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document.xml" ContentType="application/vnd.openxmlformats-officedocument.wordprocessingml.document.main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" w:after="0"/>
        <w:ind w:left="-1" w:right="115"/>
        <w:rPr>
          <w:sz w:val="24"/>
          <w:lang w:val="ru-RU"/>
        </w:rPr>
      </w:pPr>
      <w:bookmarkStart w:id="0" w:name="_Hlk117774364"/>
      <w:bookmarkEnd w:id="0"/>
      <w:r>
        <w:rPr>
          <w:sz w:val="24"/>
          <w:lang w:val="ru-RU"/>
        </w:rPr>
        <w:t>Министерство</w:t>
      </w:r>
      <w:r>
        <w:rPr>
          <w:spacing w:val="-5"/>
          <w:sz w:val="24"/>
          <w:lang w:val="ru-RU"/>
        </w:rPr>
        <w:t xml:space="preserve"> </w:t>
      </w:r>
      <w:r>
        <w:rPr>
          <w:sz w:val="24"/>
          <w:lang w:val="ru-RU"/>
        </w:rPr>
        <w:t>образования</w:t>
      </w:r>
      <w:r>
        <w:rPr>
          <w:spacing w:val="-2"/>
          <w:sz w:val="24"/>
          <w:lang w:val="ru-RU"/>
        </w:rPr>
        <w:t xml:space="preserve"> </w:t>
      </w:r>
      <w:r>
        <w:rPr>
          <w:sz w:val="24"/>
          <w:lang w:val="ru-RU"/>
        </w:rPr>
        <w:t>и</w:t>
      </w:r>
      <w:r>
        <w:rPr>
          <w:spacing w:val="-4"/>
          <w:sz w:val="24"/>
          <w:lang w:val="ru-RU"/>
        </w:rPr>
        <w:t xml:space="preserve"> </w:t>
      </w:r>
      <w:r>
        <w:rPr>
          <w:sz w:val="24"/>
          <w:lang w:val="ru-RU"/>
        </w:rPr>
        <w:t>науки</w:t>
      </w:r>
      <w:r>
        <w:rPr>
          <w:spacing w:val="-4"/>
          <w:sz w:val="24"/>
          <w:lang w:val="ru-RU"/>
        </w:rPr>
        <w:t xml:space="preserve"> </w:t>
      </w:r>
      <w:r>
        <w:rPr>
          <w:sz w:val="24"/>
          <w:lang w:val="ru-RU"/>
        </w:rPr>
        <w:t>Российской</w:t>
      </w:r>
      <w:r>
        <w:rPr>
          <w:spacing w:val="-2"/>
          <w:sz w:val="24"/>
          <w:lang w:val="ru-RU"/>
        </w:rPr>
        <w:t xml:space="preserve"> Федерации</w:t>
      </w:r>
    </w:p>
    <w:p>
      <w:pPr>
        <w:pStyle w:val="Normal"/>
        <w:spacing w:lineRule="exact" w:line="321" w:before="1" w:after="0"/>
        <w:ind w:left="-1" w:right="111"/>
        <w:rPr>
          <w:b/>
          <w:lang w:val="ru-RU"/>
        </w:rPr>
      </w:pPr>
      <w:r>
        <w:rPr>
          <w:b/>
          <w:lang w:val="ru-RU"/>
        </w:rPr>
        <w:t>Муромский</w:t>
      </w:r>
      <w:r>
        <w:rPr>
          <w:b/>
          <w:spacing w:val="-8"/>
          <w:lang w:val="ru-RU"/>
        </w:rPr>
        <w:t xml:space="preserve"> </w:t>
      </w:r>
      <w:r>
        <w:rPr>
          <w:b/>
          <w:lang w:val="ru-RU"/>
        </w:rPr>
        <w:t>институт</w:t>
      </w:r>
      <w:r>
        <w:rPr>
          <w:b/>
          <w:spacing w:val="-6"/>
          <w:lang w:val="ru-RU"/>
        </w:rPr>
        <w:t xml:space="preserve"> </w:t>
      </w:r>
      <w:r>
        <w:rPr>
          <w:b/>
          <w:spacing w:val="-2"/>
          <w:lang w:val="ru-RU"/>
        </w:rPr>
        <w:t>(филиал)</w:t>
      </w:r>
    </w:p>
    <w:p>
      <w:pPr>
        <w:pStyle w:val="Normal"/>
        <w:spacing w:lineRule="exact" w:line="252"/>
        <w:ind w:right="118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федерального</w:t>
      </w:r>
      <w:r>
        <w:rPr>
          <w:spacing w:val="-14"/>
          <w:lang w:val="ru-RU"/>
        </w:rPr>
        <w:t xml:space="preserve"> </w:t>
      </w:r>
      <w:r>
        <w:rPr>
          <w:lang w:val="ru-RU"/>
        </w:rPr>
        <w:t>государственного</w:t>
      </w:r>
      <w:r>
        <w:rPr>
          <w:spacing w:val="-10"/>
          <w:lang w:val="ru-RU"/>
        </w:rPr>
        <w:t xml:space="preserve"> </w:t>
      </w:r>
      <w:r>
        <w:rPr>
          <w:lang w:val="ru-RU"/>
        </w:rPr>
        <w:t>бюджетного</w:t>
      </w:r>
      <w:r>
        <w:rPr>
          <w:spacing w:val="-9"/>
          <w:lang w:val="ru-RU"/>
        </w:rPr>
        <w:t xml:space="preserve"> </w:t>
      </w:r>
      <w:r>
        <w:rPr>
          <w:lang w:val="ru-RU"/>
        </w:rPr>
        <w:t>образовательного</w:t>
      </w:r>
      <w:r>
        <w:rPr>
          <w:spacing w:val="-10"/>
          <w:lang w:val="ru-RU"/>
        </w:rPr>
        <w:t xml:space="preserve"> </w:t>
      </w:r>
      <w:r>
        <w:rPr>
          <w:lang w:val="ru-RU"/>
        </w:rPr>
        <w:t>учреждения</w:t>
      </w:r>
      <w:r>
        <w:rPr>
          <w:spacing w:val="-12"/>
          <w:lang w:val="ru-RU"/>
        </w:rPr>
        <w:t xml:space="preserve"> </w:t>
      </w:r>
      <w:r>
        <w:rPr>
          <w:lang w:val="ru-RU"/>
        </w:rPr>
        <w:t>высшего</w:t>
      </w:r>
      <w:r>
        <w:rPr>
          <w:spacing w:val="-9"/>
          <w:lang w:val="ru-RU"/>
        </w:rPr>
        <w:t xml:space="preserve"> </w:t>
      </w:r>
      <w:r>
        <w:rPr>
          <w:spacing w:val="-2"/>
          <w:lang w:val="ru-RU"/>
        </w:rPr>
        <w:t>образования</w:t>
      </w:r>
    </w:p>
    <w:p>
      <w:pPr>
        <w:pStyle w:val="Normal"/>
        <w:spacing w:lineRule="exact" w:line="322" w:before="1" w:after="0"/>
        <w:ind w:left="-1" w:right="116"/>
        <w:rPr>
          <w:b/>
          <w:lang w:val="ru-RU"/>
        </w:rPr>
      </w:pPr>
      <w:r>
        <w:rPr>
          <w:b/>
          <w:lang w:val="ru-RU"/>
        </w:rPr>
        <w:t>«Владимирский</w:t>
      </w:r>
      <w:r>
        <w:rPr>
          <w:b/>
          <w:spacing w:val="-15"/>
          <w:lang w:val="ru-RU"/>
        </w:rPr>
        <w:t xml:space="preserve"> </w:t>
      </w:r>
      <w:r>
        <w:rPr>
          <w:b/>
          <w:lang w:val="ru-RU"/>
        </w:rPr>
        <w:t>государственный</w:t>
      </w:r>
      <w:r>
        <w:rPr>
          <w:b/>
          <w:spacing w:val="-13"/>
          <w:lang w:val="ru-RU"/>
        </w:rPr>
        <w:t xml:space="preserve"> </w:t>
      </w:r>
      <w:r>
        <w:rPr>
          <w:b/>
          <w:spacing w:val="-2"/>
          <w:lang w:val="ru-RU"/>
        </w:rPr>
        <w:t>университет</w:t>
      </w:r>
    </w:p>
    <w:p>
      <w:pPr>
        <w:pStyle w:val="Normal"/>
        <w:ind w:right="112"/>
        <w:rPr>
          <w:b/>
          <w:lang w:val="ru-RU"/>
        </w:rPr>
      </w:pPr>
      <w:r>
        <w:rPr>
          <w:b/>
          <w:lang w:val="ru-RU"/>
        </w:rPr>
        <w:t>имени</w:t>
      </w:r>
      <w:r>
        <w:rPr>
          <w:b/>
          <w:spacing w:val="-10"/>
          <w:lang w:val="ru-RU"/>
        </w:rPr>
        <w:t xml:space="preserve"> </w:t>
      </w:r>
      <w:r>
        <w:rPr>
          <w:b/>
          <w:lang w:val="ru-RU"/>
        </w:rPr>
        <w:t>Александра</w:t>
      </w:r>
      <w:r>
        <w:rPr>
          <w:b/>
          <w:spacing w:val="-5"/>
          <w:lang w:val="ru-RU"/>
        </w:rPr>
        <w:t xml:space="preserve"> </w:t>
      </w:r>
      <w:r>
        <w:rPr>
          <w:b/>
          <w:lang w:val="ru-RU"/>
        </w:rPr>
        <w:t>Григорьевича</w:t>
      </w:r>
      <w:r>
        <w:rPr>
          <w:b/>
          <w:spacing w:val="-6"/>
          <w:lang w:val="ru-RU"/>
        </w:rPr>
        <w:t xml:space="preserve"> </w:t>
      </w:r>
      <w:r>
        <w:rPr>
          <w:b/>
          <w:lang w:val="ru-RU"/>
        </w:rPr>
        <w:t>и</w:t>
      </w:r>
      <w:r>
        <w:rPr>
          <w:b/>
          <w:spacing w:val="-8"/>
          <w:lang w:val="ru-RU"/>
        </w:rPr>
        <w:t xml:space="preserve"> </w:t>
      </w:r>
      <w:r>
        <w:rPr>
          <w:b/>
          <w:lang w:val="ru-RU"/>
        </w:rPr>
        <w:t>Николая</w:t>
      </w:r>
      <w:r>
        <w:rPr>
          <w:b/>
          <w:spacing w:val="-8"/>
          <w:lang w:val="ru-RU"/>
        </w:rPr>
        <w:t xml:space="preserve"> </w:t>
      </w:r>
      <w:r>
        <w:rPr>
          <w:b/>
          <w:lang w:val="ru-RU"/>
        </w:rPr>
        <w:t>Григорьевича</w:t>
      </w:r>
      <w:r>
        <w:rPr>
          <w:b/>
          <w:spacing w:val="-5"/>
          <w:lang w:val="ru-RU"/>
        </w:rPr>
        <w:t xml:space="preserve"> </w:t>
      </w:r>
      <w:r>
        <w:rPr>
          <w:b/>
          <w:spacing w:val="-2"/>
          <w:lang w:val="ru-RU"/>
        </w:rPr>
        <w:t>Столетовых»</w:t>
      </w:r>
    </w:p>
    <w:p>
      <w:pPr>
        <w:pStyle w:val="Normal"/>
        <w:ind w:left="-1" w:right="116"/>
        <w:rPr>
          <w:b/>
          <w:spacing w:val="-2"/>
          <w:sz w:val="20"/>
          <w:lang w:val="ru-RU"/>
        </w:rPr>
      </w:pPr>
      <w:r>
        <w:rPr>
          <w:b/>
          <w:sz w:val="20"/>
          <w:lang w:val="ru-RU"/>
        </w:rPr>
        <w:t>(МИ</w:t>
      </w:r>
      <w:r>
        <w:rPr>
          <w:b/>
          <w:spacing w:val="-5"/>
          <w:sz w:val="20"/>
          <w:lang w:val="ru-RU"/>
        </w:rPr>
        <w:t xml:space="preserve"> </w:t>
      </w:r>
      <w:r>
        <w:rPr>
          <w:b/>
          <w:spacing w:val="-2"/>
          <w:sz w:val="20"/>
          <w:lang w:val="ru-RU"/>
        </w:rPr>
        <w:t>ВлГУ)</w:t>
      </w:r>
    </w:p>
    <w:p>
      <w:pPr>
        <w:pStyle w:val="Normal"/>
        <w:ind w:left="-1" w:right="116"/>
        <w:rPr>
          <w:b/>
          <w:sz w:val="20"/>
          <w:lang w:val="ru-RU"/>
        </w:rPr>
      </w:pPr>
      <w:r>
        <w:rPr>
          <w:b/>
          <w:sz w:val="20"/>
          <w:lang w:val="ru-RU"/>
        </w:rPr>
      </w:r>
    </w:p>
    <w:p>
      <w:pPr>
        <w:pStyle w:val="Normal"/>
        <w:ind w:left="-1" w:right="116"/>
        <w:rPr>
          <w:b/>
          <w:sz w:val="20"/>
          <w:lang w:val="ru-RU"/>
        </w:rPr>
      </w:pPr>
      <w:r>
        <w:rPr>
          <w:b/>
          <w:sz w:val="20"/>
          <w:lang w:val="ru-RU"/>
        </w:rPr>
      </w:r>
    </w:p>
    <w:p>
      <w:pPr>
        <w:pStyle w:val="BodyText"/>
        <w:tabs>
          <w:tab w:val="clear" w:pos="709"/>
          <w:tab w:val="left" w:pos="2550" w:leader="none"/>
          <w:tab w:val="left" w:pos="2834" w:leader="none"/>
          <w:tab w:val="left" w:pos="4111" w:leader="none"/>
          <w:tab w:val="left" w:pos="8789" w:leader="none"/>
        </w:tabs>
        <w:ind w:left="1134" w:right="1556"/>
        <w:rPr/>
      </w:pPr>
      <w:r>
        <w:rPr/>
        <w:t>Факультет</w:t>
      </w:r>
      <w:r>
        <w:rPr>
          <w:spacing w:val="85"/>
        </w:rPr>
        <w:t xml:space="preserve"> </w:t>
      </w:r>
      <w:r>
        <w:rPr>
          <w:u w:val="single"/>
        </w:rPr>
        <w:tab/>
        <w:tab/>
        <w:t>информационных технологий радиоэлектроники </w:t>
      </w:r>
    </w:p>
    <w:p>
      <w:pPr>
        <w:pStyle w:val="BodyText"/>
        <w:tabs>
          <w:tab w:val="clear" w:pos="709"/>
          <w:tab w:val="left" w:pos="2550" w:leader="none"/>
          <w:tab w:val="left" w:pos="2834" w:leader="none"/>
          <w:tab w:val="left" w:pos="4111" w:leader="none"/>
          <w:tab w:val="left" w:pos="8789" w:leader="none"/>
        </w:tabs>
        <w:ind w:left="1134" w:right="1556"/>
        <w:rPr>
          <w:u w:val="single"/>
        </w:rPr>
      </w:pPr>
      <w:r>
        <w:rPr>
          <w:spacing w:val="-2"/>
        </w:rPr>
        <w:t>Кафедра</w:t>
      </w:r>
      <w:r>
        <w:rPr/>
        <w:tab/>
      </w:r>
      <w:r>
        <w:rPr>
          <w:u w:val="single"/>
        </w:rPr>
        <w:tab/>
        <w:tab/>
        <w:t>информационных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систем</w:t>
      </w:r>
      <w:r>
        <w:rPr>
          <w:u w:val="single"/>
        </w:rPr>
        <w:tab/>
      </w:r>
    </w:p>
    <w:p>
      <w:pPr>
        <w:pStyle w:val="Title"/>
        <w:spacing w:lineRule="auto" w:line="240" w:before="828" w:after="0"/>
        <w:ind w:hanging="545" w:left="3996" w:right="954"/>
        <w:jc w:val="left"/>
        <w:rPr>
          <w:b w:val="false"/>
          <w:i/>
          <w:i/>
          <w:sz w:val="72"/>
        </w:rPr>
      </w:pPr>
      <w:r>
        <w:rPr>
          <w:b w:val="false"/>
          <w:i/>
          <w:sz w:val="72"/>
        </w:rPr>
        <w:t>КУРСОВАЯ РАБОТА</w:t>
      </w:r>
    </w:p>
    <w:p>
      <w:pPr>
        <w:pStyle w:val="BodyText"/>
        <w:tabs>
          <w:tab w:val="clear" w:pos="709"/>
          <w:tab w:val="left" w:pos="9497" w:leader="none"/>
          <w:tab w:val="left" w:pos="9639" w:leader="none"/>
        </w:tabs>
        <w:spacing w:lineRule="auto" w:line="324" w:before="720" w:after="0"/>
        <w:ind w:left="568" w:right="1132"/>
        <w:rPr/>
      </w:pPr>
      <w:r>
        <w:rPr/>
        <w:t xml:space="preserve">по курсу </w:t>
      </w:r>
      <w:r>
        <w:rPr>
          <w:u w:val="single"/>
        </w:rPr>
        <w:t>Прикладная разработка на Java</w:t>
        <w:tab/>
        <w:tab/>
      </w:r>
      <w:r>
        <w:rPr/>
        <w:t xml:space="preserve"> </w:t>
      </w:r>
    </w:p>
    <w:p>
      <w:pPr>
        <w:pStyle w:val="BodyText"/>
        <w:tabs>
          <w:tab w:val="clear" w:pos="709"/>
          <w:tab w:val="left" w:pos="9497" w:leader="none"/>
          <w:tab w:val="left" w:pos="9639" w:leader="none"/>
        </w:tabs>
        <w:spacing w:lineRule="auto" w:line="324"/>
        <w:ind w:left="567" w:right="1134"/>
        <w:rPr/>
      </w:pPr>
      <w:r>
        <w:rPr/>
        <w:t xml:space="preserve">на тему: </w:t>
      </w:r>
      <w:r>
        <w:rPr>
          <w:u w:val="single"/>
        </w:rPr>
        <w:t>Создание адаптивной платформы локального медиаконтента с динамической сменой хранилища</w:t>
        <w:tab/>
      </w:r>
    </w:p>
    <w:p>
      <w:pPr>
        <w:pStyle w:val="BodyText"/>
        <w:spacing w:before="36" w:after="0"/>
        <w:rPr/>
      </w:pPr>
      <w:r>
        <w:rPr/>
      </w:r>
    </w:p>
    <w:p>
      <w:pPr>
        <w:pStyle w:val="BodyText"/>
        <w:ind w:left="2076" w:right="138"/>
        <w:rPr>
          <w:spacing w:val="-2"/>
        </w:rPr>
      </w:pPr>
      <w:r>
        <w:rPr>
          <w:spacing w:val="-2"/>
        </w:rPr>
        <w:t xml:space="preserve">Руководитель </w:t>
      </w:r>
    </w:p>
    <w:p>
      <w:pPr>
        <w:pStyle w:val="BodyText"/>
        <w:tabs>
          <w:tab w:val="clear" w:pos="709"/>
          <w:tab w:val="left" w:pos="4536" w:leader="none"/>
          <w:tab w:val="left" w:pos="5670" w:leader="none"/>
          <w:tab w:val="left" w:pos="9923" w:leader="none"/>
        </w:tabs>
        <w:spacing w:before="160" w:after="0"/>
        <w:rPr>
          <w:u w:val="single"/>
        </w:rPr>
      </w:pPr>
      <w:r>
        <w:rPr/>
        <w:t xml:space="preserve">                                          </w:t>
      </w:r>
      <w:r>
        <w:rPr>
          <w:u w:val="single"/>
        </w:rPr>
        <w:t xml:space="preserve">     </w:t>
      </w:r>
      <w:r>
        <w:rPr>
          <w:spacing w:val="-5"/>
          <w:u w:val="single"/>
        </w:rPr>
        <w:t xml:space="preserve">                            </w:t>
      </w:r>
    </w:p>
    <w:p>
      <w:pPr>
        <w:pStyle w:val="Normal"/>
        <w:ind w:right="2921"/>
        <w:jc w:val="right"/>
        <w:rPr>
          <w:sz w:val="20"/>
          <w:lang w:val="ru-RU"/>
        </w:rPr>
      </w:pPr>
      <w:r>
        <w:rPr>
          <w:sz w:val="20"/>
          <w:lang w:val="ru-RU"/>
        </w:rPr>
        <w:t>(уч.</w:t>
      </w:r>
      <w:r>
        <w:rPr>
          <w:spacing w:val="-9"/>
          <w:sz w:val="20"/>
          <w:lang w:val="ru-RU"/>
        </w:rPr>
        <w:t xml:space="preserve"> </w:t>
      </w:r>
      <w:r>
        <w:rPr>
          <w:sz w:val="20"/>
          <w:lang w:val="ru-RU"/>
        </w:rPr>
        <w:t>степень,</w:t>
      </w:r>
      <w:r>
        <w:rPr>
          <w:spacing w:val="-7"/>
          <w:sz w:val="20"/>
          <w:lang w:val="ru-RU"/>
        </w:rPr>
        <w:t xml:space="preserve"> </w:t>
      </w:r>
      <w:r>
        <w:rPr>
          <w:spacing w:val="-2"/>
          <w:sz w:val="20"/>
          <w:lang w:val="ru-RU"/>
        </w:rPr>
        <w:t>звание)</w:t>
      </w:r>
    </w:p>
    <w:p>
      <w:pPr>
        <w:pStyle w:val="BodyText"/>
        <w:tabs>
          <w:tab w:val="clear" w:pos="709"/>
          <w:tab w:val="left" w:pos="0" w:leader="none"/>
        </w:tabs>
        <w:spacing w:before="121" w:after="0"/>
        <w:rPr>
          <w:u w:val="single"/>
        </w:rPr>
      </w:pPr>
      <w:r>
        <w:rPr/>
        <w:t xml:space="preserve">     </w:t>
      </w:r>
      <w:r>
        <w:rPr>
          <w:u w:val="single"/>
        </w:rPr>
        <w:tab/>
        <w:tab/>
        <w:tab/>
        <w:tab/>
        <w:tab/>
        <w:tab/>
        <w:t xml:space="preserve">      </w:t>
      </w:r>
      <w:r>
        <w:rPr/>
        <w:tab/>
        <w:t xml:space="preserve">     </w:t>
      </w:r>
      <w:r>
        <w:rPr>
          <w:u w:val="single"/>
        </w:rPr>
        <w:t xml:space="preserve">   Метелкин</w:t>
      </w:r>
      <w:r>
        <w:rPr>
          <w:spacing w:val="-7"/>
          <w:u w:val="single"/>
        </w:rPr>
        <w:t xml:space="preserve"> А</w:t>
      </w:r>
      <w:r>
        <w:rPr>
          <w:spacing w:val="-4"/>
          <w:u w:val="single"/>
        </w:rPr>
        <w:t>. С.</w:t>
        <w:tab/>
        <w:tab/>
        <w:tab/>
        <w:t xml:space="preserve">         </w:t>
      </w:r>
    </w:p>
    <w:p>
      <w:pPr>
        <w:pStyle w:val="Normal"/>
        <w:tabs>
          <w:tab w:val="clear" w:pos="709"/>
          <w:tab w:val="left" w:pos="3838" w:leader="none"/>
        </w:tabs>
        <w:ind w:right="2827"/>
        <w:jc w:val="right"/>
        <w:rPr>
          <w:sz w:val="20"/>
          <w:lang w:val="ru-RU"/>
        </w:rPr>
      </w:pPr>
      <w:r>
        <w:rPr>
          <w:spacing w:val="-2"/>
          <w:sz w:val="20"/>
          <w:lang w:val="ru-RU"/>
        </w:rPr>
        <w:t xml:space="preserve">    </w:t>
      </w:r>
      <w:r>
        <w:rPr>
          <w:spacing w:val="-2"/>
          <w:sz w:val="20"/>
          <w:lang w:val="ru-RU"/>
        </w:rPr>
        <w:t>(оценка)</w:t>
      </w:r>
      <w:r>
        <w:rPr>
          <w:sz w:val="20"/>
          <w:lang w:val="ru-RU"/>
        </w:rPr>
        <w:tab/>
        <w:t xml:space="preserve"> (фамилия,</w:t>
      </w:r>
      <w:r>
        <w:rPr>
          <w:spacing w:val="-10"/>
          <w:sz w:val="20"/>
          <w:lang w:val="ru-RU"/>
        </w:rPr>
        <w:t xml:space="preserve"> </w:t>
      </w:r>
      <w:r>
        <w:rPr>
          <w:spacing w:val="-2"/>
          <w:sz w:val="20"/>
          <w:lang w:val="ru-RU"/>
        </w:rPr>
        <w:t>инициалы)</w:t>
      </w:r>
    </w:p>
    <w:p>
      <w:pPr>
        <w:pStyle w:val="BodyText"/>
        <w:spacing w:before="212" w:after="0"/>
        <w:rPr>
          <w:sz w:val="20"/>
          <w:u w:val="single"/>
        </w:rPr>
      </w:pPr>
      <w:r>
        <w:rPr>
          <w:sz w:val="20"/>
        </w:rPr>
        <w:tab/>
        <w:tab/>
        <w:tab/>
        <w:tab/>
        <w:tab/>
        <w:tab/>
        <w:t xml:space="preserve">                     </w:t>
      </w:r>
      <w:r>
        <w:rPr>
          <w:sz w:val="20"/>
          <w:u w:val="single"/>
        </w:rPr>
        <w:tab/>
        <w:tab/>
        <w:tab/>
        <w:tab/>
        <w:t xml:space="preserve">           </w:t>
        <w:tab/>
        <w:tab/>
        <w:t xml:space="preserve">            </w:t>
      </w:r>
    </w:p>
    <w:p>
      <w:pPr>
        <w:pStyle w:val="Normal"/>
        <w:tabs>
          <w:tab w:val="clear" w:pos="709"/>
          <w:tab w:val="left" w:pos="8079" w:leader="none"/>
        </w:tabs>
        <w:rPr>
          <w:sz w:val="20"/>
          <w:lang w:val="ru-RU"/>
        </w:rPr>
      </w:pPr>
      <w:r>
        <w:rPr>
          <w:spacing w:val="-2"/>
          <w:sz w:val="20"/>
          <w:lang w:val="ru-RU"/>
        </w:rPr>
        <w:t xml:space="preserve">                                                                                                                       </w:t>
      </w:r>
      <w:r>
        <w:rPr>
          <w:spacing w:val="-2"/>
          <w:sz w:val="20"/>
          <w:lang w:val="ru-RU"/>
        </w:rPr>
        <w:t>(подпись)</w:t>
      </w:r>
      <w:r>
        <w:rPr>
          <w:sz w:val="20"/>
          <w:lang w:val="ru-RU"/>
        </w:rPr>
        <w:tab/>
      </w:r>
      <w:r>
        <w:rPr>
          <w:spacing w:val="-2"/>
          <w:sz w:val="20"/>
          <w:lang w:val="ru-RU"/>
        </w:rPr>
        <w:t>(дата)</w:t>
      </w:r>
    </w:p>
    <w:p>
      <w:pPr>
        <w:pStyle w:val="BodyText"/>
        <w:tabs>
          <w:tab w:val="clear" w:pos="709"/>
          <w:tab w:val="left" w:pos="4536" w:leader="none"/>
          <w:tab w:val="left" w:pos="6661" w:leader="none"/>
          <w:tab w:val="left" w:pos="8646" w:leader="none"/>
          <w:tab w:val="left" w:pos="9781" w:leader="none"/>
        </w:tabs>
        <w:spacing w:before="120" w:after="0"/>
        <w:ind w:right="138"/>
        <w:rPr>
          <w:spacing w:val="-2"/>
          <w:sz w:val="20"/>
        </w:rPr>
      </w:pPr>
      <w:r>
        <w:rPr/>
        <w:t xml:space="preserve">         </w:t>
      </w:r>
      <w:r>
        <w:rPr/>
        <w:t>Члены</w:t>
      </w:r>
      <w:r>
        <w:rPr>
          <w:spacing w:val="-3"/>
        </w:rPr>
        <w:t xml:space="preserve"> </w:t>
      </w:r>
      <w:r>
        <w:rPr>
          <w:spacing w:val="-2"/>
        </w:rPr>
        <w:t>комиссии</w:t>
        <w:tab/>
        <w:t xml:space="preserve">       </w:t>
      </w:r>
      <w:r>
        <w:rPr/>
        <w:t xml:space="preserve">Студент </w:t>
      </w:r>
      <w:r>
        <w:rPr>
          <w:u w:val="single"/>
        </w:rPr>
        <w:t xml:space="preserve">                 </w:t>
      </w:r>
      <w:r>
        <w:rPr>
          <w:spacing w:val="-2"/>
          <w:u w:val="single"/>
        </w:rPr>
        <w:t>ИС-</w:t>
      </w:r>
      <w:r>
        <w:rPr>
          <w:spacing w:val="-5"/>
          <w:u w:val="single"/>
        </w:rPr>
        <w:t>123</w:t>
      </w:r>
      <w:r>
        <w:rPr>
          <w:u w:val="single"/>
        </w:rPr>
        <w:tab/>
        <w:t xml:space="preserve">            </w:t>
      </w:r>
      <w:r>
        <w:rPr>
          <w:spacing w:val="-2"/>
          <w:sz w:val="20"/>
        </w:rPr>
        <w:t xml:space="preserve">   </w:t>
      </w:r>
    </w:p>
    <w:p>
      <w:pPr>
        <w:pStyle w:val="BodyText"/>
        <w:tabs>
          <w:tab w:val="clear" w:pos="709"/>
          <w:tab w:val="left" w:pos="4536" w:leader="none"/>
          <w:tab w:val="left" w:pos="6661" w:leader="none"/>
          <w:tab w:val="left" w:pos="8646" w:leader="none"/>
          <w:tab w:val="left" w:pos="9781" w:leader="none"/>
        </w:tabs>
        <w:ind w:right="136"/>
        <w:rPr>
          <w:sz w:val="20"/>
        </w:rPr>
      </w:pPr>
      <w:r>
        <w:rPr>
          <w:spacing w:val="-2"/>
          <w:sz w:val="20"/>
        </w:rPr>
        <w:tab/>
        <w:t xml:space="preserve">                        (группа)</w:t>
      </w:r>
    </w:p>
    <w:p>
      <w:pPr>
        <w:pStyle w:val="BodyText"/>
        <w:spacing w:before="115" w:after="0"/>
        <w:ind w:left="6096"/>
        <w:jc w:val="both"/>
        <w:rPr/>
      </w:pPr>
      <w:r>
        <w:rPr/>
        <w:t xml:space="preserve">       </w:t>
      </w:r>
      <w:r>
        <w:rPr/>
        <w:t>Медведев С. В.</w:t>
      </w:r>
    </w:p>
    <w:tbl>
      <w:tblPr>
        <w:tblW w:w="9066" w:type="dxa"/>
        <w:jc w:val="left"/>
        <w:tblInd w:w="7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2136"/>
        <w:gridCol w:w="853"/>
        <w:gridCol w:w="3388"/>
        <w:gridCol w:w="855"/>
      </w:tblGrid>
      <w:tr>
        <w:trPr>
          <w:trHeight w:val="657" w:hRule="atLeast"/>
        </w:trPr>
        <w:tc>
          <w:tcPr>
            <w:tcW w:w="183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right="432"/>
              <w:jc w:val="right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(подпись)</w:t>
            </w:r>
          </w:p>
        </w:tc>
        <w:tc>
          <w:tcPr>
            <w:tcW w:w="213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left="434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(Ф.И.О.)</w:t>
            </w:r>
          </w:p>
        </w:tc>
        <w:tc>
          <w:tcPr>
            <w:tcW w:w="853" w:type="dxa"/>
            <w:tcBorders/>
          </w:tcPr>
          <w:p>
            <w:pPr>
              <w:pStyle w:val="TableParagraph"/>
              <w:suppressAutoHyphens w:val="true"/>
              <w:spacing w:before="0" w:after="0"/>
              <w:rPr>
                <w:sz w:val="26"/>
              </w:rPr>
            </w:pPr>
            <w:r>
              <w:rPr>
                <w:sz w:val="26"/>
              </w:rPr>
            </w:r>
          </w:p>
        </w:tc>
        <w:tc>
          <w:tcPr>
            <w:tcW w:w="338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left="565"/>
              <w:rPr>
                <w:sz w:val="20"/>
              </w:rPr>
            </w:pPr>
            <w:r>
              <w:rPr>
                <w:rFonts w:eastAsia="Calibri" w:ascii="Calibri" w:hAnsi="Calibri"/>
                <w:kern w:val="0"/>
                <w:sz w:val="20"/>
                <w:lang w:bidi="ar-SA"/>
              </w:rPr>
              <w:t xml:space="preserve">              </w:t>
            </w:r>
            <w:r>
              <w:rPr>
                <w:rFonts w:eastAsia="Calibri" w:ascii="Calibri" w:hAnsi="Calibri"/>
                <w:kern w:val="0"/>
                <w:sz w:val="20"/>
                <w:lang w:bidi="ar-SA"/>
              </w:rPr>
              <w:t>(фамилия,</w:t>
            </w:r>
            <w:r>
              <w:rPr>
                <w:rFonts w:eastAsia="Calibri" w:ascii="Calibri" w:hAnsi="Calibri"/>
                <w:spacing w:val="-10"/>
                <w:kern w:val="0"/>
                <w:sz w:val="20"/>
                <w:lang w:bidi="ar-SA"/>
              </w:rPr>
              <w:t xml:space="preserve"> </w:t>
            </w: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инициалы)</w:t>
            </w:r>
          </w:p>
        </w:tc>
        <w:tc>
          <w:tcPr>
            <w:tcW w:w="85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sz w:val="26"/>
              </w:rPr>
            </w:pPr>
            <w:r>
              <w:rPr>
                <w:sz w:val="26"/>
              </w:rPr>
            </w:r>
          </w:p>
        </w:tc>
      </w:tr>
      <w:tr>
        <w:trPr>
          <w:trHeight w:val="244" w:hRule="atLeast"/>
        </w:trPr>
        <w:tc>
          <w:tcPr>
            <w:tcW w:w="1834" w:type="dxa"/>
            <w:tcBorders>
              <w:top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right="432"/>
              <w:jc w:val="right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(подпись)</w:t>
            </w:r>
          </w:p>
        </w:tc>
        <w:tc>
          <w:tcPr>
            <w:tcW w:w="2136" w:type="dxa"/>
            <w:tcBorders>
              <w:top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left="434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(Ф.И.О.)</w:t>
            </w:r>
          </w:p>
        </w:tc>
        <w:tc>
          <w:tcPr>
            <w:tcW w:w="853" w:type="dxa"/>
            <w:tcBorders/>
          </w:tcPr>
          <w:p>
            <w:pPr>
              <w:pStyle w:val="TableParagraph"/>
              <w:suppressAutoHyphens w:val="true"/>
              <w:spacing w:before="0" w:after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3388" w:type="dxa"/>
            <w:tcBorders>
              <w:top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left="565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(подпись)</w:t>
            </w:r>
          </w:p>
        </w:tc>
        <w:tc>
          <w:tcPr>
            <w:tcW w:w="855" w:type="dxa"/>
            <w:tcBorders>
              <w:top w:val="single" w:sz="6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left="71"/>
              <w:rPr>
                <w:sz w:val="20"/>
              </w:rPr>
            </w:pPr>
            <w:r>
              <w:rPr>
                <w:rFonts w:eastAsia="Calibri" w:ascii="Calibri" w:hAnsi="Calibri"/>
                <w:spacing w:val="-2"/>
                <w:kern w:val="0"/>
                <w:sz w:val="20"/>
                <w:lang w:bidi="ar-SA"/>
              </w:rPr>
              <w:t>(дата)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00" w:after="0"/>
        <w:jc w:val="both"/>
        <w:rPr/>
      </w:pPr>
      <w:r>
        <w:rPr/>
      </w:r>
    </w:p>
    <w:p>
      <w:pPr>
        <w:pStyle w:val="BodyText"/>
        <w:spacing w:before="200" w:after="0"/>
        <w:rPr/>
      </w:pPr>
      <w:r>
        <w:rPr/>
      </w:r>
    </w:p>
    <w:p>
      <w:pPr>
        <w:pStyle w:val="BodyText"/>
        <w:spacing w:before="200" w:after="0"/>
        <w:rPr/>
      </w:pPr>
      <w:r>
        <w:rPr/>
      </w:r>
    </w:p>
    <w:p>
      <w:pPr>
        <w:pStyle w:val="BodyText"/>
        <w:ind w:left="-1" w:right="112"/>
        <w:rPr/>
      </w:pPr>
      <w:r>
        <w:rPr/>
        <w:t>Муром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>
      <w:pPr>
        <w:pStyle w:val="Title"/>
        <w:rPr>
          <w:sz w:val="36"/>
          <w:lang w:val="ru-RU"/>
        </w:rPr>
      </w:pPr>
      <w:r>
        <w:rPr>
          <w:sz w:val="36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BodyText"/>
        <w:spacing w:lineRule="auto" w:line="360"/>
        <w:ind w:firstLine="709" w:left="284" w:right="227"/>
        <w:jc w:val="both"/>
        <w:rPr/>
      </w:pPr>
      <w:r>
        <w:rPr/>
        <w:t>В курсовом проекте отражена разработка веб-приложения CinemaHome — домашней платформы для каталогизации и воспроизведения локального медиаконтента (фильмов и сериалов) на языке Java 21 с использованием фреймворка Spring Boot 3.4. Ключевой особенностью проекта является динамическая смена хранилища в рамках пользовательской сессии: система поддерживает два режима работы — реляционная СУБД Firebird (через Spring Data JPA / Hibernate) и файловое хранилище в формате JSON (через Jackson Databind). Переключение между источниками данных реализовано без перезапуска приложения и без изменения бизнес-логики.</w:t>
      </w:r>
    </w:p>
    <w:p>
      <w:pPr>
        <w:pStyle w:val="BodyText"/>
        <w:spacing w:lineRule="auto" w:line="360"/>
        <w:ind w:firstLine="709" w:left="284" w:right="227"/>
        <w:jc w:val="both"/>
        <w:rPr/>
      </w:pPr>
      <w:r>
        <w:rPr/>
        <w:t>В ходе работы спроектирована гексагональная (Port–Adapter) архитектура с разделением на слои Controller / Service / Port / Adapter / Repository, что обеспечивает слабую связанность модулей и лёгкую расширяемость. Реализована многоуровневая система безопасности с ролевой моделью (ADMIN, moderator, user) на базе Spring Security и алгоритма хеширования паролей BCrypt. Пользовательский интерфейс построен на серверном шаблонизаторе Thymeleaf с использованием встроенного HTML5-плеера для воспроизведения видеофайлов. Дополнительно реализован механизм рекомендаций на основе паттерна Observer (уведомления о релизах) и генератора настроения MoodAnalyzer.</w:t>
      </w:r>
    </w:p>
    <w:p>
      <w:pPr>
        <w:pStyle w:val="BodyText"/>
        <w:spacing w:lineRule="auto" w:line="360"/>
        <w:ind w:firstLine="709" w:left="284" w:right="227"/>
        <w:jc w:val="both"/>
        <w:rPr/>
      </w:pPr>
      <w:r>
        <w:rPr/>
        <w:t>Корректность работы ключевых модулей подтверждена модульными тестами (JUnit 5 + Mockito + AssertJ). Разработанный сервис представляет собой готовый инструмент для организации локального медиа-каталога и может быть использован в образовательных и домашних сценариях.</w:t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276" w:right="284" w:gutter="0" w:header="720" w:top="777" w:footer="0" w:bottom="426"/>
          <w:pgNumType w:start="0"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360"/>
        <w:ind w:firstLine="851" w:left="284" w:right="17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spacing w:lineRule="auto" w:line="360"/>
        <w:ind w:right="0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Содержание</w:t>
      </w:r>
    </w:p>
    <w:p>
      <w:pPr>
        <w:pStyle w:val="Normal"/>
        <w:spacing w:lineRule="auto" w:line="360"/>
        <w:ind w:right="170"/>
        <w:rPr>
          <w:bCs/>
          <w:szCs w:val="28"/>
          <w:lang w:val="ru-RU"/>
        </w:rPr>
      </w:pPr>
      <w:r>
        <w:rPr>
          <w:bCs/>
          <w:szCs w:val="28"/>
          <w:lang w:val="ru-RU"/>
        </w:rPr>
      </w:r>
    </w:p>
    <w:p>
      <w:pPr>
        <w:pStyle w:val="ListParagraph"/>
        <w:tabs>
          <w:tab w:val="clear" w:pos="709"/>
          <w:tab w:val="left" w:pos="567" w:leader="none"/>
          <w:tab w:val="right" w:pos="10063" w:leader="dot"/>
        </w:tabs>
        <w:spacing w:lineRule="auto" w:line="360"/>
        <w:ind w:left="284" w:right="170"/>
        <w:rPr>
          <w:szCs w:val="28"/>
          <w:lang w:val="ru-RU"/>
        </w:rPr>
      </w:pPr>
      <w:hyperlink w:anchor="ведать">
        <w:r>
          <w:rPr>
            <w:rStyle w:val="Hyperlink"/>
            <w:color w:val="auto"/>
            <w:szCs w:val="28"/>
            <w:u w:val="none"/>
            <w:lang w:val="ru-RU"/>
          </w:rPr>
          <w:t>Введение</w:t>
        </w:r>
      </w:hyperlink>
      <w:r>
        <w:rPr>
          <w:szCs w:val="28"/>
          <w:lang w:val="ru-RU"/>
        </w:rPr>
        <w:tab/>
        <w:t>5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0" w:left="284" w:right="170"/>
        <w:rPr>
          <w:szCs w:val="28"/>
          <w:lang w:val="ru-RU"/>
        </w:rPr>
      </w:pPr>
      <w:hyperlink w:anchor="_Анализ_технического_задания">
        <w:r>
          <w:rPr>
            <w:rStyle w:val="Hyperlink"/>
            <w:color w:val="auto"/>
            <w:szCs w:val="28"/>
            <w:u w:val="none"/>
            <w:lang w:val="ru-RU"/>
          </w:rPr>
          <w:t>Анализ технического задания</w:t>
        </w:r>
      </w:hyperlink>
      <w:r>
        <w:rPr>
          <w:szCs w:val="28"/>
          <w:lang w:val="ru-RU"/>
        </w:rPr>
        <w:tab/>
        <w:t>7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851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1">
        <w:r>
          <w:rPr>
            <w:rStyle w:val="Hyperlink"/>
            <w:color w:val="auto"/>
            <w:szCs w:val="28"/>
            <w:u w:val="none"/>
            <w:lang w:val="ru-RU"/>
          </w:rPr>
          <w:t>Цель и задачи разработки</w:t>
        </w:r>
      </w:hyperlink>
      <w:r>
        <w:rPr>
          <w:szCs w:val="28"/>
          <w:lang w:val="ru-RU"/>
        </w:rPr>
        <w:tab/>
        <w:t>7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2">
        <w:r>
          <w:rPr>
            <w:rStyle w:val="Hyperlink"/>
            <w:color w:val="auto"/>
            <w:szCs w:val="28"/>
            <w:u w:val="none"/>
            <w:lang w:val="ru-RU"/>
          </w:rPr>
          <w:t>Архитектура системы</w:t>
        </w:r>
      </w:hyperlink>
      <w:r>
        <w:rPr>
          <w:szCs w:val="28"/>
          <w:lang w:val="ru-RU"/>
        </w:rPr>
        <w:tab/>
        <w:t>8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13">
        <w:r>
          <w:rPr>
            <w:rStyle w:val="Hyperlink"/>
            <w:color w:val="auto"/>
            <w:szCs w:val="28"/>
            <w:u w:val="none"/>
            <w:lang w:val="ru-RU"/>
          </w:rPr>
          <w:t>Функциональные требования к системе</w:t>
        </w:r>
      </w:hyperlink>
      <w:r>
        <w:rPr>
          <w:szCs w:val="28"/>
          <w:lang w:val="ru-RU"/>
        </w:rPr>
        <w:tab/>
        <w:t>10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14">
        <w:r>
          <w:rPr>
            <w:rStyle w:val="Hyperlink"/>
            <w:color w:val="000000"/>
            <w:szCs w:val="28"/>
            <w:u w:val="none"/>
            <w:lang w:val="ru-RU"/>
          </w:rPr>
          <w:t xml:space="preserve">Управление </w:t>
        </w:r>
      </w:hyperlink>
      <w:r>
        <w:rPr>
          <w:rStyle w:val="InternetLink"/>
          <w:color w:val="auto"/>
          <w:szCs w:val="28"/>
          <w:u w:val="none"/>
          <w:lang w:val="ru-RU"/>
        </w:rPr>
        <w:t>медиаконтентом</w:t>
      </w:r>
      <w:r>
        <w:rPr>
          <w:szCs w:val="28"/>
          <w:lang w:val="ru-RU"/>
        </w:rPr>
        <w:tab/>
        <w:t>11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0" w:left="284" w:right="170"/>
        <w:rPr>
          <w:szCs w:val="28"/>
          <w:lang w:val="ru-RU"/>
        </w:rPr>
      </w:pPr>
      <w:hyperlink w:anchor="_Проектирование_программы">
        <w:bookmarkStart w:id="1" w:name="_Ref119267208"/>
        <w:r>
          <w:rPr>
            <w:rStyle w:val="Hyperlink"/>
            <w:color w:val="auto"/>
            <w:u w:val="none"/>
            <w:lang w:val="ru-RU"/>
          </w:rPr>
          <w:t>Проектирование программы</w:t>
        </w:r>
      </w:hyperlink>
      <w:r>
        <w:rPr>
          <w:szCs w:val="28"/>
          <w:lang w:val="ru-RU"/>
        </w:rPr>
        <w:tab/>
      </w:r>
      <w:bookmarkEnd w:id="1"/>
      <w:r>
        <w:rPr>
          <w:szCs w:val="28"/>
          <w:lang w:val="ru-RU"/>
        </w:rPr>
        <w:t>13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21">
        <w:r>
          <w:rPr>
            <w:rStyle w:val="Hyperlink"/>
            <w:color w:val="auto"/>
            <w:u w:val="none"/>
            <w:lang w:val="ru-RU"/>
          </w:rPr>
          <w:t>Проектирование архитектуры и структуры данных системы</w:t>
        </w:r>
      </w:hyperlink>
      <w:r>
        <w:rPr>
          <w:lang w:val="ru-RU"/>
        </w:rPr>
        <w:tab/>
        <w:t>13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попуск22">
        <w:r>
          <w:rPr>
            <w:rStyle w:val="Hyperlink"/>
            <w:color w:val="auto"/>
            <w:u w:val="none"/>
            <w:lang w:val="ru-RU"/>
          </w:rPr>
          <w:t>Проектирование информационной модели и базы данных</w:t>
        </w:r>
      </w:hyperlink>
      <w:r>
        <w:rPr>
          <w:lang w:val="ru-RU"/>
        </w:rPr>
        <w:tab/>
        <w:t>15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0" w:left="284" w:right="170"/>
        <w:rPr>
          <w:szCs w:val="28"/>
          <w:lang w:val="ru-RU"/>
        </w:rPr>
      </w:pPr>
      <w:hyperlink w:anchor="_Разработка_приложения">
        <w:r>
          <w:rPr>
            <w:rStyle w:val="Hyperlink"/>
            <w:color w:val="auto"/>
            <w:szCs w:val="28"/>
            <w:u w:val="none"/>
            <w:lang w:val="ru-RU"/>
          </w:rPr>
          <w:t>Разработка приложения</w:t>
        </w:r>
      </w:hyperlink>
      <w:r>
        <w:rPr>
          <w:szCs w:val="28"/>
          <w:lang w:val="ru-RU"/>
        </w:rPr>
        <w:tab/>
        <w:t>17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712">
        <w:r>
          <w:rPr>
            <w:rStyle w:val="Hyperlink"/>
            <w:color w:val="auto"/>
            <w:u w:val="none"/>
            <w:lang w:val="ru-RU"/>
          </w:rPr>
          <w:t>Выбор и обоснование технологического стека</w:t>
        </w:r>
      </w:hyperlink>
      <w:r>
        <w:rPr>
          <w:lang w:val="ru-RU"/>
        </w:rPr>
        <w:tab/>
        <w:t>17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721">
        <w:r>
          <w:rPr>
            <w:rStyle w:val="Hyperlink"/>
            <w:color w:val="auto"/>
            <w:u w:val="none"/>
            <w:lang w:val="ru-RU"/>
          </w:rPr>
          <w:t>Реализация системы адаптеров хранилища (Port–Adapter)</w:t>
        </w:r>
      </w:hyperlink>
      <w:r>
        <w:rPr>
          <w:lang w:val="ru-RU"/>
        </w:rPr>
        <w:tab/>
        <w:t>18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770">
        <w:r>
          <w:rPr>
            <w:rStyle w:val="Hyperlink"/>
            <w:color w:val="auto"/>
            <w:u w:val="none"/>
            <w:lang w:val="ru-RU"/>
          </w:rPr>
          <w:t>Реализация работы с мультимедиа-контентом</w:t>
        </w:r>
      </w:hyperlink>
      <w:r>
        <w:rPr>
          <w:lang w:val="ru-RU"/>
        </w:rPr>
        <w:tab/>
        <w:t>19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788">
        <w:r>
          <w:rPr>
            <w:rStyle w:val="Hyperlink"/>
            <w:color w:val="auto"/>
            <w:u w:val="none"/>
            <w:lang w:val="ru-RU"/>
          </w:rPr>
          <w:t>Реализация управления ролями и безопасности</w:t>
        </w:r>
      </w:hyperlink>
      <w:r>
        <w:rPr>
          <w:lang w:val="ru-RU"/>
        </w:rPr>
        <w:tab/>
        <w:t>20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825">
        <w:r>
          <w:rPr>
            <w:rStyle w:val="Hyperlink"/>
            <w:color w:val="auto"/>
            <w:u w:val="none"/>
            <w:lang w:val="ru-RU"/>
          </w:rPr>
          <w:t>Реализация пользовательского интерфейса</w:t>
        </w:r>
      </w:hyperlink>
      <w:r>
        <w:rPr>
          <w:lang w:val="ru-RU"/>
        </w:rPr>
        <w:tab/>
        <w:t>21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hyperlink w:anchor="_toc834">
        <w:r>
          <w:rPr>
            <w:rStyle w:val="Hyperlink"/>
            <w:color w:val="auto"/>
            <w:u w:val="none"/>
            <w:lang w:val="ru-RU"/>
          </w:rPr>
          <w:t>Реализация модуля рекомендаций и уведомлений</w:t>
        </w:r>
      </w:hyperlink>
      <w:r>
        <w:rPr>
          <w:lang w:val="ru-RU"/>
        </w:rPr>
        <w:tab/>
        <w:t>22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432" w:left="1000" w:right="170"/>
        <w:rPr>
          <w:szCs w:val="28"/>
          <w:lang w:val="ru-RU"/>
        </w:rPr>
      </w:pPr>
      <w:r>
        <w:rPr>
          <w:rStyle w:val="InternetLink1"/>
          <w:color w:val="auto"/>
          <w:u w:val="none"/>
          <w:lang w:val="ru-RU"/>
        </w:rPr>
        <w:t>Архитектурные особенности реализации</w:t>
      </w:r>
      <w:r>
        <w:rPr>
          <w:lang w:val="ru-RU"/>
        </w:rPr>
        <w:tab/>
        <w:t>23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567" w:leader="none"/>
          <w:tab w:val="right" w:pos="10063" w:leader="dot"/>
        </w:tabs>
        <w:spacing w:lineRule="auto" w:line="360"/>
        <w:ind w:hanging="0" w:left="284" w:right="170"/>
        <w:rPr>
          <w:szCs w:val="28"/>
          <w:lang w:val="ru-RU"/>
        </w:rPr>
      </w:pPr>
      <w:hyperlink w:anchor="_Тестирование">
        <w:r>
          <w:rPr>
            <w:rStyle w:val="Hyperlink"/>
            <w:color w:val="auto"/>
            <w:szCs w:val="28"/>
            <w:u w:val="none"/>
            <w:lang w:val="ru-RU"/>
          </w:rPr>
          <w:t>Тестирование</w:t>
        </w:r>
      </w:hyperlink>
      <w:r>
        <w:rPr>
          <w:szCs w:val="28"/>
          <w:lang w:val="ru-RU"/>
        </w:rPr>
        <w:tab/>
        <w:t>24</w:t>
      </w:r>
    </w:p>
    <w:p>
      <w:pPr>
        <w:pStyle w:val="ListParagraph"/>
        <w:tabs>
          <w:tab w:val="clear" w:pos="709"/>
          <w:tab w:val="left" w:pos="567" w:leader="none"/>
          <w:tab w:val="right" w:pos="10063" w:leader="dot"/>
        </w:tabs>
        <w:spacing w:lineRule="auto" w:line="360"/>
        <w:ind w:left="284" w:right="170"/>
        <w:rPr>
          <w:szCs w:val="28"/>
          <w:lang w:val="ru-RU"/>
        </w:rPr>
      </w:pPr>
      <w:hyperlink w:anchor="Заключение">
        <w:r>
          <w:rPr>
            <w:rStyle w:val="Hyperlink"/>
            <w:color w:val="auto"/>
            <w:szCs w:val="28"/>
            <w:u w:val="none"/>
            <w:lang w:val="ru-RU"/>
          </w:rPr>
          <w:t>Заключение</w:t>
        </w:r>
      </w:hyperlink>
      <w:r>
        <w:rPr>
          <w:szCs w:val="28"/>
          <w:lang w:val="ru-RU"/>
        </w:rPr>
        <w:tab/>
        <w:t>39</w:t>
      </w:r>
    </w:p>
    <w:p>
      <w:pPr>
        <w:pStyle w:val="ListParagraph"/>
        <w:tabs>
          <w:tab w:val="clear" w:pos="709"/>
          <w:tab w:val="left" w:pos="567" w:leader="none"/>
          <w:tab w:val="right" w:pos="10063" w:leader="dot"/>
        </w:tabs>
        <w:spacing w:lineRule="auto" w:line="360"/>
        <w:ind w:left="284" w:right="170"/>
        <w:rPr>
          <w:szCs w:val="28"/>
          <w:lang w:val="ru-RU"/>
        </w:rPr>
      </w:pPr>
      <w:hyperlink w:anchor="библиок">
        <w:r>
          <w:rPr>
            <w:rStyle w:val="Hyperlink"/>
            <w:color w:val="auto"/>
            <w:szCs w:val="28"/>
            <w:u w:val="none"/>
            <w:lang w:val="ru-RU"/>
          </w:rPr>
          <w:t>Список использованных источников</w:t>
        </w:r>
      </w:hyperlink>
      <w:r>
        <w:rPr>
          <w:szCs w:val="28"/>
          <w:lang w:val="ru-RU"/>
        </w:rPr>
        <w:tab/>
        <w:t>41</w:t>
      </w:r>
    </w:p>
    <w:p>
      <w:pPr>
        <w:pStyle w:val="Normal"/>
        <w:tabs>
          <w:tab w:val="clear" w:pos="709"/>
          <w:tab w:val="left" w:pos="1560" w:leader="none"/>
          <w:tab w:val="right" w:pos="9923" w:leader="dot"/>
        </w:tabs>
        <w:spacing w:lineRule="auto" w:line="360"/>
        <w:ind w:right="17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tabs>
          <w:tab w:val="clear" w:pos="709"/>
          <w:tab w:val="left" w:pos="1560" w:leader="none"/>
          <w:tab w:val="right" w:pos="9923" w:leader="dot"/>
        </w:tabs>
        <w:spacing w:lineRule="auto" w:line="360"/>
        <w:ind w:right="170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</w:r>
    </w:p>
    <w:p>
      <w:pPr>
        <w:pStyle w:val="Normal"/>
        <w:tabs>
          <w:tab w:val="clear" w:pos="709"/>
          <w:tab w:val="left" w:pos="1866" w:leader="none"/>
        </w:tabs>
        <w:rPr>
          <w:szCs w:val="28"/>
          <w:lang w:val="ru-RU"/>
        </w:rPr>
      </w:pPr>
      <w:r>
        <w:rPr>
          <w:szCs w:val="28"/>
          <w:lang w:val="ru-RU"/>
        </w:rPr>
        <w:tab/>
      </w:r>
    </w:p>
    <w:p>
      <w:pPr>
        <w:pStyle w:val="Normal"/>
        <w:tabs>
          <w:tab w:val="clear" w:pos="709"/>
          <w:tab w:val="left" w:pos="1866" w:leader="none"/>
        </w:tabs>
        <w:rPr>
          <w:sz w:val="100"/>
          <w:szCs w:val="100"/>
          <w:lang w:val="ru-RU"/>
        </w:rPr>
      </w:pPr>
      <w:r>
        <w:rPr>
          <w:sz w:val="100"/>
          <w:szCs w:val="100"/>
          <w:lang w:val="ru-RU"/>
        </w:rPr>
        <w:t>функциональная страница</w:t>
        <w:tab/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276" w:right="284" w:gutter="0" w:header="720" w:top="851" w:footer="0" w:bottom="1701"/>
          <w:pgNumType w:fmt="decimal"/>
          <w:formProt w:val="false"/>
          <w:textDirection w:val="lrTb"/>
          <w:docGrid w:type="default" w:linePitch="381" w:charSpace="0"/>
        </w:sectPr>
        <w:pStyle w:val="Normal"/>
        <w:tabs>
          <w:tab w:val="clear" w:pos="709"/>
          <w:tab w:val="left" w:pos="1866" w:leader="none"/>
        </w:tabs>
        <w:rPr>
          <w:szCs w:val="28"/>
          <w:lang w:val="ru-RU"/>
        </w:rPr>
      </w:pP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ab/>
      </w:r>
    </w:p>
    <w:p>
      <w:pPr>
        <w:pStyle w:val="Subtitle"/>
        <w:jc w:val="both"/>
        <w:rPr>
          <w:sz w:val="104"/>
          <w:szCs w:val="104"/>
        </w:rPr>
      </w:pPr>
      <w:bookmarkStart w:id="2" w:name="_Введение"/>
      <w:bookmarkEnd w:id="2"/>
      <w:r>
        <w:rPr>
          <w:sz w:val="104"/>
          <w:szCs w:val="104"/>
        </w:rPr>
        <w:t>функциональная страница</w:t>
      </w:r>
      <w:r>
        <w:br w:type="page"/>
      </w:r>
    </w:p>
    <w:p>
      <w:pPr>
        <w:pStyle w:val="Subtitle"/>
        <w:spacing w:before="0" w:after="567"/>
        <w:ind w:hanging="0" w:left="0" w:right="0"/>
        <w:rPr/>
      </w:pPr>
      <w:bookmarkStart w:id="3" w:name="ведать"/>
      <w:r>
        <w:rPr>
          <w:b w:val="false"/>
        </w:rPr>
        <w:t>ВВЕДЕНИЕ</w:t>
      </w:r>
      <w:bookmarkEnd w:id="3"/>
    </w:p>
    <w:p>
      <w:pPr>
        <w:pStyle w:val="12341"/>
        <w:rPr/>
      </w:pPr>
      <w:r>
        <w:rPr/>
        <w:t>С развитием цифровых технологий и повсеместным распространением локальных медиатек всё более востребованными становятся инструменты для каталогизации, поиска и воспроизведения аудио- и видеофайлов в пределах одной домашней сети или персонального компьютера. Современные веб-технологии позволяют создавать интерактивные сервисы, которые делают процесс работы с медиаконтентом удобным и эстетически привлекательным [1].</w:t>
      </w:r>
    </w:p>
    <w:p>
      <w:pPr>
        <w:pStyle w:val="12341"/>
        <w:rPr/>
      </w:pPr>
      <w:r>
        <w:rPr/>
        <w:t>Тема курсового проекта — создание адаптивной платформы локального медиаконтента с динамической сменой хранилища. Объектом исследования является процесс организации, хранения и воспроизведения локальной видеотеки. Предметом исследования — разработанное веб-приложение CinemaHome, реализующее данный функционал.</w:t>
      </w:r>
    </w:p>
    <w:p>
      <w:pPr>
        <w:pStyle w:val="12341"/>
        <w:rPr/>
      </w:pPr>
      <w:r>
        <w:rPr/>
        <w:t>Цель курсового проекта — спроектировать и разработать многофункциональное веб-приложение для управления каталогом фильмов и сериалов с возможностью воспроизведения видео через встроенный HTML5-плеер и с поддержкой двух независимых механизмов хранения данных (СУБД и JSON-файлы).</w:t>
      </w:r>
    </w:p>
    <w:p>
      <w:pPr>
        <w:pStyle w:val="12341"/>
        <w:rPr/>
      </w:pPr>
      <w:r>
        <w:rPr/>
        <w:t>Исходя из поставленной цели, определены следующие задачи:</w:t>
      </w:r>
    </w:p>
    <w:p>
      <w:pPr>
        <w:pStyle w:val="12341"/>
        <w:rPr/>
      </w:pPr>
      <w:r>
        <w:rPr/>
        <w:t>изучение литературных источников по теме проектирования баз данных, REST-архитектуры и разработки веб-приложений;</w:t>
      </w:r>
    </w:p>
    <w:p>
      <w:pPr>
        <w:pStyle w:val="12341"/>
        <w:rPr/>
      </w:pPr>
      <w:r>
        <w:rPr/>
        <w:t>проектирование структуры реляционной базы данных для хранения информации о фильмах, сериалах, сезонах, эпизодах, актёрах, жанрах, режиссёрах и пользователях;</w:t>
      </w:r>
    </w:p>
    <w:p>
      <w:pPr>
        <w:pStyle w:val="12341"/>
        <w:rPr/>
      </w:pPr>
      <w:r>
        <w:rPr/>
        <w:t>реализация серверной части приложения (backend) с использованием паттернов проектирования (Port–Adapter, Strategy, Observer);</w:t>
      </w:r>
    </w:p>
    <w:p>
      <w:pPr>
        <w:pStyle w:val="12341"/>
        <w:rPr/>
      </w:pPr>
      <w:r>
        <w:rPr/>
        <w:t>создание пользовательского интерфейса (frontend) на базе Thymeleaf;</w:t>
      </w:r>
    </w:p>
    <w:p>
      <w:pPr>
        <w:pStyle w:val="12341"/>
        <w:rPr/>
      </w:pPr>
      <w:r>
        <w:rPr/>
        <w:t>реализация системы ролей и безопасности;</w:t>
      </w:r>
    </w:p>
    <w:p>
      <w:pPr>
        <w:pStyle w:val="12341"/>
        <w:rPr/>
      </w:pPr>
      <w:r>
        <w:rPr/>
        <w:t>тестирование и отладка разработанного сервиса.</w:t>
      </w:r>
    </w:p>
    <w:p>
      <w:pPr>
        <w:pStyle w:val="12341"/>
        <w:rPr/>
      </w:pPr>
      <w:r>
        <w:rPr/>
        <w:t>Результатом работы является готовое веб-приложение, запускаемое на http://localhost:8080, предоставляющее каталог, плеер, административную панель и возможность переключения между режимами хранения данных.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567"/>
        <w:ind w:hanging="0" w:left="992" w:right="170"/>
        <w:contextualSpacing/>
        <w:rPr/>
      </w:pPr>
      <w:bookmarkStart w:id="4" w:name="_Анализ_технического_задания"/>
      <w:bookmarkStart w:id="5" w:name="_Hlk216109612"/>
      <w:bookmarkEnd w:id="4"/>
      <w:bookmarkEnd w:id="5"/>
      <w:r>
        <w:rPr/>
        <w:t>Анализ технического задания</w:t>
      </w:r>
    </w:p>
    <w:p>
      <w:pPr>
        <w:pStyle w:val="Caption"/>
        <w:numPr>
          <w:ilvl w:val="1"/>
          <w:numId w:val="2"/>
        </w:numPr>
        <w:spacing w:before="0" w:after="567"/>
        <w:ind w:firstLine="709" w:left="284" w:right="170"/>
        <w:contextualSpacing/>
        <w:rPr/>
      </w:pPr>
      <w:bookmarkStart w:id="6" w:name="попуск1"/>
      <w:r>
        <w:rPr/>
        <w:t>Цель и задачи разработки</w:t>
      </w:r>
      <w:bookmarkEnd w:id="6"/>
    </w:p>
    <w:p>
      <w:pPr>
        <w:pStyle w:val="12341"/>
        <w:rPr/>
      </w:pPr>
      <w:r>
        <w:rPr/>
        <w:t>Целью курсового проекта является проектирование и разработка веб-приложения для управления локальным каталогом фильмов и сериалов с поддержкой двух независимых хранилищ данных.</w:t>
      </w:r>
    </w:p>
    <w:p>
      <w:pPr>
        <w:pStyle w:val="12341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12341"/>
        <w:rPr/>
      </w:pPr>
      <w:r>
        <w:rPr/>
        <w:t>Провести анализ существующих решений (аналогов) на рынке.</w:t>
      </w:r>
    </w:p>
    <w:p>
      <w:pPr>
        <w:pStyle w:val="12341"/>
        <w:rPr/>
      </w:pPr>
      <w:r>
        <w:rPr/>
        <w:t>Выбрать оптимальный стек технологий и инструментов для разработки.</w:t>
      </w:r>
    </w:p>
    <w:p>
      <w:pPr>
        <w:pStyle w:val="12341"/>
        <w:rPr/>
      </w:pPr>
      <w:r>
        <w:rPr/>
        <w:t>Спроектировать структуру реляционной базы данных.</w:t>
      </w:r>
    </w:p>
    <w:p>
      <w:pPr>
        <w:pStyle w:val="12341"/>
        <w:rPr/>
      </w:pPr>
      <w:r>
        <w:rPr/>
        <w:t>Разработать серверную часть (backend) с использованием паттернов проектирования.</w:t>
      </w:r>
    </w:p>
    <w:p>
      <w:pPr>
        <w:pStyle w:val="12341"/>
        <w:rPr/>
      </w:pPr>
      <w:r>
        <w:rPr/>
        <w:t>Создать пользовательский интерфейс (frontend) для трёх основных ролей (администратор, модератор, обычный пользователь).</w:t>
      </w:r>
    </w:p>
    <w:p>
      <w:pPr>
        <w:pStyle w:val="12341"/>
        <w:rPr/>
      </w:pPr>
      <w:r>
        <w:rPr/>
        <w:t>Реализовать модуль динамической смены хранилища (БД ↔ JSON).</w:t>
      </w:r>
    </w:p>
    <w:p>
      <w:pPr>
        <w:pStyle w:val="12341"/>
        <w:rPr/>
      </w:pPr>
      <w:r>
        <w:rPr/>
        <w:t>Провести модульное (Unit Testing) и ручное тестирование готового приложения.</w:t>
      </w:r>
    </w:p>
    <w:p>
      <w:pPr>
        <w:pStyle w:val="12341"/>
        <w:rPr/>
      </w:pPr>
      <w:r>
        <w:rPr/>
        <w:t>В ходе исследования были рассмотрены популярные решения для управления медиатеками: Plex Media Server, Jellyfin и Emby. Анализ аналогов и обоснование выбора технологий представлены в таблицах 1 и 2.</w:t>
      </w:r>
    </w:p>
    <w:p>
      <w:pPr>
        <w:pStyle w:val="12341"/>
        <w:ind w:firstLine="709" w:left="283" w:right="170"/>
        <w:rPr/>
      </w:pPr>
      <w:bookmarkStart w:id="7" w:name="Таблица1_Копия_1"/>
      <w:r>
        <w:rPr/>
        <w:t>Таблица 1 — Сравнительный анализ ан</w:t>
      </w:r>
      <w:bookmarkStart w:id="8" w:name="Таблица_Копия_1"/>
      <w:bookmarkEnd w:id="8"/>
      <w:r>
        <w:rPr/>
        <w:t>алогов и разрабатываемого решения</w:t>
      </w:r>
      <w:bookmarkEnd w:id="7"/>
    </w:p>
    <w:tbl>
      <w:tblPr>
        <w:tblW w:w="10064" w:type="dxa"/>
        <w:jc w:val="left"/>
        <w:tblInd w:w="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2587"/>
        <w:gridCol w:w="2583"/>
        <w:gridCol w:w="2448"/>
      </w:tblGrid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Критерий сравнения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Plex Media Server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Jellyfin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Разрабатываемое приложение</w:t>
            </w:r>
          </w:p>
        </w:tc>
      </w:tr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Среда развертывания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Облако + локально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Облако (SaaS)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Локальный сервер</w:t>
            </w:r>
          </w:p>
        </w:tc>
      </w:tr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Хранение данных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Проприетарная БД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SQLite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Firebird SQL / JSON</w:t>
            </w:r>
          </w:p>
        </w:tc>
      </w:tr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Стоимость использования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Freemium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Бесплатно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Бесплатно</w:t>
            </w:r>
          </w:p>
        </w:tc>
      </w:tr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Возможность доработки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Ограничена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Полная (OpenSource)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Полная (доступ к исходному коду)</w:t>
            </w:r>
          </w:p>
        </w:tc>
      </w:tr>
      <w:tr>
        <w:trPr/>
        <w:tc>
          <w:tcPr>
            <w:tcW w:w="2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Динамическая смена хранилища</w:t>
            </w:r>
          </w:p>
        </w:tc>
        <w:tc>
          <w:tcPr>
            <w:tcW w:w="25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Отсутствует</w:t>
            </w:r>
          </w:p>
        </w:tc>
        <w:tc>
          <w:tcPr>
            <w:tcW w:w="2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Отсутствует</w:t>
            </w:r>
          </w:p>
        </w:tc>
        <w:tc>
          <w:tcPr>
            <w:tcW w:w="24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Реализована (DB / JSON)</w:t>
            </w:r>
          </w:p>
        </w:tc>
      </w:tr>
      <w:tr>
        <w:trPr/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Интеграция со своей БД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Только через API</w:t>
            </w:r>
          </w:p>
        </w:tc>
        <w:tc>
          <w:tcPr>
            <w:tcW w:w="2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Через плагины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Прямая работа (JPA/Jackson)</w:t>
            </w:r>
          </w:p>
        </w:tc>
      </w:tr>
    </w:tbl>
    <w:p>
      <w:pPr>
        <w:pStyle w:val="12341"/>
        <w:spacing w:lineRule="auto" w:line="240"/>
        <w:ind w:hanging="0" w:left="0" w:right="0"/>
        <w:rPr/>
      </w:pPr>
      <w:r>
        <w:rPr/>
      </w:r>
    </w:p>
    <w:p>
      <w:pPr>
        <w:pStyle w:val="12341"/>
        <w:spacing w:lineRule="auto" w:line="240"/>
        <w:ind w:firstLine="709" w:left="283" w:right="170"/>
        <w:rPr/>
      </w:pPr>
      <w:r>
        <w:rPr/>
        <w:t>Таб</w:t>
      </w:r>
      <w:bookmarkStart w:id="9" w:name="Таблица2_Копия_1"/>
      <w:r>
        <w:rPr/>
        <w:t>лица 2 — Обоснование выбора технологий</w:t>
      </w:r>
      <w:bookmarkEnd w:id="9"/>
    </w:p>
    <w:tbl>
      <w:tblPr>
        <w:tblW w:w="10064" w:type="dxa"/>
        <w:jc w:val="left"/>
        <w:tblInd w:w="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178"/>
        <w:gridCol w:w="1460"/>
        <w:gridCol w:w="4441"/>
      </w:tblGrid>
      <w:tr>
        <w:trPr/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Технология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Назначение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Аналоги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Почему выбрана</w:t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Java 21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Основной язык программирования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C#, Python, PHP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Современный LTS-релиз, строгая типизация, ООП, кроссплатформенность, record-паттерны</w:t>
            </w:r>
          </w:p>
        </w:tc>
      </w:tr>
      <w:tr>
        <w:trPr>
          <w:trHeight w:val="258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Spring Boot 3.4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Фреймворк для backend-разработки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Django, Node.js (Express)</w:t>
            </w:r>
          </w:p>
        </w:tc>
        <w:tc>
          <w:tcPr>
            <w:tcW w:w="4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Стандарт Enterprise-разработки. Готовые модули Spring Data JPA, Spring Security «из коробки»</w:t>
            </w:r>
          </w:p>
        </w:tc>
      </w:tr>
      <w:tr>
        <w:trPr>
          <w:trHeight w:val="749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Firebird SQL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СУБД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MySQL, PostgreSQL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Легковесная реляционная БД, проста в администрировании, подходит для локальных проектов</w:t>
            </w:r>
          </w:p>
        </w:tc>
      </w:tr>
      <w:tr>
        <w:trPr>
          <w:trHeight w:val="490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Jackson Databind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Работа с JSON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Gson, Moshi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Стандарт де-факто в экосистеме Spring, мощные возможности сериализации</w:t>
            </w:r>
          </w:p>
        </w:tc>
      </w:tr>
      <w:tr>
        <w:trPr>
          <w:trHeight w:val="36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Thymeleaf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Шаблонизатор (Frontend)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React, Angular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Рендеринг HTML на стороне сервера (SSR), тесная интеграция с Spring</w:t>
            </w:r>
          </w:p>
        </w:tc>
      </w:tr>
      <w:tr>
        <w:trPr>
          <w:trHeight w:val="478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Spring Security + BCrypt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Безопасность и аутентификация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Apache Shiro, Keycloak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Глубокая интеграция со Spring, поддержка ролевой модели, надёжное хеширование паролей</w:t>
            </w:r>
          </w:p>
        </w:tc>
      </w:tr>
      <w:tr>
        <w:trPr>
          <w:trHeight w:val="99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Hibernate 6 + Spring Data JPA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ORM и доступ к данным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EclipseLink, MyBatis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Стандарт JPA, автоматическое построение запросов, поддержка Firebird через Community Dialects</w:t>
            </w:r>
          </w:p>
        </w:tc>
      </w:tr>
      <w:tr>
        <w:trPr>
          <w:trHeight w:val="12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HTML/CSS/JS</w:t>
            </w:r>
          </w:p>
        </w:tc>
        <w:tc>
          <w:tcPr>
            <w:tcW w:w="2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Оформление и логика интерфейса</w:t>
            </w:r>
          </w:p>
        </w:tc>
        <w:tc>
          <w:tcPr>
            <w:tcW w:w="14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—</w:t>
            </w:r>
          </w:p>
        </w:tc>
        <w:tc>
          <w:tcPr>
            <w:tcW w:w="4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bidi w:val="0"/>
              <w:spacing w:before="0" w:after="0"/>
              <w:rPr>
                <w:rFonts w:ascii="Times New Roman" w:hAnsi="Times New Roman" w:eastAsia="Times New Roman" w:cs="Times New Roman"/>
                <w:kern w:val="0"/>
                <w:lang w:bidi="ar-SA"/>
              </w:rPr>
            </w:pPr>
            <w:r>
              <w:rPr>
                <w:rFonts w:eastAsia="Times New Roman" w:cs="Times New Roman"/>
                <w:kern w:val="0"/>
                <w:lang w:bidi="ar-SA"/>
              </w:rPr>
              <w:t>Стандартные веб-технологии, адаптивная вёрстка</w:t>
            </w:r>
          </w:p>
        </w:tc>
      </w:tr>
    </w:tbl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r>
        <w:rPr/>
        <w:t>Архитектура системы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CinemaHome построен по законам клиент-серверной архитектуры с использованием гексагонального (Port–Adapter) подхода [2][4], что позволило отделить бизнес-логику от деталей хранения данных.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Ключевые архитектурные принципы: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 xml:space="preserve">• </w:t>
      </w:r>
      <w:r>
        <w:rPr>
          <w:sz w:val="28"/>
        </w:rPr>
        <w:t>Port (порт) — Java-интерфейс, определяющий контракт доступа к данным (MoviePort, SeriesPort, ActorPort, GenrePort, EpisodePort, SeasonPort, UserPort).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 xml:space="preserve">• </w:t>
      </w:r>
      <w:r>
        <w:rPr>
          <w:sz w:val="28"/>
        </w:rPr>
        <w:t>Adapter (адаптер) — конкретная реализация порта. Для каждого порта существуют две реализации: Db*Adapter (работа через Spring Data JPA с Firebird) и Json*Adapter (работа через Jackson с файлами *.json).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 xml:space="preserve">• </w:t>
      </w:r>
      <w:r>
        <w:rPr>
          <w:sz w:val="28"/>
        </w:rPr>
        <w:t>Strategy — выбор адаптера в runtime через DataModeService в зависимости от выбранного пользователем режима (DB или JSON).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 xml:space="preserve">• </w:t>
      </w:r>
      <w:r>
        <w:rPr>
          <w:sz w:val="28"/>
        </w:rPr>
        <w:t>Observer — механизм уведомлений о релизах (ReleaseNotifier → EmailNotifier, InAppNotifier, MoodNotifier).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 xml:space="preserve">• </w:t>
      </w:r>
      <w:r>
        <w:rPr>
          <w:sz w:val="28"/>
        </w:rPr>
        <w:t>Layered Architecture — разделение на слои Controller → Service → Port/Adapter → Repository/Storage.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Общая архитектурная схема представлена на рисунке 1.</w:t>
      </w:r>
    </w:p>
    <w:p>
      <w:pPr>
        <w:pStyle w:val="12341"/>
        <w:widowControl/>
        <w:bidi w:val="0"/>
        <w:spacing w:before="0" w:after="0"/>
        <w:contextualSpacing/>
        <w:jc w:val="center"/>
        <w:rPr>
          <w:sz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5970" cy="6319520"/>
            <wp:effectExtent l="0" t="0" r="0" b="0"/>
            <wp:wrapTopAndBottom/>
            <wp:docPr id="5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Рисунок 1 – Общая архитектурная схема CinemaHome (Port–Adapter)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Жизненный цикл данных в системе описывается следующими этапами: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1. Этап проектирования и создания — администратор/модератор через панель /admin/** добавляет фильмы и сериалы.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2. Этап каталогизации — система сохраняет контент в выбранном хранилище (Firebird или JSON).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3. Этап потребления — пользователь просматривает каталог и воспроизводит видео через HTML5-плеер.</w:t>
      </w:r>
    </w:p>
    <w:p>
      <w:pPr>
        <w:pStyle w:val="12341"/>
        <w:widowControl/>
        <w:bidi w:val="0"/>
        <w:spacing w:before="0" w:after="0"/>
        <w:contextualSpacing/>
        <w:rPr>
          <w:sz w:val="28"/>
        </w:rPr>
      </w:pPr>
      <w:r>
        <w:rPr>
          <w:sz w:val="28"/>
        </w:rPr>
        <w:t>4. Этап рекомендаций — CurationService и MoodAnalyzer формируют персональные рекомендации на главной странице.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10" w:name="_Hlk117774364_Копия_1"/>
      <w:bookmarkEnd w:id="10"/>
      <w:r>
        <w:rPr/>
        <w:t>Функциональные требования к системе</w:t>
      </w:r>
    </w:p>
    <w:p>
      <w:pPr>
        <w:pStyle w:val="12341"/>
        <w:rPr/>
      </w:pPr>
      <w:r>
        <w:rPr/>
        <w:t>1.3.1 Подсистема хранения данных</w:t>
      </w:r>
    </w:p>
    <w:p>
      <w:pPr>
        <w:pStyle w:val="12341"/>
        <w:numPr>
          <w:ilvl w:val="0"/>
          <w:numId w:val="4"/>
        </w:numPr>
        <w:ind w:firstLine="709" w:left="283" w:right="170"/>
        <w:rPr/>
      </w:pPr>
      <w:r>
        <w:rPr/>
        <w:t>Поддержка двух режимов хранения: DB (Firebird через Spring Data JPA) и JSON (файлы в /home/student/cinema-json/).</w:t>
      </w:r>
    </w:p>
    <w:p>
      <w:pPr>
        <w:pStyle w:val="12341"/>
        <w:numPr>
          <w:ilvl w:val="0"/>
          <w:numId w:val="4"/>
        </w:numPr>
        <w:ind w:firstLine="709" w:left="283" w:right="170"/>
        <w:rPr/>
      </w:pPr>
      <w:r>
        <w:rPr/>
        <w:t>Переключение режимов через страницу /mode с сохранением выбора в HttpSession.</w:t>
      </w:r>
    </w:p>
    <w:p>
      <w:pPr>
        <w:pStyle w:val="12341"/>
        <w:rPr/>
      </w:pPr>
      <w:r>
        <w:rPr/>
        <w:t>1.3.2 Подсистема бизнес-логики (Backend)</w:t>
      </w:r>
    </w:p>
    <w:p>
      <w:pPr>
        <w:pStyle w:val="12341"/>
        <w:numPr>
          <w:ilvl w:val="0"/>
          <w:numId w:val="6"/>
        </w:numPr>
        <w:ind w:firstLine="709" w:left="283" w:right="170"/>
        <w:rPr/>
      </w:pPr>
      <w:r>
        <w:rPr/>
        <w:t>Управление ролями: ADMIN, moderator, user.</w:t>
      </w:r>
    </w:p>
    <w:p>
      <w:pPr>
        <w:pStyle w:val="12341"/>
        <w:numPr>
          <w:ilvl w:val="0"/>
          <w:numId w:val="6"/>
        </w:numPr>
        <w:ind w:firstLine="709" w:left="283" w:right="170"/>
        <w:rPr/>
      </w:pPr>
      <w:r>
        <w:rPr/>
        <w:t>CRUD-операции для фильмов и сериалов (с каскадным созданием сезонов и эпизодов).</w:t>
      </w:r>
    </w:p>
    <w:p>
      <w:pPr>
        <w:pStyle w:val="12341"/>
        <w:numPr>
          <w:ilvl w:val="0"/>
          <w:numId w:val="6"/>
        </w:numPr>
        <w:ind w:firstLine="709" w:left="283" w:right="170"/>
        <w:rPr/>
      </w:pPr>
      <w:r>
        <w:rPr/>
        <w:t>Автоматическое создание пользователей admin/admin и moderator/moderator при старте (AdminInitializer).</w:t>
      </w:r>
    </w:p>
    <w:p>
      <w:pPr>
        <w:pStyle w:val="12341"/>
        <w:rPr/>
      </w:pPr>
      <w:r>
        <w:rPr/>
        <w:t>1.3.3 Подсистема бизнес-логики (Backend):</w:t>
      </w:r>
    </w:p>
    <w:p>
      <w:pPr>
        <w:pStyle w:val="12341"/>
        <w:numPr>
          <w:ilvl w:val="0"/>
          <w:numId w:val="5"/>
        </w:numPr>
        <w:ind w:firstLine="709" w:left="283" w:right="170"/>
        <w:rPr/>
      </w:pPr>
      <w:r>
        <w:rPr/>
        <w:t>Шаблоны Thymeleaf: index.html, movie/list.html, movie/detail.html, series/list.html, series/episodes.html, player/*.html, admin/*.html, auth/*.html, mode/select.html.</w:t>
      </w:r>
    </w:p>
    <w:p>
      <w:pPr>
        <w:pStyle w:val="12341"/>
        <w:numPr>
          <w:ilvl w:val="0"/>
          <w:numId w:val="5"/>
        </w:numPr>
        <w:ind w:firstLine="709" w:left="283" w:right="170"/>
        <w:rPr/>
      </w:pPr>
      <w:r>
        <w:rPr/>
        <w:t>Встроенный HTML5-видеоплеер с раздачей медиафайлов через WebConfig (/media/**).</w:t>
      </w:r>
    </w:p>
    <w:p>
      <w:pPr>
        <w:pStyle w:val="12341"/>
        <w:rPr/>
      </w:pPr>
      <w:r>
        <w:rPr/>
        <w:t>1.3.4 Регистрация и аутентификация</w:t>
      </w:r>
    </w:p>
    <w:p>
      <w:pPr>
        <w:pStyle w:val="12341"/>
        <w:numPr>
          <w:ilvl w:val="0"/>
          <w:numId w:val="7"/>
        </w:numPr>
        <w:ind w:firstLine="709" w:left="283" w:right="170"/>
        <w:rPr/>
      </w:pPr>
      <w:r>
        <w:rPr/>
        <w:t>Регистрация через /register, вход через /login.</w:t>
      </w:r>
    </w:p>
    <w:p>
      <w:pPr>
        <w:pStyle w:val="12341"/>
        <w:numPr>
          <w:ilvl w:val="0"/>
          <w:numId w:val="7"/>
        </w:numPr>
        <w:ind w:firstLine="709" w:left="283" w:right="170"/>
        <w:rPr/>
      </w:pPr>
      <w:r>
        <w:rPr/>
        <w:t>Хеширование паролей через BCryptPasswordEncoder.</w:t>
      </w:r>
    </w:p>
    <w:p>
      <w:pPr>
        <w:pStyle w:val="12341"/>
        <w:numPr>
          <w:ilvl w:val="0"/>
          <w:numId w:val="7"/>
        </w:numPr>
        <w:ind w:firstLine="709" w:left="283" w:right="170"/>
        <w:rPr/>
      </w:pPr>
      <w:r>
        <w:rPr/>
        <w:t>Интеграция с UserDetailsService (CustomUserDetailsService).</w:t>
      </w:r>
    </w:p>
    <w:p>
      <w:pPr>
        <w:pStyle w:val="12341"/>
        <w:rPr/>
      </w:pPr>
      <w:r>
        <w:rPr/>
        <w:t>1.3.5 Ролевая модель</w:t>
      </w:r>
    </w:p>
    <w:p>
      <w:pPr>
        <w:pStyle w:val="12341"/>
        <w:numPr>
          <w:ilvl w:val="0"/>
          <w:numId w:val="8"/>
        </w:numPr>
        <w:ind w:firstLine="709" w:left="283" w:right="170"/>
        <w:rPr/>
      </w:pPr>
      <w:r>
        <w:rPr/>
        <w:t>ADMIN — полный доступ, включая управление пользователями.</w:t>
      </w:r>
    </w:p>
    <w:p>
      <w:pPr>
        <w:pStyle w:val="12341"/>
        <w:numPr>
          <w:ilvl w:val="0"/>
          <w:numId w:val="8"/>
        </w:numPr>
        <w:ind w:firstLine="709" w:left="283" w:right="170"/>
        <w:rPr/>
      </w:pPr>
      <w:r>
        <w:rPr/>
        <w:t>moderator — создание/редактирование фильмов и сериалов.</w:t>
      </w:r>
    </w:p>
    <w:p>
      <w:pPr>
        <w:pStyle w:val="12341"/>
        <w:numPr>
          <w:ilvl w:val="0"/>
          <w:numId w:val="8"/>
        </w:numPr>
        <w:ind w:firstLine="709" w:left="283" w:right="170"/>
        <w:rPr/>
      </w:pPr>
      <w:r>
        <w:rPr/>
        <w:t>user — просмотр каталога, проигрывание видео.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11" w:name="попуск14"/>
      <w:r>
        <w:rPr/>
        <w:t xml:space="preserve">Управление </w:t>
      </w:r>
      <w:bookmarkEnd w:id="11"/>
      <w:r>
        <w:rPr/>
        <w:t>медиаконтентом</w:t>
      </w:r>
    </w:p>
    <w:p>
      <w:pPr>
        <w:pStyle w:val="12341"/>
        <w:rPr/>
      </w:pPr>
      <w:r>
        <w:rPr/>
        <w:t>1.4.1 Поддерживаемые типы контента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Фильм (Movie) — название, описание, путь к файлу, обложка, год выпуска, статус (released/upcoming), длительность, режиссёр, жанры (многие-ко-многим), актёры (многие-ко-многим).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Сериал (Series) — название, описание, статус (released/ongoing), количество сезонов и эпизодов.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Сезон (Season) — номер сезона, количество эпизодов, год выпуска, режиссёр.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Эпизод (Episode) — номер эпизода, название, путь к файлу, длительность.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Актёр (Actor) — имя, фамилия, биография.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Жанр (Genre) — название, описание.</w:t>
      </w:r>
    </w:p>
    <w:p>
      <w:pPr>
        <w:pStyle w:val="12341"/>
        <w:numPr>
          <w:ilvl w:val="0"/>
          <w:numId w:val="9"/>
        </w:numPr>
        <w:ind w:firstLine="709" w:left="283" w:right="170"/>
        <w:rPr>
          <w:szCs w:val="28"/>
        </w:rPr>
      </w:pPr>
      <w:r>
        <w:rPr>
          <w:szCs w:val="28"/>
        </w:rPr>
        <w:t>Режиссёр (Director) — имя.</w:t>
      </w:r>
    </w:p>
    <w:p>
      <w:pPr>
        <w:pStyle w:val="12341"/>
        <w:rPr/>
      </w:pPr>
      <w:r>
        <w:rPr/>
        <w:t>1.4.2 Просмотр и фильтрация</w:t>
      </w:r>
    </w:p>
    <w:p>
      <w:pPr>
        <w:pStyle w:val="12341"/>
        <w:numPr>
          <w:ilvl w:val="0"/>
          <w:numId w:val="10"/>
        </w:numPr>
        <w:tabs>
          <w:tab w:val="clear" w:pos="1560"/>
          <w:tab w:val="left" w:pos="1276" w:leader="none"/>
        </w:tabs>
        <w:ind w:firstLine="709" w:left="283" w:right="170"/>
        <w:rPr>
          <w:szCs w:val="28"/>
        </w:rPr>
      </w:pPr>
      <w:bookmarkStart w:id="12" w:name="_Hlk216109612_Копия_1"/>
      <w:bookmarkEnd w:id="12"/>
      <w:r>
        <w:rPr>
          <w:szCs w:val="28"/>
        </w:rPr>
        <w:t>Главная страница / показывает «фильм дня» (случайный из каталога) с тегом настроения от MoodAnalyzer.</w:t>
      </w:r>
    </w:p>
    <w:p>
      <w:pPr>
        <w:pStyle w:val="12341"/>
        <w:numPr>
          <w:ilvl w:val="0"/>
          <w:numId w:val="10"/>
        </w:numPr>
        <w:tabs>
          <w:tab w:val="clear" w:pos="1560"/>
          <w:tab w:val="left" w:pos="1276" w:leader="none"/>
        </w:tabs>
        <w:ind w:firstLine="709" w:left="283" w:right="170"/>
        <w:rPr/>
      </w:pPr>
      <w:r>
        <w:rPr>
          <w:szCs w:val="28"/>
        </w:rPr>
        <w:t>Списки фильмов (/movies), сериалов (/series), жанров (/genres), актёров (/actors).</w:t>
      </w:r>
    </w:p>
    <w:p>
      <w:pPr>
        <w:pStyle w:val="12341"/>
        <w:numPr>
          <w:ilvl w:val="0"/>
          <w:numId w:val="10"/>
        </w:numPr>
        <w:tabs>
          <w:tab w:val="clear" w:pos="1560"/>
          <w:tab w:val="left" w:pos="1276" w:leader="none"/>
        </w:tabs>
        <w:ind w:firstLine="709" w:left="283" w:right="170"/>
        <w:rPr>
          <w:szCs w:val="28"/>
        </w:rPr>
      </w:pPr>
      <w:r>
        <w:rPr>
          <w:szCs w:val="28"/>
        </w:rPr>
        <w:t>Детальные страницы /movies/{id} и /series/{id}/episodes.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567"/>
        <w:ind w:hanging="0" w:left="992" w:right="170"/>
        <w:contextualSpacing w:val="false"/>
        <w:rPr/>
      </w:pPr>
      <w:bookmarkStart w:id="13" w:name="_Проектирование_программы"/>
      <w:bookmarkEnd w:id="13"/>
      <w:r>
        <w:rPr/>
        <w:t>Проектирование программы</w:t>
      </w:r>
    </w:p>
    <w:p>
      <w:pPr>
        <w:pStyle w:val="Caption"/>
        <w:numPr>
          <w:ilvl w:val="1"/>
          <w:numId w:val="2"/>
        </w:numPr>
        <w:spacing w:before="0" w:after="567"/>
        <w:ind w:firstLine="709" w:left="284" w:right="170"/>
        <w:contextualSpacing w:val="false"/>
        <w:rPr/>
      </w:pPr>
      <w:bookmarkStart w:id="14" w:name="попуск21"/>
      <w:r>
        <w:rPr/>
        <w:t>Проектирование архитектуры и структуры данных системы</w:t>
      </w:r>
      <w:bookmarkEnd w:id="14"/>
    </w:p>
    <w:p>
      <w:pPr>
        <w:pStyle w:val="12341"/>
        <w:rPr/>
      </w:pPr>
      <w:r>
        <w:rPr/>
        <w:t>На начальном этапе была проведена детальная формализация задач проекта. Ключевым требованием стала динамическая смена хранилища без перезапуска приложения и без модификации бизнес-логики. Для этого была выбрана гексагональная архитектура (Ports &amp; Adapters) [2], которая позволила инвертировать зависимость: бизнес-слой зависит только от интерфейсов (портов), а не от конкретных реализаций.</w:t>
      </w:r>
    </w:p>
    <w:p>
      <w:pPr>
        <w:pStyle w:val="12341"/>
        <w:rPr/>
      </w:pPr>
      <w:r>
        <w:rPr/>
        <w:t>Выделенные модули: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Presentation Layer — Spring MVC-контроллеры + Thymeleaf-шаблоны.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Service Layer — инкапсуляция бизнес-логики (MovieService, SeriesService, EpisodeService, UserService, CurationService, ReleaseNotifierService).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Port Layer — интерфейсы-контракты (MoviePort, SeriesPort, EpisodePort, ActorPort, GenrePort, SeasonPort, UserPort).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Adapter Layer — реализации портов: Db*Adapter и Json*Adapter.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Persistence Layer — Spring Data JPA-репозитории и файловое хранилище.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Security Layer — Spring Security + BCryptPasswordEncoder.</w:t>
      </w:r>
    </w:p>
    <w:p>
      <w:pPr>
        <w:pStyle w:val="12341"/>
        <w:numPr>
          <w:ilvl w:val="0"/>
          <w:numId w:val="11"/>
        </w:numPr>
        <w:ind w:firstLine="709" w:left="283" w:right="170"/>
        <w:rPr/>
      </w:pPr>
      <w:r>
        <w:rPr/>
        <w:t>Config Layer — DbConfig, WebConfig, SecurityConfig, OpenApiConfig, AdminInitializer, DataModeService.</w:t>
      </w:r>
    </w:p>
    <w:p>
      <w:pPr>
        <w:pStyle w:val="12341"/>
        <w:rPr/>
      </w:pPr>
      <w:r>
        <w:rPr/>
        <w:t>Паттерн Strategy для выбора хранилища. В каждом сервисе присутствует метод currentPort(), возвращающий нужный адаптер в зависимости от значения DataMode в HttpSession: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private MoviePort currentPort() {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DataMode mode = dataModeService.getMode();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return (mode == DataMode.JSON) ? jsonMovieAdapter : dbMovieAdapter;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12341"/>
        <w:rPr/>
      </w:pPr>
      <w:r>
        <w:rPr/>
        <w:t>Это решение обеспечивает соблюдение принципа Open/Closed Principle из SOLID: добавление нового хранилища (например, MongoDB) потребует лишь создания нового класса-адаптера и регистрации его в Spring-контексте.</w:t>
      </w:r>
    </w:p>
    <w:p>
      <w:pPr>
        <w:pStyle w:val="12341"/>
        <w:rPr/>
      </w:pPr>
      <w:r>
        <w:rPr/>
        <w:t>Паттерн Observer для уведомлений. Интерфейс ReleaseNotifier и его реализации (EmailNotifier, InAppNotifier, MoodNotifier) позволяют расширять каналы уведомлений без изменения ядра. ReleaseNotifierService обходит список List&lt;ReleaseNotifier&gt; (внедрённый Spring'ом) и вызывает sendNotification() у каждого наблюдателя.</w:t>
      </w:r>
    </w:p>
    <w:p>
      <w:pPr>
        <w:pStyle w:val="12341"/>
        <w:rPr/>
      </w:pPr>
      <w:r>
        <w:rPr/>
        <w:t>Схема взаимодействия интерфейсов представлена на рисунке 2.</w:t>
      </w:r>
    </w:p>
    <w:p>
      <w:pPr>
        <w:pStyle w:val="12341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30345" cy="5479415"/>
            <wp:effectExtent l="0" t="0" r="0" b="0"/>
            <wp:wrapTopAndBottom/>
            <wp:docPr id="5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Схема взаимодействия программных Java-интерфейсов и слоёв</w:t>
      </w:r>
    </w:p>
    <w:p>
      <w:pPr>
        <w:pStyle w:val="12341"/>
        <w:jc w:val="left"/>
        <w:rPr/>
      </w:pPr>
      <w:r>
        <w:rPr/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15" w:name="попуск22"/>
      <w:r>
        <w:rPr/>
        <w:t>Проектирование информационной модели и базы данных</w:t>
      </w:r>
      <w:bookmarkEnd w:id="15"/>
    </w:p>
    <w:p>
      <w:pPr>
        <w:pStyle w:val="12341"/>
        <w:rPr/>
      </w:pPr>
      <w:r>
        <w:rPr/>
        <w:t>В качестве модели хранения была выбрана реляционная модель [3], обеспечивающая целостность, непротиворечивость и минимальную избыточность.</w:t>
      </w:r>
    </w:p>
    <w:p>
      <w:pPr>
        <w:pStyle w:val="12341"/>
        <w:rPr/>
      </w:pPr>
      <w:r>
        <w:rPr/>
        <w:t>2.2.1 Сущность «Фильм» (Movies)</w:t>
      </w:r>
    </w:p>
    <w:p>
      <w:pPr>
        <w:pStyle w:val="12341"/>
        <w:rPr/>
      </w:pPr>
      <w:r>
        <w:rPr/>
        <w:t>Центральный объект системы. Атрибуты: ID (VARCHAR(50), PK), Title, Description (BLOB), FilePath (NOT NULL), CoverPath, ReleaseYear, Status (CHECK: released/upcoming), Duration, IsWatched, DirectorID (FK → Directors).</w:t>
      </w:r>
    </w:p>
    <w:p>
      <w:pPr>
        <w:pStyle w:val="12341"/>
        <w:rPr/>
      </w:pPr>
      <w:r>
        <w:rPr/>
        <w:t>2.2.2 Сущность «Сериал» (Series)</w:t>
      </w:r>
    </w:p>
    <w:p>
      <w:pPr>
        <w:pStyle w:val="12341"/>
        <w:rPr/>
      </w:pPr>
      <w:r>
        <w:rPr/>
        <w:t>Содержит метаданные о многосерийном контенте. Атрибуты: ID, Title, Description (BLOB), FilePath, CoverPath, Status (CHECK: released/ongoing), SeasonsCount, EpisodesCount, IsWatched.</w:t>
      </w:r>
    </w:p>
    <w:p>
      <w:pPr>
        <w:pStyle w:val="12341"/>
        <w:rPr/>
      </w:pPr>
      <w:r>
        <w:rPr/>
        <w:t>2.2.3 Сущности «Сезон» (Seasons) и «Эпизод» (Episodes)</w:t>
      </w:r>
    </w:p>
    <w:p>
      <w:pPr>
        <w:pStyle w:val="12341"/>
        <w:rPr/>
      </w:pPr>
      <w:r>
        <w:rPr/>
        <w:t>Реализуют иерархию «Сериал → Сезон → Эпизод» со связями ON DELETE CASCADE.</w:t>
      </w:r>
    </w:p>
    <w:p>
      <w:pPr>
        <w:pStyle w:val="12341"/>
        <w:rPr/>
      </w:pPr>
      <w:r>
        <w:rPr/>
        <w:t>2.2.4 Справочники: Genres, Actors, Directors</w:t>
      </w:r>
    </w:p>
    <w:p>
      <w:pPr>
        <w:pStyle w:val="12341"/>
        <w:numPr>
          <w:ilvl w:val="0"/>
          <w:numId w:val="12"/>
        </w:numPr>
        <w:ind w:firstLine="709" w:left="283" w:right="170"/>
        <w:rPr/>
      </w:pPr>
      <w:r>
        <w:rPr/>
        <w:t>Genres — ID (IDENTITY), Name (UNIQUE).</w:t>
      </w:r>
    </w:p>
    <w:p>
      <w:pPr>
        <w:pStyle w:val="12341"/>
        <w:numPr>
          <w:ilvl w:val="0"/>
          <w:numId w:val="12"/>
        </w:numPr>
        <w:ind w:firstLine="709" w:left="283" w:right="170"/>
        <w:rPr/>
      </w:pPr>
      <w:r>
        <w:rPr/>
        <w:t>Actors — ID, first_name, last_name, bio.</w:t>
      </w:r>
    </w:p>
    <w:p>
      <w:pPr>
        <w:pStyle w:val="12341"/>
        <w:numPr>
          <w:ilvl w:val="0"/>
          <w:numId w:val="12"/>
        </w:numPr>
        <w:ind w:firstLine="709" w:left="283" w:right="170"/>
        <w:rPr/>
      </w:pPr>
      <w:r>
        <w:rPr/>
        <w:t>Directors — ID, Name (UNIQUE).</w:t>
      </w:r>
    </w:p>
    <w:p>
      <w:pPr>
        <w:pStyle w:val="12341"/>
        <w:rPr/>
      </w:pPr>
      <w:r>
        <w:rPr/>
        <w:t>2.2.5 Связующие таблицы</w:t>
      </w:r>
    </w:p>
    <w:p>
      <w:pPr>
        <w:pStyle w:val="12341"/>
        <w:numPr>
          <w:ilvl w:val="0"/>
          <w:numId w:val="13"/>
        </w:numPr>
        <w:ind w:firstLine="709" w:left="283" w:right="170"/>
        <w:rPr/>
      </w:pPr>
      <w:r>
        <w:rPr/>
        <w:t>MovieGenres (MovieID, GenreID) — многие-ко-многим.</w:t>
      </w:r>
    </w:p>
    <w:p>
      <w:pPr>
        <w:pStyle w:val="12341"/>
        <w:numPr>
          <w:ilvl w:val="0"/>
          <w:numId w:val="13"/>
        </w:numPr>
        <w:ind w:firstLine="709" w:left="283" w:right="170"/>
        <w:rPr/>
      </w:pPr>
      <w:r>
        <w:rPr/>
        <w:t>MovieActors (MovieID, ActorID, CharacterName) — многие-ко-многим с дополнительным атрибутом.</w:t>
      </w:r>
    </w:p>
    <w:p>
      <w:pPr>
        <w:pStyle w:val="12341"/>
        <w:rPr/>
      </w:pPr>
      <w:r>
        <w:rPr/>
        <w:t>2.2.6 Сущность «Пользователь» (Users)</w:t>
      </w:r>
    </w:p>
    <w:p>
      <w:pPr>
        <w:pStyle w:val="12341"/>
        <w:numPr>
          <w:ilvl w:val="0"/>
          <w:numId w:val="14"/>
        </w:numPr>
        <w:ind w:firstLine="709" w:left="283" w:right="170"/>
        <w:rPr/>
      </w:pPr>
      <w:r>
        <w:rPr/>
        <w:t>ID, Username (UNIQUE), RoleName (CHECK: ADMIN/moderator/user), PasswordHash, Email.</w:t>
      </w:r>
    </w:p>
    <w:p>
      <w:pPr>
        <w:pStyle w:val="12341"/>
        <w:rPr/>
      </w:pPr>
      <w:r>
        <w:rPr/>
        <w:t>2.2.7 История и избранное</w:t>
      </w:r>
    </w:p>
    <w:p>
      <w:pPr>
        <w:pStyle w:val="12341"/>
        <w:numPr>
          <w:ilvl w:val="0"/>
          <w:numId w:val="15"/>
        </w:numPr>
        <w:ind w:firstLine="709" w:left="283" w:right="170"/>
        <w:rPr/>
      </w:pPr>
      <w:r>
        <w:rPr>
          <w:color w:val="auto"/>
        </w:rPr>
        <w:t>UserMovieHistory, UserSeriesHistory, UserEpisodeHistory — история просмотров с рейтингом.</w:t>
      </w:r>
    </w:p>
    <w:p>
      <w:pPr>
        <w:pStyle w:val="12341"/>
        <w:numPr>
          <w:ilvl w:val="0"/>
          <w:numId w:val="15"/>
        </w:numPr>
        <w:ind w:firstLine="709" w:left="283" w:right="170"/>
        <w:rPr>
          <w:color w:val="auto"/>
        </w:rPr>
      </w:pPr>
      <w:r>
        <w:rPr>
          <w:color w:val="auto"/>
        </w:rPr>
        <w:t>UserFavorites, UserFavoriteSeries — избранное.</w:t>
      </w:r>
    </w:p>
    <w:p>
      <w:pPr>
        <w:pStyle w:val="12341"/>
        <w:rPr>
          <w:color w:val="auto"/>
        </w:rPr>
      </w:pPr>
      <w:r>
        <w:rPr>
          <w:color w:val="auto"/>
        </w:rPr>
        <w:t>2.2.8 Целостность данных и индексы</w:t>
      </w:r>
    </w:p>
    <w:p>
      <w:pPr>
        <w:pStyle w:val="12341"/>
        <w:numPr>
          <w:ilvl w:val="0"/>
          <w:numId w:val="16"/>
        </w:numPr>
        <w:ind w:firstLine="709" w:left="283" w:right="170"/>
        <w:rPr>
          <w:color w:val="auto"/>
        </w:rPr>
      </w:pPr>
      <w:r>
        <w:rPr>
          <w:color w:val="auto"/>
        </w:rPr>
        <w:t>ON DELETE CASCADE для всех дочерних связей.</w:t>
      </w:r>
    </w:p>
    <w:p>
      <w:pPr>
        <w:pStyle w:val="12341"/>
        <w:numPr>
          <w:ilvl w:val="0"/>
          <w:numId w:val="16"/>
        </w:numPr>
        <w:ind w:firstLine="709" w:left="283" w:right="170"/>
        <w:rPr>
          <w:color w:val="auto"/>
        </w:rPr>
      </w:pPr>
      <w:r>
        <w:rPr>
          <w:color w:val="auto"/>
        </w:rPr>
        <w:t>Индексы по полям Title, ReleaseYear, Status, IsWatched, внешним ключам и полям поиска.</w:t>
      </w:r>
    </w:p>
    <w:p>
      <w:pPr>
        <w:pStyle w:val="12341"/>
        <w:rPr/>
      </w:pPr>
      <w:r>
        <w:rPr>
          <w:color w:val="auto"/>
          <w:szCs w:val="28"/>
        </w:rPr>
        <w:t xml:space="preserve">Финальная ER-диаграмма представлена на </w:t>
      </w:r>
      <w:hyperlink w:anchor="рисунок6">
        <w:r>
          <w:rPr>
            <w:rStyle w:val="Hyperlink"/>
            <w:color w:val="auto"/>
            <w:szCs w:val="28"/>
            <w:u w:val="none"/>
          </w:rPr>
          <w:t xml:space="preserve">рисунке </w:t>
        </w:r>
      </w:hyperlink>
      <w:r>
        <w:rPr>
          <w:rStyle w:val="InternetLink1"/>
          <w:color w:val="auto"/>
          <w:szCs w:val="28"/>
          <w:u w:val="none"/>
          <w:lang w:val="en-US"/>
        </w:rPr>
        <w:t>3</w:t>
      </w:r>
      <w:r>
        <w:rPr>
          <w:szCs w:val="28"/>
        </w:rPr>
        <w:t>.</w:t>
      </w:r>
    </w:p>
    <w:p>
      <w:pPr>
        <w:pStyle w:val="Style27"/>
        <w:rPr>
          <w:szCs w:val="28"/>
        </w:rPr>
      </w:pPr>
      <w:bookmarkStart w:id="16" w:name="рисунок6"/>
      <w:bookmarkEnd w:id="16"/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5400" cy="4426585"/>
            <wp:effectExtent l="0" t="0" r="0" b="0"/>
            <wp:wrapTopAndBottom/>
            <wp:docPr id="5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</w:t>
      </w:r>
      <w:r>
        <w:rPr>
          <w:lang w:val="en-US"/>
        </w:rPr>
        <w:t xml:space="preserve"> </w:t>
      </w:r>
      <w:r>
        <w:rPr>
          <w:rFonts w:eastAsia="Symbol" w:cs="Symbol" w:ascii="Symbol" w:hAnsi="Symbol"/>
        </w:rPr>
        <w:sym w:font="Symbol" w:char="f02d"/>
      </w:r>
      <w:r>
        <w:rPr>
          <w:szCs w:val="28"/>
        </w:rPr>
        <w:t xml:space="preserve"> ER-диаграмма</w:t>
      </w:r>
    </w:p>
    <w:p>
      <w:pPr>
        <w:pStyle w:val="Normal"/>
        <w:jc w:val="left"/>
        <w:rPr>
          <w:szCs w:val="28"/>
          <w:lang w:val="ru-RU"/>
        </w:rPr>
      </w:pPr>
      <w:r>
        <w:rPr>
          <w:szCs w:val="28"/>
          <w:lang w:val="ru-RU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567"/>
        <w:ind w:hanging="0" w:left="992" w:right="170"/>
        <w:contextualSpacing w:val="false"/>
        <w:rPr/>
      </w:pPr>
      <w:bookmarkStart w:id="17" w:name="_Разработка_приложения"/>
      <w:bookmarkEnd w:id="17"/>
      <w:r>
        <w:rPr/>
        <w:t>Разработка приложения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 w:val="false"/>
        <w:rPr/>
      </w:pPr>
      <w:bookmarkStart w:id="18" w:name="Выбор_и_обоснование_технологического_сте"/>
      <w:bookmarkStart w:id="19" w:name="_toc712"/>
      <w:bookmarkEnd w:id="19"/>
      <w:r>
        <w:rPr/>
        <w:t>Выбор и обоснование технологического стека</w:t>
      </w:r>
      <w:bookmarkEnd w:id="18"/>
    </w:p>
    <w:p>
      <w:pPr>
        <w:pStyle w:val="12341"/>
        <w:rPr/>
      </w:pPr>
      <w:r>
        <w:rPr/>
        <w:t>В качестве основного языка программирования выбрана Java 21 (LTS-релиз), что гарантирует долгосрочную поддержку и доступ к современным языковым конструкциям, включая record patterns и виртуальные потоки (virtual threads).</w:t>
      </w:r>
    </w:p>
    <w:p>
      <w:pPr>
        <w:pStyle w:val="12341"/>
        <w:rPr/>
      </w:pPr>
      <w:r>
        <w:rPr/>
        <w:t>Приложение построено на базе Spring Boot 3.4.0 — актуальной версии фреймворка с полной поддержкой спецификации Jakarta EE 10. Управление зависимостями и сборка делегированы Gradle 8.5 с официальным Spring Plugin версии 3.4.0; Gradle Wrapper включён в репозиторий для обеспечения воспроизводимости сборки на любых машинах.</w:t>
      </w:r>
    </w:p>
    <w:p>
      <w:pPr>
        <w:pStyle w:val="12341"/>
        <w:rPr/>
      </w:pPr>
      <w:r>
        <w:rPr/>
        <w:t>Для работы с базой данных используется Firebird 3.0+ с драйвером Jaybird 5.0.11. СУБД выбрана за легковесность, кроссплатформенность и удобную работу с BLOB-полями для хранения объёмных текстовых описаний. Взаимодействие с БД организовано через Hibernate 6.6.2.Final в связке с Community Dialects, что обеспечивает корректную генерацию SQL-запросов под диалект Firebird.</w:t>
      </w:r>
    </w:p>
    <w:p>
      <w:pPr>
        <w:pStyle w:val="12341"/>
        <w:rPr/>
      </w:pPr>
      <w:r>
        <w:rPr/>
        <w:t>Сериализация и десериализация данных в формате JSON осуществляется с помощью Jackson Databind 2.17.0 — де-факто стандарта в экосистеме Spring. Для рендеринга серверных страниц применяется Thymeleaf, позволяющий использовать «натуральные» HTML-шаблоны с поддержкой Spring Expression Language (Spring EL).</w:t>
      </w:r>
    </w:p>
    <w:p>
      <w:pPr>
        <w:pStyle w:val="12341"/>
        <w:rPr/>
      </w:pPr>
      <w:r>
        <w:rPr/>
        <w:t>Безопасность приложения реализована на базе Spring Security совместно с BCrypt. Настроена ролевая модель авторизации, включена защита от CSRF-атак и управление пользовательскими сессиями. Для сокращения boilerplate-кода (геттеров, сеттеров, конструкторов) активно используется Lombok 1.18.36.</w:t>
      </w:r>
    </w:p>
    <w:p>
      <w:pPr>
        <w:pStyle w:val="12341"/>
        <w:rPr/>
      </w:pPr>
      <w:r>
        <w:rPr/>
        <w:t>Документация REST API генерируется автоматически через springdoc-openapi 2.3.0; интерактивный Swagger UI доступен по пути /swagger-ui.html.</w:t>
      </w:r>
    </w:p>
    <w:p>
      <w:pPr>
        <w:pStyle w:val="12341"/>
        <w:rPr/>
      </w:pPr>
      <w:r>
        <w:rPr/>
        <w:t>Тестовое покрытие обеспечивается связкой JUnit 5, Mockito 5+ и AssertJ, что позволяет писать читаемые модульные тесты с удобной работой с моками и утверждениями.</w:t>
      </w:r>
    </w:p>
    <w:p>
      <w:pPr>
        <w:pStyle w:val="12341"/>
        <w:rPr/>
      </w:pPr>
      <w:r>
        <w:rPr/>
        <w:t>Для непрерывной интеграции настроен GitHub Actions (Gradle workflow): при каждом push в ветку main автоматически запускается сборка, проверка зависимостей и прогон тестов.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0" w:name="_toc721"/>
      <w:bookmarkEnd w:id="20"/>
      <w:r>
        <w:rPr/>
        <w:t>Реализация системы адаптеров хранилища (Port–Adapter)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Для каждой сущности реализованы пары адаптеров. Пример для Movie: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Интерфейс-порт: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interface MoviePort {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List&lt;MovieDto&gt; findAll();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MovieDto findById(Long id);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void save(MovieDto movie);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DB-адаптер (DbMovieAdapter):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@Component("dbMoviePort")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DbMovieAdapter implements MoviePort {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@Autowired private MovieRepository movieRepository;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@Autowired private GenreRepository genreRepository;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@Autowired private ActorRepository actorRepository;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@Override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void save(MovieDto dto) {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Movie m = new Movie();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m.setTitle(dto.getTitle());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m.setDescription(dto.getDescription());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m.setFilePath(dto.getFilePath());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if (dto.getGenreIds() != null)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95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m.setGenres(genreRepository.findAllById(dto.getGenreIds()));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if (dto.getActorIds() != null)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95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m.setActors(actorRepository.findAllById(dto.getActorIds()));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movieRepository.save(m);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// ...</w:t>
      </w:r>
    </w:p>
    <w:p>
      <w:pPr>
        <w:pStyle w:val="12341"/>
        <w:widowControl/>
        <w:tabs>
          <w:tab w:val="clear" w:pos="1560"/>
          <w:tab w:val="left" w:pos="114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JSON-адаптер (JsonMovieAdapter):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@Component("jsonMoviePort")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JsonMovieAdapter implements MoviePort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private static final String MOVIES_JSON_PATH = "/home/student/cinema-json/movies.json";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private final ObjectMapper objectMapper = new ObjectMapper();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@Override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void save(MovieDto movie)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List&lt;MovieDto&gt; all = readAllInternal();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if (movie.getId() == null)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long newId = all.stream()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>.mapToLong(m -&gt; m.getId() == null ? 0L : m.getId())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>.max().orElse(0L) + 1;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movie.setId(newId);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all.add(movie);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writeAllInternal(all);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Аналогичные пары реализованы для Series, Episode, Season, Actor, Genre, User.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1" w:name="_toc770"/>
      <w:bookmarkEnd w:id="21"/>
      <w:r>
        <w:rPr/>
        <w:t>Реализация работы с мультимедиа-контентом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Для воспроизведения видео используется HTML5-тег &lt;video&gt; и раздача статики через WebConfig: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@Configuration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WebConfig implements WebMvcConfigurer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@Override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void addResourceHandlers(ResourceHandlerRegistry registry)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String videoLocation = "file:/home/student/videos/";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registry.addResourceHandler("/media/**")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>.addResourceLocations(videoLocation);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Шаблон плеера player/movie-player.html: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&lt;video width="800" controls&gt;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&lt;source th:src="@{'/media/' + ${movie.filePath}}" type="video/mp4"&gt;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Ваш браузер не поддерживает воспроизведение видео.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&lt;/video&gt;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Для сериалов реализована кнопка «Следующая серия» через EpisodeService.getNextEpisode().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2" w:name="_toc788"/>
      <w:bookmarkEnd w:id="22"/>
      <w:r>
        <w:rPr/>
        <w:t>Реализация управления ролями и безопасности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SecurityConfig: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@Bean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SecurityFilterChain filterChain(HttpSecurity http) throws Exception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http.authorizeHttpRequests(auth -&gt; auth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.requestMatchers("/", "/register", "/login",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ab/>
        <w:tab/>
        <w:t>"/css/**", "/js/**", "/player/**", "/mode").permitAll()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.requestMatchers("/movies/**", "/api/movies/**")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.hasAnyRole("MODERATOR", "ADMIN")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.requestMatchers("/admin/**", "/users/**", "/api/admin/**")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.hasAnyRole("MODERATOR", "ADMIN")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.anyRequest().authenticated()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.formLogin(form -&gt; form.loginPage("/login").permitAll())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.logout(logout -&gt; logout.permitAll());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return http.build();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@Bean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PasswordEncoder passwordEncoder()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return new BCryptPasswordEncoder();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Реализация опирается на полиморфАвто-создание администратора и модератора (AdminInitializer):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@Component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AdminInitializer implements CommandLineRunner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@Override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void run(String... args)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if (userRepository.findByUsername("admin").isEmpty())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User admin = new User();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admin.setUsername("admin");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admin.setPassword(passwordEncoder.encode("admin"));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admin.setRoleName("ADMIN");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userRepository.save(admin);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// аналогично для moderator/moderator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3" w:name="_toc825"/>
      <w:bookmarkEnd w:id="23"/>
      <w:r>
        <w:rPr/>
        <w:t>Реализация пользовательского интерфейса</w:t>
      </w:r>
    </w:p>
    <w:p>
      <w:pPr>
        <w:pStyle w:val="12341"/>
        <w:rPr>
          <w:color w:val="auto"/>
        </w:rPr>
      </w:pPr>
      <w:r>
        <w:rPr>
          <w:color w:val="auto"/>
        </w:rPr>
        <w:t>Интерфейс построен на Thymeleaf с минималистичной CSS-вёрсткой (шрифт Inter, приглушённая палитра). Ключевые страницы: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index.html — «фильм дня» + блок выбора типа добавляемого контента.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movie/list.html — сетка карточек с постерами и тегами настроения.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movie/detail.html — детальная страница с жанрами, актёрами и кнопкой «Смотреть».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series/episodes.html — список эпизодов выбранного сезона.</w:t>
      </w:r>
    </w:p>
    <w:p>
      <w:pPr>
        <w:pStyle w:val="12341"/>
        <w:numPr>
          <w:ilvl w:val="0"/>
          <w:numId w:val="17"/>
        </w:numPr>
        <w:ind w:firstLine="709" w:left="283" w:right="170"/>
        <w:rPr/>
      </w:pPr>
      <w:r>
        <w:rPr>
          <w:color w:val="auto"/>
        </w:rPr>
        <w:t>admin/form.html / admin/series-form.html — формы добавления контента (доступны только MODERATOR/ADMIN через sec:authorize).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mode/select.html — страница переключения DB/JSON.</w:t>
      </w:r>
    </w:p>
    <w:p>
      <w:pPr>
        <w:pStyle w:val="12341"/>
        <w:numPr>
          <w:ilvl w:val="0"/>
          <w:numId w:val="17"/>
        </w:numPr>
        <w:ind w:firstLine="709" w:left="283" w:right="170"/>
        <w:rPr>
          <w:color w:val="auto"/>
        </w:rPr>
      </w:pPr>
      <w:r>
        <w:rPr>
          <w:color w:val="auto"/>
        </w:rPr>
        <w:t>auth/login.html / auth/register.html — формы аутентификации.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4" w:name="_toc834"/>
      <w:bookmarkEnd w:id="24"/>
      <w:r>
        <w:rPr/>
        <w:t>Реализация модуля рекомендаций и уведомлений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CurationService — выбирает случайный фильм из каталога и присваивает ему тег настроения через MoodAnalyzer: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@Service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CurationService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MovieDto recommendForToday()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List&lt;MovieDto&gt; movies = movieRepository.findAll().stream()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.map(m -&gt; new MovieDto(m.getId(), m.getTitle(),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>m.getDescription(), moodAnalyzer.analyzeMood(),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ab/>
        <w:t>m.getFilePath(), ...))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.toList();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if (movies.isEmpty())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ab/>
        <w:t>return new MovieDto(null, "No movies yet", ...);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return movies.get(new Random().nextInt(movies.size()));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MoodAnalyzer — возвращает одно из настроений: Calm, Romantic, Thrilling, Nostalgic, Chaotic, Existential.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r>
        <w:rPr>
          <w:sz w:val="28"/>
          <w:szCs w:val="32"/>
          <w:lang w:eastAsia="ru-RU"/>
        </w:rPr>
        <w:t>ReleaseNotifierService (Observer):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@Service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public class ReleaseNotifierService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@Autowired private List&lt;ReleaseNotifier&gt; notifiers;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public void notifyAboutRelease() {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ab/>
        <w:t>notifiers.forEach(ReleaseNotifier::sendNotification);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ab/>
        <w:t>}</w:t>
      </w:r>
    </w:p>
    <w:p>
      <w:pPr>
        <w:pStyle w:val="12341"/>
        <w:widowControl/>
        <w:tabs>
          <w:tab w:val="clear" w:pos="1560"/>
          <w:tab w:val="left" w:pos="1140" w:leader="none"/>
          <w:tab w:val="left" w:pos="1410" w:leader="none"/>
          <w:tab w:val="left" w:pos="1680" w:leader="none"/>
          <w:tab w:val="left" w:pos="1980" w:leader="none"/>
          <w:tab w:val="left" w:pos="2265" w:leader="none"/>
          <w:tab w:val="left" w:pos="2550" w:leader="none"/>
        </w:tabs>
        <w:suppressAutoHyphens w:val="true"/>
        <w:bidi w:val="0"/>
        <w:spacing w:before="0" w:after="0"/>
        <w:contextualSpacing/>
        <w:rPr>
          <w:rFonts w:ascii="Courier New" w:hAnsi="Courier New" w:eastAsia="Times New Roman" w:cs="Times New Roman"/>
          <w:kern w:val="0"/>
          <w:sz w:val="22"/>
          <w:szCs w:val="22"/>
          <w:lang w:eastAsia="ru-RU" w:bidi="ar-SA"/>
        </w:rPr>
      </w:pPr>
      <w:r>
        <w:rPr>
          <w:rFonts w:eastAsia="Times New Roman" w:cs="Times New Roman" w:ascii="Courier New" w:hAnsi="Courier New"/>
          <w:kern w:val="0"/>
          <w:sz w:val="22"/>
          <w:szCs w:val="22"/>
          <w:lang w:eastAsia="ru-RU" w:bidi="ar-SA"/>
        </w:rPr>
        <w:t>}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  <w:szCs w:val="32"/>
          <w:lang w:eastAsia="ru-RU"/>
        </w:rPr>
      </w:pPr>
      <w:hyperlink w:anchor="рисунок9">
        <w:r>
          <w:rPr>
            <w:rStyle w:val="ListLabel203"/>
            <w:color w:val="auto"/>
            <w:sz w:val="28"/>
            <w:szCs w:val="32"/>
            <w:u w:val="none"/>
            <w:lang w:eastAsia="ru-RU"/>
          </w:rPr>
          <w:t>Реализации:</w:t>
        </w:r>
      </w:hyperlink>
    </w:p>
    <w:p>
      <w:pPr>
        <w:pStyle w:val="TableParagraph"/>
        <w:numPr>
          <w:ilvl w:val="0"/>
          <w:numId w:val="18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color w:val="auto"/>
          <w:sz w:val="28"/>
          <w:szCs w:val="32"/>
          <w:u w:val="none"/>
          <w:lang w:eastAsia="ru-RU"/>
        </w:rPr>
      </w:pPr>
      <w:r>
        <w:rPr>
          <w:color w:val="auto"/>
          <w:sz w:val="28"/>
          <w:szCs w:val="32"/>
          <w:u w:val="none"/>
          <w:lang w:eastAsia="ru-RU"/>
        </w:rPr>
        <w:t>EmailNotifier (@Primary) — имитация email-уведомления.</w:t>
      </w:r>
    </w:p>
    <w:p>
      <w:pPr>
        <w:pStyle w:val="TableParagraph"/>
        <w:numPr>
          <w:ilvl w:val="0"/>
          <w:numId w:val="18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color w:val="auto"/>
          <w:sz w:val="28"/>
          <w:szCs w:val="32"/>
          <w:u w:val="none"/>
          <w:lang w:eastAsia="ru-RU"/>
        </w:rPr>
      </w:pPr>
      <w:r>
        <w:rPr>
          <w:color w:val="auto"/>
          <w:sz w:val="28"/>
          <w:szCs w:val="32"/>
          <w:u w:val="none"/>
          <w:lang w:eastAsia="ru-RU"/>
        </w:rPr>
        <w:t>InAppNotifier — уведомление внутри приложения.</w:t>
      </w:r>
    </w:p>
    <w:p>
      <w:pPr>
        <w:pStyle w:val="TableParagraph"/>
        <w:numPr>
          <w:ilvl w:val="0"/>
          <w:numId w:val="18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color w:val="auto"/>
          <w:sz w:val="28"/>
          <w:szCs w:val="32"/>
          <w:u w:val="none"/>
          <w:lang w:eastAsia="ru-RU"/>
        </w:rPr>
      </w:pPr>
      <w:r>
        <w:rPr>
          <w:color w:val="auto"/>
          <w:sz w:val="28"/>
          <w:szCs w:val="32"/>
          <w:u w:val="none"/>
          <w:lang w:eastAsia="ru-RU"/>
        </w:rPr>
        <w:t>MoodNotifier — уведомление с учётом настроения пользователя.</w:t>
      </w:r>
    </w:p>
    <w:p>
      <w:pPr>
        <w:pStyle w:val="Caption"/>
        <w:numPr>
          <w:ilvl w:val="1"/>
          <w:numId w:val="2"/>
        </w:numPr>
        <w:spacing w:before="567" w:after="567"/>
        <w:ind w:firstLine="709" w:left="284" w:right="170"/>
        <w:contextualSpacing/>
        <w:rPr/>
      </w:pPr>
      <w:bookmarkStart w:id="25" w:name="попуск37"/>
      <w:r>
        <w:rPr/>
        <w:t>Реализация аналитики и экспорта результатов</w:t>
      </w:r>
      <w:bookmarkEnd w:id="25"/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3.7.1 Многослойная архитектура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Приложение разделено на 5 логических слоёв:</w:t>
      </w:r>
    </w:p>
    <w:p>
      <w:pPr>
        <w:pStyle w:val="TableParagraph"/>
        <w:numPr>
          <w:ilvl w:val="0"/>
          <w:numId w:val="19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sz w:val="28"/>
        </w:rPr>
      </w:pPr>
      <w:r>
        <w:rPr>
          <w:sz w:val="28"/>
        </w:rPr>
        <w:t>Controller (@Controller, @RestController) — обработка HTTP.</w:t>
      </w:r>
    </w:p>
    <w:p>
      <w:pPr>
        <w:pStyle w:val="TableParagraph"/>
        <w:numPr>
          <w:ilvl w:val="0"/>
          <w:numId w:val="19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sz w:val="28"/>
        </w:rPr>
      </w:pPr>
      <w:r>
        <w:rPr>
          <w:sz w:val="28"/>
        </w:rPr>
        <w:t>Service (@Service) — бизнес-логика.</w:t>
      </w:r>
    </w:p>
    <w:p>
      <w:pPr>
        <w:pStyle w:val="TableParagraph"/>
        <w:numPr>
          <w:ilvl w:val="0"/>
          <w:numId w:val="19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sz w:val="28"/>
        </w:rPr>
      </w:pPr>
      <w:r>
        <w:rPr>
          <w:sz w:val="28"/>
        </w:rPr>
        <w:t>Port (интерфейсы) — контракты доступа.</w:t>
      </w:r>
    </w:p>
    <w:p>
      <w:pPr>
        <w:pStyle w:val="TableParagraph"/>
        <w:numPr>
          <w:ilvl w:val="0"/>
          <w:numId w:val="19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sz w:val="28"/>
        </w:rPr>
      </w:pPr>
      <w:r>
        <w:rPr>
          <w:sz w:val="28"/>
        </w:rPr>
        <w:t>Adapter (@Component) — реализации портов.</w:t>
      </w:r>
    </w:p>
    <w:p>
      <w:pPr>
        <w:pStyle w:val="TableParagraph"/>
        <w:numPr>
          <w:ilvl w:val="0"/>
          <w:numId w:val="19"/>
        </w:numPr>
        <w:tabs>
          <w:tab w:val="clear" w:pos="709"/>
          <w:tab w:val="left" w:pos="1701" w:leader="none"/>
        </w:tabs>
        <w:spacing w:lineRule="auto" w:line="360"/>
        <w:ind w:firstLine="709" w:left="283" w:right="170"/>
        <w:jc w:val="both"/>
        <w:rPr>
          <w:sz w:val="28"/>
        </w:rPr>
      </w:pPr>
      <w:r>
        <w:rPr>
          <w:sz w:val="28"/>
        </w:rPr>
        <w:t>Repository (JpaRepository) — работа с БД.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3.7.2 Dependency Injection / IoC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Все компоненты получают зависимости через @Autowired + @Qualifier (для выбора конкретной реализации порта). Ручное создание объектов через new в бизнес-коде отсутствует.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3.7.3 Управление транзакциями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При сохранении сложных структур (сериал + сезон + эпизоды) применяется каскадное сохранение через CascadeType.ALL и @Transactional.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3.7.4 API-документация</w:t>
      </w:r>
    </w:p>
    <w:p>
      <w:pPr>
        <w:pStyle w:val="TableParagraph"/>
        <w:tabs>
          <w:tab w:val="clear" w:pos="709"/>
          <w:tab w:val="left" w:pos="1701" w:leader="none"/>
        </w:tabs>
        <w:spacing w:lineRule="auto" w:line="360"/>
        <w:ind w:firstLine="709" w:left="284" w:right="170"/>
        <w:jc w:val="both"/>
        <w:rPr>
          <w:sz w:val="28"/>
        </w:rPr>
      </w:pPr>
      <w:r>
        <w:rPr>
          <w:sz w:val="28"/>
        </w:rPr>
        <w:t>Swagger UI доступен по пути /swagger-ui.html, OpenAPI-спецификация — /api-docs (настройка через OpenApiConfig).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567"/>
        <w:ind w:hanging="0" w:left="992" w:right="170"/>
        <w:contextualSpacing/>
        <w:rPr/>
      </w:pPr>
      <w:bookmarkStart w:id="26" w:name="_Тестирование"/>
      <w:bookmarkEnd w:id="26"/>
      <w:r>
        <w:rPr/>
        <w:t>Тестирование</w:t>
      </w:r>
    </w:p>
    <w:p>
      <w:pPr>
        <w:pStyle w:val="12341"/>
        <w:rPr/>
      </w:pPr>
      <w:r>
        <w:rPr>
          <w:color w:val="auto"/>
        </w:rPr>
        <w:t>Одним из важнейших этапов разработки программного продукта является его тестирование и отладка. Тестирование позволяет выявить скрытые и явные дефекты программы, а также подтвердить её пригодность для практического применения.</w:t>
      </w:r>
    </w:p>
    <w:p>
      <w:pPr>
        <w:pStyle w:val="12341"/>
        <w:rPr/>
      </w:pPr>
      <w:r>
        <w:rPr>
          <w:color w:val="auto"/>
        </w:rPr>
        <w:t>Цель тестирования — проверить корректность работы всех ключевых подсистем приложения CinemaHome: механизма динамической смены хранилища (Port–Adapter), модуля рекомендаций, системы уведомлений (Observer), а также пользовательского интерфейса и ролевой модели безопасности.</w:t>
      </w:r>
    </w:p>
    <w:p>
      <w:pPr>
        <w:pStyle w:val="12341"/>
        <w:rPr/>
      </w:pPr>
      <w:r>
        <w:rPr>
          <w:color w:val="auto"/>
        </w:rPr>
        <w:t>Для достижения поставленной цели в проекте была применена комбинированная стратегия тестирования, включающая:</w:t>
      </w:r>
    </w:p>
    <w:p>
      <w:pPr>
        <w:pStyle w:val="12341"/>
        <w:numPr>
          <w:ilvl w:val="0"/>
          <w:numId w:val="20"/>
        </w:numPr>
        <w:ind w:firstLine="709" w:left="283" w:right="170"/>
        <w:rPr/>
      </w:pPr>
      <w:r>
        <w:rPr>
          <w:color w:val="auto"/>
        </w:rPr>
        <w:t>Модульное тестирование (Unit Testing) — изолированная проверка отдельных классов и методов с использованием мокирования зависимостей.</w:t>
      </w:r>
    </w:p>
    <w:p>
      <w:pPr>
        <w:pStyle w:val="12341"/>
        <w:numPr>
          <w:ilvl w:val="0"/>
          <w:numId w:val="20"/>
        </w:numPr>
        <w:ind w:firstLine="709" w:left="283" w:right="170"/>
        <w:rPr/>
      </w:pPr>
      <w:r>
        <w:rPr>
          <w:color w:val="auto"/>
        </w:rPr>
        <w:t>Интеграционное тестирование (Integration Testing) — проверка корректной загрузки Spring-контекста приложения и взаимодействия его компонентов.</w:t>
      </w:r>
    </w:p>
    <w:p>
      <w:pPr>
        <w:pStyle w:val="12341"/>
        <w:numPr>
          <w:ilvl w:val="0"/>
          <w:numId w:val="20"/>
        </w:numPr>
        <w:ind w:firstLine="709" w:left="283" w:right="170"/>
        <w:rPr/>
      </w:pPr>
      <w:r>
        <w:rPr>
          <w:color w:val="auto"/>
        </w:rPr>
        <w:t>Функциональное (ручное) тестирование — верификация пользовательских сценариев через браузер: регистрация, аутентификация, переключение режимов, работа с админ-панелью.</w:t>
      </w:r>
    </w:p>
    <w:p>
      <w:pPr>
        <w:pStyle w:val="12341"/>
        <w:ind w:firstLine="709" w:left="283" w:right="170"/>
        <w:rPr/>
      </w:pPr>
      <w:r>
        <w:rPr>
          <w:color w:val="auto"/>
        </w:rPr>
        <w:t>Для реализации автоматизированных тестов был выбран следующий набор библиотек в таблице 3, подключённых через build.gradle:</w:t>
      </w:r>
    </w:p>
    <w:p>
      <w:pPr>
        <w:pStyle w:val="12341"/>
        <w:ind w:firstLine="709" w:left="283" w:right="170"/>
        <w:rPr/>
      </w:pPr>
      <w:r>
        <w:rPr>
          <w:color w:val="auto"/>
        </w:rPr>
        <w:t>Таблица 3 — Инструментарий автоматизированных тестов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98"/>
        <w:gridCol w:w="2217"/>
        <w:gridCol w:w="5931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Инструмент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Версия</w:t>
            </w:r>
          </w:p>
        </w:tc>
        <w:tc>
          <w:tcPr>
            <w:tcW w:w="5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1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JUnit 5 (Jupiter)</w:t>
            </w:r>
          </w:p>
        </w:tc>
        <w:tc>
          <w:tcPr>
            <w:tcW w:w="2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5.x (через spring-boot-starter-test)</w:t>
            </w:r>
          </w:p>
        </w:tc>
        <w:tc>
          <w:tcPr>
            <w:tcW w:w="5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Основной фреймворк для написания и запуска тестов, поддержка аннотаций @Test, @BeforeEach, параметризованных тестов</w:t>
            </w:r>
          </w:p>
        </w:tc>
      </w:tr>
      <w:tr>
        <w:trPr/>
        <w:tc>
          <w:tcPr>
            <w:tcW w:w="21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Mockito</w:t>
            </w:r>
          </w:p>
        </w:tc>
        <w:tc>
          <w:tcPr>
            <w:tcW w:w="2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5.+</w:t>
            </w:r>
          </w:p>
        </w:tc>
        <w:tc>
          <w:tcPr>
            <w:tcW w:w="5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9"/>
              <w:rPr/>
            </w:pPr>
            <w:r>
              <w:rPr/>
              <w:t>Создание mock-объектов для изоляции тестируемых компонентов от внешних зависимостей (репозиториев, анализаторов)</w:t>
            </w:r>
          </w:p>
        </w:tc>
      </w:tr>
    </w:tbl>
    <w:p>
      <w:pPr>
        <w:pStyle w:val="12341"/>
        <w:ind w:firstLine="709" w:left="283" w:right="170"/>
        <w:rPr>
          <w:color w:val="auto"/>
        </w:rPr>
      </w:pPr>
      <w:r>
        <w:rPr/>
      </w:r>
    </w:p>
    <w:p>
      <w:pPr>
        <w:pStyle w:val="12341"/>
        <w:ind w:firstLine="709" w:left="283" w:right="170"/>
        <w:rPr>
          <w:color w:val="auto"/>
        </w:rPr>
      </w:pPr>
      <w:r>
        <w:rPr/>
      </w:r>
    </w:p>
    <w:p>
      <w:pPr>
        <w:pStyle w:val="12341"/>
        <w:ind w:firstLine="709" w:left="283" w:right="170"/>
        <w:rPr>
          <w:color w:val="auto"/>
        </w:rPr>
      </w:pPr>
      <w:r>
        <w:rPr/>
      </w:r>
    </w:p>
    <w:p>
      <w:pPr>
        <w:pStyle w:val="12341"/>
        <w:ind w:firstLine="709" w:left="283" w:right="170"/>
        <w:rPr>
          <w:color w:val="auto"/>
        </w:rPr>
      </w:pPr>
      <w:r>
        <w:rPr/>
      </w:r>
    </w:p>
    <w:p>
      <w:pPr>
        <w:pStyle w:val="12341"/>
        <w:ind w:firstLine="709" w:left="283" w:right="170"/>
        <w:rPr>
          <w:color w:val="auto"/>
        </w:rPr>
      </w:pPr>
      <w:r>
        <w:rPr/>
      </w:r>
      <w:r>
        <w:br w:type="page"/>
      </w:r>
    </w:p>
    <w:p>
      <w:pPr>
        <w:pStyle w:val="Subtitle"/>
        <w:spacing w:before="0" w:after="567"/>
        <w:jc w:val="both"/>
        <w:rPr/>
      </w:pPr>
      <w:bookmarkStart w:id="27" w:name="Заключение"/>
      <w:r>
        <w:rPr/>
        <w:t>Заключение</w:t>
      </w:r>
      <w:bookmarkEnd w:id="27"/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В ходе выполнения курсового проекта было разработано веб-приложение CinemaHome — адаптивная платформа локального медиаконтента с динамической сменой хранилища. Основной целью проекта являлось создание многофункционального приложения, способного гибко управлять каталогом фильмов и сериалов, воспроизводить видеофайлы через встроенный HTML5-плеер и прозрачно переключаться между двумя независимыми хранилищами данных — реляционной СУБД Firebird и файловым хранилищем в формате JSON.</w:t>
      </w:r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В процессе разработки была спроектирована гексагональная архитектура (Port–Adapter) с элементами Layered Architecture, что обеспечило чёткое разделение ответственности между слоями Controller, Service, Port, Adapter и Repository. Такое решение позволило добиться слабой связанности модулей и соответствия принципам SOLID, в частности Dependency Inversion Principle и Open/Closed Principle.</w:t>
      </w:r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В рамках работы были реализованы: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поддержка семи типов сущностей (Movie, Series, Season, Episode, Actor, Genre, Director, User);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два параллельных набора адаптеров (Db*Adapter и Json*Adapter) для каждого порта;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паттерн Strategy для динамического выбора хранилища через DataModeService;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паттерн Observer для системы уведомлений о релизах (EmailNotifier, InAppNotifier, MoodNotifier);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ролевая модель безопасности (ADMIN, moderator, user) на базе Spring Security и BCrypt;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пользовательский интерфейс на Thymeleaf с минималистичной CSS-вёрсткой;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модуль рекомендаций (CurationService + MoodAnalyzer);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автоматическое создание администратора и модератора при старте (AdminInitializer);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API-документация через springdoc-openapi (Swagger UI);</w:t>
      </w:r>
    </w:p>
    <w:p>
      <w:pPr>
        <w:pStyle w:val="12341"/>
        <w:numPr>
          <w:ilvl w:val="0"/>
          <w:numId w:val="21"/>
        </w:numPr>
        <w:ind w:firstLine="709" w:left="283" w:right="170"/>
        <w:rPr/>
      </w:pPr>
      <w:r>
        <w:rPr>
          <w:szCs w:val="22"/>
          <w:lang w:val="ru-RU" w:eastAsia="en-US"/>
        </w:rPr>
        <w:t>CI-сборка через GitHub Actions.</w:t>
      </w:r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В качестве технологического стека были выбраны Java 21, Spring Boot 3.4, Hibernate 6.6.2 с Community Dialects для Firebird, Jackson Databind 2.17.0, Thymeleaf, Spring Security, Lombok 1.18.36, сборщик Gradle 8.5.</w:t>
      </w:r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Корректность работы ключевых модулей подтверждена модульными тестами (JUnit 5 + Mockito + AssertJ). Все 5 тестов проходят успешно (success rate 100 %).</w:t>
      </w:r>
    </w:p>
    <w:p>
      <w:pPr>
        <w:pStyle w:val="12341"/>
        <w:rPr>
          <w:szCs w:val="22"/>
          <w:lang w:eastAsia="en-US"/>
        </w:rPr>
      </w:pPr>
      <w:r>
        <w:rPr>
          <w:szCs w:val="22"/>
          <w:lang w:val="ru-RU" w:eastAsia="en-US"/>
        </w:rPr>
        <w:t>В результате выполнения курсового проекта была создана полнофункциональная и масштабируемая платформа локального медиаконтента, соответствующая всем требованиям технического задания. Разработанный продукт наглядно демонстрирует применение принципов объектно-ориентированного проектирования, современных архитектурных паттернов и промышленных стандартов веб-разработки на платформе Java.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lineRule="auto" w:line="360" w:before="0" w:after="960"/>
        <w:ind w:firstLine="709" w:left="284" w:right="170"/>
        <w:jc w:val="both"/>
        <w:rPr>
          <w:b/>
          <w:bCs/>
          <w:sz w:val="32"/>
          <w:szCs w:val="32"/>
          <w:lang w:val="ru-RU"/>
        </w:rPr>
      </w:pPr>
      <w:bookmarkStart w:id="28" w:name="библиок"/>
      <w:bookmarkEnd w:id="28"/>
      <w:r>
        <w:rPr>
          <w:b/>
          <w:bCs/>
          <w:sz w:val="32"/>
          <w:szCs w:val="32"/>
          <w:lang w:val="ru-RU"/>
        </w:rPr>
        <w:t>Список использованных источников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Ермаков, А. В. Разработка приложений на языке JAVA : учебное пособие / А. В. Ермаков, М. С. Королёв, А. К. Кузьмин. — Саратов : Саратовский государственный технический университет имени Ю.А. Гагарина, ЭБС АСВ, 2024. — 128 c. — ISBN 978-5-7433-3635-7.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Лазицкас, Е. А. Базы данных и системы управления базами данных [Электронный ресурс] : учебное пособие / Е. А. Лазицкас, И. Н. Загумённикова, П. Г. Гилевский. — Минск : РИПО, 2018. — 268 c. — Режим доступа: http://www.iprbookshop.ru/93382.html.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Мирошников, А. И. Архитектура систем управления базами данных [Электронный ресурс] : учебное пособие / А. И. Мирошников. — Липецк : ЛГТУ, ЭБС АСВ, 2018. — 94 c. — Режим доступа: http://www.iprbookshop.ru/83189.html.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Николаев, Е. И. Базы данных в высокопроизводительных информационных системах [Электронный ресурс] : учебное пособие / Е. И. Николаев. — Ставрополь : СКФУ, 2016. — 163 c. — Режим доступа: http://www.iprbookshop.ru/69375.html.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Суханов, В. И. Разработка веб-приложений на платформе Spring : учебно-методическое пособие / В. И. Суханов ; под ред. С. И. Тимошенко. — Екатеринбург : Изд-во Уральского ун-та, 2023. — 180 c. — Режим доступа: https://www.iprbookshop.ru/157380.html.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Официальная документация Spring Boot 3.4 [Электронный ресурс]. — URL: https://docs.spring.io/spring-boot/docs/3.4.0/reference/html/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Официальная документация Firebird SQL [Электронный ресурс]. — URL: https://firebirdsql.org/en/reference-manuals/</w:t>
      </w:r>
    </w:p>
    <w:p>
      <w:pPr>
        <w:pStyle w:val="12341"/>
        <w:numPr>
          <w:ilvl w:val="0"/>
          <w:numId w:val="3"/>
        </w:numPr>
        <w:ind w:firstLine="709" w:left="284" w:right="170"/>
        <w:rPr/>
      </w:pPr>
      <w:r>
        <w:rPr>
          <w:lang w:val="en-US"/>
        </w:rPr>
        <w:t>Официальная документация Thymeleaf [Электронный ресурс]. — URL: https://www.thymeleaf.org/documentation.html</w:t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276" w:right="284" w:gutter="0" w:header="426" w:top="497" w:footer="0" w:bottom="1560"/>
      <w:pgNumType w:start="4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 Sans">
    <w:charset w:val="01"/>
    <w:family w:val="roman"/>
    <w:pitch w:val="variable"/>
  </w:font>
  <w:font w:name="ISOCPEUR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13335" distB="12065" distL="12700" distR="12700" simplePos="0" locked="0" layoutInCell="1" allowOverlap="1" relativeHeight="3">
              <wp:simplePos x="0" y="0"/>
              <wp:positionH relativeFrom="column">
                <wp:posOffset>-38735</wp:posOffset>
              </wp:positionH>
              <wp:positionV relativeFrom="paragraph">
                <wp:posOffset>-276225</wp:posOffset>
              </wp:positionV>
              <wp:extent cx="6588760" cy="10263505"/>
              <wp:effectExtent l="12700" t="13335" r="12700" b="12065"/>
              <wp:wrapNone/>
              <wp:docPr id="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720" cy="10263600"/>
                      </a:xfrm>
                      <a:prstGeom prst="rect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2" path="m0,0l-2147483645,0l-2147483645,-2147483646l0,-2147483646xe" stroked="t" o:allowincell="f" style="position:absolute;margin-left:-3.05pt;margin-top:-21.75pt;width:518.75pt;height:808.1pt;mso-wrap-style:none;v-text-anchor:middle">
              <v:fill o:detectmouseclick="t" on="false"/>
              <v:stroke color="black" weight="25560" joinstyle="miter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13335" distB="12065" distL="12700" distR="12700" simplePos="0" locked="0" layoutInCell="1" allowOverlap="1" relativeHeight="223">
              <wp:simplePos x="0" y="0"/>
              <wp:positionH relativeFrom="column">
                <wp:posOffset>-38735</wp:posOffset>
              </wp:positionH>
              <wp:positionV relativeFrom="paragraph">
                <wp:posOffset>-276225</wp:posOffset>
              </wp:positionV>
              <wp:extent cx="6588760" cy="10263505"/>
              <wp:effectExtent l="12700" t="13335" r="12700" b="12065"/>
              <wp:wrapNone/>
              <wp:docPr id="2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720" cy="10263600"/>
                      </a:xfrm>
                      <a:prstGeom prst="rect">
                        <a:avLst/>
                      </a:prstGeom>
                      <a:noFill/>
                      <a:ln w="255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2" path="m0,0l-2147483645,0l-2147483645,-2147483646l0,-2147483646xe" stroked="t" o:allowincell="f" style="position:absolute;margin-left:-3.05pt;margin-top:-21.75pt;width:518.75pt;height:808.1pt;mso-wrap-style:none;v-text-anchor:middle">
              <v:fill o:detectmouseclick="t" on="false"/>
              <v:stroke color="black" weight="25560" joinstyle="miter" endcap="flat"/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335" distB="12065" distL="13335" distR="12065" simplePos="0" locked="0" layoutInCell="0" allowOverlap="1" relativeHeight="248">
              <wp:simplePos x="0" y="0"/>
              <wp:positionH relativeFrom="page">
                <wp:posOffset>779145</wp:posOffset>
              </wp:positionH>
              <wp:positionV relativeFrom="page">
                <wp:posOffset>190500</wp:posOffset>
              </wp:positionV>
              <wp:extent cx="6584950" cy="10185400"/>
              <wp:effectExtent l="13335" t="13335" r="12065" b="12065"/>
              <wp:wrapNone/>
              <wp:docPr id="3" name="Группа 20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5480"/>
                        <a:chOff x="0" y="0"/>
                        <a:chExt cx="6585120" cy="10185480"/>
                      </a:xfrm>
                    </wpg:grpSpPr>
                    <wps:wsp>
                      <wps:cNvPr id="4" name="Rectangle 152"/>
                      <wps:cNvSpPr/>
                      <wps:spPr>
                        <a:xfrm>
                          <a:off x="0" y="0"/>
                          <a:ext cx="6585120" cy="1018548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520" y="875340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748360"/>
                          <a:ext cx="657792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9280" y="875844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875844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8920" y="8758440"/>
                          <a:ext cx="180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8920" y="875340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19640" y="9291960"/>
                          <a:ext cx="1800" cy="3531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Rectangle 162"/>
                      <wps:cNvSpPr/>
                      <wps:spPr>
                        <a:xfrm>
                          <a:off x="17640" y="9125640"/>
                          <a:ext cx="286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" name="Rectangle 163"/>
                      <wps:cNvSpPr/>
                      <wps:spPr>
                        <a:xfrm>
                          <a:off x="345960" y="9125640"/>
                          <a:ext cx="358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" name="Rectangle 164"/>
                      <wps:cNvSpPr/>
                      <wps:spPr>
                        <a:xfrm>
                          <a:off x="746640" y="9125640"/>
                          <a:ext cx="8438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8" name="Rectangle 165"/>
                      <wps:cNvSpPr/>
                      <wps:spPr>
                        <a:xfrm>
                          <a:off x="1641600" y="9125640"/>
                          <a:ext cx="501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9" name="Rectangle 166"/>
                      <wps:cNvSpPr/>
                      <wps:spPr>
                        <a:xfrm>
                          <a:off x="2175480" y="9125640"/>
                          <a:ext cx="3258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0" name="Rectangle 167"/>
                      <wps:cNvSpPr/>
                      <wps:spPr>
                        <a:xfrm>
                          <a:off x="5247720" y="9301320"/>
                          <a:ext cx="4820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1" name="Rectangle 168"/>
                      <wps:cNvSpPr/>
                      <wps:spPr>
                        <a:xfrm>
                          <a:off x="5247720" y="9487440"/>
                          <a:ext cx="482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12" name="Rectangle 169"/>
                      <wps:cNvSpPr/>
                      <wps:spPr>
                        <a:xfrm>
                          <a:off x="2556360" y="8906040"/>
                          <a:ext cx="400176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МИВУ.09.03.02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288720"/>
                          <a:ext cx="65772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840" y="9109080"/>
                          <a:ext cx="251028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928720"/>
                          <a:ext cx="2510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06720"/>
                          <a:ext cx="1659960" cy="207000"/>
                        </a:xfrm>
                      </wpg:grpSpPr>
                      <wps:wsp>
                        <wps:cNvPr id="13" name="Rectangle 176"/>
                        <wps:cNvSpPr/>
                        <wps:spPr>
                          <a:xfrm>
                            <a:off x="0" y="0"/>
                            <a:ext cx="6966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4" name="Rectangle 177"/>
                        <wps:cNvSpPr/>
                        <wps:spPr>
                          <a:xfrm>
                            <a:off x="734040" y="0"/>
                            <a:ext cx="92592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jc w:val="left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Медведев С. В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483120"/>
                          <a:ext cx="1577880" cy="153720"/>
                        </a:xfrm>
                      </wpg:grpSpPr>
                      <wps:wsp>
                        <wps:cNvPr id="15" name="Rectangle 179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6" name="Rectangle 180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  <w:t>Метелкин А.С.</w:t>
                              </w:r>
                            </w:p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664200"/>
                          <a:ext cx="1577880" cy="153720"/>
                        </a:xfrm>
                      </wpg:grpSpPr>
                      <wps:wsp>
                        <wps:cNvPr id="17" name="Rectangle 182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18" name="Rectangle 183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839880"/>
                          <a:ext cx="1577880" cy="154440"/>
                        </a:xfrm>
                      </wpg:grpSpPr>
                      <wps:wsp>
                        <wps:cNvPr id="19" name="Rectangle 185"/>
                        <wps:cNvSpPr/>
                        <wps:spPr>
                          <a:xfrm>
                            <a:off x="0" y="0"/>
                            <a:ext cx="6966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0" name="Rectangle 186"/>
                        <wps:cNvSpPr/>
                        <wps:spPr>
                          <a:xfrm>
                            <a:off x="734040" y="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015920"/>
                          <a:ext cx="1577880" cy="153720"/>
                        </a:xfrm>
                      </wpg:grpSpPr>
                      <wps:wsp>
                        <wps:cNvPr id="21" name="Rectangle 188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22" name="Rectangle 189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000" y="9291960"/>
                          <a:ext cx="1440" cy="8863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3" name="Rectangle 191"/>
                      <wps:cNvSpPr/>
                      <wps:spPr>
                        <a:xfrm>
                          <a:off x="2565360" y="9330120"/>
                          <a:ext cx="2068920" cy="81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Курсовой проект по теме:</w:t>
                            </w:r>
                          </w:p>
                          <w:p>
                            <w:pPr>
                              <w:pStyle w:val="Normal"/>
                              <w:rPr>
                                <w:u w:val="non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u w:val="none"/>
                                <w:lang w:val="ru-RU"/>
                              </w:rPr>
                              <w:t>«Создание адаптивной платформы локального медиаконтента с динамической сменой хранилища»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3600" y="9469080"/>
                          <a:ext cx="19000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83240" y="9648360"/>
                          <a:ext cx="190116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000" y="9291960"/>
                          <a:ext cx="1800" cy="3531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4" name="Rectangle 195"/>
                      <wps:cNvSpPr/>
                      <wps:spPr>
                        <a:xfrm>
                          <a:off x="4709160" y="9301320"/>
                          <a:ext cx="4820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5" name="Rectangle 196"/>
                      <wps:cNvSpPr/>
                      <wps:spPr>
                        <a:xfrm>
                          <a:off x="5790600" y="9301320"/>
                          <a:ext cx="762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6" name="Rectangle 197"/>
                      <wps:cNvSpPr/>
                      <wps:spPr>
                        <a:xfrm>
                          <a:off x="5794920" y="9482400"/>
                          <a:ext cx="762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473040"/>
                          <a:ext cx="720" cy="1720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473040"/>
                          <a:ext cx="720" cy="1720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Rectangle 200"/>
                      <wps:cNvSpPr/>
                      <wps:spPr>
                        <a:xfrm>
                          <a:off x="4709160" y="9792360"/>
                          <a:ext cx="184392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ИС-123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201" style="position:absolute;margin-left:61.35pt;margin-top:15pt;width:518.5pt;height:802pt" coordorigin="1227,300" coordsize="10370,16040">
              <v:rect id="shape_0" ID="Rectangle 152" path="m0,0l-2147483645,0l-2147483645,-2147483646l0,-2147483646xe" stroked="t" o:allowincell="f" style="position:absolute;left:1227;top:300;width:10369;height:16039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41,14085" to="1741,149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4077" to="11590,1407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60,14093" to="2360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78,14093" to="3778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27,14093" to="4629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94,14085" to="5194,163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447,14933" to="9449,1548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5777" to="5185,1577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6061" to="5185,1606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62" path="m0,0l-2147483645,0l-2147483645,-2147483646l0,-2147483646xe" stroked="f" o:allowincell="f" style="position:absolute;left:1255;top:14671;width:451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163" path="m0,0l-2147483645,0l-2147483645,-2147483646l0,-2147483646xe" stroked="f" o:allowincell="f" style="position:absolute;left:1772;top:14671;width:564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64" path="m0,0l-2147483645,0l-2147483645,-2147483646l0,-2147483646xe" stroked="f" o:allowincell="f" style="position:absolute;left:2403;top:14671;width:132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65" path="m0,0l-2147483645,0l-2147483645,-2147483646l0,-2147483646xe" stroked="f" o:allowincell="f" style="position:absolute;left:3812;top:14671;width:789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66" path="m0,0l-2147483645,0l-2147483645,-2147483646l0,-2147483646xe" stroked="f" o:allowincell="f" style="position:absolute;left:4653;top:14671;width:512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67" path="m0,0l-2147483645,0l-2147483645,-2147483646l0,-2147483646xe" stroked="f" o:allowincell="f" style="position:absolute;left:9491;top:14948;width:75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68" path="m0,0l-2147483645,0l-2147483645,-2147483646l0,-2147483646xe" stroked="f" o:allowincell="f" style="position:absolute;left:9491;top:15241;width:758;height:24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  <w:t>4</w:t>
                      </w:r>
                    </w:p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rect id="shape_0" ID="Rectangle 169" path="m0,0l-2147483645,0l-2147483645,-2147483646l0,-2147483646xe" stroked="f" o:allowincell="f" style="position:absolute;left:5253;top:14325;width:6301;height:376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МИВУ.09.03.02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en-US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ПЗ</w:t>
                      </w:r>
                    </w:p>
                  </w:txbxContent>
                </v:textbox>
                <w10:wrap type="none"/>
              </v:rect>
              <v:line id="shape_0" from="1233,14928" to="11590,149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8,14645" to="5190,146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4361" to="5185,1436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5494" to="5185,1549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5209" to="5185,1520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247;top:14956;width:2614;height:326">
                <v:rect id="shape_0" ID="Rectangle 176" path="m0,0l-2147483645,0l-2147483645,-2147483646l0,-2147483646xe" stroked="f" o:allowincell="f" style="position:absolute;left:1247;top:14956;width:1096;height:242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  <w10:wrap type="none"/>
                </v:rect>
                <v:rect id="shape_0" ID="Rectangle 177" path="m0,0l-2147483645,0l-2147483645,-2147483646l0,-2147483646xe" stroked="f" o:allowincell="f" style="position:absolute;left:2403;top:14956;width:1457;height:32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jc w:val="left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szCs w:val="18"/>
                            <w:lang w:val="ru-RU"/>
                          </w:rPr>
                          <w:t>Медведев С. В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234;width:2485;height:242">
                <v:rect id="shape_0" ID="Rectangle 179" path="m0,0l-2147483645,0l-2147483645,-2147483646l0,-2147483646xe" stroked="f" o:allowincell="f" style="position:absolute;left:1247;top:15234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ID="Rectangle 180" path="m0,0l-2147483645,0l-2147483645,-2147483646l0,-2147483646xe" stroked="f" o:allowincell="f" style="position:absolute;left:2403;top:15234;width:1328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lang w:val="ru-RU"/>
                          </w:rPr>
                          <w:t>Метелкин А.С.</w:t>
                        </w:r>
                      </w:p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519;width:2485;height:242">
                <v:rect id="shape_0" ID="Rectangle 182" path="m0,0l-2147483645,0l-2147483645,-2147483646l0,-2147483646xe" stroked="f" o:allowincell="f" style="position:absolute;left:1247;top:15519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  <w10:wrap type="none"/>
                </v:rect>
                <v:rect id="shape_0" ID="Rectangle 183" path="m0,0l-2147483645,0l-2147483645,-2147483646l0,-2147483646xe" stroked="f" o:allowincell="f" style="position:absolute;left:2403;top:15519;width:1328;height:241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796;width:2485;height:243">
                <v:rect id="shape_0" ID="Rectangle 185" path="m0,0l-2147483645,0l-2147483645,-2147483646l0,-2147483646xe" stroked="f" o:allowincell="f" style="position:absolute;left:1247;top:15796;width:1096;height:242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186" path="m0,0l-2147483645,0l-2147483645,-2147483646l0,-2147483646xe" stroked="f" o:allowincell="f" style="position:absolute;left:2403;top:15796;width:1328;height:242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6073;width:2485;height:242">
                <v:rect id="shape_0" ID="Rectangle 188" path="m0,0l-2147483645,0l-2147483645,-2147483646l0,-2147483646xe" stroked="f" o:allowincell="f" style="position:absolute;left:1247;top:16073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Утверд.</w:t>
                        </w:r>
                      </w:p>
                    </w:txbxContent>
                  </v:textbox>
                  <w10:wrap type="none"/>
                </v:rect>
                <v:rect id="shape_0" ID="Rectangle 189" path="m0,0l-2147483645,0l-2147483645,-2147483646l0,-2147483646xe" stroked="f" o:allowincell="f" style="position:absolute;left:2403;top:16073;width:1328;height:241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97,14933" to="8598,163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191" path="m0,0l-2147483645,0l-2147483645,-2147483646l0,-2147483646xe" stroked="f" o:allowincell="f" style="position:absolute;left:5267;top:14993;width:3257;height:1284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Курсовой проект по теме:</w:t>
                      </w:r>
                    </w:p>
                    <w:p>
                      <w:pPr>
                        <w:pStyle w:val="Normal"/>
                        <w:rPr>
                          <w:u w:val="none"/>
                        </w:rPr>
                      </w:pPr>
                      <w:r>
                        <w:rPr>
                          <w:sz w:val="18"/>
                          <w:szCs w:val="18"/>
                          <w:u w:val="none"/>
                          <w:lang w:val="ru-RU"/>
                        </w:rPr>
                        <w:t>«Создание адаптивной платформы локального медиаконтента с динамической сменой хранилища»</w:t>
                      </w:r>
                    </w:p>
                  </w:txbxContent>
                </v:textbox>
                <w10:wrap type="none"/>
              </v:rect>
              <v:line id="shape_0" from="8603,15212" to="11594,1521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602,15494" to="11595,1549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98,14933" to="10300,1548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195" path="m0,0l-2147483645,0l-2147483645,-2147483646l0,-2147483646xe" stroked="f" o:allowincell="f" style="position:absolute;left:8643;top:14948;width:75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196" path="m0,0l-2147483645,0l-2147483645,-2147483646l0,-2147483646xe" stroked="f" o:allowincell="f" style="position:absolute;left:10346;top:14948;width:1200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197" path="m0,0l-2147483645,0l-2147483645,-2147483646l0,-2147483646xe" stroked="f" o:allowincell="f" style="position:absolute;left:10353;top:15233;width:1200;height:241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line id="shape_0" from="8882,15218" to="8882,1548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165,15218" to="9165,1548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00" path="m0,0l-2147483645,0l-2147483645,-2147483646l0,-2147483646xe" stroked="f" o:allowincell="f" style="position:absolute;left:8643;top:15721;width:2903;height:346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ИС-123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3335" distB="12065" distL="13335" distR="12065" simplePos="0" locked="0" layoutInCell="0" allowOverlap="1" relativeHeight="248">
              <wp:simplePos x="0" y="0"/>
              <wp:positionH relativeFrom="page">
                <wp:posOffset>779145</wp:posOffset>
              </wp:positionH>
              <wp:positionV relativeFrom="page">
                <wp:posOffset>190500</wp:posOffset>
              </wp:positionV>
              <wp:extent cx="6584950" cy="10185400"/>
              <wp:effectExtent l="13335" t="13335" r="12065" b="12065"/>
              <wp:wrapNone/>
              <wp:docPr id="28" name="Группа 20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5480"/>
                        <a:chOff x="0" y="0"/>
                        <a:chExt cx="6585120" cy="10185480"/>
                      </a:xfrm>
                    </wpg:grpSpPr>
                    <wps:wsp>
                      <wps:cNvPr id="29" name="Rectangle 152"/>
                      <wps:cNvSpPr/>
                      <wps:spPr>
                        <a:xfrm>
                          <a:off x="0" y="0"/>
                          <a:ext cx="6585120" cy="1018548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520" y="875340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748360"/>
                          <a:ext cx="657792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19280" y="875844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000" y="875844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58920" y="8758440"/>
                          <a:ext cx="180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18920" y="8753400"/>
                          <a:ext cx="720" cy="142488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19640" y="9291960"/>
                          <a:ext cx="1800" cy="3531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2800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0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0" name="Rectangle 162"/>
                      <wps:cNvSpPr/>
                      <wps:spPr>
                        <a:xfrm>
                          <a:off x="17640" y="9125640"/>
                          <a:ext cx="286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1" name="Rectangle 163"/>
                      <wps:cNvSpPr/>
                      <wps:spPr>
                        <a:xfrm>
                          <a:off x="345960" y="9125640"/>
                          <a:ext cx="35892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2" name="Rectangle 164"/>
                      <wps:cNvSpPr/>
                      <wps:spPr>
                        <a:xfrm>
                          <a:off x="746640" y="9125640"/>
                          <a:ext cx="8438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3" name="Rectangle 165"/>
                      <wps:cNvSpPr/>
                      <wps:spPr>
                        <a:xfrm>
                          <a:off x="1641600" y="9125640"/>
                          <a:ext cx="501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4" name="Rectangle 166"/>
                      <wps:cNvSpPr/>
                      <wps:spPr>
                        <a:xfrm>
                          <a:off x="2175480" y="9125640"/>
                          <a:ext cx="32580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5" name="Rectangle 167"/>
                      <wps:cNvSpPr/>
                      <wps:spPr>
                        <a:xfrm>
                          <a:off x="5247720" y="9301320"/>
                          <a:ext cx="4820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6" name="Rectangle 168"/>
                      <wps:cNvSpPr/>
                      <wps:spPr>
                        <a:xfrm>
                          <a:off x="5247720" y="9487440"/>
                          <a:ext cx="482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7" name="Rectangle 169"/>
                      <wps:cNvSpPr/>
                      <wps:spPr>
                        <a:xfrm>
                          <a:off x="2556360" y="8906040"/>
                          <a:ext cx="400176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МИВУ.09.03.02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0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09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288720"/>
                          <a:ext cx="65772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840" y="9109080"/>
                          <a:ext cx="251028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928720"/>
                          <a:ext cx="25106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4836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06720"/>
                          <a:ext cx="1659960" cy="207000"/>
                        </a:xfrm>
                      </wpg:grpSpPr>
                      <wps:wsp>
                        <wps:cNvPr id="38" name="Rectangle 176"/>
                        <wps:cNvSpPr/>
                        <wps:spPr>
                          <a:xfrm>
                            <a:off x="0" y="0"/>
                            <a:ext cx="6966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39" name="Rectangle 177"/>
                        <wps:cNvSpPr/>
                        <wps:spPr>
                          <a:xfrm>
                            <a:off x="734040" y="0"/>
                            <a:ext cx="925920" cy="207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jc w:val="left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Медведев С. В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483120"/>
                          <a:ext cx="1577880" cy="153720"/>
                        </a:xfrm>
                      </wpg:grpSpPr>
                      <wps:wsp>
                        <wps:cNvPr id="40" name="Rectangle 179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1" name="Rectangle 180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  <w:t>Метелкин А.С.</w:t>
                              </w:r>
                            </w:p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664200"/>
                          <a:ext cx="1577880" cy="153720"/>
                        </a:xfrm>
                      </wpg:grpSpPr>
                      <wps:wsp>
                        <wps:cNvPr id="42" name="Rectangle 182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3" name="Rectangle 183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839880"/>
                          <a:ext cx="1577880" cy="154440"/>
                        </a:xfrm>
                      </wpg:grpSpPr>
                      <wps:wsp>
                        <wps:cNvPr id="44" name="Rectangle 185"/>
                        <wps:cNvSpPr/>
                        <wps:spPr>
                          <a:xfrm>
                            <a:off x="0" y="0"/>
                            <a:ext cx="69660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5" name="Rectangle 186"/>
                        <wps:cNvSpPr/>
                        <wps:spPr>
                          <a:xfrm>
                            <a:off x="734040" y="0"/>
                            <a:ext cx="843840" cy="154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015920"/>
                          <a:ext cx="1577880" cy="153720"/>
                        </a:xfrm>
                      </wpg:grpSpPr>
                      <wps:wsp>
                        <wps:cNvPr id="46" name="Rectangle 188"/>
                        <wps:cNvSpPr/>
                        <wps:spPr>
                          <a:xfrm>
                            <a:off x="0" y="0"/>
                            <a:ext cx="69660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rFonts w:ascii="Times New Roman" w:hAnsi="Times New Roman"/>
                                  <w:i w:val="false"/>
                                  <w:i w:val="false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false"/>
                                  <w:iCs/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7" name="Rectangle 189"/>
                        <wps:cNvSpPr/>
                        <wps:spPr>
                          <a:xfrm>
                            <a:off x="734040" y="0"/>
                            <a:ext cx="84384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0000" y="9291960"/>
                          <a:ext cx="1440" cy="8863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Rectangle 191"/>
                      <wps:cNvSpPr/>
                      <wps:spPr>
                        <a:xfrm>
                          <a:off x="2565360" y="9330120"/>
                          <a:ext cx="2068920" cy="81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Курсовой проект по теме:</w:t>
                            </w:r>
                          </w:p>
                          <w:p>
                            <w:pPr>
                              <w:pStyle w:val="Normal"/>
                              <w:rPr>
                                <w:u w:val="non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u w:val="none"/>
                                <w:lang w:val="ru-RU"/>
                              </w:rPr>
                              <w:t>«Создание адаптивной платформы локального медиаконтента с динамической сменой хранилища»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83600" y="9469080"/>
                          <a:ext cx="19000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83240" y="9648360"/>
                          <a:ext cx="1901160" cy="14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0000" y="9291960"/>
                          <a:ext cx="1800" cy="3531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9" name="Rectangle 195"/>
                      <wps:cNvSpPr/>
                      <wps:spPr>
                        <a:xfrm>
                          <a:off x="4709160" y="9301320"/>
                          <a:ext cx="48204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0" name="Rectangle 196"/>
                      <wps:cNvSpPr/>
                      <wps:spPr>
                        <a:xfrm>
                          <a:off x="5790600" y="9301320"/>
                          <a:ext cx="762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1" name="Rectangle 197"/>
                      <wps:cNvSpPr/>
                      <wps:spPr>
                        <a:xfrm>
                          <a:off x="5794920" y="9482400"/>
                          <a:ext cx="762480" cy="15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1080" y="9473040"/>
                          <a:ext cx="720" cy="1720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0720" y="9473040"/>
                          <a:ext cx="720" cy="1720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2" name="Rectangle 200"/>
                      <wps:cNvSpPr/>
                      <wps:spPr>
                        <a:xfrm>
                          <a:off x="4709160" y="9792360"/>
                          <a:ext cx="1843920" cy="2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ИС-123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201" style="position:absolute;margin-left:61.35pt;margin-top:15pt;width:518.5pt;height:802pt" coordorigin="1227,300" coordsize="10370,16040">
              <v:rect id="shape_0" ID="Rectangle 152" path="m0,0l-2147483645,0l-2147483645,-2147483646l0,-2147483646xe" stroked="t" o:allowincell="f" style="position:absolute;left:1227;top:300;width:10369;height:16039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41,14085" to="1741,1491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4077" to="11590,1407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60,14093" to="2360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78,14093" to="3778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27,14093" to="4629,1633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94,14085" to="5194,163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447,14933" to="9449,1548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5777" to="5185,1577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6061" to="5185,1606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62" path="m0,0l-2147483645,0l-2147483645,-2147483646l0,-2147483646xe" stroked="f" o:allowincell="f" style="position:absolute;left:1255;top:14671;width:451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163" path="m0,0l-2147483645,0l-2147483645,-2147483646l0,-2147483646xe" stroked="f" o:allowincell="f" style="position:absolute;left:1772;top:14671;width:564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64" path="m0,0l-2147483645,0l-2147483645,-2147483646l0,-2147483646xe" stroked="f" o:allowincell="f" style="position:absolute;left:2403;top:14671;width:132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65" path="m0,0l-2147483645,0l-2147483645,-2147483646l0,-2147483646xe" stroked="f" o:allowincell="f" style="position:absolute;left:3812;top:14671;width:789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66" path="m0,0l-2147483645,0l-2147483645,-2147483646l0,-2147483646xe" stroked="f" o:allowincell="f" style="position:absolute;left:4653;top:14671;width:512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67" path="m0,0l-2147483645,0l-2147483645,-2147483646l0,-2147483646xe" stroked="f" o:allowincell="f" style="position:absolute;left:9491;top:14948;width:75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68" path="m0,0l-2147483645,0l-2147483645,-2147483646l0,-2147483646xe" stroked="f" o:allowincell="f" style="position:absolute;left:9491;top:15241;width:758;height:24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  <w:t>4</w:t>
                      </w:r>
                    </w:p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rect id="shape_0" ID="Rectangle 169" path="m0,0l-2147483645,0l-2147483645,-2147483646l0,-2147483646xe" stroked="f" o:allowincell="f" style="position:absolute;left:5253;top:14325;width:6301;height:376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МИВУ.09.03.02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en-US"/>
                        </w:rPr>
                        <w:t xml:space="preserve"> 0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09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ПЗ</w:t>
                      </w:r>
                    </w:p>
                  </w:txbxContent>
                </v:textbox>
                <w10:wrap type="none"/>
              </v:rect>
              <v:line id="shape_0" from="1233,14928" to="11590,149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8,14645" to="5190,146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32,14361" to="5185,1436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5494" to="5185,1549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32,15209" to="5185,1520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247;top:14956;width:2614;height:326">
                <v:rect id="shape_0" ID="Rectangle 176" path="m0,0l-2147483645,0l-2147483645,-2147483646l0,-2147483646xe" stroked="f" o:allowincell="f" style="position:absolute;left:1247;top:14956;width:1096;height:242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Разраб.</w:t>
                        </w:r>
                      </w:p>
                    </w:txbxContent>
                  </v:textbox>
                  <w10:wrap type="none"/>
                </v:rect>
                <v:rect id="shape_0" ID="Rectangle 177" path="m0,0l-2147483645,0l-2147483645,-2147483646l0,-2147483646xe" stroked="f" o:allowincell="f" style="position:absolute;left:2403;top:14956;width:1457;height:325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jc w:val="left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szCs w:val="18"/>
                            <w:lang w:val="ru-RU"/>
                          </w:rPr>
                          <w:t>Медведев С. В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234;width:2485;height:242">
                <v:rect id="shape_0" ID="Rectangle 179" path="m0,0l-2147483645,0l-2147483645,-2147483646l0,-2147483646xe" stroked="f" o:allowincell="f" style="position:absolute;left:1247;top:15234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ID="Rectangle 180" path="m0,0l-2147483645,0l-2147483645,-2147483646l0,-2147483646xe" stroked="f" o:allowincell="f" style="position:absolute;left:2403;top:15234;width:1328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lang w:val="ru-RU"/>
                          </w:rPr>
                          <w:t>Метелкин А.С.</w:t>
                        </w:r>
                      </w:p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519;width:2485;height:242">
                <v:rect id="shape_0" ID="Rectangle 182" path="m0,0l-2147483645,0l-2147483645,-2147483646l0,-2147483646xe" stroked="f" o:allowincell="f" style="position:absolute;left:1247;top:15519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  <w10:wrap type="none"/>
                </v:rect>
                <v:rect id="shape_0" ID="Rectangle 183" path="m0,0l-2147483645,0l-2147483645,-2147483646l0,-2147483646xe" stroked="f" o:allowincell="f" style="position:absolute;left:2403;top:15519;width:1328;height:241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5796;width:2485;height:243">
                <v:rect id="shape_0" ID="Rectangle 185" path="m0,0l-2147483645,0l-2147483645,-2147483646l0,-2147483646xe" stroked="f" o:allowincell="f" style="position:absolute;left:1247;top:15796;width:1096;height:242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186" path="m0,0l-2147483645,0l-2147483645,-2147483646l0,-2147483646xe" stroked="f" o:allowincell="f" style="position:absolute;left:2403;top:15796;width:1328;height:242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247;top:16073;width:2485;height:242">
                <v:rect id="shape_0" ID="Rectangle 188" path="m0,0l-2147483645,0l-2147483645,-2147483646l0,-2147483646xe" stroked="f" o:allowincell="f" style="position:absolute;left:1247;top:16073;width:1096;height:241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rFonts w:ascii="Times New Roman" w:hAnsi="Times New Roman"/>
                            <w:i w:val="false"/>
                            <w:i w:val="false"/>
                            <w:iCs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false"/>
                            <w:iCs/>
                            <w:sz w:val="18"/>
                          </w:rPr>
                          <w:t>Утверд.</w:t>
                        </w:r>
                      </w:p>
                    </w:txbxContent>
                  </v:textbox>
                  <w10:wrap type="none"/>
                </v:rect>
                <v:rect id="shape_0" ID="Rectangle 189" path="m0,0l-2147483645,0l-2147483645,-2147483646l0,-2147483646xe" stroked="f" o:allowincell="f" style="position:absolute;left:2403;top:16073;width:1328;height:241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line id="shape_0" from="8597,14933" to="8598,163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191" path="m0,0l-2147483645,0l-2147483645,-2147483646l0,-2147483646xe" stroked="f" o:allowincell="f" style="position:absolute;left:5267;top:14993;width:3257;height:1284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Курсовой проект по теме:</w:t>
                      </w:r>
                    </w:p>
                    <w:p>
                      <w:pPr>
                        <w:pStyle w:val="Normal"/>
                        <w:rPr>
                          <w:u w:val="none"/>
                        </w:rPr>
                      </w:pPr>
                      <w:r>
                        <w:rPr>
                          <w:sz w:val="18"/>
                          <w:szCs w:val="18"/>
                          <w:u w:val="none"/>
                          <w:lang w:val="ru-RU"/>
                        </w:rPr>
                        <w:t>«Создание адаптивной платформы локального медиаконтента с динамической сменой хранилища»</w:t>
                      </w:r>
                    </w:p>
                  </w:txbxContent>
                </v:textbox>
                <w10:wrap type="none"/>
              </v:rect>
              <v:line id="shape_0" from="8603,15212" to="11594,1521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602,15494" to="11595,1549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98,14933" to="10300,1548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195" path="m0,0l-2147483645,0l-2147483645,-2147483646l0,-2147483646xe" stroked="f" o:allowincell="f" style="position:absolute;left:8643;top:14948;width:758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196" path="m0,0l-2147483645,0l-2147483645,-2147483646l0,-2147483646xe" stroked="f" o:allowincell="f" style="position:absolute;left:10346;top:14948;width:1200;height:241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197" path="m0,0l-2147483645,0l-2147483645,-2147483646l0,-2147483646xe" stroked="f" o:allowincell="f" style="position:absolute;left:10353;top:15233;width:1200;height:241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lang w:val="ru-RU"/>
                        </w:rPr>
                      </w:r>
                    </w:p>
                  </w:txbxContent>
                </v:textbox>
                <w10:wrap type="none"/>
              </v:rect>
              <v:line id="shape_0" from="8882,15218" to="8882,1548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165,15218" to="9165,1548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200" path="m0,0l-2147483645,0l-2147483645,-2147483646l0,-2147483646xe" stroked="f" o:allowincell="f" style="position:absolute;left:8643;top:15721;width:2903;height:346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32"/>
                          <w:szCs w:val="32"/>
                          <w:lang w:val="ru-RU"/>
                        </w:rPr>
                        <w:t>ИС-123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2700" distB="12700" distL="13335" distR="12065" simplePos="0" locked="0" layoutInCell="0" allowOverlap="1" relativeHeight="214">
              <wp:simplePos x="0" y="0"/>
              <wp:positionH relativeFrom="page">
                <wp:posOffset>767715</wp:posOffset>
              </wp:positionH>
              <wp:positionV relativeFrom="page">
                <wp:posOffset>185420</wp:posOffset>
              </wp:positionV>
              <wp:extent cx="6586220" cy="10259695"/>
              <wp:effectExtent l="13335" t="12700" r="12065" b="12700"/>
              <wp:wrapNone/>
              <wp:docPr id="56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259640"/>
                        <a:chOff x="0" y="0"/>
                        <a:chExt cx="6586200" cy="10259640"/>
                      </a:xfrm>
                    </wpg:grpSpPr>
                    <wps:wsp>
                      <wps:cNvPr id="57" name="Rectangle 2"/>
                      <wps:cNvSpPr/>
                      <wps:spPr>
                        <a:xfrm>
                          <a:off x="0" y="0"/>
                          <a:ext cx="6585120" cy="1025964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2072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0360" y="9729360"/>
                          <a:ext cx="180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72360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723600"/>
                          <a:ext cx="144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0108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81800"/>
                          <a:ext cx="251064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3040" y="9902160"/>
                          <a:ext cx="353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8" name="Rectangle 13"/>
                      <wps:cNvSpPr/>
                      <wps:spPr>
                        <a:xfrm>
                          <a:off x="1764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9" name="Rectangle 14"/>
                      <wps:cNvSpPr/>
                      <wps:spPr>
                        <a:xfrm>
                          <a:off x="37512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0" name="Rectangle 15"/>
                      <wps:cNvSpPr/>
                      <wps:spPr>
                        <a:xfrm>
                          <a:off x="746640" y="1008900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1" name="Rectangle 16"/>
                      <wps:cNvSpPr/>
                      <wps:spPr>
                        <a:xfrm>
                          <a:off x="1641600" y="1008900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2" name="Rectangle 17"/>
                      <wps:cNvSpPr/>
                      <wps:spPr>
                        <a:xfrm>
                          <a:off x="217548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3" name="Rectangle 18"/>
                      <wps:cNvSpPr/>
                      <wps:spPr>
                        <a:xfrm>
                          <a:off x="6242760" y="973836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4" name="Rectangle 19"/>
                      <wps:cNvSpPr/>
                      <wps:spPr>
                        <a:xfrm>
                          <a:off x="6242760" y="9973440"/>
                          <a:ext cx="32580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25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65" name="Rectangle 20"/>
                      <wps:cNvSpPr/>
                      <wps:spPr>
                        <a:xfrm>
                          <a:off x="2551320" y="9863280"/>
                          <a:ext cx="364500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МИВУ.09.03.02 009 ПЗ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60.45pt;margin-top:14.6pt;width:518.55pt;height:807.85pt" coordorigin="1209,292" coordsize="10371,16157">
              <v:rect id="shape_0" ID="Rectangle 2" path="m0,0l-2147483645,0l-2147483645,-2147483646l0,-2147483646xe" stroked="t" o:allowincell="f" style="position:absolute;left:1209;top:292;width:10369;height:1615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76,15605" to="1776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4,15600" to="11572,1560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43,15605" to="2343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61,15605" to="3761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11,15614" to="4613,164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78,15605" to="5178,1643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17,15605" to="11018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4,15884" to="5167,1588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4,16169" to="5167,1616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25,15886" to="11580,1588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3" path="m0,0l-2147483645,0l-2147483645,-2147483646l0,-2147483646xe" stroked="f" o:allowincell="f" style="position:absolute;left:1237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4" path="m0,0l-2147483645,0l-2147483645,-2147483646l0,-2147483646xe" stroked="f" o:allowincell="f" style="position:absolute;left:1800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5" path="m0,0l-2147483645,0l-2147483645,-2147483646l0,-2147483646xe" stroked="f" o:allowincell="f" style="position:absolute;left:2385;top:16180;width:1328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6" path="m0,0l-2147483645,0l-2147483645,-2147483646l0,-2147483646xe" stroked="f" o:allowincell="f" style="position:absolute;left:3794;top:16180;width:789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7" path="m0,0l-2147483645,0l-2147483645,-2147483646l0,-2147483646xe" stroked="f" o:allowincell="f" style="position:absolute;left:4635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8" path="m0,0l-2147483645,0l-2147483645,-2147483646l0,-2147483646xe" stroked="f" o:allowincell="f" style="position:absolute;left:11040;top:15628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9" path="m0,0l-2147483645,0l-2147483645,-2147483646l0,-2147483646xe" stroked="f" o:allowincell="f" style="position:absolute;left:11040;top:15998;width:512;height:335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25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20" path="m0,0l-2147483645,0l-2147483645,-2147483646l0,-2147483646xe" stroked="f" o:allowincell="f" style="position:absolute;left:5227;top:15825;width:5739;height:378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МИВУ.09.03.02 009 ПЗ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2700" distB="12700" distL="13335" distR="12065" simplePos="0" locked="0" layoutInCell="0" allowOverlap="1" relativeHeight="214">
              <wp:simplePos x="0" y="0"/>
              <wp:positionH relativeFrom="page">
                <wp:posOffset>767715</wp:posOffset>
              </wp:positionH>
              <wp:positionV relativeFrom="page">
                <wp:posOffset>185420</wp:posOffset>
              </wp:positionV>
              <wp:extent cx="6586220" cy="10259695"/>
              <wp:effectExtent l="13335" t="12700" r="12065" b="12700"/>
              <wp:wrapNone/>
              <wp:docPr id="66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259640"/>
                        <a:chOff x="0" y="0"/>
                        <a:chExt cx="6586200" cy="10259640"/>
                      </a:xfrm>
                    </wpg:grpSpPr>
                    <wps:wsp>
                      <wps:cNvPr id="67" name="Rectangle 2"/>
                      <wps:cNvSpPr/>
                      <wps:spPr>
                        <a:xfrm>
                          <a:off x="0" y="0"/>
                          <a:ext cx="6585120" cy="1025964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000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20720"/>
                          <a:ext cx="657792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00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0360" y="9723600"/>
                          <a:ext cx="72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0360" y="9729360"/>
                          <a:ext cx="180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0360" y="9723600"/>
                          <a:ext cx="720" cy="5288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28000" y="9723600"/>
                          <a:ext cx="1440" cy="5335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01080"/>
                          <a:ext cx="251064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81800"/>
                          <a:ext cx="251064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233040" y="9902160"/>
                          <a:ext cx="353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8" name="Rectangle 13"/>
                      <wps:cNvSpPr/>
                      <wps:spPr>
                        <a:xfrm>
                          <a:off x="1764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69" name="Rectangle 14"/>
                      <wps:cNvSpPr/>
                      <wps:spPr>
                        <a:xfrm>
                          <a:off x="37512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0" name="Rectangle 15"/>
                      <wps:cNvSpPr/>
                      <wps:spPr>
                        <a:xfrm>
                          <a:off x="746640" y="10089000"/>
                          <a:ext cx="843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1" name="Rectangle 16"/>
                      <wps:cNvSpPr/>
                      <wps:spPr>
                        <a:xfrm>
                          <a:off x="1641600" y="10089000"/>
                          <a:ext cx="50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2" name="Rectangle 17"/>
                      <wps:cNvSpPr/>
                      <wps:spPr>
                        <a:xfrm>
                          <a:off x="2175480" y="1008900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3" name="Rectangle 18"/>
                      <wps:cNvSpPr/>
                      <wps:spPr>
                        <a:xfrm>
                          <a:off x="6242760" y="9738360"/>
                          <a:ext cx="325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74" name="Rectangle 19"/>
                      <wps:cNvSpPr/>
                      <wps:spPr>
                        <a:xfrm>
                          <a:off x="6242760" y="9973440"/>
                          <a:ext cx="32580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25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75" name="Rectangle 20"/>
                      <wps:cNvSpPr/>
                      <wps:spPr>
                        <a:xfrm>
                          <a:off x="2551320" y="9863280"/>
                          <a:ext cx="364500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МИВУ.09.03.02 009 ПЗ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60.45pt;margin-top:14.6pt;width:518.55pt;height:807.85pt" coordorigin="1209,292" coordsize="10371,16157">
              <v:rect id="shape_0" ID="Rectangle 2" path="m0,0l-2147483645,0l-2147483645,-2147483646l0,-2147483646xe" stroked="t" o:allowincell="f" style="position:absolute;left:1209;top:292;width:10369;height:16156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776,15605" to="1776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4,15600" to="11572,1560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43,15605" to="2343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61,15605" to="3761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11,15614" to="4613,164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78,15605" to="5178,1643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17,15605" to="11018,1644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14,15884" to="5167,1588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14,16169" to="5167,1616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25,15886" to="11580,1588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3" path="m0,0l-2147483645,0l-2147483645,-2147483646l0,-2147483646xe" stroked="f" o:allowincell="f" style="position:absolute;left:1237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4" path="m0,0l-2147483645,0l-2147483645,-2147483646l0,-2147483646xe" stroked="f" o:allowincell="f" style="position:absolute;left:1800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5" path="m0,0l-2147483645,0l-2147483645,-2147483646l0,-2147483646xe" stroked="f" o:allowincell="f" style="position:absolute;left:2385;top:16180;width:1328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6" path="m0,0l-2147483645,0l-2147483645,-2147483646l0,-2147483646xe" stroked="f" o:allowincell="f" style="position:absolute;left:3794;top:16180;width:789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7" path="m0,0l-2147483645,0l-2147483645,-2147483646l0,-2147483646xe" stroked="f" o:allowincell="f" style="position:absolute;left:4635;top:16180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8" path="m0,0l-2147483645,0l-2147483645,-2147483646l0,-2147483646xe" stroked="f" o:allowincell="f" style="position:absolute;left:11040;top:15628;width:512;height:243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9" path="m0,0l-2147483645,0l-2147483645,-2147483646l0,-2147483646xe" stroked="f" o:allowincell="f" style="position:absolute;left:11040;top:15998;width:512;height:335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25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type="none"/>
              </v:rect>
              <v:rect id="shape_0" ID="Rectangle 20" path="m0,0l-2147483645,0l-2147483645,-2147483646l0,-2147483646xe" stroked="f" o:allowincell="f" style="position:absolute;left:5227;top:15825;width:5739;height:378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МИВУ.09.03.02 009 ПЗ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00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2487" w:hanging="360"/>
      </w:pPr>
      <w:rPr>
        <w:sz w:val="28"/>
        <w:b w:val="false"/>
        <w:szCs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2" w:hanging="432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8"/>
        <w:sz w:val="28"/>
        <w:spacing w:val="0"/>
        <w:i w:val="false"/>
        <w:shadow w:val="false"/>
        <w:u w:val="none"/>
        <w:b w:val="false"/>
        <w:kern w:val="0"/>
        <w:effect w:val="none"/>
        <w:szCs w:val="28"/>
        <w:iCs w:val="false"/>
        <w:bCs w:val="false"/>
        <w:em w:val="none"/>
        <w:emboss w:val="false"/>
        <w:imprint w:val="false"/>
        <w:vanish w:val="false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8"/>
        <w:b w:val="false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6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/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/>
    </w:lvl>
    <w:lvl w:ilvl="2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  <w:rPr/>
    </w:lvl>
    <w:lvl w:ilvl="3">
      <w:start w:val="1"/>
      <w:numFmt w:val="decimal"/>
      <w:lvlText w:val="%4."/>
      <w:lvlJc w:val="left"/>
      <w:pPr>
        <w:tabs>
          <w:tab w:val="num" w:pos="2084"/>
        </w:tabs>
        <w:ind w:left="2084" w:hanging="360"/>
      </w:pPr>
      <w:rPr/>
    </w:lvl>
    <w:lvl w:ilvl="4">
      <w:start w:val="1"/>
      <w:numFmt w:val="decimal"/>
      <w:lvlText w:val="%5."/>
      <w:lvlJc w:val="left"/>
      <w:pPr>
        <w:tabs>
          <w:tab w:val="num" w:pos="2444"/>
        </w:tabs>
        <w:ind w:left="2444" w:hanging="360"/>
      </w:pPr>
      <w:rPr/>
    </w:lvl>
    <w:lvl w:ilvl="5">
      <w:start w:val="1"/>
      <w:numFmt w:val="decimal"/>
      <w:lvlText w:val="%6."/>
      <w:lvlJc w:val="left"/>
      <w:pPr>
        <w:tabs>
          <w:tab w:val="num" w:pos="2804"/>
        </w:tabs>
        <w:ind w:left="2804" w:hanging="360"/>
      </w:pPr>
      <w:rPr/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/>
    </w:lvl>
    <w:lvl w:ilvl="7">
      <w:start w:val="1"/>
      <w:numFmt w:val="decimal"/>
      <w:lvlText w:val="%8."/>
      <w:lvlJc w:val="left"/>
      <w:pPr>
        <w:tabs>
          <w:tab w:val="num" w:pos="3524"/>
        </w:tabs>
        <w:ind w:left="3524" w:hanging="360"/>
      </w:pPr>
      <w:rPr/>
    </w:lvl>
    <w:lvl w:ilvl="8">
      <w:start w:val="1"/>
      <w:numFmt w:val="decimal"/>
      <w:lvlText w:val="%9."/>
      <w:lvlJc w:val="left"/>
      <w:pPr>
        <w:tabs>
          <w:tab w:val="num" w:pos="3884"/>
        </w:tabs>
        <w:ind w:left="3884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64"/>
        </w:tabs>
        <w:ind w:left="13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24"/>
        </w:tabs>
        <w:ind w:left="17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44"/>
        </w:tabs>
        <w:ind w:left="24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04"/>
        </w:tabs>
        <w:ind w:left="28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24"/>
        </w:tabs>
        <w:ind w:left="35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84"/>
        </w:tabs>
        <w:ind w:left="3884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uk-UA" w:eastAsia="ru-RU" w:bidi="ar-SA"/>
    </w:rPr>
  </w:style>
  <w:style w:type="paragraph" w:styleId="Heading1">
    <w:name w:val="Heading 1"/>
    <w:basedOn w:val="ListParagraph"/>
    <w:next w:val="Normal"/>
    <w:link w:val="11"/>
    <w:qFormat/>
    <w:pPr>
      <w:numPr>
        <w:ilvl w:val="0"/>
        <w:numId w:val="2"/>
      </w:numPr>
      <w:tabs>
        <w:tab w:val="clear" w:pos="709"/>
        <w:tab w:val="left" w:pos="1560" w:leader="none"/>
      </w:tabs>
      <w:spacing w:lineRule="auto" w:line="360"/>
      <w:ind w:hanging="0" w:left="992" w:right="170"/>
      <w:jc w:val="both"/>
      <w:outlineLvl w:val="0"/>
    </w:pPr>
    <w:rPr>
      <w:sz w:val="32"/>
      <w:szCs w:val="32"/>
      <w:lang w:val="ru-RU"/>
    </w:rPr>
  </w:style>
  <w:style w:type="paragraph" w:styleId="Heading2">
    <w:name w:val="Heading 2"/>
    <w:basedOn w:val="Normal"/>
    <w:link w:val="2"/>
    <w:qFormat/>
    <w:pPr>
      <w:numPr>
        <w:ilvl w:val="0"/>
        <w:numId w:val="0"/>
      </w:numPr>
      <w:spacing w:before="280" w:after="280"/>
      <w:jc w:val="left"/>
      <w:outlineLvl w:val="1"/>
    </w:pPr>
    <w:rPr>
      <w:b/>
      <w:bCs/>
      <w:sz w:val="36"/>
      <w:szCs w:val="36"/>
      <w:lang w:val="ru-RU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Times New Roman" w:cs="Times New Roman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Times New Roman" w:cs="Times New Roman"/>
      <w:i/>
      <w:iCs/>
      <w:color w:themeColor="accent1" w:themeShade="bf" w:val="2E74B5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Calibri Light" w:hAnsi="Calibri Light" w:eastAsia="Times New Roman" w:cs="Times New Roman"/>
      <w:i/>
      <w:iCs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Style9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  <w:lang w:val="uk-UA"/>
    </w:rPr>
  </w:style>
  <w:style w:type="character" w:styleId="2">
    <w:name w:val="Заголовок 2 Знак"/>
    <w:basedOn w:val="DefaultParagraphFont"/>
    <w:qFormat/>
    <w:rPr>
      <w:b/>
      <w:bCs/>
      <w:sz w:val="36"/>
      <w:szCs w:val="36"/>
    </w:rPr>
  </w:style>
  <w:style w:type="character" w:styleId="Strong">
    <w:name w:val="Strong"/>
    <w:basedOn w:val="DefaultParagraphFont"/>
    <w:qFormat/>
    <w:rPr>
      <w:b/>
      <w:bCs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0">
    <w:name w:val="Текст примечания Знак"/>
    <w:basedOn w:val="DefaultParagraphFont"/>
    <w:qFormat/>
    <w:rPr>
      <w:lang w:val="uk-UA"/>
    </w:rPr>
  </w:style>
  <w:style w:type="character" w:styleId="Style11">
    <w:name w:val="Тема примечания Знак"/>
    <w:basedOn w:val="Style10"/>
    <w:link w:val="annotationsubject"/>
    <w:qFormat/>
    <w:rPr>
      <w:b/>
      <w:bCs/>
      <w:lang w:val="uk-UA"/>
    </w:rPr>
  </w:style>
  <w:style w:type="character" w:styleId="9">
    <w:name w:val="Заголовок 9 Знак"/>
    <w:basedOn w:val="DefaultParagraphFont"/>
    <w:qFormat/>
    <w:rPr>
      <w:rFonts w:ascii="Calibri Light" w:hAnsi="Calibri Light" w:eastAsia="Times New Roman" w:cs="Times New Roman"/>
      <w:i/>
      <w:iCs/>
      <w:color w:themeColor="dark1" w:themeTint="d8" w:val="272727"/>
      <w:sz w:val="21"/>
      <w:szCs w:val="21"/>
      <w:lang w:val="uk-UA"/>
    </w:rPr>
  </w:style>
  <w:style w:type="character" w:styleId="Style12">
    <w:name w:val="Нижний колонтитул Знак"/>
    <w:basedOn w:val="DefaultParagraphFont"/>
    <w:qFormat/>
    <w:rPr>
      <w:sz w:val="28"/>
      <w:lang w:val="uk-UA"/>
    </w:rPr>
  </w:style>
  <w:style w:type="character" w:styleId="21">
    <w:name w:val="Основной текст (2)_"/>
    <w:link w:val="23"/>
    <w:qFormat/>
    <w:rPr>
      <w:b/>
      <w:bCs/>
      <w:sz w:val="26"/>
      <w:szCs w:val="26"/>
      <w:shd w:fill="FFFFFF" w:val="clear"/>
    </w:rPr>
  </w:style>
  <w:style w:type="character" w:styleId="3">
    <w:name w:val="Заголовок 3 Знак"/>
    <w:basedOn w:val="DefaultParagraphFont"/>
    <w:qFormat/>
    <w:rPr>
      <w:rFonts w:ascii="Calibri Light" w:hAnsi="Calibri Light" w:eastAsia="Times New Roman" w:cs="Times New Roman"/>
      <w:color w:themeColor="accent1" w:themeShade="7f" w:val="1F4D78"/>
      <w:sz w:val="24"/>
      <w:szCs w:val="24"/>
      <w:lang w:val="uk-UA"/>
    </w:rPr>
  </w:style>
  <w:style w:type="character" w:styleId="Style13">
    <w:name w:val="Абзац списка Знак"/>
    <w:basedOn w:val="DefaultParagraphFont"/>
    <w:link w:val="ListParagraph"/>
    <w:qFormat/>
    <w:rPr>
      <w:sz w:val="28"/>
      <w:lang w:val="uk-UA"/>
    </w:rPr>
  </w:style>
  <w:style w:type="character" w:styleId="123">
    <w:name w:val="123 Знак"/>
    <w:basedOn w:val="Style13"/>
    <w:link w:val="1231"/>
    <w:qFormat/>
    <w:rPr>
      <w:sz w:val="28"/>
      <w:szCs w:val="28"/>
      <w:lang w:val="uk-UA"/>
    </w:rPr>
  </w:style>
  <w:style w:type="character" w:styleId="1234">
    <w:name w:val="1234 Знак"/>
    <w:basedOn w:val="Style13"/>
    <w:link w:val="12341"/>
    <w:qFormat/>
    <w:rPr>
      <w:color w:themeColor="dark1" w:val="000000"/>
      <w:sz w:val="28"/>
      <w:szCs w:val="32"/>
      <w:lang w:val="uk-UA"/>
    </w:rPr>
  </w:style>
  <w:style w:type="character" w:styleId="InternetLink">
    <w:name w:val="Internet Link"/>
    <w:basedOn w:val="DefaultParagraphFont"/>
    <w:qFormat/>
    <w:rPr>
      <w:color w:themeColor="hyperlink" w:val="0563C1"/>
      <w:u w:val="single"/>
    </w:rPr>
  </w:style>
  <w:style w:type="character" w:styleId="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22">
    <w:name w:val="Неразрешенное упоминание2"/>
    <w:basedOn w:val="DefaultParagraphFont"/>
    <w:qFormat/>
    <w:rPr>
      <w:color w:val="605E5C"/>
      <w:shd w:fill="E1DFDD" w:val="clear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yle14">
    <w:name w:val="Основной текст Знак"/>
    <w:basedOn w:val="DefaultParagraphFont"/>
    <w:qFormat/>
    <w:rPr>
      <w:sz w:val="28"/>
      <w:szCs w:val="28"/>
      <w:lang w:eastAsia="en-US"/>
    </w:rPr>
  </w:style>
  <w:style w:type="character" w:styleId="Style15">
    <w:name w:val="Заголовок Знак"/>
    <w:basedOn w:val="DefaultParagraphFont"/>
    <w:qFormat/>
    <w:rPr>
      <w:b/>
      <w:iCs/>
      <w:sz w:val="32"/>
      <w:szCs w:val="72"/>
      <w:lang w:eastAsia="en-US"/>
    </w:rPr>
  </w:style>
  <w:style w:type="character" w:styleId="mord">
    <w:name w:val="mord"/>
    <w:basedOn w:val="DefaultParagraphFont"/>
    <w:qFormat/>
    <w:rPr/>
  </w:style>
  <w:style w:type="character" w:styleId="mbin">
    <w:name w:val="mbin"/>
    <w:basedOn w:val="DefaultParagraphFont"/>
    <w:qFormat/>
    <w:rPr/>
  </w:style>
  <w:style w:type="character" w:styleId="katex-mathml">
    <w:name w:val="katex-mathml"/>
    <w:basedOn w:val="DefaultParagraphFont"/>
    <w:qFormat/>
    <w:rPr/>
  </w:style>
  <w:style w:type="character" w:styleId="mopen">
    <w:name w:val="mopen"/>
    <w:basedOn w:val="DefaultParagraphFont"/>
    <w:qFormat/>
    <w:rPr/>
  </w:style>
  <w:style w:type="character" w:styleId="mclose">
    <w:name w:val="mclose"/>
    <w:basedOn w:val="DefaultParagraphFont"/>
    <w:qFormat/>
    <w:rPr/>
  </w:style>
  <w:style w:type="character" w:styleId="Style16">
    <w:name w:val="Текст сноски Знак"/>
    <w:basedOn w:val="DefaultParagraphFont"/>
    <w:qFormat/>
    <w:rPr>
      <w:lang w:val="uk-UA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qFormat/>
    <w:rPr>
      <w:vertAlign w:val="superscript"/>
    </w:rPr>
  </w:style>
  <w:style w:type="character" w:styleId="FootnoteCharacters11111">
    <w:name w:val="Footnote Characters11111"/>
    <w:basedOn w:val="DefaultParagraphFont"/>
    <w:qFormat/>
    <w:rPr>
      <w:vertAlign w:val="superscript"/>
    </w:rPr>
  </w:style>
  <w:style w:type="character" w:styleId="11">
    <w:name w:val="Заголовок 1 Знак"/>
    <w:basedOn w:val="DefaultParagraphFont"/>
    <w:qFormat/>
    <w:rPr>
      <w:sz w:val="32"/>
      <w:szCs w:val="32"/>
    </w:rPr>
  </w:style>
  <w:style w:type="character" w:styleId="4">
    <w:name w:val="Заголовок 4 Знак"/>
    <w:basedOn w:val="DefaultParagraphFont"/>
    <w:qFormat/>
    <w:rPr>
      <w:rFonts w:ascii="Calibri Light" w:hAnsi="Calibri Light" w:eastAsia="Times New Roman" w:cs="Times New Roman"/>
      <w:i/>
      <w:iCs/>
      <w:color w:themeColor="accent1" w:themeShade="bf" w:val="2E74B5"/>
      <w:sz w:val="28"/>
      <w:lang w:val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qFormat/>
    <w:rPr>
      <w:sz w:val="28"/>
    </w:rPr>
  </w:style>
  <w:style w:type="character" w:styleId="Style17">
    <w:name w:val="Подзаголовок Знак"/>
    <w:basedOn w:val="DefaultParagraphFont"/>
    <w:qFormat/>
    <w:rPr>
      <w:b/>
      <w:iCs/>
      <w:sz w:val="32"/>
      <w:szCs w:val="72"/>
      <w:lang w:eastAsia="en-US"/>
    </w:rPr>
  </w:style>
  <w:style w:type="character" w:styleId="Style18">
    <w:name w:val="Название объекта Знак"/>
    <w:basedOn w:val="2"/>
    <w:qFormat/>
    <w:rPr>
      <w:b w:val="false"/>
      <w:bCs/>
      <w:sz w:val="32"/>
      <w:szCs w:val="32"/>
    </w:rPr>
  </w:style>
  <w:style w:type="character" w:styleId="Style19">
    <w:name w:val="РИСУНКИ ПО ЦЕНТРУ Знак"/>
    <w:basedOn w:val="DefaultParagraphFont"/>
    <w:link w:val="Style27"/>
    <w:qFormat/>
    <w:rPr>
      <w:sz w:val="28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character" w:styleId="Style2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Style22">
    <w:name w:val="Символ сноски"/>
    <w:qFormat/>
    <w:rPr/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23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Noto Sans CJK SC" w:cs="Droid Sans"/>
      <w:sz w:val="28"/>
      <w:szCs w:val="28"/>
    </w:rPr>
  </w:style>
  <w:style w:type="paragraph" w:styleId="BodyText">
    <w:name w:val="Body Text"/>
    <w:basedOn w:val="Normal"/>
    <w:link w:val="Style14"/>
    <w:pPr>
      <w:widowControl w:val="false"/>
    </w:pPr>
    <w:rPr>
      <w:szCs w:val="28"/>
      <w:lang w:val="ru-RU" w:eastAsia="en-US"/>
    </w:rPr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Heading2"/>
    <w:next w:val="Normal"/>
    <w:link w:val="Style18"/>
    <w:qFormat/>
    <w:pPr>
      <w:numPr>
        <w:ilvl w:val="1"/>
        <w:numId w:val="2"/>
      </w:numPr>
      <w:tabs>
        <w:tab w:val="clear" w:pos="709"/>
        <w:tab w:val="left" w:pos="1560" w:leader="none"/>
      </w:tabs>
      <w:spacing w:lineRule="auto" w:line="360" w:before="960" w:after="960"/>
      <w:ind w:firstLine="709" w:left="284" w:right="170"/>
      <w:contextualSpacing/>
      <w:jc w:val="both"/>
    </w:pPr>
    <w:rPr>
      <w:b w:val="false"/>
      <w:sz w:val="32"/>
      <w:szCs w:val="32"/>
    </w:rPr>
  </w:style>
  <w:style w:type="paragraph" w:styleId="Style24">
    <w:name w:val="Указатель"/>
    <w:basedOn w:val="Normal"/>
    <w:qFormat/>
    <w:pPr>
      <w:suppressLineNumbers/>
    </w:pPr>
    <w:rPr>
      <w:rFonts w:cs="Droid Sans"/>
    </w:rPr>
  </w:style>
  <w:style w:type="paragraph" w:styleId="Style25">
    <w:name w:val="Чертежный"/>
    <w:qFormat/>
    <w:pPr>
      <w:widowControl/>
      <w:suppressAutoHyphens w:val="true"/>
      <w:overflowPunct w:val="false"/>
      <w:bidi w:val="0"/>
      <w:spacing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Style26">
    <w:name w:val="Колонтитул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9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  <w:jc w:val="left"/>
    </w:pPr>
    <w:rPr>
      <w:sz w:val="24"/>
      <w:szCs w:val="24"/>
      <w:lang w:val="ru-RU"/>
    </w:rPr>
  </w:style>
  <w:style w:type="paragraph" w:styleId="ListParagraph">
    <w:name w:val="List Paragraph"/>
    <w:basedOn w:val="Normal"/>
    <w:link w:val="Style13"/>
    <w:qFormat/>
    <w:pPr>
      <w:spacing w:before="0" w:after="0"/>
      <w:ind w:left="720"/>
      <w:contextualSpacing/>
    </w:pPr>
    <w:rPr/>
  </w:style>
  <w:style w:type="paragraph" w:styleId="AnnotationText">
    <w:name w:val="Annotation Text"/>
    <w:basedOn w:val="Normal"/>
    <w:link w:val="Style10"/>
    <w:pPr/>
    <w:rPr>
      <w:sz w:val="20"/>
    </w:rPr>
  </w:style>
  <w:style w:type="paragraph" w:styleId="annotationsubject">
    <w:name w:val="annotation subject"/>
    <w:basedOn w:val="AnnotationText"/>
    <w:next w:val="AnnotationText"/>
    <w:link w:val="Style11"/>
    <w:qFormat/>
    <w:pPr/>
    <w:rPr>
      <w:b/>
      <w:bCs/>
    </w:rPr>
  </w:style>
  <w:style w:type="paragraph" w:styleId="23">
    <w:name w:val="Основной текст (2)"/>
    <w:basedOn w:val="Normal"/>
    <w:link w:val="21"/>
    <w:qFormat/>
    <w:pPr>
      <w:shd w:val="clear" w:fill="FFFFFF"/>
      <w:spacing w:lineRule="exact" w:line="302" w:before="240" w:after="0"/>
      <w:ind w:firstLine="700"/>
    </w:pPr>
    <w:rPr>
      <w:b/>
      <w:bCs/>
      <w:sz w:val="26"/>
      <w:szCs w:val="26"/>
      <w:lang w:val="ru-RU"/>
    </w:rPr>
  </w:style>
  <w:style w:type="paragraph" w:styleId="1231">
    <w:name w:val="123"/>
    <w:basedOn w:val="ListParagraph"/>
    <w:link w:val="123"/>
    <w:qFormat/>
    <w:pPr>
      <w:tabs>
        <w:tab w:val="clear" w:pos="709"/>
        <w:tab w:val="left" w:pos="1560" w:leader="none"/>
      </w:tabs>
      <w:spacing w:lineRule="auto" w:line="360" w:before="0" w:after="907"/>
      <w:ind w:firstLine="851" w:left="284" w:right="284"/>
      <w:contextualSpacing/>
    </w:pPr>
    <w:rPr>
      <w:szCs w:val="28"/>
      <w:lang w:val="ru-RU"/>
    </w:rPr>
  </w:style>
  <w:style w:type="paragraph" w:styleId="12341">
    <w:name w:val="1234"/>
    <w:basedOn w:val="ListParagraph"/>
    <w:link w:val="1234"/>
    <w:qFormat/>
    <w:pPr>
      <w:tabs>
        <w:tab w:val="clear" w:pos="709"/>
        <w:tab w:val="left" w:pos="1560" w:leader="none"/>
      </w:tabs>
      <w:spacing w:lineRule="auto" w:line="360"/>
      <w:ind w:firstLine="709" w:left="284" w:right="170"/>
      <w:jc w:val="both"/>
    </w:pPr>
    <w:rPr>
      <w:color w:themeColor="dark1" w:val="000000"/>
      <w:szCs w:val="32"/>
      <w:lang w:val="ru-RU"/>
    </w:rPr>
  </w:style>
  <w:style w:type="paragraph" w:styleId="Title">
    <w:name w:val="Title"/>
    <w:basedOn w:val="Normal"/>
    <w:link w:val="Style15"/>
    <w:qFormat/>
    <w:pPr>
      <w:widowControl w:val="false"/>
      <w:spacing w:lineRule="auto" w:line="360" w:before="0" w:after="960"/>
      <w:ind w:firstLine="709" w:left="284" w:right="170"/>
    </w:pPr>
    <w:rPr>
      <w:b/>
      <w:iCs/>
      <w:sz w:val="32"/>
      <w:szCs w:val="72"/>
      <w:lang w:val="ru-RU" w:eastAsia="en-US"/>
    </w:rPr>
  </w:style>
  <w:style w:type="paragraph" w:styleId="TableParagraph">
    <w:name w:val="Table Paragraph"/>
    <w:basedOn w:val="Normal"/>
    <w:qFormat/>
    <w:pPr>
      <w:widowControl w:val="false"/>
      <w:jc w:val="left"/>
    </w:pPr>
    <w:rPr>
      <w:sz w:val="22"/>
      <w:szCs w:val="22"/>
      <w:lang w:val="ru-RU" w:eastAsia="en-US"/>
    </w:rPr>
  </w:style>
  <w:style w:type="paragraph" w:styleId="FootnoteText">
    <w:name w:val="Footnote Text"/>
    <w:basedOn w:val="Normal"/>
    <w:link w:val="Style16"/>
    <w:pPr/>
    <w:rPr>
      <w:sz w:val="20"/>
    </w:rPr>
  </w:style>
  <w:style w:type="paragraph" w:styleId="ds-markdown-paragraph">
    <w:name w:val="ds-markdown-paragraph"/>
    <w:basedOn w:val="Normal"/>
    <w:qFormat/>
    <w:pPr>
      <w:spacing w:before="280" w:after="280"/>
      <w:jc w:val="left"/>
    </w:pPr>
    <w:rPr>
      <w:sz w:val="24"/>
      <w:szCs w:val="24"/>
      <w:lang w:val="ru-RU"/>
    </w:rPr>
  </w:style>
  <w:style w:type="paragraph" w:styleId="IndexHeading">
    <w:name w:val="Index Heading"/>
    <w:basedOn w:val="Style23"/>
    <w:pPr/>
    <w:rPr/>
  </w:style>
  <w:style w:type="paragraph" w:styleId="TOCHeading">
    <w:name w:val="TOC Heading"/>
    <w:basedOn w:val="Heading1"/>
    <w:next w:val="Normal"/>
    <w:qFormat/>
    <w:pPr>
      <w:keepNext w:val="true"/>
      <w:keepLines/>
      <w:numPr>
        <w:ilvl w:val="0"/>
        <w:numId w:val="0"/>
      </w:numPr>
      <w:tabs>
        <w:tab w:val="clear" w:pos="1560"/>
      </w:tabs>
      <w:spacing w:lineRule="auto" w:line="259" w:before="240" w:after="120"/>
      <w:ind w:hanging="0" w:left="992" w:right="0"/>
      <w:contextualSpacing w:val="false"/>
      <w:jc w:val="left"/>
      <w:outlineLvl w:val="9"/>
    </w:pPr>
    <w:rPr>
      <w:rFonts w:ascii="Calibri Light" w:hAnsi="Calibri Light" w:eastAsia="Times New Roman" w:cs="Times New Roman"/>
      <w:b/>
      <w:color w:themeColor="accent1" w:themeShade="bf" w:val="2E74B5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Subtitle">
    <w:name w:val="Subtitle"/>
    <w:basedOn w:val="Title"/>
    <w:next w:val="Normal"/>
    <w:link w:val="Style17"/>
    <w:qFormat/>
    <w:pPr/>
    <w:rPr/>
  </w:style>
  <w:style w:type="paragraph" w:styleId="Style27">
    <w:name w:val="РИСУНКИ ПО ЦЕНТРУ"/>
    <w:basedOn w:val="Normal"/>
    <w:link w:val="Style19"/>
    <w:qFormat/>
    <w:pPr/>
    <w:rPr>
      <w:lang w:val="ru-RU"/>
    </w:rPr>
  </w:style>
  <w:style w:type="paragraph" w:styleId="Style28">
    <w:name w:val="Содержимое врезки"/>
    <w:basedOn w:val="Normal"/>
    <w:qFormat/>
    <w:pPr/>
    <w:rPr/>
  </w:style>
  <w:style w:type="paragraph" w:styleId="Style29">
    <w:name w:val="Содержимое таблицы"/>
    <w:basedOn w:val="Normal"/>
    <w:qFormat/>
    <w:pPr>
      <w:widowControl w:val="false"/>
      <w:suppressLineNumbers/>
    </w:pPr>
    <w:rPr/>
  </w:style>
  <w:style w:type="paragraph" w:styleId="Style30">
    <w:name w:val="Заголовок таблицы"/>
    <w:basedOn w:val="Style29"/>
    <w:qFormat/>
    <w:pPr>
      <w:suppressLineNumbers/>
      <w:jc w:val="center"/>
    </w:pPr>
    <w:rPr>
      <w:b/>
      <w:bCs/>
    </w:rPr>
  </w:style>
  <w:style w:type="numbering" w:styleId="Style31">
    <w:name w:val="Без списка"/>
    <w:qFormat/>
  </w:style>
  <w:style w:type="numbering" w:styleId="1232">
    <w:name w:val="Нумерованный 123"/>
    <w:qFormat/>
  </w:style>
  <w:style w:type="numbering" w:styleId="Style32">
    <w:name w:val="Маркированный •"/>
    <w:qFormat/>
  </w:style>
  <w:style w:type="numbering" w:styleId="12">
    <w:name w:val="Стиль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Application>LibreOffice/24.2.4.1$Linux_X86_64 LibreOffice_project/420$Build-1</Application>
  <AppVersion>15.0000</AppVersion>
  <Pages>30</Pages>
  <Words>3339</Words>
  <Characters>25982</Characters>
  <CharactersWithSpaces>29363</CharactersWithSpaces>
  <Paragraphs>500</Paragraphs>
  <Company>HEGC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2026-05-13T08:25:00Z</dcterms:created>
  <dc:creator>Шпидонов Никита</dc:creator>
  <dc:description/>
  <dc:language>ru-RU</dc:language>
  <cp:lastModifiedBy/>
  <cp:lastPrinted>2026-05-23T16:11:00Z</cp:lastPrinted>
  <dcterms:modified xsi:type="dcterms:W3CDTF">2026-05-29T15:49:59Z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