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D61A" w14:textId="77777777" w:rsidR="00E02A8E" w:rsidRDefault="00E02A8E" w:rsidP="00E02A8E">
      <w:pPr>
        <w:numPr>
          <w:ilvl w:val="0"/>
          <w:numId w:val="1"/>
        </w:numPr>
        <w:rPr>
          <w:rFonts w:ascii="黑体" w:eastAsia="黑体" w:hAnsi="黑体"/>
          <w:color w:val="FF0000"/>
          <w:sz w:val="28"/>
          <w:szCs w:val="28"/>
        </w:rPr>
      </w:pPr>
      <w:r>
        <w:rPr>
          <w:rFonts w:ascii="黑体" w:eastAsia="黑体" w:hAnsi="黑体"/>
          <w:color w:val="FF0000"/>
          <w:sz w:val="28"/>
          <w:szCs w:val="28"/>
        </w:rPr>
        <w:t>整点报时数字钟</w:t>
      </w:r>
    </w:p>
    <w:p w14:paraId="0C8B5F2B" w14:textId="77777777" w:rsidR="00E02A8E" w:rsidRDefault="00E02A8E" w:rsidP="00E02A8E">
      <w:pPr>
        <w:autoSpaceDE w:val="0"/>
        <w:autoSpaceDN w:val="0"/>
        <w:adjustRightInd w:val="0"/>
        <w:jc w:val="left"/>
        <w:rPr>
          <w:rFonts w:hint="eastAsia"/>
          <w:color w:val="000000"/>
        </w:rPr>
      </w:pPr>
      <w:r>
        <w:rPr>
          <w:rFonts w:ascii="宋体" w:hAnsi="宋体"/>
          <w:color w:val="000000"/>
        </w:rPr>
        <w:t>要求：</w:t>
      </w:r>
      <w:r>
        <w:rPr>
          <w:color w:val="000000"/>
        </w:rPr>
        <w:t>1.</w:t>
      </w:r>
      <w:r>
        <w:rPr>
          <w:rFonts w:ascii="宋体" w:hAnsi="宋体" w:hint="eastAsia"/>
          <w:color w:val="000000"/>
        </w:rPr>
        <w:t>设计一个高精度、高稳定度的时钟信号源；</w:t>
      </w:r>
    </w:p>
    <w:p w14:paraId="59CE9F2E" w14:textId="7DC5B150" w:rsidR="00E02A8E" w:rsidRDefault="00E02A8E" w:rsidP="00E02A8E">
      <w:pPr>
        <w:autoSpaceDE w:val="0"/>
        <w:autoSpaceDN w:val="0"/>
        <w:adjustRightInd w:val="0"/>
        <w:jc w:val="left"/>
        <w:rPr>
          <w:rFonts w:ascii="宋体" w:hAnsi="宋体"/>
          <w:color w:val="000000"/>
        </w:rPr>
      </w:pPr>
      <w:r>
        <w:rPr>
          <w:color w:val="000000"/>
        </w:rPr>
        <w:t>2</w:t>
      </w:r>
      <w:r>
        <w:rPr>
          <w:rFonts w:ascii="宋体" w:hAnsi="宋体" w:hint="eastAsia"/>
          <w:color w:val="000000"/>
        </w:rPr>
        <w:t>．用秒脉冲作信号源，构成数字钟，显示秒、分、时；</w:t>
      </w:r>
      <w:r w:rsidR="007B50EE">
        <w:rPr>
          <w:rFonts w:ascii="宋体" w:hAnsi="宋体" w:hint="eastAsia"/>
          <w:color w:val="000000"/>
        </w:rPr>
        <w:t>√</w:t>
      </w:r>
    </w:p>
    <w:p w14:paraId="66BD8824" w14:textId="0062681C" w:rsidR="00E02A8E" w:rsidRDefault="00E02A8E" w:rsidP="00E02A8E">
      <w:pPr>
        <w:autoSpaceDE w:val="0"/>
        <w:autoSpaceDN w:val="0"/>
        <w:adjustRightInd w:val="0"/>
        <w:jc w:val="left"/>
        <w:rPr>
          <w:rFonts w:hint="eastAsia"/>
          <w:color w:val="000000"/>
        </w:rPr>
      </w:pP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．具有</w:t>
      </w:r>
      <w:r>
        <w:rPr>
          <w:color w:val="000000"/>
        </w:rPr>
        <w:t>“</w:t>
      </w:r>
      <w:r>
        <w:rPr>
          <w:rFonts w:ascii="宋体" w:hAnsi="宋体" w:hint="eastAsia"/>
          <w:color w:val="000000"/>
        </w:rPr>
        <w:t>对时</w:t>
      </w:r>
      <w:r>
        <w:rPr>
          <w:color w:val="000000"/>
        </w:rPr>
        <w:t>”</w:t>
      </w:r>
      <w:r>
        <w:rPr>
          <w:rFonts w:ascii="宋体" w:hAnsi="宋体" w:hint="eastAsia"/>
          <w:color w:val="000000"/>
        </w:rPr>
        <w:t>功能，即时间可以快速预置；</w:t>
      </w:r>
      <w:r w:rsidR="007B50EE">
        <w:rPr>
          <w:rFonts w:ascii="宋体" w:hAnsi="宋体" w:hint="eastAsia"/>
          <w:color w:val="000000"/>
        </w:rPr>
        <w:t>√</w:t>
      </w:r>
    </w:p>
    <w:p w14:paraId="101CC484" w14:textId="77777777" w:rsidR="00E02A8E" w:rsidRDefault="00E02A8E" w:rsidP="00E02A8E">
      <w:pPr>
        <w:autoSpaceDE w:val="0"/>
        <w:autoSpaceDN w:val="0"/>
        <w:adjustRightInd w:val="0"/>
        <w:jc w:val="left"/>
        <w:rPr>
          <w:rFonts w:ascii="宋体" w:hAnsi="宋体"/>
          <w:color w:val="000000"/>
        </w:rPr>
      </w:pP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．具有整点提示功能。一种实现的方法是每到整点时触发</w:t>
      </w:r>
      <w:r>
        <w:rPr>
          <w:color w:val="000000"/>
        </w:rPr>
        <w:t>“</w:t>
      </w:r>
      <w:r>
        <w:rPr>
          <w:rFonts w:ascii="宋体" w:hAnsi="宋体" w:hint="eastAsia"/>
          <w:color w:val="000000"/>
        </w:rPr>
        <w:t>音乐芯片</w:t>
      </w:r>
      <w:r>
        <w:rPr>
          <w:color w:val="000000"/>
        </w:rPr>
        <w:t>”</w:t>
      </w:r>
      <w:r>
        <w:rPr>
          <w:rFonts w:ascii="宋体" w:hAnsi="宋体" w:hint="eastAsia"/>
          <w:color w:val="000000"/>
        </w:rPr>
        <w:t>或每到整点前几秒钟，发出如</w:t>
      </w:r>
      <w:r>
        <w:rPr>
          <w:color w:val="000000"/>
        </w:rPr>
        <w:t>“</w:t>
      </w:r>
      <w:r>
        <w:rPr>
          <w:rFonts w:ascii="宋体" w:hAnsi="宋体" w:hint="eastAsia"/>
          <w:color w:val="000000"/>
        </w:rPr>
        <w:t>的、的、的、答</w:t>
      </w:r>
      <w:r>
        <w:rPr>
          <w:color w:val="000000"/>
        </w:rPr>
        <w:t>”</w:t>
      </w:r>
      <w:r>
        <w:rPr>
          <w:rFonts w:ascii="宋体" w:hAnsi="宋体" w:hint="eastAsia"/>
          <w:color w:val="000000"/>
        </w:rPr>
        <w:t>声音信号。</w:t>
      </w:r>
    </w:p>
    <w:p w14:paraId="3AABC3F6" w14:textId="77777777" w:rsidR="00E02A8E" w:rsidRDefault="00E02A8E" w:rsidP="00E02A8E">
      <w:pPr>
        <w:autoSpaceDE w:val="0"/>
        <w:autoSpaceDN w:val="0"/>
        <w:adjustRightInd w:val="0"/>
        <w:jc w:val="left"/>
        <w:rPr>
          <w:rFonts w:hint="eastAsia"/>
          <w:color w:val="000000"/>
          <w:kern w:val="0"/>
          <w:sz w:val="24"/>
          <w:szCs w:val="24"/>
        </w:rPr>
      </w:pPr>
      <w:r>
        <w:rPr>
          <w:rFonts w:ascii="宋体" w:hAnsi="宋体" w:hint="eastAsia"/>
          <w:color w:val="000000"/>
          <w:kern w:val="0"/>
          <w:sz w:val="24"/>
          <w:szCs w:val="24"/>
        </w:rPr>
        <w:t>设计提示：</w:t>
      </w:r>
    </w:p>
    <w:p w14:paraId="6A897D32" w14:textId="77777777" w:rsidR="00E02A8E" w:rsidRDefault="00E02A8E" w:rsidP="00E02A8E">
      <w:pPr>
        <w:autoSpaceDE w:val="0"/>
        <w:autoSpaceDN w:val="0"/>
        <w:adjustRightInd w:val="0"/>
        <w:jc w:val="left"/>
        <w:rPr>
          <w:color w:val="000000"/>
        </w:rPr>
      </w:pPr>
      <w:r>
        <w:rPr>
          <w:color w:val="000000"/>
        </w:rPr>
        <w:t>1.</w:t>
      </w:r>
      <w:r>
        <w:rPr>
          <w:rFonts w:ascii="宋体" w:hAnsi="宋体" w:hint="eastAsia"/>
          <w:color w:val="000000"/>
        </w:rPr>
        <w:t>数字钟的核心电路是一系列的计数</w:t>
      </w:r>
      <w:r>
        <w:rPr>
          <w:color w:val="000000"/>
        </w:rPr>
        <w:t>/</w:t>
      </w:r>
      <w:r>
        <w:rPr>
          <w:rFonts w:ascii="宋体" w:hAnsi="宋体" w:hint="eastAsia"/>
          <w:color w:val="000000"/>
        </w:rPr>
        <w:t>分频器，由于存在累计误差，时钟信号</w:t>
      </w:r>
      <w:proofErr w:type="gramStart"/>
      <w:r>
        <w:rPr>
          <w:rFonts w:ascii="宋体" w:hAnsi="宋体" w:hint="eastAsia"/>
          <w:color w:val="000000"/>
        </w:rPr>
        <w:t>源必须</w:t>
      </w:r>
      <w:proofErr w:type="gramEnd"/>
      <w:r>
        <w:rPr>
          <w:rFonts w:ascii="宋体" w:hAnsi="宋体" w:hint="eastAsia"/>
          <w:color w:val="000000"/>
        </w:rPr>
        <w:t>采用高精、稳定度的石英晶体振荡器。</w:t>
      </w:r>
    </w:p>
    <w:p w14:paraId="3794D649" w14:textId="77777777" w:rsidR="00E02A8E" w:rsidRDefault="00E02A8E" w:rsidP="00E02A8E">
      <w:pPr>
        <w:autoSpaceDE w:val="0"/>
        <w:autoSpaceDN w:val="0"/>
        <w:adjustRightInd w:val="0"/>
        <w:jc w:val="left"/>
        <w:rPr>
          <w:color w:val="000000"/>
        </w:rPr>
      </w:pPr>
      <w:r>
        <w:rPr>
          <w:color w:val="000000"/>
        </w:rPr>
        <w:t>2.“</w:t>
      </w:r>
      <w:r>
        <w:rPr>
          <w:rFonts w:ascii="宋体" w:hAnsi="宋体" w:hint="eastAsia"/>
          <w:color w:val="000000"/>
        </w:rPr>
        <w:t>对时</w:t>
      </w:r>
      <w:r>
        <w:rPr>
          <w:color w:val="000000"/>
        </w:rPr>
        <w:t>”</w:t>
      </w:r>
      <w:r>
        <w:rPr>
          <w:rFonts w:ascii="宋体" w:hAnsi="宋体" w:hint="eastAsia"/>
          <w:color w:val="000000"/>
        </w:rPr>
        <w:t>即快速预置，一般是针对</w:t>
      </w:r>
      <w:r>
        <w:rPr>
          <w:color w:val="000000"/>
        </w:rPr>
        <w:t>“</w:t>
      </w:r>
      <w:r>
        <w:rPr>
          <w:rFonts w:ascii="宋体" w:hAnsi="宋体" w:hint="eastAsia"/>
          <w:color w:val="000000"/>
        </w:rPr>
        <w:t>分、时</w:t>
      </w:r>
      <w:r>
        <w:rPr>
          <w:color w:val="000000"/>
        </w:rPr>
        <w:t>”</w:t>
      </w:r>
      <w:r>
        <w:rPr>
          <w:rFonts w:ascii="宋体" w:hAnsi="宋体" w:hint="eastAsia"/>
          <w:color w:val="000000"/>
        </w:rPr>
        <w:t>等操作，一种实现方法是将秒信号临时直接加到</w:t>
      </w:r>
      <w:r>
        <w:rPr>
          <w:color w:val="000000"/>
        </w:rPr>
        <w:t>“</w:t>
      </w:r>
      <w:r>
        <w:rPr>
          <w:rFonts w:ascii="宋体" w:hAnsi="宋体" w:hint="eastAsia"/>
          <w:color w:val="000000"/>
        </w:rPr>
        <w:t>分、时</w:t>
      </w:r>
      <w:r>
        <w:rPr>
          <w:color w:val="000000"/>
        </w:rPr>
        <w:t>”</w:t>
      </w:r>
      <w:r>
        <w:rPr>
          <w:rFonts w:ascii="宋体" w:hAnsi="宋体" w:hint="eastAsia"/>
          <w:color w:val="000000"/>
        </w:rPr>
        <w:t>计数器上。</w:t>
      </w:r>
    </w:p>
    <w:p w14:paraId="63ED704E" w14:textId="77777777" w:rsidR="00E02A8E" w:rsidRDefault="00E02A8E" w:rsidP="00E02A8E">
      <w:pPr>
        <w:autoSpaceDE w:val="0"/>
        <w:autoSpaceDN w:val="0"/>
        <w:adjustRightInd w:val="0"/>
        <w:jc w:val="left"/>
        <w:rPr>
          <w:color w:val="000000"/>
        </w:rPr>
      </w:pP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．发</w:t>
      </w:r>
      <w:r>
        <w:rPr>
          <w:color w:val="000000"/>
        </w:rPr>
        <w:t>“</w:t>
      </w:r>
      <w:r>
        <w:rPr>
          <w:rFonts w:ascii="宋体" w:hAnsi="宋体" w:hint="eastAsia"/>
          <w:color w:val="000000"/>
        </w:rPr>
        <w:t>的、的、的、答</w:t>
      </w:r>
      <w:r>
        <w:rPr>
          <w:color w:val="000000"/>
        </w:rPr>
        <w:t>”</w:t>
      </w:r>
      <w:r>
        <w:rPr>
          <w:rFonts w:ascii="宋体" w:hAnsi="宋体" w:hint="eastAsia"/>
          <w:color w:val="000000"/>
        </w:rPr>
        <w:t>声音信号的实现可以用如下方法：将分、秒输出信号进行译码判断，整点前几秒需要报时提示时，先输出数声</w:t>
      </w:r>
      <w:r>
        <w:rPr>
          <w:color w:val="000000"/>
        </w:rPr>
        <w:t>f2</w:t>
      </w:r>
      <w:r>
        <w:rPr>
          <w:rFonts w:ascii="宋体" w:hAnsi="宋体" w:hint="eastAsia"/>
          <w:color w:val="000000"/>
        </w:rPr>
        <w:t>频率</w:t>
      </w:r>
      <w:r>
        <w:rPr>
          <w:color w:val="000000"/>
        </w:rPr>
        <w:t>“</w:t>
      </w:r>
      <w:r>
        <w:rPr>
          <w:rFonts w:ascii="宋体" w:hAnsi="宋体" w:hint="eastAsia"/>
          <w:color w:val="000000"/>
        </w:rPr>
        <w:t>的</w:t>
      </w:r>
      <w:r>
        <w:rPr>
          <w:color w:val="000000"/>
        </w:rPr>
        <w:t>”</w:t>
      </w:r>
      <w:r>
        <w:rPr>
          <w:rFonts w:ascii="宋体" w:hAnsi="宋体" w:hint="eastAsia"/>
          <w:color w:val="000000"/>
        </w:rPr>
        <w:t>的信号，最后输出一声</w:t>
      </w:r>
      <w:r>
        <w:rPr>
          <w:color w:val="000000"/>
        </w:rPr>
        <w:t>f1</w:t>
      </w:r>
      <w:r>
        <w:rPr>
          <w:rFonts w:ascii="宋体" w:hAnsi="宋体" w:hint="eastAsia"/>
          <w:color w:val="000000"/>
        </w:rPr>
        <w:t>频率</w:t>
      </w:r>
      <w:r>
        <w:rPr>
          <w:color w:val="000000"/>
        </w:rPr>
        <w:t>“</w:t>
      </w:r>
      <w:r>
        <w:rPr>
          <w:rFonts w:ascii="宋体" w:hAnsi="宋体" w:hint="eastAsia"/>
          <w:color w:val="000000"/>
        </w:rPr>
        <w:t>答</w:t>
      </w:r>
      <w:r>
        <w:rPr>
          <w:color w:val="000000"/>
        </w:rPr>
        <w:t>”</w:t>
      </w:r>
      <w:r>
        <w:rPr>
          <w:rFonts w:ascii="宋体" w:hAnsi="宋体" w:hint="eastAsia"/>
          <w:color w:val="000000"/>
        </w:rPr>
        <w:t>的信号。</w:t>
      </w:r>
    </w:p>
    <w:p w14:paraId="29D24D68" w14:textId="77777777" w:rsidR="00C32C5A" w:rsidRPr="00E02A8E" w:rsidRDefault="00C32C5A"/>
    <w:sectPr w:rsidR="00C32C5A" w:rsidRPr="00E02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67B17"/>
    <w:multiLevelType w:val="multilevel"/>
    <w:tmpl w:val="052A78DA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8E"/>
    <w:rsid w:val="00430E06"/>
    <w:rsid w:val="007B50EE"/>
    <w:rsid w:val="00C32C5A"/>
    <w:rsid w:val="00E02A8E"/>
    <w:rsid w:val="00E77DA5"/>
    <w:rsid w:val="00F2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3565"/>
  <w15:chartTrackingRefBased/>
  <w15:docId w15:val="{6FAEC94D-AE5B-4057-A845-C9499FD6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仿宋" w:eastAsia="仿宋" w:hAnsi="仿宋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A8E"/>
    <w:pPr>
      <w:widowControl w:val="0"/>
      <w:jc w:val="both"/>
    </w:pPr>
    <w:rPr>
      <w:rFonts w:ascii="Times New Roman" w:eastAsia="宋体" w:hAnsi="Times New Roman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6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越洋</dc:creator>
  <cp:keywords/>
  <dc:description/>
  <cp:lastModifiedBy>王 越洋</cp:lastModifiedBy>
  <cp:revision>2</cp:revision>
  <dcterms:created xsi:type="dcterms:W3CDTF">2023-12-19T06:00:00Z</dcterms:created>
  <dcterms:modified xsi:type="dcterms:W3CDTF">2023-12-19T06:51:00Z</dcterms:modified>
</cp:coreProperties>
</file>