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C0AA" w14:textId="1CDABFD7" w:rsidR="00D07FE3" w:rsidRDefault="000124C6" w:rsidP="000124C6">
      <w:pPr>
        <w:jc w:val="center"/>
        <w:rPr>
          <w:sz w:val="44"/>
          <w:szCs w:val="44"/>
        </w:rPr>
      </w:pPr>
      <w:r w:rsidRPr="003E77D5">
        <w:rPr>
          <w:rFonts w:hint="eastAsia"/>
          <w:sz w:val="44"/>
          <w:szCs w:val="44"/>
        </w:rPr>
        <w:t>铸梦红路：思想引领</w:t>
      </w:r>
      <w:r w:rsidRPr="003E77D5">
        <w:rPr>
          <w:sz w:val="44"/>
          <w:szCs w:val="44"/>
        </w:rPr>
        <w:t xml:space="preserve"> 组织创新</w:t>
      </w:r>
    </w:p>
    <w:p w14:paraId="0EFE6849" w14:textId="23B1081B" w:rsidR="003E77D5" w:rsidRDefault="003E77D5" w:rsidP="000124C6">
      <w:pPr>
        <w:jc w:val="center"/>
        <w:rPr>
          <w:sz w:val="36"/>
          <w:szCs w:val="36"/>
        </w:rPr>
      </w:pPr>
      <w:r w:rsidRPr="003E77D5">
        <w:rPr>
          <w:rFonts w:hint="eastAsia"/>
          <w:sz w:val="36"/>
          <w:szCs w:val="36"/>
        </w:rPr>
        <w:t>——读《怎么办》有感</w:t>
      </w:r>
    </w:p>
    <w:p w14:paraId="5990AEDA" w14:textId="7D13EF27" w:rsidR="003E77D5" w:rsidRPr="003E77D5" w:rsidRDefault="003E77D5" w:rsidP="000124C6">
      <w:pPr>
        <w:jc w:val="center"/>
        <w:rPr>
          <w:rFonts w:hint="eastAsia"/>
        </w:rPr>
      </w:pPr>
      <w:r>
        <w:rPr>
          <w:rFonts w:hint="eastAsia"/>
        </w:rPr>
        <w:t xml:space="preserve">姓名：王越洋 </w:t>
      </w:r>
      <w:r>
        <w:t xml:space="preserve"> </w:t>
      </w:r>
      <w:r>
        <w:rPr>
          <w:rFonts w:hint="eastAsia"/>
        </w:rPr>
        <w:t>学号：22009200894</w:t>
      </w:r>
    </w:p>
    <w:p w14:paraId="594981B2" w14:textId="3DE0CB6A" w:rsidR="00D07FE3" w:rsidRDefault="00D07FE3" w:rsidP="00D07FE3">
      <w:pPr>
        <w:ind w:firstLine="420"/>
      </w:pPr>
      <w:r>
        <w:rPr>
          <w:rFonts w:hint="eastAsia"/>
        </w:rPr>
        <w:t>《怎么办》是列宁于</w:t>
      </w:r>
      <w:r>
        <w:t>1902年撰写的一部政治著作，它针对当时修正主义思潮泛滥的状况，着重批判了经济主义、自发论等错误思想，强调了理论在指导革命运动中的不可或缺的作用。</w:t>
      </w:r>
    </w:p>
    <w:p w14:paraId="766125DE" w14:textId="60121A4B" w:rsidR="00D07FE3" w:rsidRDefault="00D07FE3" w:rsidP="00D07FE3">
      <w:pPr>
        <w:ind w:firstLine="420"/>
      </w:pPr>
      <w:r>
        <w:rPr>
          <w:rFonts w:hint="eastAsia"/>
        </w:rPr>
        <w:t>列宁在《怎么办》中强调了理论对于革命运动的指导作用。他提出“没有革命的理论，就没有革命的运动”，强调理论在指导实践中的重要性。这使我不禁联想到当代社会，特别是在信息爆炸的时代，理论对于我们认知世界和参与社会活动同样至关重要。理论不是遥不可及的学科知识，而是可以贴近我们日常生活、指导我们行为的有力工具。正如列宁关注群众的自发性和组织的自觉性，生活中同样需要理论来引导我们更理性地看待群众运动和社会变革。</w:t>
      </w:r>
    </w:p>
    <w:p w14:paraId="3ED6C67C" w14:textId="77777777" w:rsidR="00FF3AEE" w:rsidRDefault="00FF3AEE" w:rsidP="00FF3AEE">
      <w:pPr>
        <w:ind w:firstLine="420"/>
      </w:pPr>
      <w:r>
        <w:rPr>
          <w:rFonts w:hint="eastAsia"/>
        </w:rPr>
        <w:t>在组织层面，列宁认为，为了保持革命的稳定性和继承性，需要建立一个具有高度组织纪律性的党。这对于当代社会同样至关重要，尤其是对于那些追求变革和社会公正的团体。组织的建设能够在外部压力下保持稳定，更能够在内部形成高效的工作机制，推动理念和目标的实现。</w:t>
      </w:r>
    </w:p>
    <w:p w14:paraId="1AD42A2D" w14:textId="06DB915F" w:rsidR="00D07FE3" w:rsidRDefault="00FF3AEE" w:rsidP="00D07FE3">
      <w:pPr>
        <w:ind w:firstLine="420"/>
      </w:pPr>
      <w:r>
        <w:rPr>
          <w:rFonts w:hint="eastAsia"/>
        </w:rPr>
        <w:t>这也</w:t>
      </w:r>
      <w:r w:rsidR="00D07FE3">
        <w:rPr>
          <w:rFonts w:hint="eastAsia"/>
        </w:rPr>
        <w:t>使我想到了当今社会中由互联网和社交媒体推动的自发性运动。在这个信息时代，群众可以更加容易地形成自发性的社会运动，但与此同时，也面临着组织和引导的缺失。这就需要我们对于社会运动有更深刻的理解，以免陷入纯粹的自发状态，理论的引导和组织的</w:t>
      </w:r>
      <w:r w:rsidR="00D07FE3">
        <w:rPr>
          <w:rFonts w:hint="eastAsia"/>
        </w:rPr>
        <w:lastRenderedPageBreak/>
        <w:t>自觉性同样至关重要。</w:t>
      </w:r>
    </w:p>
    <w:p w14:paraId="41AE4C07" w14:textId="77777777" w:rsidR="00FF3AEE" w:rsidRDefault="00FF3AEE" w:rsidP="00FF3AEE">
      <w:pPr>
        <w:ind w:firstLine="420"/>
      </w:pPr>
      <w:r>
        <w:rPr>
          <w:rFonts w:hint="eastAsia"/>
        </w:rPr>
        <w:t>在政治层面，《怎么办》提出的先锋党理论为政治斗争提供了新思路。通过对群众的自发性和党的自觉性的辩证关系进行深刻思考，列宁指出政治运动需要有计划、有组织的引导。这也引发了对当今政治运动和社会抗议的思考：自发性的群众运动能够引起注意，但如果缺乏组织和深度的理论指导，很难实现可持续的政治变革。</w:t>
      </w:r>
    </w:p>
    <w:p w14:paraId="56A77618" w14:textId="5731F656" w:rsidR="00FF3AEE" w:rsidRDefault="00FF3AEE" w:rsidP="00FF3AEE">
      <w:pPr>
        <w:ind w:firstLine="420"/>
        <w:rPr>
          <w:rFonts w:hint="eastAsia"/>
        </w:rPr>
      </w:pPr>
      <w:r>
        <w:rPr>
          <w:rFonts w:hint="eastAsia"/>
        </w:rPr>
        <w:t>先锋党理论在当代社会同样有着深刻的意义。在社会多元化、信息快速传播的时代，理论指导和组织纪律性是社会运动的关键。同时，对于领导层的选择需要更多的关注，以防止权力滥用和腐败。</w:t>
      </w:r>
    </w:p>
    <w:p w14:paraId="35087C09" w14:textId="3B099AB0" w:rsidR="00D07FE3" w:rsidRDefault="00D07FE3" w:rsidP="00FF3AEE">
      <w:pPr>
        <w:ind w:firstLine="420"/>
      </w:pPr>
      <w:r>
        <w:rPr>
          <w:rFonts w:hint="eastAsia"/>
        </w:rPr>
        <w:t>《怎么办》</w:t>
      </w:r>
      <w:r w:rsidR="008332D7">
        <w:rPr>
          <w:rFonts w:hint="eastAsia"/>
        </w:rPr>
        <w:t>既是对当时修正主义思潮的有力批判，也是对马克思主义核心原则的坚定捍卫。</w:t>
      </w:r>
      <w:r>
        <w:rPr>
          <w:rFonts w:hint="eastAsia"/>
        </w:rPr>
        <w:t>理论的深度、对群众的引导和对领导层的要求，都是现代社会中需要思考的重要议题。</w:t>
      </w:r>
    </w:p>
    <w:p w14:paraId="7A802D6C" w14:textId="350C6F01" w:rsidR="00FF3AEE" w:rsidRDefault="00FF3AEE" w:rsidP="00FF3AEE">
      <w:pPr>
        <w:ind w:firstLine="420"/>
        <w:rPr>
          <w:rFonts w:hint="eastAsia"/>
        </w:rPr>
      </w:pPr>
      <w:r>
        <w:rPr>
          <w:rFonts w:hint="eastAsia"/>
        </w:rPr>
        <w:t>读前人之精神，启人生之未来。于</w:t>
      </w:r>
      <w:r w:rsidRPr="00FF3AEE">
        <w:rPr>
          <w:rFonts w:hint="eastAsia"/>
        </w:rPr>
        <w:t>红色的理论中铸梦，</w:t>
      </w:r>
      <w:r>
        <w:rPr>
          <w:rFonts w:hint="eastAsia"/>
        </w:rPr>
        <w:t>争渡，争渡，我辈共与韶华称！</w:t>
      </w:r>
    </w:p>
    <w:sectPr w:rsidR="00FF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E4"/>
    <w:rsid w:val="000124C6"/>
    <w:rsid w:val="00164992"/>
    <w:rsid w:val="002052E4"/>
    <w:rsid w:val="003E77D5"/>
    <w:rsid w:val="00430E06"/>
    <w:rsid w:val="008332D7"/>
    <w:rsid w:val="009A1911"/>
    <w:rsid w:val="00C32C5A"/>
    <w:rsid w:val="00D07FE3"/>
    <w:rsid w:val="00DE7E4B"/>
    <w:rsid w:val="00F26D30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5714"/>
  <w15:chartTrackingRefBased/>
  <w15:docId w15:val="{06F18E91-5B73-4DAF-B422-8C8EDAEC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仿宋" w:hAnsi="仿宋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8</cp:revision>
  <dcterms:created xsi:type="dcterms:W3CDTF">2023-12-02T14:36:00Z</dcterms:created>
  <dcterms:modified xsi:type="dcterms:W3CDTF">2023-12-03T13:58:00Z</dcterms:modified>
</cp:coreProperties>
</file>