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2026" w14:textId="231CB7C8" w:rsidR="00EE341F" w:rsidRDefault="0021245A">
      <w:r>
        <w:rPr>
          <w:noProof/>
        </w:rPr>
        <w:drawing>
          <wp:anchor distT="0" distB="0" distL="114300" distR="114300" simplePos="0" relativeHeight="251699200" behindDoc="0" locked="0" layoutInCell="1" allowOverlap="1" wp14:anchorId="700ADB39" wp14:editId="4862ABB2">
            <wp:simplePos x="0" y="0"/>
            <wp:positionH relativeFrom="column">
              <wp:posOffset>-356180</wp:posOffset>
            </wp:positionH>
            <wp:positionV relativeFrom="paragraph">
              <wp:posOffset>359</wp:posOffset>
            </wp:positionV>
            <wp:extent cx="1868170" cy="114363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alphaModFix amt="80000"/>
                      <a:extLst>
                        <a:ext uri="{28A0092B-C50C-407E-A947-70E740481C1C}">
                          <a14:useLocalDpi xmlns:a14="http://schemas.microsoft.com/office/drawing/2010/main" val="0"/>
                        </a:ext>
                      </a:extLst>
                    </a:blip>
                    <a:srcRect/>
                    <a:stretch>
                      <a:fillRect/>
                    </a:stretch>
                  </pic:blipFill>
                  <pic:spPr bwMode="auto">
                    <a:xfrm>
                      <a:off x="0" y="0"/>
                      <a:ext cx="1868170" cy="114363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20073">
        <w:rPr>
          <w:rFonts w:ascii="微软雅黑" w:eastAsia="微软雅黑" w:hAnsi="微软雅黑" w:cs="微软雅黑" w:hint="eastAsia"/>
          <w:noProof/>
          <w:sz w:val="24"/>
        </w:rPr>
        <w:drawing>
          <wp:anchor distT="0" distB="0" distL="114300" distR="114300" simplePos="0" relativeHeight="251660288" behindDoc="1" locked="0" layoutInCell="1" allowOverlap="1" wp14:anchorId="110D2E4E" wp14:editId="279B6076">
            <wp:simplePos x="0" y="0"/>
            <wp:positionH relativeFrom="column">
              <wp:posOffset>-5080635</wp:posOffset>
            </wp:positionH>
            <wp:positionV relativeFrom="paragraph">
              <wp:posOffset>-2512060</wp:posOffset>
            </wp:positionV>
            <wp:extent cx="13630910" cy="10046970"/>
            <wp:effectExtent l="0" t="0" r="8890" b="11430"/>
            <wp:wrapNone/>
            <wp:docPr id="3" name="图片 3"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6651-OEVWA3-312"/>
                    <pic:cNvPicPr>
                      <a:picLocks noChangeAspect="1"/>
                    </pic:cNvPicPr>
                  </pic:nvPicPr>
                  <pic:blipFill>
                    <a:blip r:embed="rId10"/>
                    <a:srcRect l="50774" t="22316" b="22316"/>
                    <a:stretch>
                      <a:fillRect/>
                    </a:stretch>
                  </pic:blipFill>
                  <pic:spPr>
                    <a:xfrm flipH="1" flipV="1">
                      <a:off x="0" y="0"/>
                      <a:ext cx="13630910" cy="10046970"/>
                    </a:xfrm>
                    <a:prstGeom prst="rect">
                      <a:avLst/>
                    </a:prstGeom>
                  </pic:spPr>
                </pic:pic>
              </a:graphicData>
            </a:graphic>
          </wp:anchor>
        </w:drawing>
      </w:r>
      <w:r w:rsidR="005D4516">
        <w:rPr>
          <w:noProof/>
        </w:rPr>
        <w:drawing>
          <wp:anchor distT="0" distB="0" distL="114300" distR="114300" simplePos="0" relativeHeight="251656192" behindDoc="1" locked="0" layoutInCell="1" allowOverlap="1" wp14:anchorId="296BD8FF" wp14:editId="3CE85A7F">
            <wp:simplePos x="0" y="0"/>
            <wp:positionH relativeFrom="column">
              <wp:posOffset>-1958340</wp:posOffset>
            </wp:positionH>
            <wp:positionV relativeFrom="paragraph">
              <wp:posOffset>-1123315</wp:posOffset>
            </wp:positionV>
            <wp:extent cx="13201650" cy="19413220"/>
            <wp:effectExtent l="0" t="0" r="0" b="17780"/>
            <wp:wrapNone/>
            <wp:docPr id="1" name="图片 1"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6651-OEVWA3-312"/>
                    <pic:cNvPicPr>
                      <a:picLocks noChangeAspect="1"/>
                    </pic:cNvPicPr>
                  </pic:nvPicPr>
                  <pic:blipFill>
                    <a:blip r:embed="rId10"/>
                    <a:srcRect r="55851"/>
                    <a:stretch>
                      <a:fillRect/>
                    </a:stretch>
                  </pic:blipFill>
                  <pic:spPr>
                    <a:xfrm>
                      <a:off x="0" y="0"/>
                      <a:ext cx="13201650" cy="19413220"/>
                    </a:xfrm>
                    <a:prstGeom prst="rect">
                      <a:avLst/>
                    </a:prstGeom>
                  </pic:spPr>
                </pic:pic>
              </a:graphicData>
            </a:graphic>
          </wp:anchor>
        </w:drawing>
      </w:r>
      <w:r w:rsidR="005D4516">
        <w:rPr>
          <w:noProof/>
        </w:rPr>
        <mc:AlternateContent>
          <mc:Choice Requires="wps">
            <w:drawing>
              <wp:anchor distT="0" distB="0" distL="114300" distR="114300" simplePos="0" relativeHeight="251659264" behindDoc="1" locked="0" layoutInCell="1" allowOverlap="1" wp14:anchorId="5C3F0CDB" wp14:editId="22FF5258">
                <wp:simplePos x="0" y="0"/>
                <wp:positionH relativeFrom="column">
                  <wp:posOffset>14244955</wp:posOffset>
                </wp:positionH>
                <wp:positionV relativeFrom="paragraph">
                  <wp:posOffset>-929005</wp:posOffset>
                </wp:positionV>
                <wp:extent cx="8324215" cy="10915650"/>
                <wp:effectExtent l="6350" t="6350" r="13335" b="12700"/>
                <wp:wrapNone/>
                <wp:docPr id="17" name="矩形 17"/>
                <wp:cNvGraphicFramePr/>
                <a:graphic xmlns:a="http://schemas.openxmlformats.org/drawingml/2006/main">
                  <a:graphicData uri="http://schemas.microsoft.com/office/word/2010/wordprocessingShape">
                    <wps:wsp>
                      <wps:cNvSpPr/>
                      <wps:spPr>
                        <a:xfrm>
                          <a:off x="0" y="0"/>
                          <a:ext cx="8324215" cy="10915650"/>
                        </a:xfrm>
                        <a:prstGeom prst="rect">
                          <a:avLst/>
                        </a:prstGeom>
                        <a:solidFill>
                          <a:srgbClr val="FFF3D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ect w14:anchorId="3D8D6E9A" id="矩形 17" o:spid="_x0000_s1026" style="position:absolute;left:0;text-align:left;margin-left:1121.65pt;margin-top:-73.15pt;width:655.45pt;height:85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" fillcolor="#fff3db" strokecolor="#1f4d78 [1604]" strokeweight="1pt"/>
            </w:pict>
          </mc:Fallback>
        </mc:AlternateContent>
      </w:r>
    </w:p>
    <w:p w14:paraId="62145E12" w14:textId="20C43B1E" w:rsidR="00EE341F" w:rsidRDefault="00EE341F"/>
    <w:p w14:paraId="4269B394" w14:textId="6D42986C" w:rsidR="00EE341F" w:rsidRDefault="00EE341F"/>
    <w:p w14:paraId="6C1B02D7" w14:textId="2810482A" w:rsidR="00EE341F" w:rsidRDefault="005D4516">
      <w:r>
        <w:rPr>
          <w:rFonts w:hint="eastAsia"/>
        </w:rPr>
        <w:t>、</w:t>
      </w:r>
    </w:p>
    <w:p w14:paraId="6348D648" w14:textId="5E30A4BC" w:rsidR="00EE341F" w:rsidRDefault="00EE341F"/>
    <w:p w14:paraId="7C5182CF" w14:textId="22F69CE4" w:rsidR="00EE341F" w:rsidRDefault="005D4516">
      <w:r>
        <w:rPr>
          <w:rFonts w:ascii="微软雅黑" w:eastAsia="微软雅黑" w:hAnsi="微软雅黑" w:cs="微软雅黑" w:hint="eastAsia"/>
          <w:noProof/>
          <w:sz w:val="24"/>
        </w:rPr>
        <w:drawing>
          <wp:anchor distT="0" distB="0" distL="114300" distR="114300" simplePos="0" relativeHeight="251657216" behindDoc="1" locked="0" layoutInCell="1" allowOverlap="1" wp14:anchorId="2F82E4F4" wp14:editId="5BF060B3">
            <wp:simplePos x="0" y="0"/>
            <wp:positionH relativeFrom="column">
              <wp:posOffset>-5004435</wp:posOffset>
            </wp:positionH>
            <wp:positionV relativeFrom="paragraph">
              <wp:posOffset>59690</wp:posOffset>
            </wp:positionV>
            <wp:extent cx="13630910" cy="10046970"/>
            <wp:effectExtent l="0" t="0" r="8890" b="11430"/>
            <wp:wrapNone/>
            <wp:docPr id="2" name="图片 2"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6651-OEVWA3-312"/>
                    <pic:cNvPicPr>
                      <a:picLocks noChangeAspect="1"/>
                    </pic:cNvPicPr>
                  </pic:nvPicPr>
                  <pic:blipFill>
                    <a:blip r:embed="rId10"/>
                    <a:srcRect l="50774" t="22316" b="22316"/>
                    <a:stretch>
                      <a:fillRect/>
                    </a:stretch>
                  </pic:blipFill>
                  <pic:spPr>
                    <a:xfrm>
                      <a:off x="0" y="0"/>
                      <a:ext cx="13630910" cy="10046970"/>
                    </a:xfrm>
                    <a:prstGeom prst="rect">
                      <a:avLst/>
                    </a:prstGeom>
                  </pic:spPr>
                </pic:pic>
              </a:graphicData>
            </a:graphic>
          </wp:anchor>
        </w:drawing>
      </w:r>
    </w:p>
    <w:p w14:paraId="5E144CAA" w14:textId="4CEC4F90" w:rsidR="00EE341F" w:rsidRDefault="00EE341F"/>
    <w:p w14:paraId="4BCDED33" w14:textId="6C888DBA" w:rsidR="00EE341F" w:rsidRDefault="005D4516">
      <w:r>
        <w:rPr>
          <w:rFonts w:hint="eastAsia"/>
        </w:rPr>
        <w:t>、、</w:t>
      </w:r>
    </w:p>
    <w:p w14:paraId="36119665" w14:textId="31BEEE2A" w:rsidR="00EE341F" w:rsidRDefault="00EE341F"/>
    <w:p w14:paraId="5BC36480" w14:textId="017B7AEC" w:rsidR="00EE341F" w:rsidRDefault="00EE341F"/>
    <w:p w14:paraId="71F36B19" w14:textId="6B1CC9D5" w:rsidR="00EE341F" w:rsidRDefault="00EE341F"/>
    <w:p w14:paraId="22608DCD" w14:textId="2DD54EE5" w:rsidR="00EE341F" w:rsidRDefault="004A73CA">
      <w:r>
        <w:rPr>
          <w:noProof/>
        </w:rPr>
        <mc:AlternateContent>
          <mc:Choice Requires="wpg">
            <w:drawing>
              <wp:anchor distT="0" distB="0" distL="114300" distR="114300" simplePos="0" relativeHeight="251652096" behindDoc="0" locked="0" layoutInCell="1" allowOverlap="1" wp14:anchorId="202447E0" wp14:editId="3D286EC5">
                <wp:simplePos x="0" y="0"/>
                <wp:positionH relativeFrom="page">
                  <wp:posOffset>859971</wp:posOffset>
                </wp:positionH>
                <wp:positionV relativeFrom="page">
                  <wp:posOffset>3341914</wp:posOffset>
                </wp:positionV>
                <wp:extent cx="6139371" cy="2908300"/>
                <wp:effectExtent l="0" t="0" r="0" b="6350"/>
                <wp:wrapNone/>
                <wp:docPr id="47" name="组合 47"/>
                <wp:cNvGraphicFramePr/>
                <a:graphic xmlns:a="http://schemas.openxmlformats.org/drawingml/2006/main">
                  <a:graphicData uri="http://schemas.microsoft.com/office/word/2010/wordprocessingGroup">
                    <wpg:wgp>
                      <wpg:cNvGrpSpPr/>
                      <wpg:grpSpPr>
                        <a:xfrm>
                          <a:off x="0" y="0"/>
                          <a:ext cx="6139371" cy="2908300"/>
                          <a:chOff x="92194" y="-199759"/>
                          <a:chExt cx="6147479" cy="2809569"/>
                        </a:xfrm>
                      </wpg:grpSpPr>
                      <wps:wsp>
                        <wps:cNvPr id="8" name="文本框 8"/>
                        <wps:cNvSpPr txBox="1"/>
                        <wps:spPr>
                          <a:xfrm>
                            <a:off x="294242" y="-199759"/>
                            <a:ext cx="5771020" cy="1146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B70F5E" w14:textId="6384A18B" w:rsidR="00EE341F" w:rsidRPr="004A73CA" w:rsidRDefault="003C177C" w:rsidP="003C177C">
                              <w:pPr>
                                <w:ind w:firstLineChars="150" w:firstLine="2168"/>
                                <w:rPr>
                                  <w:rFonts w:asciiTheme="minorEastAsia" w:eastAsiaTheme="minorEastAsia" w:hAnsiTheme="minorEastAsia"/>
                                  <w:b/>
                                  <w:bCs/>
                                  <w:color w:val="4C3274"/>
                                  <w:sz w:val="144"/>
                                  <w:szCs w:val="144"/>
                                  <w14:props3d w14:extrusionH="57150" w14:contourW="0" w14:prstMaterial="softEdge">
                                    <w14:bevelT w14:w="25400" w14:h="38100" w14:prst="circle"/>
                                  </w14:props3d>
                                </w:rPr>
                              </w:pPr>
                              <w:r w:rsidRPr="004A73CA">
                                <w:rPr>
                                  <w:rFonts w:asciiTheme="minorEastAsia" w:eastAsiaTheme="minorEastAsia" w:hAnsiTheme="minorEastAsia" w:hint="eastAsia"/>
                                  <w:b/>
                                  <w:bCs/>
                                  <w:color w:val="4C3274"/>
                                  <w:sz w:val="144"/>
                                  <w:szCs w:val="144"/>
                                  <w14:props3d w14:extrusionH="57150" w14:contourW="0" w14:prstMaterial="softEdge">
                                    <w14:bevelT w14:w="25400" w14:h="38100" w14:prst="circle"/>
                                  </w14:props3d>
                                </w:rPr>
                                <w:t>百炼成钢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文本框 2"/>
                        <wps:cNvSpPr txBox="1">
                          <a:spLocks noChangeArrowheads="1"/>
                        </wps:cNvSpPr>
                        <wps:spPr bwMode="auto">
                          <a:xfrm>
                            <a:off x="92194" y="0"/>
                            <a:ext cx="5328801" cy="496815"/>
                          </a:xfrm>
                          <a:prstGeom prst="rect">
                            <a:avLst/>
                          </a:prstGeom>
                          <a:noFill/>
                          <a:ln w="9525">
                            <a:noFill/>
                            <a:miter lim="800000"/>
                          </a:ln>
                        </wps:spPr>
                        <wps:txbx>
                          <w:txbxContent>
                            <w:p w14:paraId="3E486749" w14:textId="185C2EC6" w:rsidR="00EE341F" w:rsidRDefault="00EE341F">
                              <w:pPr>
                                <w:rPr>
                                  <w:color w:val="4C3274"/>
                                  <w:sz w:val="32"/>
                                </w:rPr>
                              </w:pPr>
                            </w:p>
                          </w:txbxContent>
                        </wps:txbx>
                        <wps:bodyPr rot="0" vert="horz" wrap="square" lIns="91440" tIns="45720" rIns="91440" bIns="45720" anchor="t" anchorCtr="0">
                          <a:noAutofit/>
                        </wps:bodyPr>
                      </wps:wsp>
                      <wps:wsp>
                        <wps:cNvPr id="16" name="文本框 2"/>
                        <wps:cNvSpPr txBox="1">
                          <a:spLocks noChangeArrowheads="1"/>
                        </wps:cNvSpPr>
                        <wps:spPr bwMode="auto">
                          <a:xfrm>
                            <a:off x="1123198" y="978096"/>
                            <a:ext cx="5116475" cy="674687"/>
                          </a:xfrm>
                          <a:prstGeom prst="rect">
                            <a:avLst/>
                          </a:prstGeom>
                          <a:noFill/>
                          <a:ln w="9525">
                            <a:noFill/>
                            <a:miter lim="800000"/>
                          </a:ln>
                        </wps:spPr>
                        <wps:txbx>
                          <w:txbxContent>
                            <w:p w14:paraId="2BECFB22" w14:textId="5BA8EEB7" w:rsidR="00EE341F" w:rsidRPr="004A73CA" w:rsidRDefault="000463EC">
                              <w:pPr>
                                <w:rPr>
                                  <w:rFonts w:asciiTheme="minorEastAsia" w:eastAsiaTheme="minorEastAsia" w:hAnsiTheme="minorEastAsia"/>
                                  <w:color w:val="4C3274"/>
                                  <w:sz w:val="44"/>
                                  <w:szCs w:val="44"/>
                                </w:rPr>
                              </w:pPr>
                              <w:r w:rsidRPr="004A73CA">
                                <w:rPr>
                                  <w:rFonts w:asciiTheme="minorEastAsia" w:eastAsiaTheme="minorEastAsia" w:hAnsiTheme="minorEastAsia" w:hint="eastAsia"/>
                                  <w:color w:val="4C3274"/>
                                  <w:sz w:val="44"/>
                                  <w:szCs w:val="44"/>
                                </w:rPr>
                                <w:t>——</w:t>
                              </w:r>
                              <w:r w:rsidR="0021131A" w:rsidRPr="004A73CA">
                                <w:rPr>
                                  <w:rFonts w:asciiTheme="minorEastAsia" w:eastAsiaTheme="minorEastAsia" w:hAnsiTheme="minorEastAsia" w:hint="eastAsia"/>
                                  <w:color w:val="4C3274"/>
                                  <w:sz w:val="44"/>
                                  <w:szCs w:val="44"/>
                                </w:rPr>
                                <w:t>钢材装载运输的全套智能规划方案</w:t>
                              </w:r>
                            </w:p>
                          </w:txbxContent>
                        </wps:txbx>
                        <wps:bodyPr rot="0" vert="horz" wrap="square" lIns="91440" tIns="45720" rIns="91440" bIns="45720" anchor="t" anchorCtr="0">
                          <a:noAutofit/>
                        </wps:bodyPr>
                      </wps:wsp>
                      <wps:wsp>
                        <wps:cNvPr id="12" name="文本框 2"/>
                        <wps:cNvSpPr txBox="1">
                          <a:spLocks noChangeArrowheads="1"/>
                        </wps:cNvSpPr>
                        <wps:spPr bwMode="auto">
                          <a:xfrm>
                            <a:off x="224432" y="2281667"/>
                            <a:ext cx="1325048" cy="328143"/>
                          </a:xfrm>
                          <a:prstGeom prst="rect">
                            <a:avLst/>
                          </a:prstGeom>
                          <a:noFill/>
                          <a:ln w="9525">
                            <a:noFill/>
                            <a:miter lim="800000"/>
                          </a:ln>
                        </wps:spPr>
                        <wps:txbx>
                          <w:txbxContent>
                            <w:p w14:paraId="5097B579" w14:textId="1594E301" w:rsidR="00EE341F" w:rsidRPr="003C177C" w:rsidRDefault="00EE341F" w:rsidP="003C177C">
                              <w:pPr>
                                <w:spacing w:line="360" w:lineRule="auto"/>
                                <w:rPr>
                                  <w:rFonts w:ascii="DFGMaruGothic-Bd" w:eastAsiaTheme="minorEastAsia"/>
                                  <w:color w:val="FFFFFF" w:themeColor="background1"/>
                                  <w:kern w:val="10"/>
                                  <w:sz w:val="36"/>
                                  <w:szCs w:val="36"/>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2447E0" id="组合 47" o:spid="_x0000_s1026" style="position:absolute;left:0;text-align:left;margin-left:67.7pt;margin-top:263.15pt;width:483.4pt;height:229pt;z-index:251652096;mso-position-horizontal-relative:page;mso-position-vertical-relative:page;mso-width-relative:margin;mso-height-relative:margin" coordorigin="921,-1997" coordsize="61474,28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">
                <v:shapetype id="_x0000_t202" coordsize="21600,21600" o:spt="202" path="m,l,21600r21600,l21600,xe">
                  <v:stroke joinstyle="miter"/>
                  <v:path gradientshapeok="t" o:connecttype="rect"/>
                </v:shapetype>
                <v:shape id="文本框 8" o:spid="_x0000_s1027" type="#_x0000_t202" style="position:absolute;left:2942;top:-1997;width:57710;height:1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0B70F5E" w14:textId="6384A18B" w:rsidR="00EE341F" w:rsidRPr="004A73CA" w:rsidRDefault="003C177C" w:rsidP="003C177C">
                        <w:pPr>
                          <w:ind w:firstLineChars="150" w:firstLine="2168"/>
                          <w:rPr>
                            <w:rFonts w:asciiTheme="minorEastAsia" w:eastAsiaTheme="minorEastAsia" w:hAnsiTheme="minorEastAsia"/>
                            <w:b/>
                            <w:bCs/>
                            <w:color w:val="4C3274"/>
                            <w:sz w:val="144"/>
                            <w:szCs w:val="144"/>
                            <w14:props3d w14:extrusionH="57150" w14:contourW="0" w14:prstMaterial="softEdge">
                              <w14:bevelT w14:w="25400" w14:h="38100" w14:prst="circle"/>
                            </w14:props3d>
                          </w:rPr>
                        </w:pPr>
                        <w:r w:rsidRPr="004A73CA">
                          <w:rPr>
                            <w:rFonts w:asciiTheme="minorEastAsia" w:eastAsiaTheme="minorEastAsia" w:hAnsiTheme="minorEastAsia" w:hint="eastAsia"/>
                            <w:b/>
                            <w:bCs/>
                            <w:color w:val="4C3274"/>
                            <w:sz w:val="144"/>
                            <w:szCs w:val="144"/>
                            <w14:props3d w14:extrusionH="57150" w14:contourW="0" w14:prstMaterial="softEdge">
                              <w14:bevelT w14:w="25400" w14:h="38100" w14:prst="circle"/>
                            </w14:props3d>
                          </w:rPr>
                          <w:t>百炼成钢</w:t>
                        </w:r>
                      </w:p>
                    </w:txbxContent>
                  </v:textbox>
                </v:shape>
                <v:shape id="_x0000_s1028" type="#_x0000_t202" style="position:absolute;left:921;width:53288;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E486749" w14:textId="185C2EC6" w:rsidR="00EE341F" w:rsidRDefault="00EE341F">
                        <w:pPr>
                          <w:rPr>
                            <w:color w:val="4C3274"/>
                            <w:sz w:val="32"/>
                          </w:rPr>
                        </w:pPr>
                      </w:p>
                    </w:txbxContent>
                  </v:textbox>
                </v:shape>
                <v:shape id="_x0000_s1029" type="#_x0000_t202" style="position:absolute;left:11231;top:9780;width:51165;height:6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BECFB22" w14:textId="5BA8EEB7" w:rsidR="00EE341F" w:rsidRPr="004A73CA" w:rsidRDefault="000463EC">
                        <w:pPr>
                          <w:rPr>
                            <w:rFonts w:asciiTheme="minorEastAsia" w:eastAsiaTheme="minorEastAsia" w:hAnsiTheme="minorEastAsia"/>
                            <w:color w:val="4C3274"/>
                            <w:sz w:val="44"/>
                            <w:szCs w:val="44"/>
                          </w:rPr>
                        </w:pPr>
                        <w:r w:rsidRPr="004A73CA">
                          <w:rPr>
                            <w:rFonts w:asciiTheme="minorEastAsia" w:eastAsiaTheme="minorEastAsia" w:hAnsiTheme="minorEastAsia" w:hint="eastAsia"/>
                            <w:color w:val="4C3274"/>
                            <w:sz w:val="44"/>
                            <w:szCs w:val="44"/>
                          </w:rPr>
                          <w:t>——</w:t>
                        </w:r>
                        <w:r w:rsidR="0021131A" w:rsidRPr="004A73CA">
                          <w:rPr>
                            <w:rFonts w:asciiTheme="minorEastAsia" w:eastAsiaTheme="minorEastAsia" w:hAnsiTheme="minorEastAsia" w:hint="eastAsia"/>
                            <w:color w:val="4C3274"/>
                            <w:sz w:val="44"/>
                            <w:szCs w:val="44"/>
                          </w:rPr>
                          <w:t>钢材装载运输的全套智能规划方案</w:t>
                        </w:r>
                      </w:p>
                    </w:txbxContent>
                  </v:textbox>
                </v:shape>
                <v:shape id="_x0000_s1030" type="#_x0000_t202" style="position:absolute;left:2244;top:22816;width:13250;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5097B579" w14:textId="1594E301" w:rsidR="00EE341F" w:rsidRPr="003C177C" w:rsidRDefault="00EE341F" w:rsidP="003C177C">
                        <w:pPr>
                          <w:spacing w:line="360" w:lineRule="auto"/>
                          <w:rPr>
                            <w:rFonts w:ascii="DFGMaruGothic-Bd" w:eastAsiaTheme="minorEastAsia"/>
                            <w:color w:val="FFFFFF" w:themeColor="background1"/>
                            <w:kern w:val="10"/>
                            <w:sz w:val="36"/>
                            <w:szCs w:val="36"/>
                          </w:rPr>
                        </w:pPr>
                      </w:p>
                    </w:txbxContent>
                  </v:textbox>
                </v:shape>
                <w10:wrap anchorx="page" anchory="page"/>
              </v:group>
            </w:pict>
          </mc:Fallback>
        </mc:AlternateContent>
      </w:r>
      <w:r w:rsidR="005D4516">
        <w:rPr>
          <w:rFonts w:hint="eastAsia"/>
          <w:noProof/>
        </w:rPr>
        <w:drawing>
          <wp:anchor distT="0" distB="0" distL="114300" distR="114300" simplePos="0" relativeHeight="251658240" behindDoc="1" locked="0" layoutInCell="1" allowOverlap="1" wp14:anchorId="5A21F1CF" wp14:editId="68661D25">
            <wp:simplePos x="0" y="0"/>
            <wp:positionH relativeFrom="column">
              <wp:posOffset>10088880</wp:posOffset>
            </wp:positionH>
            <wp:positionV relativeFrom="paragraph">
              <wp:posOffset>2607945</wp:posOffset>
            </wp:positionV>
            <wp:extent cx="15966440" cy="3636645"/>
            <wp:effectExtent l="0" t="0" r="0" b="1905"/>
            <wp:wrapNone/>
            <wp:docPr id="5" name="图片 5" descr="Nipic_20189787_20160316125842108377 [转换]-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Nipic_20189787_20160316125842108377 [转换]-01"/>
                    <pic:cNvPicPr>
                      <a:picLocks noChangeAspect="1"/>
                    </pic:cNvPicPr>
                  </pic:nvPicPr>
                  <pic:blipFill>
                    <a:blip r:embed="rId11"/>
                    <a:srcRect b="62313"/>
                    <a:stretch>
                      <a:fillRect/>
                    </a:stretch>
                  </pic:blipFill>
                  <pic:spPr>
                    <a:xfrm>
                      <a:off x="0" y="0"/>
                      <a:ext cx="15966440" cy="3636645"/>
                    </a:xfrm>
                    <a:prstGeom prst="rect">
                      <a:avLst/>
                    </a:prstGeom>
                  </pic:spPr>
                </pic:pic>
              </a:graphicData>
            </a:graphic>
          </wp:anchor>
        </w:drawing>
      </w:r>
    </w:p>
    <w:p w14:paraId="6D2CC4B7" w14:textId="7776C153" w:rsidR="00EE341F" w:rsidRDefault="00EE341F"/>
    <w:p w14:paraId="6983991D" w14:textId="192A6179" w:rsidR="00EE341F" w:rsidRDefault="00EE341F"/>
    <w:p w14:paraId="7895D874" w14:textId="77777777" w:rsidR="00EE341F" w:rsidRDefault="00EE341F"/>
    <w:p w14:paraId="279DE210" w14:textId="77777777" w:rsidR="00EE341F" w:rsidRDefault="00EE341F"/>
    <w:p w14:paraId="6EF64678" w14:textId="77777777" w:rsidR="00EE341F" w:rsidRDefault="00EE341F"/>
    <w:p w14:paraId="78FA4E72" w14:textId="77777777" w:rsidR="00EE341F" w:rsidRDefault="00EE341F"/>
    <w:p w14:paraId="35A05823" w14:textId="77777777" w:rsidR="00EE341F" w:rsidRDefault="00EE341F"/>
    <w:p w14:paraId="6361FFC5" w14:textId="77777777" w:rsidR="00EE341F" w:rsidRDefault="00EE341F"/>
    <w:p w14:paraId="419E063A" w14:textId="77777777" w:rsidR="00EE341F" w:rsidRDefault="00EE341F"/>
    <w:p w14:paraId="6661BADB" w14:textId="77777777" w:rsidR="00EE341F" w:rsidRDefault="00EE341F"/>
    <w:p w14:paraId="4E4A50F4" w14:textId="77777777" w:rsidR="00EE341F" w:rsidRDefault="00EE341F"/>
    <w:p w14:paraId="141081FA" w14:textId="77777777" w:rsidR="00EE341F" w:rsidRDefault="00EE341F"/>
    <w:p w14:paraId="5857056C" w14:textId="77777777" w:rsidR="00EE341F" w:rsidRDefault="00EE341F"/>
    <w:p w14:paraId="1D77E384" w14:textId="77777777" w:rsidR="00EE341F" w:rsidRDefault="00EE341F"/>
    <w:p w14:paraId="1B600C48" w14:textId="77777777" w:rsidR="00EE341F" w:rsidRDefault="00EE341F"/>
    <w:p w14:paraId="4EC3EB04" w14:textId="54C253AF" w:rsidR="00EE341F" w:rsidRDefault="00EE341F"/>
    <w:p w14:paraId="4D1BCF85" w14:textId="70AC3813" w:rsidR="00EE341F" w:rsidRDefault="00EE341F"/>
    <w:p w14:paraId="3EF4FDB4" w14:textId="00C3BD35" w:rsidR="00EE341F" w:rsidRDefault="00EE341F"/>
    <w:p w14:paraId="57B5BACE" w14:textId="5C3B1559" w:rsidR="00EE341F" w:rsidRDefault="00EE341F"/>
    <w:p w14:paraId="71CC578F" w14:textId="416A44CA" w:rsidR="00EE341F" w:rsidRDefault="00B53AF7">
      <w:r w:rsidRPr="002441A4">
        <w:rPr>
          <w:rStyle w:val="a9"/>
          <w:rFonts w:asciiTheme="majorEastAsia" w:eastAsiaTheme="majorEastAsia" w:hAnsiTheme="majorEastAsia" w:cs="Arial"/>
          <w:b w:val="0"/>
          <w:bCs w:val="0"/>
          <w:noProof/>
          <w:color w:val="191919"/>
          <w:sz w:val="28"/>
          <w:szCs w:val="28"/>
          <w:bdr w:val="none" w:sz="0" w:space="0" w:color="auto" w:frame="1"/>
        </w:rPr>
        <mc:AlternateContent>
          <mc:Choice Requires="wps">
            <w:drawing>
              <wp:anchor distT="45720" distB="45720" distL="114300" distR="114300" simplePos="0" relativeHeight="251701248" behindDoc="0" locked="0" layoutInCell="1" allowOverlap="1" wp14:anchorId="1DDA61E4" wp14:editId="123D957A">
                <wp:simplePos x="0" y="0"/>
                <wp:positionH relativeFrom="margin">
                  <wp:posOffset>558751</wp:posOffset>
                </wp:positionH>
                <wp:positionV relativeFrom="paragraph">
                  <wp:posOffset>69020</wp:posOffset>
                </wp:positionV>
                <wp:extent cx="4787265" cy="2138680"/>
                <wp:effectExtent l="0" t="0" r="13335" b="139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265" cy="2138680"/>
                        </a:xfrm>
                        <a:prstGeom prst="rect">
                          <a:avLst/>
                        </a:prstGeom>
                        <a:noFill/>
                        <a:ln w="9525">
                          <a:solidFill>
                            <a:srgbClr val="000000"/>
                          </a:solidFill>
                          <a:miter lim="800000"/>
                          <a:headEnd/>
                          <a:tailEnd/>
                        </a:ln>
                      </wps:spPr>
                      <wps:txbx>
                        <w:txbxContent>
                          <w:p w14:paraId="7B8B9A3B"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b/>
                                <w:bCs/>
                                <w:sz w:val="28"/>
                                <w:szCs w:val="28"/>
                              </w:rPr>
                              <w:t>分工：</w:t>
                            </w:r>
                          </w:p>
                          <w:p w14:paraId="35A8CF08"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22009200347</w:t>
                            </w:r>
                            <w:r w:rsidRPr="00B53AF7">
                              <w:rPr>
                                <w:rFonts w:ascii="华光楷体_CNKI" w:eastAsia="华光楷体_CNKI" w:hAnsi="华光楷体_CNKI"/>
                                <w:b/>
                                <w:bCs/>
                                <w:sz w:val="28"/>
                                <w:szCs w:val="28"/>
                              </w:rPr>
                              <w:t>李宇轩：项目立项，提供项目计划</w:t>
                            </w:r>
                          </w:p>
                          <w:p w14:paraId="281B3AA7" w14:textId="4062E3D2"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w:t>
                            </w:r>
                            <w:r w:rsidR="00317CC2">
                              <w:rPr>
                                <w:rFonts w:ascii="华光楷体_CNKI" w:eastAsia="华光楷体_CNKI" w:hAnsi="华光楷体_CNKI"/>
                                <w:b/>
                                <w:bCs/>
                                <w:sz w:val="28"/>
                                <w:szCs w:val="28"/>
                              </w:rPr>
                              <w:t>0</w:t>
                            </w:r>
                            <w:r w:rsidRPr="00B53AF7">
                              <w:rPr>
                                <w:rFonts w:ascii="华光楷体_CNKI" w:eastAsia="华光楷体_CNKI" w:hAnsi="华光楷体_CNKI" w:hint="eastAsia"/>
                                <w:b/>
                                <w:bCs/>
                                <w:sz w:val="28"/>
                                <w:szCs w:val="28"/>
                              </w:rPr>
                              <w:t>9200894</w:t>
                            </w:r>
                            <w:r w:rsidRPr="00B53AF7">
                              <w:rPr>
                                <w:rFonts w:ascii="华光楷体_CNKI" w:eastAsia="华光楷体_CNKI" w:hAnsi="华光楷体_CNKI"/>
                                <w:b/>
                                <w:bCs/>
                                <w:sz w:val="28"/>
                                <w:szCs w:val="28"/>
                              </w:rPr>
                              <w:t>王越洋、</w:t>
                            </w:r>
                            <w:r w:rsidRPr="00B53AF7">
                              <w:rPr>
                                <w:rFonts w:ascii="华光楷体_CNKI" w:eastAsia="华光楷体_CNKI" w:hAnsi="华光楷体_CNKI" w:hint="eastAsia"/>
                                <w:b/>
                                <w:bCs/>
                                <w:sz w:val="28"/>
                                <w:szCs w:val="28"/>
                              </w:rPr>
                              <w:t>22009201315</w:t>
                            </w:r>
                            <w:proofErr w:type="gramStart"/>
                            <w:r w:rsidRPr="00B53AF7">
                              <w:rPr>
                                <w:rFonts w:ascii="华光楷体_CNKI" w:eastAsia="华光楷体_CNKI" w:hAnsi="华光楷体_CNKI"/>
                                <w:b/>
                                <w:bCs/>
                                <w:sz w:val="28"/>
                                <w:szCs w:val="28"/>
                              </w:rPr>
                              <w:t>景士玲</w:t>
                            </w:r>
                            <w:proofErr w:type="gramEnd"/>
                            <w:r w:rsidRPr="00B53AF7">
                              <w:rPr>
                                <w:rFonts w:ascii="华光楷体_CNKI" w:eastAsia="华光楷体_CNKI" w:hAnsi="华光楷体_CNKI"/>
                                <w:b/>
                                <w:bCs/>
                                <w:sz w:val="28"/>
                                <w:szCs w:val="28"/>
                              </w:rPr>
                              <w:t>：项目计划书完善</w:t>
                            </w:r>
                          </w:p>
                          <w:p w14:paraId="37A5DCDB"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22009200653</w:t>
                            </w:r>
                            <w:proofErr w:type="gramStart"/>
                            <w:r w:rsidRPr="00B53AF7">
                              <w:rPr>
                                <w:rFonts w:ascii="华光楷体_CNKI" w:eastAsia="华光楷体_CNKI" w:hAnsi="华光楷体_CNKI"/>
                                <w:b/>
                                <w:bCs/>
                                <w:sz w:val="28"/>
                                <w:szCs w:val="28"/>
                              </w:rPr>
                              <w:t>符慈慧</w:t>
                            </w:r>
                            <w:proofErr w:type="gramEnd"/>
                            <w:r w:rsidRPr="00B53AF7">
                              <w:rPr>
                                <w:rFonts w:ascii="华光楷体_CNKI" w:eastAsia="华光楷体_CNKI" w:hAnsi="华光楷体_CNKI"/>
                                <w:b/>
                                <w:bCs/>
                                <w:sz w:val="28"/>
                                <w:szCs w:val="28"/>
                              </w:rPr>
                              <w:t>、</w:t>
                            </w:r>
                            <w:r w:rsidRPr="00B53AF7">
                              <w:rPr>
                                <w:rFonts w:ascii="华光楷体_CNKI" w:eastAsia="华光楷体_CNKI" w:hAnsi="华光楷体_CNKI" w:hint="eastAsia"/>
                                <w:b/>
                                <w:bCs/>
                                <w:sz w:val="28"/>
                                <w:szCs w:val="28"/>
                              </w:rPr>
                              <w:t>22009201270</w:t>
                            </w:r>
                            <w:r w:rsidRPr="00B53AF7">
                              <w:rPr>
                                <w:rFonts w:ascii="华光楷体_CNKI" w:eastAsia="华光楷体_CNKI" w:hAnsi="华光楷体_CNKI"/>
                                <w:b/>
                                <w:bCs/>
                                <w:sz w:val="28"/>
                                <w:szCs w:val="28"/>
                              </w:rPr>
                              <w:t>王曦培：</w:t>
                            </w:r>
                            <w:r w:rsidRPr="00B53AF7">
                              <w:rPr>
                                <w:rFonts w:ascii="华光楷体_CNKI" w:eastAsia="华光楷体_CNKI" w:hAnsi="华光楷体_CNKI" w:hint="eastAsia"/>
                                <w:b/>
                                <w:bCs/>
                                <w:sz w:val="28"/>
                                <w:szCs w:val="28"/>
                              </w:rPr>
                              <w:t>ppt</w:t>
                            </w:r>
                            <w:r w:rsidRPr="00B53AF7">
                              <w:rPr>
                                <w:rFonts w:ascii="华光楷体_CNKI" w:eastAsia="华光楷体_CNKI" w:hAnsi="华光楷体_CNKI"/>
                                <w:b/>
                                <w:bCs/>
                                <w:sz w:val="28"/>
                                <w:szCs w:val="28"/>
                              </w:rPr>
                              <w:t>制作</w:t>
                            </w:r>
                          </w:p>
                          <w:p w14:paraId="71167C45"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22009200985</w:t>
                            </w:r>
                            <w:r w:rsidRPr="00B53AF7">
                              <w:rPr>
                                <w:rFonts w:ascii="华光楷体_CNKI" w:eastAsia="华光楷体_CNKI" w:hAnsi="华光楷体_CNKI"/>
                                <w:b/>
                                <w:bCs/>
                                <w:sz w:val="28"/>
                                <w:szCs w:val="28"/>
                              </w:rPr>
                              <w:t>冯思雨：项目计划书美化</w:t>
                            </w:r>
                          </w:p>
                          <w:p w14:paraId="69D184B3" w14:textId="089B12AC" w:rsidR="002441A4" w:rsidRPr="00B53AF7" w:rsidRDefault="002441A4" w:rsidP="002441A4">
                            <w:pPr>
                              <w:rPr>
                                <w:rFonts w:ascii="华光楷体_CNKI" w:eastAsia="华光楷体_CNKI" w:hAnsi="华光楷体_CNKI"/>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61E4" id="文本框 2" o:spid="_x0000_s1031" type="#_x0000_t202" style="position:absolute;left:0;text-align:left;margin-left:44pt;margin-top:5.45pt;width:376.95pt;height:168.4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" filled="f">
                <v:textbox>
                  <w:txbxContent>
                    <w:p w14:paraId="7B8B9A3B"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b/>
                          <w:bCs/>
                          <w:sz w:val="28"/>
                          <w:szCs w:val="28"/>
                        </w:rPr>
                        <w:t>分工：</w:t>
                      </w:r>
                    </w:p>
                    <w:p w14:paraId="35A8CF08"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22009200347</w:t>
                      </w:r>
                      <w:r w:rsidRPr="00B53AF7">
                        <w:rPr>
                          <w:rFonts w:ascii="华光楷体_CNKI" w:eastAsia="华光楷体_CNKI" w:hAnsi="华光楷体_CNKI"/>
                          <w:b/>
                          <w:bCs/>
                          <w:sz w:val="28"/>
                          <w:szCs w:val="28"/>
                        </w:rPr>
                        <w:t>李宇轩：项目立项，提供项目计划</w:t>
                      </w:r>
                    </w:p>
                    <w:p w14:paraId="281B3AA7" w14:textId="4062E3D2"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w:t>
                      </w:r>
                      <w:r w:rsidR="00317CC2">
                        <w:rPr>
                          <w:rFonts w:ascii="华光楷体_CNKI" w:eastAsia="华光楷体_CNKI" w:hAnsi="华光楷体_CNKI"/>
                          <w:b/>
                          <w:bCs/>
                          <w:sz w:val="28"/>
                          <w:szCs w:val="28"/>
                        </w:rPr>
                        <w:t>0</w:t>
                      </w:r>
                      <w:r w:rsidRPr="00B53AF7">
                        <w:rPr>
                          <w:rFonts w:ascii="华光楷体_CNKI" w:eastAsia="华光楷体_CNKI" w:hAnsi="华光楷体_CNKI" w:hint="eastAsia"/>
                          <w:b/>
                          <w:bCs/>
                          <w:sz w:val="28"/>
                          <w:szCs w:val="28"/>
                        </w:rPr>
                        <w:t>9200894</w:t>
                      </w:r>
                      <w:r w:rsidRPr="00B53AF7">
                        <w:rPr>
                          <w:rFonts w:ascii="华光楷体_CNKI" w:eastAsia="华光楷体_CNKI" w:hAnsi="华光楷体_CNKI"/>
                          <w:b/>
                          <w:bCs/>
                          <w:sz w:val="28"/>
                          <w:szCs w:val="28"/>
                        </w:rPr>
                        <w:t>王越洋、</w:t>
                      </w:r>
                      <w:r w:rsidRPr="00B53AF7">
                        <w:rPr>
                          <w:rFonts w:ascii="华光楷体_CNKI" w:eastAsia="华光楷体_CNKI" w:hAnsi="华光楷体_CNKI" w:hint="eastAsia"/>
                          <w:b/>
                          <w:bCs/>
                          <w:sz w:val="28"/>
                          <w:szCs w:val="28"/>
                        </w:rPr>
                        <w:t>22009201315</w:t>
                      </w:r>
                      <w:proofErr w:type="gramStart"/>
                      <w:r w:rsidRPr="00B53AF7">
                        <w:rPr>
                          <w:rFonts w:ascii="华光楷体_CNKI" w:eastAsia="华光楷体_CNKI" w:hAnsi="华光楷体_CNKI"/>
                          <w:b/>
                          <w:bCs/>
                          <w:sz w:val="28"/>
                          <w:szCs w:val="28"/>
                        </w:rPr>
                        <w:t>景士玲</w:t>
                      </w:r>
                      <w:proofErr w:type="gramEnd"/>
                      <w:r w:rsidRPr="00B53AF7">
                        <w:rPr>
                          <w:rFonts w:ascii="华光楷体_CNKI" w:eastAsia="华光楷体_CNKI" w:hAnsi="华光楷体_CNKI"/>
                          <w:b/>
                          <w:bCs/>
                          <w:sz w:val="28"/>
                          <w:szCs w:val="28"/>
                        </w:rPr>
                        <w:t>：项目计划书完善</w:t>
                      </w:r>
                    </w:p>
                    <w:p w14:paraId="37A5DCDB"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22009200653</w:t>
                      </w:r>
                      <w:proofErr w:type="gramStart"/>
                      <w:r w:rsidRPr="00B53AF7">
                        <w:rPr>
                          <w:rFonts w:ascii="华光楷体_CNKI" w:eastAsia="华光楷体_CNKI" w:hAnsi="华光楷体_CNKI"/>
                          <w:b/>
                          <w:bCs/>
                          <w:sz w:val="28"/>
                          <w:szCs w:val="28"/>
                        </w:rPr>
                        <w:t>符慈慧</w:t>
                      </w:r>
                      <w:proofErr w:type="gramEnd"/>
                      <w:r w:rsidRPr="00B53AF7">
                        <w:rPr>
                          <w:rFonts w:ascii="华光楷体_CNKI" w:eastAsia="华光楷体_CNKI" w:hAnsi="华光楷体_CNKI"/>
                          <w:b/>
                          <w:bCs/>
                          <w:sz w:val="28"/>
                          <w:szCs w:val="28"/>
                        </w:rPr>
                        <w:t>、</w:t>
                      </w:r>
                      <w:r w:rsidRPr="00B53AF7">
                        <w:rPr>
                          <w:rFonts w:ascii="华光楷体_CNKI" w:eastAsia="华光楷体_CNKI" w:hAnsi="华光楷体_CNKI" w:hint="eastAsia"/>
                          <w:b/>
                          <w:bCs/>
                          <w:sz w:val="28"/>
                          <w:szCs w:val="28"/>
                        </w:rPr>
                        <w:t>22009201270</w:t>
                      </w:r>
                      <w:r w:rsidRPr="00B53AF7">
                        <w:rPr>
                          <w:rFonts w:ascii="华光楷体_CNKI" w:eastAsia="华光楷体_CNKI" w:hAnsi="华光楷体_CNKI"/>
                          <w:b/>
                          <w:bCs/>
                          <w:sz w:val="28"/>
                          <w:szCs w:val="28"/>
                        </w:rPr>
                        <w:t>王曦培：</w:t>
                      </w:r>
                      <w:r w:rsidRPr="00B53AF7">
                        <w:rPr>
                          <w:rFonts w:ascii="华光楷体_CNKI" w:eastAsia="华光楷体_CNKI" w:hAnsi="华光楷体_CNKI" w:hint="eastAsia"/>
                          <w:b/>
                          <w:bCs/>
                          <w:sz w:val="28"/>
                          <w:szCs w:val="28"/>
                        </w:rPr>
                        <w:t>ppt</w:t>
                      </w:r>
                      <w:r w:rsidRPr="00B53AF7">
                        <w:rPr>
                          <w:rFonts w:ascii="华光楷体_CNKI" w:eastAsia="华光楷体_CNKI" w:hAnsi="华光楷体_CNKI"/>
                          <w:b/>
                          <w:bCs/>
                          <w:sz w:val="28"/>
                          <w:szCs w:val="28"/>
                        </w:rPr>
                        <w:t>制作</w:t>
                      </w:r>
                    </w:p>
                    <w:p w14:paraId="71167C45" w14:textId="77777777" w:rsidR="00B53AF7" w:rsidRPr="00B53AF7" w:rsidRDefault="00B53AF7" w:rsidP="00B53AF7">
                      <w:pPr>
                        <w:rPr>
                          <w:rFonts w:ascii="华光楷体_CNKI" w:eastAsia="华光楷体_CNKI" w:hAnsi="华光楷体_CNKI"/>
                          <w:b/>
                          <w:bCs/>
                          <w:sz w:val="28"/>
                          <w:szCs w:val="28"/>
                        </w:rPr>
                      </w:pPr>
                      <w:r w:rsidRPr="00B53AF7">
                        <w:rPr>
                          <w:rFonts w:ascii="华光楷体_CNKI" w:eastAsia="华光楷体_CNKI" w:hAnsi="华光楷体_CNKI" w:hint="eastAsia"/>
                          <w:b/>
                          <w:bCs/>
                          <w:sz w:val="28"/>
                          <w:szCs w:val="28"/>
                        </w:rPr>
                        <w:t>22009200985</w:t>
                      </w:r>
                      <w:r w:rsidRPr="00B53AF7">
                        <w:rPr>
                          <w:rFonts w:ascii="华光楷体_CNKI" w:eastAsia="华光楷体_CNKI" w:hAnsi="华光楷体_CNKI"/>
                          <w:b/>
                          <w:bCs/>
                          <w:sz w:val="28"/>
                          <w:szCs w:val="28"/>
                        </w:rPr>
                        <w:t>冯思雨：项目计划书美化</w:t>
                      </w:r>
                    </w:p>
                    <w:p w14:paraId="69D184B3" w14:textId="089B12AC" w:rsidR="002441A4" w:rsidRPr="00B53AF7" w:rsidRDefault="002441A4" w:rsidP="002441A4">
                      <w:pPr>
                        <w:rPr>
                          <w:rFonts w:ascii="华光楷体_CNKI" w:eastAsia="华光楷体_CNKI" w:hAnsi="华光楷体_CNKI"/>
                          <w:b/>
                          <w:bCs/>
                          <w:sz w:val="28"/>
                          <w:szCs w:val="28"/>
                        </w:rPr>
                      </w:pPr>
                    </w:p>
                  </w:txbxContent>
                </v:textbox>
                <w10:wrap type="square" anchorx="margin"/>
              </v:shape>
            </w:pict>
          </mc:Fallback>
        </mc:AlternateContent>
      </w:r>
    </w:p>
    <w:p w14:paraId="47480A46" w14:textId="357F0B64" w:rsidR="00EE341F" w:rsidRDefault="00EE341F"/>
    <w:p w14:paraId="31BF0D0D" w14:textId="48495C64" w:rsidR="00EE341F" w:rsidRDefault="00EE341F"/>
    <w:p w14:paraId="09647B9A" w14:textId="3EDA1DDC" w:rsidR="00EE341F" w:rsidRDefault="00EE341F"/>
    <w:p w14:paraId="6EE6682F" w14:textId="1E5F0547" w:rsidR="00EE341F" w:rsidRDefault="00EE341F"/>
    <w:p w14:paraId="1837B77B" w14:textId="37B8BF6B" w:rsidR="00EE341F" w:rsidRDefault="00EE341F"/>
    <w:p w14:paraId="2C86AC72" w14:textId="2EFB510C" w:rsidR="00EE341F" w:rsidRDefault="00EE341F"/>
    <w:p w14:paraId="4592652F" w14:textId="48CF7AB2" w:rsidR="00EE341F" w:rsidRDefault="00EE341F"/>
    <w:p w14:paraId="1C4098C3" w14:textId="77777777" w:rsidR="00EE341F" w:rsidRDefault="00EE341F"/>
    <w:p w14:paraId="75313EC3" w14:textId="77777777" w:rsidR="00EE341F" w:rsidRDefault="00EE341F"/>
    <w:p w14:paraId="7D41BB71" w14:textId="15596BDB" w:rsidR="00EE341F" w:rsidRDefault="00EE341F"/>
    <w:p w14:paraId="5DC0E0F3" w14:textId="4C93E1B3" w:rsidR="00EE341F" w:rsidRDefault="00EE341F"/>
    <w:p w14:paraId="4B82B0B4" w14:textId="3B3F50AE" w:rsidR="00EE341F" w:rsidRDefault="00EE341F"/>
    <w:bookmarkStart w:id="0" w:name="_Toc130652542" w:displacedByCustomXml="next"/>
    <w:sdt>
      <w:sdtPr>
        <w:rPr>
          <w:rFonts w:ascii="Calibri" w:eastAsia="宋体" w:hAnsi="Calibri" w:cs="宋体"/>
          <w:color w:val="auto"/>
          <w:kern w:val="2"/>
          <w:sz w:val="21"/>
          <w:szCs w:val="21"/>
          <w:lang w:val="zh-CN"/>
        </w:rPr>
        <w:id w:val="-922409728"/>
        <w:docPartObj>
          <w:docPartGallery w:val="Table of Contents"/>
          <w:docPartUnique/>
        </w:docPartObj>
      </w:sdtPr>
      <w:sdtEndPr>
        <w:rPr>
          <w:b/>
          <w:bCs/>
          <w:sz w:val="28"/>
          <w:szCs w:val="28"/>
        </w:rPr>
      </w:sdtEndPr>
      <w:sdtContent>
        <w:p w14:paraId="43877C1C" w14:textId="442AF14A" w:rsidR="00A20073" w:rsidRPr="00E51D57" w:rsidRDefault="00A20073" w:rsidP="00A06140">
          <w:pPr>
            <w:pStyle w:val="TOC"/>
            <w:jc w:val="center"/>
            <w:rPr>
              <w:rFonts w:ascii="华光楷体_CNKI" w:eastAsia="华光楷体_CNKI" w:hAnsi="华光楷体_CNKI"/>
              <w:b/>
              <w:bCs/>
              <w:sz w:val="52"/>
              <w:szCs w:val="52"/>
            </w:rPr>
          </w:pPr>
          <w:r w:rsidRPr="00E51D57">
            <w:rPr>
              <w:rFonts w:ascii="华光楷体_CNKI" w:eastAsia="华光楷体_CNKI" w:hAnsi="华光楷体_CNKI"/>
              <w:b/>
              <w:bCs/>
              <w:sz w:val="52"/>
              <w:szCs w:val="52"/>
              <w:lang w:val="zh-CN"/>
            </w:rPr>
            <w:t>目录</w:t>
          </w:r>
        </w:p>
        <w:p w14:paraId="7176580C" w14:textId="4E38E48F" w:rsidR="00A06140" w:rsidRPr="00E51D57" w:rsidRDefault="00A20073">
          <w:pPr>
            <w:pStyle w:val="TOC1"/>
            <w:tabs>
              <w:tab w:val="left" w:pos="840"/>
              <w:tab w:val="right" w:leader="dot" w:pos="8296"/>
            </w:tabs>
            <w:rPr>
              <w:rFonts w:ascii="华光楷体_CNKI" w:eastAsia="华光楷体_CNKI" w:hAnsi="华光楷体_CNKI" w:cstheme="minorBidi"/>
              <w:b/>
              <w:bCs/>
              <w:noProof/>
              <w:sz w:val="32"/>
              <w:szCs w:val="32"/>
            </w:rPr>
          </w:pPr>
          <w:r w:rsidRPr="00E51D57">
            <w:rPr>
              <w:rFonts w:ascii="华光楷体_CNKI" w:eastAsia="华光楷体_CNKI" w:hAnsi="华光楷体_CNKI"/>
              <w:b/>
              <w:bCs/>
              <w:sz w:val="32"/>
              <w:szCs w:val="32"/>
            </w:rPr>
            <w:fldChar w:fldCharType="begin"/>
          </w:r>
          <w:r w:rsidRPr="00E51D57">
            <w:rPr>
              <w:rFonts w:ascii="华光楷体_CNKI" w:eastAsia="华光楷体_CNKI" w:hAnsi="华光楷体_CNKI"/>
              <w:b/>
              <w:bCs/>
              <w:sz w:val="32"/>
              <w:szCs w:val="32"/>
            </w:rPr>
            <w:instrText xml:space="preserve"> TOC \o "1-3" \h \z \u </w:instrText>
          </w:r>
          <w:r w:rsidRPr="00E51D57">
            <w:rPr>
              <w:rFonts w:ascii="华光楷体_CNKI" w:eastAsia="华光楷体_CNKI" w:hAnsi="华光楷体_CNKI"/>
              <w:b/>
              <w:bCs/>
              <w:sz w:val="32"/>
              <w:szCs w:val="32"/>
            </w:rPr>
            <w:fldChar w:fldCharType="separate"/>
          </w:r>
          <w:hyperlink w:anchor="_Toc130660473" w:history="1">
            <w:r w:rsidR="00A06140" w:rsidRPr="00E51D57">
              <w:rPr>
                <w:rStyle w:val="a7"/>
                <w:rFonts w:ascii="华光楷体_CNKI" w:eastAsia="华光楷体_CNKI" w:hAnsi="华光楷体_CNKI"/>
                <w:b/>
                <w:bCs/>
                <w:noProof/>
                <w:sz w:val="32"/>
                <w:szCs w:val="32"/>
              </w:rPr>
              <w:t>一、</w:t>
            </w:r>
            <w:r w:rsidR="00A06140" w:rsidRPr="00E51D57">
              <w:rPr>
                <w:rFonts w:ascii="华光楷体_CNKI" w:eastAsia="华光楷体_CNKI" w:hAnsi="华光楷体_CNKI" w:cstheme="minorBidi"/>
                <w:b/>
                <w:bCs/>
                <w:noProof/>
                <w:sz w:val="32"/>
                <w:szCs w:val="32"/>
              </w:rPr>
              <w:tab/>
            </w:r>
            <w:r w:rsidR="00A06140" w:rsidRPr="00E51D57">
              <w:rPr>
                <w:rStyle w:val="a7"/>
                <w:rFonts w:ascii="华光楷体_CNKI" w:eastAsia="华光楷体_CNKI" w:hAnsi="华光楷体_CNKI"/>
                <w:b/>
                <w:bCs/>
                <w:noProof/>
                <w:sz w:val="32"/>
                <w:szCs w:val="32"/>
              </w:rPr>
              <w:t>市场调研</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_Toc130660473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4</w:t>
            </w:r>
            <w:r w:rsidR="00A06140" w:rsidRPr="00E51D57">
              <w:rPr>
                <w:rFonts w:ascii="华光楷体_CNKI" w:eastAsia="华光楷体_CNKI" w:hAnsi="华光楷体_CNKI"/>
                <w:b/>
                <w:bCs/>
                <w:noProof/>
                <w:webHidden/>
                <w:sz w:val="32"/>
                <w:szCs w:val="32"/>
              </w:rPr>
              <w:fldChar w:fldCharType="end"/>
            </w:r>
          </w:hyperlink>
        </w:p>
        <w:p w14:paraId="641CAF81" w14:textId="3B360434"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74" w:history="1">
            <w:r w:rsidR="00A06140" w:rsidRPr="00E51D57">
              <w:rPr>
                <w:rStyle w:val="a7"/>
                <w:rFonts w:ascii="华光楷体_CNKI" w:eastAsia="华光楷体_CNKI" w:hAnsi="华光楷体_CNKI"/>
                <w:b/>
                <w:bCs/>
                <w:noProof/>
                <w:sz w:val="32"/>
                <w:szCs w:val="32"/>
                <w:shd w:val="clear" w:color="auto" w:fill="FFFFFF"/>
              </w:rPr>
              <w:t>1.1、钢材市场及前景</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_Toc130660474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4</w:t>
            </w:r>
            <w:r w:rsidR="00A06140" w:rsidRPr="00E51D57">
              <w:rPr>
                <w:rFonts w:ascii="华光楷体_CNKI" w:eastAsia="华光楷体_CNKI" w:hAnsi="华光楷体_CNKI"/>
                <w:b/>
                <w:bCs/>
                <w:noProof/>
                <w:webHidden/>
                <w:sz w:val="32"/>
                <w:szCs w:val="32"/>
              </w:rPr>
              <w:fldChar w:fldCharType="end"/>
            </w:r>
          </w:hyperlink>
        </w:p>
        <w:p w14:paraId="3B85DE7A" w14:textId="3DA496BD"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75" w:history="1">
            <w:r w:rsidR="00A06140" w:rsidRPr="00E51D57">
              <w:rPr>
                <w:rStyle w:val="a7"/>
                <w:rFonts w:ascii="华光楷体_CNKI" w:eastAsia="华光楷体_CNKI" w:hAnsi="华光楷体_CNKI"/>
                <w:b/>
                <w:bCs/>
                <w:noProof/>
                <w:sz w:val="32"/>
                <w:szCs w:val="32"/>
              </w:rPr>
              <w:t>1.2、多目标对路线选择的影响</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_Toc130660475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5</w:t>
            </w:r>
            <w:r w:rsidR="00A06140" w:rsidRPr="00E51D57">
              <w:rPr>
                <w:rFonts w:ascii="华光楷体_CNKI" w:eastAsia="华光楷体_CNKI" w:hAnsi="华光楷体_CNKI"/>
                <w:b/>
                <w:bCs/>
                <w:noProof/>
                <w:webHidden/>
                <w:sz w:val="32"/>
                <w:szCs w:val="32"/>
              </w:rPr>
              <w:fldChar w:fldCharType="end"/>
            </w:r>
          </w:hyperlink>
        </w:p>
        <w:p w14:paraId="19B4B667" w14:textId="11CE3451"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76" w:history="1">
            <w:r w:rsidR="00A06140" w:rsidRPr="00E51D57">
              <w:rPr>
                <w:rStyle w:val="a7"/>
                <w:rFonts w:ascii="华光楷体_CNKI" w:eastAsia="华光楷体_CNKI" w:hAnsi="华光楷体_CNKI"/>
                <w:b/>
                <w:bCs/>
                <w:noProof/>
                <w:sz w:val="32"/>
                <w:szCs w:val="32"/>
              </w:rPr>
              <w:t>1.3、路线选择模式</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_Toc130660476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5</w:t>
            </w:r>
            <w:r w:rsidR="00A06140" w:rsidRPr="00E51D57">
              <w:rPr>
                <w:rFonts w:ascii="华光楷体_CNKI" w:eastAsia="华光楷体_CNKI" w:hAnsi="华光楷体_CNKI"/>
                <w:b/>
                <w:bCs/>
                <w:noProof/>
                <w:webHidden/>
                <w:sz w:val="32"/>
                <w:szCs w:val="32"/>
              </w:rPr>
              <w:fldChar w:fldCharType="end"/>
            </w:r>
          </w:hyperlink>
        </w:p>
        <w:p w14:paraId="44C65D37" w14:textId="2EB9BD9A" w:rsidR="00A06140" w:rsidRPr="00E51D57" w:rsidRDefault="00A06140">
          <w:pPr>
            <w:pStyle w:val="TOC1"/>
            <w:tabs>
              <w:tab w:val="right" w:leader="dot" w:pos="8296"/>
            </w:tabs>
            <w:rPr>
              <w:rFonts w:ascii="华光楷体_CNKI" w:eastAsia="华光楷体_CNKI" w:hAnsi="华光楷体_CNKI" w:cstheme="minorBidi"/>
              <w:b/>
              <w:bCs/>
              <w:noProof/>
              <w:sz w:val="32"/>
              <w:szCs w:val="32"/>
            </w:rPr>
          </w:pPr>
          <w:r w:rsidRPr="00E51D57">
            <w:rPr>
              <w:rFonts w:ascii="华光楷体_CNKI" w:eastAsia="华光楷体_CNKI" w:hAnsi="华光楷体_CNKI" w:cs="微软雅黑" w:hint="eastAsia"/>
              <w:b/>
              <w:bCs/>
              <w:noProof/>
              <w:sz w:val="32"/>
              <w:szCs w:val="32"/>
            </w:rPr>
            <w:drawing>
              <wp:anchor distT="0" distB="0" distL="114300" distR="114300" simplePos="0" relativeHeight="251710464" behindDoc="1" locked="0" layoutInCell="1" allowOverlap="1" wp14:anchorId="6C49F04C" wp14:editId="31823068">
                <wp:simplePos x="0" y="0"/>
                <wp:positionH relativeFrom="column">
                  <wp:posOffset>-5110700</wp:posOffset>
                </wp:positionH>
                <wp:positionV relativeFrom="paragraph">
                  <wp:posOffset>351431</wp:posOffset>
                </wp:positionV>
                <wp:extent cx="13630910" cy="10046970"/>
                <wp:effectExtent l="1156335" t="660400" r="0" b="2665730"/>
                <wp:wrapNone/>
                <wp:docPr id="56" name="图片 56"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hyperlink w:anchor="_Toc130660477" w:history="1">
            <w:r w:rsidRPr="00E51D57">
              <w:rPr>
                <w:rStyle w:val="a7"/>
                <w:rFonts w:ascii="华光楷体_CNKI" w:eastAsia="华光楷体_CNKI" w:hAnsi="华光楷体_CNKI"/>
                <w:b/>
                <w:bCs/>
                <w:noProof/>
                <w:sz w:val="32"/>
                <w:szCs w:val="32"/>
              </w:rPr>
              <w:t>二、项目简介</w:t>
            </w:r>
            <w:r w:rsidRPr="00E51D57">
              <w:rPr>
                <w:rFonts w:ascii="华光楷体_CNKI" w:eastAsia="华光楷体_CNKI" w:hAnsi="华光楷体_CNKI"/>
                <w:b/>
                <w:bCs/>
                <w:noProof/>
                <w:webHidden/>
                <w:sz w:val="32"/>
                <w:szCs w:val="32"/>
              </w:rPr>
              <w:tab/>
            </w:r>
            <w:r w:rsidRPr="00E51D57">
              <w:rPr>
                <w:rFonts w:ascii="华光楷体_CNKI" w:eastAsia="华光楷体_CNKI" w:hAnsi="华光楷体_CNKI"/>
                <w:b/>
                <w:bCs/>
                <w:noProof/>
                <w:webHidden/>
                <w:sz w:val="32"/>
                <w:szCs w:val="32"/>
              </w:rPr>
              <w:fldChar w:fldCharType="begin"/>
            </w:r>
            <w:r w:rsidRPr="00E51D57">
              <w:rPr>
                <w:rFonts w:ascii="华光楷体_CNKI" w:eastAsia="华光楷体_CNKI" w:hAnsi="华光楷体_CNKI"/>
                <w:b/>
                <w:bCs/>
                <w:noProof/>
                <w:webHidden/>
                <w:sz w:val="32"/>
                <w:szCs w:val="32"/>
              </w:rPr>
              <w:instrText xml:space="preserve"> PAGEREF _Toc130660477 \h </w:instrText>
            </w:r>
            <w:r w:rsidRPr="00E51D57">
              <w:rPr>
                <w:rFonts w:ascii="华光楷体_CNKI" w:eastAsia="华光楷体_CNKI" w:hAnsi="华光楷体_CNKI"/>
                <w:b/>
                <w:bCs/>
                <w:noProof/>
                <w:webHidden/>
                <w:sz w:val="32"/>
                <w:szCs w:val="32"/>
              </w:rPr>
            </w:r>
            <w:r w:rsidRPr="00E51D57">
              <w:rPr>
                <w:rFonts w:ascii="华光楷体_CNKI" w:eastAsia="华光楷体_CNKI" w:hAnsi="华光楷体_CNKI"/>
                <w:b/>
                <w:bCs/>
                <w:noProof/>
                <w:webHidden/>
                <w:sz w:val="32"/>
                <w:szCs w:val="32"/>
              </w:rPr>
              <w:fldChar w:fldCharType="separate"/>
            </w:r>
            <w:r w:rsidRPr="00E51D57">
              <w:rPr>
                <w:rFonts w:ascii="华光楷体_CNKI" w:eastAsia="华光楷体_CNKI" w:hAnsi="华光楷体_CNKI"/>
                <w:b/>
                <w:bCs/>
                <w:noProof/>
                <w:webHidden/>
                <w:sz w:val="32"/>
                <w:szCs w:val="32"/>
              </w:rPr>
              <w:t>6</w:t>
            </w:r>
            <w:r w:rsidRPr="00E51D57">
              <w:rPr>
                <w:rFonts w:ascii="华光楷体_CNKI" w:eastAsia="华光楷体_CNKI" w:hAnsi="华光楷体_CNKI"/>
                <w:b/>
                <w:bCs/>
                <w:noProof/>
                <w:webHidden/>
                <w:sz w:val="32"/>
                <w:szCs w:val="32"/>
              </w:rPr>
              <w:fldChar w:fldCharType="end"/>
            </w:r>
          </w:hyperlink>
        </w:p>
        <w:p w14:paraId="08F2F1FB" w14:textId="4E869E94"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78" w:history="1">
            <w:r w:rsidR="00A06140" w:rsidRPr="00E51D57">
              <w:rPr>
                <w:rStyle w:val="a7"/>
                <w:rFonts w:ascii="华光楷体_CNKI" w:eastAsia="华光楷体_CNKI" w:hAnsi="华光楷体_CNKI"/>
                <w:b/>
                <w:bCs/>
                <w:noProof/>
                <w:sz w:val="32"/>
                <w:szCs w:val="32"/>
              </w:rPr>
              <w:t>三、项目相关研究及发展动态</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_Toc130660478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6</w:t>
            </w:r>
            <w:r w:rsidR="00A06140" w:rsidRPr="00E51D57">
              <w:rPr>
                <w:rFonts w:ascii="华光楷体_CNKI" w:eastAsia="华光楷体_CNKI" w:hAnsi="华光楷体_CNKI"/>
                <w:b/>
                <w:bCs/>
                <w:noProof/>
                <w:webHidden/>
                <w:sz w:val="32"/>
                <w:szCs w:val="32"/>
              </w:rPr>
              <w:fldChar w:fldCharType="end"/>
            </w:r>
          </w:hyperlink>
        </w:p>
        <w:p w14:paraId="6B39EC58" w14:textId="07A2A123"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79" w:history="1">
            <w:r w:rsidR="00A06140" w:rsidRPr="00E51D57">
              <w:rPr>
                <w:rStyle w:val="a7"/>
                <w:rFonts w:ascii="华光楷体_CNKI" w:eastAsia="华光楷体_CNKI" w:hAnsi="华光楷体_CNKI"/>
                <w:b/>
                <w:bCs/>
                <w:noProof/>
                <w:sz w:val="32"/>
                <w:szCs w:val="32"/>
              </w:rPr>
              <w:t>四、项目实施目的、意义</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_Toc130660479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8</w:t>
            </w:r>
            <w:r w:rsidR="00A06140" w:rsidRPr="00E51D57">
              <w:rPr>
                <w:rFonts w:ascii="华光楷体_CNKI" w:eastAsia="华光楷体_CNKI" w:hAnsi="华光楷体_CNKI"/>
                <w:b/>
                <w:bCs/>
                <w:noProof/>
                <w:webHidden/>
                <w:sz w:val="32"/>
                <w:szCs w:val="32"/>
              </w:rPr>
              <w:fldChar w:fldCharType="end"/>
            </w:r>
          </w:hyperlink>
        </w:p>
        <w:p w14:paraId="282CD4B8" w14:textId="27437BEF"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80" w:history="1">
            <w:r w:rsidR="00A06140" w:rsidRPr="00E51D57">
              <w:rPr>
                <w:rStyle w:val="a7"/>
                <w:rFonts w:ascii="华光楷体_CNKI" w:eastAsia="华光楷体_CNKI" w:hAnsi="华光楷体_CNKI"/>
                <w:b/>
                <w:bCs/>
                <w:noProof/>
                <w:sz w:val="32"/>
                <w:szCs w:val="32"/>
              </w:rPr>
              <w:t>五、项目研究内容和拟解决的关键问题</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_Toc130660480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9</w:t>
            </w:r>
            <w:r w:rsidR="00A06140" w:rsidRPr="00E51D57">
              <w:rPr>
                <w:rFonts w:ascii="华光楷体_CNKI" w:eastAsia="华光楷体_CNKI" w:hAnsi="华光楷体_CNKI"/>
                <w:b/>
                <w:bCs/>
                <w:noProof/>
                <w:webHidden/>
                <w:sz w:val="32"/>
                <w:szCs w:val="32"/>
              </w:rPr>
              <w:fldChar w:fldCharType="end"/>
            </w:r>
          </w:hyperlink>
        </w:p>
        <w:p w14:paraId="5AE96E49" w14:textId="3D2F7494"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1" w:history="1">
            <w:r w:rsidR="00A06140" w:rsidRPr="00E51D57">
              <w:rPr>
                <w:rStyle w:val="a7"/>
                <w:rFonts w:ascii="华光楷体_CNKI" w:eastAsia="华光楷体_CNKI" w:hAnsi="华光楷体_CNKI"/>
                <w:b/>
                <w:bCs/>
                <w:noProof/>
                <w:sz w:val="32"/>
                <w:szCs w:val="32"/>
              </w:rPr>
              <w:t>5.1、基于时间、空间双重限制的模型</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_Toc130660481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9</w:t>
            </w:r>
            <w:r w:rsidR="00A06140" w:rsidRPr="00E51D57">
              <w:rPr>
                <w:rFonts w:ascii="华光楷体_CNKI" w:eastAsia="华光楷体_CNKI" w:hAnsi="华光楷体_CNKI"/>
                <w:b/>
                <w:bCs/>
                <w:noProof/>
                <w:webHidden/>
                <w:sz w:val="32"/>
                <w:szCs w:val="32"/>
              </w:rPr>
              <w:fldChar w:fldCharType="end"/>
            </w:r>
          </w:hyperlink>
        </w:p>
        <w:p w14:paraId="4838BF62" w14:textId="653B1202"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2" w:history="1">
            <w:r w:rsidR="00A06140" w:rsidRPr="00E51D57">
              <w:rPr>
                <w:rStyle w:val="a7"/>
                <w:rFonts w:ascii="华光楷体_CNKI" w:eastAsia="华光楷体_CNKI" w:hAnsi="华光楷体_CNKI"/>
                <w:b/>
                <w:bCs/>
                <w:noProof/>
                <w:sz w:val="32"/>
                <w:szCs w:val="32"/>
              </w:rPr>
              <w:t>5.2、现实因素对路线规划的数字化</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_Toc130660482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10</w:t>
            </w:r>
            <w:r w:rsidR="00A06140" w:rsidRPr="00E51D57">
              <w:rPr>
                <w:rFonts w:ascii="华光楷体_CNKI" w:eastAsia="华光楷体_CNKI" w:hAnsi="华光楷体_CNKI"/>
                <w:b/>
                <w:bCs/>
                <w:noProof/>
                <w:webHidden/>
                <w:sz w:val="32"/>
                <w:szCs w:val="32"/>
              </w:rPr>
              <w:fldChar w:fldCharType="end"/>
            </w:r>
          </w:hyperlink>
        </w:p>
        <w:p w14:paraId="4412FCC6" w14:textId="6BE0230F"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3" w:history="1">
            <w:r w:rsidR="00A06140" w:rsidRPr="00E51D57">
              <w:rPr>
                <w:rStyle w:val="a7"/>
                <w:rFonts w:ascii="华光楷体_CNKI" w:eastAsia="华光楷体_CNKI" w:hAnsi="华光楷体_CNKI"/>
                <w:b/>
                <w:bCs/>
                <w:noProof/>
                <w:sz w:val="32"/>
                <w:szCs w:val="32"/>
              </w:rPr>
              <w:t>5.3、目标客户的调研及收集更广泛模型数据</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_Toc130660483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10</w:t>
            </w:r>
            <w:r w:rsidR="00A06140" w:rsidRPr="00E51D57">
              <w:rPr>
                <w:rFonts w:ascii="华光楷体_CNKI" w:eastAsia="华光楷体_CNKI" w:hAnsi="华光楷体_CNKI"/>
                <w:b/>
                <w:bCs/>
                <w:noProof/>
                <w:webHidden/>
                <w:sz w:val="32"/>
                <w:szCs w:val="32"/>
              </w:rPr>
              <w:fldChar w:fldCharType="end"/>
            </w:r>
          </w:hyperlink>
        </w:p>
        <w:p w14:paraId="27782088" w14:textId="61051B28"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84" w:history="1">
            <w:r w:rsidR="00A06140" w:rsidRPr="00E51D57">
              <w:rPr>
                <w:rStyle w:val="a7"/>
                <w:rFonts w:ascii="华光楷体_CNKI" w:eastAsia="华光楷体_CNKI" w:hAnsi="华光楷体_CNKI"/>
                <w:b/>
                <w:bCs/>
                <w:noProof/>
                <w:sz w:val="32"/>
                <w:szCs w:val="32"/>
              </w:rPr>
              <w:t>六、项目研究与实施的基础条件</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_Toc130660484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10</w:t>
            </w:r>
            <w:r w:rsidR="00A06140" w:rsidRPr="00E51D57">
              <w:rPr>
                <w:rFonts w:ascii="华光楷体_CNKI" w:eastAsia="华光楷体_CNKI" w:hAnsi="华光楷体_CNKI"/>
                <w:b/>
                <w:bCs/>
                <w:noProof/>
                <w:webHidden/>
                <w:sz w:val="32"/>
                <w:szCs w:val="32"/>
              </w:rPr>
              <w:fldChar w:fldCharType="end"/>
            </w:r>
          </w:hyperlink>
        </w:p>
        <w:p w14:paraId="4684CAC3" w14:textId="628C2B77"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5" w:history="1">
            <w:r w:rsidR="00A06140" w:rsidRPr="00E51D57">
              <w:rPr>
                <w:rStyle w:val="a7"/>
                <w:rFonts w:ascii="华光楷体_CNKI" w:eastAsia="华光楷体_CNKI" w:hAnsi="华光楷体_CNKI"/>
                <w:b/>
                <w:bCs/>
                <w:noProof/>
                <w:sz w:val="32"/>
                <w:szCs w:val="32"/>
              </w:rPr>
              <w:t>6.1、技术可行性</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_Toc130660485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10</w:t>
            </w:r>
            <w:r w:rsidR="00A06140" w:rsidRPr="00E51D57">
              <w:rPr>
                <w:rFonts w:ascii="华光楷体_CNKI" w:eastAsia="华光楷体_CNKI" w:hAnsi="华光楷体_CNKI"/>
                <w:b/>
                <w:bCs/>
                <w:noProof/>
                <w:webHidden/>
                <w:sz w:val="32"/>
                <w:szCs w:val="32"/>
              </w:rPr>
              <w:fldChar w:fldCharType="end"/>
            </w:r>
          </w:hyperlink>
        </w:p>
        <w:p w14:paraId="6F636E02" w14:textId="2A420386"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6" w:history="1">
            <w:r w:rsidR="00A06140" w:rsidRPr="00E51D57">
              <w:rPr>
                <w:rStyle w:val="a7"/>
                <w:rFonts w:ascii="华光楷体_CNKI" w:eastAsia="华光楷体_CNKI" w:hAnsi="华光楷体_CNKI"/>
                <w:b/>
                <w:bCs/>
                <w:noProof/>
                <w:sz w:val="32"/>
                <w:szCs w:val="32"/>
              </w:rPr>
              <w:t>6.2、研究可行性</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_Toc130660486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11</w:t>
            </w:r>
            <w:r w:rsidR="00A06140" w:rsidRPr="00E51D57">
              <w:rPr>
                <w:rFonts w:ascii="华光楷体_CNKI" w:eastAsia="华光楷体_CNKI" w:hAnsi="华光楷体_CNKI"/>
                <w:b/>
                <w:bCs/>
                <w:noProof/>
                <w:webHidden/>
                <w:sz w:val="32"/>
                <w:szCs w:val="32"/>
              </w:rPr>
              <w:fldChar w:fldCharType="end"/>
            </w:r>
          </w:hyperlink>
        </w:p>
        <w:p w14:paraId="54803464" w14:textId="616CD443"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7" w:history="1">
            <w:r w:rsidR="00A06140" w:rsidRPr="00E51D57">
              <w:rPr>
                <w:rStyle w:val="a7"/>
                <w:rFonts w:ascii="华光楷体_CNKI" w:eastAsia="华光楷体_CNKI" w:hAnsi="华光楷体_CNKI"/>
                <w:b/>
                <w:bCs/>
                <w:noProof/>
                <w:sz w:val="32"/>
                <w:szCs w:val="32"/>
              </w:rPr>
              <w:t>6.3、社会可行性</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_Toc130660487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11</w:t>
            </w:r>
            <w:r w:rsidR="00A06140" w:rsidRPr="00E51D57">
              <w:rPr>
                <w:rFonts w:ascii="华光楷体_CNKI" w:eastAsia="华光楷体_CNKI" w:hAnsi="华光楷体_CNKI"/>
                <w:b/>
                <w:bCs/>
                <w:noProof/>
                <w:webHidden/>
                <w:sz w:val="32"/>
                <w:szCs w:val="32"/>
              </w:rPr>
              <w:fldChar w:fldCharType="end"/>
            </w:r>
          </w:hyperlink>
        </w:p>
        <w:p w14:paraId="5566CF4C" w14:textId="04B5CA44"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88" w:history="1">
            <w:r w:rsidR="00A06140" w:rsidRPr="00E51D57">
              <w:rPr>
                <w:rStyle w:val="a7"/>
                <w:rFonts w:ascii="华光楷体_CNKI" w:eastAsia="华光楷体_CNKI" w:hAnsi="华光楷体_CNKI"/>
                <w:b/>
                <w:bCs/>
                <w:noProof/>
                <w:sz w:val="32"/>
                <w:szCs w:val="32"/>
              </w:rPr>
              <w:t>七、项目实施方案</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_Toc130660488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12</w:t>
            </w:r>
            <w:r w:rsidR="00A06140" w:rsidRPr="00E51D57">
              <w:rPr>
                <w:rFonts w:ascii="华光楷体_CNKI" w:eastAsia="华光楷体_CNKI" w:hAnsi="华光楷体_CNKI"/>
                <w:b/>
                <w:bCs/>
                <w:noProof/>
                <w:webHidden/>
                <w:sz w:val="32"/>
                <w:szCs w:val="32"/>
              </w:rPr>
              <w:fldChar w:fldCharType="end"/>
            </w:r>
          </w:hyperlink>
        </w:p>
        <w:p w14:paraId="642B70D2" w14:textId="549BBBD9"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89" w:history="1">
            <w:r w:rsidR="00A06140" w:rsidRPr="00E51D57">
              <w:rPr>
                <w:rStyle w:val="a7"/>
                <w:rFonts w:ascii="华光楷体_CNKI" w:eastAsia="华光楷体_CNKI" w:hAnsi="华光楷体_CNKI"/>
                <w:b/>
                <w:bCs/>
                <w:noProof/>
                <w:sz w:val="32"/>
                <w:szCs w:val="32"/>
              </w:rPr>
              <w:t>7.1、数据收集</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_Toc130660489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12</w:t>
            </w:r>
            <w:r w:rsidR="00A06140" w:rsidRPr="00E51D57">
              <w:rPr>
                <w:rFonts w:ascii="华光楷体_CNKI" w:eastAsia="华光楷体_CNKI" w:hAnsi="华光楷体_CNKI"/>
                <w:b/>
                <w:bCs/>
                <w:noProof/>
                <w:webHidden/>
                <w:sz w:val="32"/>
                <w:szCs w:val="32"/>
              </w:rPr>
              <w:fldChar w:fldCharType="end"/>
            </w:r>
          </w:hyperlink>
        </w:p>
        <w:p w14:paraId="71941CCD" w14:textId="29C84E54"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90" w:history="1">
            <w:r w:rsidR="00A06140" w:rsidRPr="00E51D57">
              <w:rPr>
                <w:rStyle w:val="a7"/>
                <w:rFonts w:ascii="华光楷体_CNKI" w:eastAsia="华光楷体_CNKI" w:hAnsi="华光楷体_CNKI"/>
                <w:b/>
                <w:bCs/>
                <w:noProof/>
                <w:sz w:val="32"/>
                <w:szCs w:val="32"/>
              </w:rPr>
              <w:t>7.2、最优空间利用率的模型建立</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_Toc130660490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12</w:t>
            </w:r>
            <w:r w:rsidR="00A06140" w:rsidRPr="00E51D57">
              <w:rPr>
                <w:rFonts w:ascii="华光楷体_CNKI" w:eastAsia="华光楷体_CNKI" w:hAnsi="华光楷体_CNKI"/>
                <w:b/>
                <w:bCs/>
                <w:noProof/>
                <w:webHidden/>
                <w:sz w:val="32"/>
                <w:szCs w:val="32"/>
              </w:rPr>
              <w:fldChar w:fldCharType="end"/>
            </w:r>
          </w:hyperlink>
        </w:p>
        <w:p w14:paraId="5A21CF9E" w14:textId="2FB05065"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91" w:history="1">
            <w:r w:rsidR="00A06140" w:rsidRPr="00E51D57">
              <w:rPr>
                <w:rStyle w:val="a7"/>
                <w:rFonts w:ascii="华光楷体_CNKI" w:eastAsia="华光楷体_CNKI" w:hAnsi="华光楷体_CNKI"/>
                <w:b/>
                <w:bCs/>
                <w:noProof/>
                <w:sz w:val="32"/>
                <w:szCs w:val="32"/>
              </w:rPr>
              <w:t>7.3、模型建立</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_Toc130660491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13</w:t>
            </w:r>
            <w:r w:rsidR="00A06140" w:rsidRPr="00E51D57">
              <w:rPr>
                <w:rFonts w:ascii="华光楷体_CNKI" w:eastAsia="华光楷体_CNKI" w:hAnsi="华光楷体_CNKI"/>
                <w:b/>
                <w:bCs/>
                <w:noProof/>
                <w:webHidden/>
                <w:sz w:val="32"/>
                <w:szCs w:val="32"/>
              </w:rPr>
              <w:fldChar w:fldCharType="end"/>
            </w:r>
          </w:hyperlink>
        </w:p>
        <w:p w14:paraId="5E26D702" w14:textId="20685FB2"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92" w:history="1">
            <w:r w:rsidR="00A06140" w:rsidRPr="00E51D57">
              <w:rPr>
                <w:rStyle w:val="a7"/>
                <w:rFonts w:ascii="华光楷体_CNKI" w:eastAsia="华光楷体_CNKI" w:hAnsi="华光楷体_CNKI"/>
                <w:b/>
                <w:bCs/>
                <w:noProof/>
                <w:sz w:val="32"/>
                <w:szCs w:val="32"/>
              </w:rPr>
              <w:t>7.4、初步运用</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_Toc130660492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13</w:t>
            </w:r>
            <w:r w:rsidR="00A06140" w:rsidRPr="00E51D57">
              <w:rPr>
                <w:rFonts w:ascii="华光楷体_CNKI" w:eastAsia="华光楷体_CNKI" w:hAnsi="华光楷体_CNKI"/>
                <w:b/>
                <w:bCs/>
                <w:noProof/>
                <w:webHidden/>
                <w:sz w:val="32"/>
                <w:szCs w:val="32"/>
              </w:rPr>
              <w:fldChar w:fldCharType="end"/>
            </w:r>
          </w:hyperlink>
        </w:p>
        <w:p w14:paraId="1313562D" w14:textId="26A20854" w:rsidR="00A06140" w:rsidRPr="00E51D57" w:rsidRDefault="00A349CF">
          <w:pPr>
            <w:pStyle w:val="TOC1"/>
            <w:tabs>
              <w:tab w:val="right" w:leader="dot" w:pos="8296"/>
            </w:tabs>
            <w:rPr>
              <w:rFonts w:ascii="华光楷体_CNKI" w:eastAsia="华光楷体_CNKI" w:hAnsi="华光楷体_CNKI" w:cstheme="minorBidi"/>
              <w:b/>
              <w:bCs/>
              <w:noProof/>
              <w:sz w:val="32"/>
              <w:szCs w:val="32"/>
            </w:rPr>
          </w:pPr>
          <w:hyperlink w:anchor="_Toc130660493" w:history="1">
            <w:r w:rsidR="00A06140" w:rsidRPr="00E51D57">
              <w:rPr>
                <w:rStyle w:val="a7"/>
                <w:rFonts w:ascii="华光楷体_CNKI" w:eastAsia="华光楷体_CNKI" w:hAnsi="华光楷体_CNKI"/>
                <w:b/>
                <w:bCs/>
                <w:noProof/>
                <w:sz w:val="32"/>
                <w:szCs w:val="32"/>
              </w:rPr>
              <w:t>八、项目创新及特色</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_Toc130660493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13</w:t>
            </w:r>
            <w:r w:rsidR="00A06140" w:rsidRPr="00E51D57">
              <w:rPr>
                <w:rFonts w:ascii="华光楷体_CNKI" w:eastAsia="华光楷体_CNKI" w:hAnsi="华光楷体_CNKI"/>
                <w:b/>
                <w:bCs/>
                <w:noProof/>
                <w:webHidden/>
                <w:sz w:val="32"/>
                <w:szCs w:val="32"/>
              </w:rPr>
              <w:fldChar w:fldCharType="end"/>
            </w:r>
          </w:hyperlink>
        </w:p>
        <w:p w14:paraId="67DDA5C8" w14:textId="6C63EDFB" w:rsidR="00A06140" w:rsidRPr="00E51D57" w:rsidRDefault="00A349CF">
          <w:pPr>
            <w:pStyle w:val="TOC2"/>
            <w:tabs>
              <w:tab w:val="right" w:leader="dot" w:pos="8296"/>
            </w:tabs>
            <w:rPr>
              <w:rFonts w:ascii="华光楷体_CNKI" w:eastAsia="华光楷体_CNKI" w:hAnsi="华光楷体_CNKI" w:cstheme="minorBidi"/>
              <w:b/>
              <w:bCs/>
              <w:noProof/>
              <w:sz w:val="32"/>
              <w:szCs w:val="32"/>
            </w:rPr>
          </w:pPr>
          <w:hyperlink w:anchor="_Toc130660494" w:history="1">
            <w:r w:rsidR="00A06140" w:rsidRPr="00E51D57">
              <w:rPr>
                <w:rStyle w:val="a7"/>
                <w:rFonts w:ascii="华光楷体_CNKI" w:eastAsia="华光楷体_CNKI" w:hAnsi="华光楷体_CNKI"/>
                <w:b/>
                <w:bCs/>
                <w:noProof/>
                <w:sz w:val="32"/>
                <w:szCs w:val="32"/>
              </w:rPr>
              <w:t>8.1、盈利方式的创新</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_Toc130660494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13</w:t>
            </w:r>
            <w:r w:rsidR="00A06140" w:rsidRPr="00E51D57">
              <w:rPr>
                <w:rFonts w:ascii="华光楷体_CNKI" w:eastAsia="华光楷体_CNKI" w:hAnsi="华光楷体_CNKI"/>
                <w:b/>
                <w:bCs/>
                <w:noProof/>
                <w:webHidden/>
                <w:sz w:val="32"/>
                <w:szCs w:val="32"/>
              </w:rPr>
              <w:fldChar w:fldCharType="end"/>
            </w:r>
          </w:hyperlink>
        </w:p>
        <w:p w14:paraId="0199A9E3" w14:textId="3633EE83" w:rsidR="00A06140" w:rsidRPr="00E51D57" w:rsidRDefault="00A349CF" w:rsidP="008C4F5F">
          <w:pPr>
            <w:pStyle w:val="TOC2"/>
            <w:tabs>
              <w:tab w:val="right" w:leader="dot" w:pos="8296"/>
            </w:tabs>
            <w:rPr>
              <w:rFonts w:ascii="华光楷体_CNKI" w:eastAsia="华光楷体_CNKI" w:hAnsi="华光楷体_CNKI" w:cstheme="minorBidi"/>
              <w:b/>
              <w:bCs/>
              <w:noProof/>
              <w:sz w:val="32"/>
              <w:szCs w:val="32"/>
            </w:rPr>
          </w:pPr>
          <w:hyperlink w:anchor="_Toc130660495" w:history="1">
            <w:r w:rsidR="00A06140" w:rsidRPr="00E51D57">
              <w:rPr>
                <w:rStyle w:val="a7"/>
                <w:rFonts w:ascii="华光楷体_CNKI" w:eastAsia="华光楷体_CNKI" w:hAnsi="华光楷体_CNKI"/>
                <w:b/>
                <w:bCs/>
                <w:noProof/>
                <w:sz w:val="32"/>
                <w:szCs w:val="32"/>
              </w:rPr>
              <w:t>8.2、模型实际运用的创新</w:t>
            </w:r>
            <w:r w:rsidR="00A06140" w:rsidRPr="00E51D57">
              <w:rPr>
                <w:rFonts w:ascii="华光楷体_CNKI" w:eastAsia="华光楷体_CNKI" w:hAnsi="华光楷体_CNKI"/>
                <w:b/>
                <w:bCs/>
                <w:noProof/>
                <w:webHidden/>
                <w:sz w:val="32"/>
                <w:szCs w:val="32"/>
              </w:rPr>
              <w:tab/>
            </w:r>
            <w:r w:rsidR="00A06140" w:rsidRPr="00E51D57">
              <w:rPr>
                <w:rFonts w:ascii="华光楷体_CNKI" w:eastAsia="华光楷体_CNKI" w:hAnsi="华光楷体_CNKI"/>
                <w:b/>
                <w:bCs/>
                <w:noProof/>
                <w:webHidden/>
                <w:sz w:val="32"/>
                <w:szCs w:val="32"/>
              </w:rPr>
              <w:fldChar w:fldCharType="begin"/>
            </w:r>
            <w:r w:rsidR="00A06140" w:rsidRPr="00E51D57">
              <w:rPr>
                <w:rFonts w:ascii="华光楷体_CNKI" w:eastAsia="华光楷体_CNKI" w:hAnsi="华光楷体_CNKI"/>
                <w:b/>
                <w:bCs/>
                <w:noProof/>
                <w:webHidden/>
                <w:sz w:val="32"/>
                <w:szCs w:val="32"/>
              </w:rPr>
              <w:instrText xml:space="preserve"> PAGEREF _Toc130660495 \h </w:instrText>
            </w:r>
            <w:r w:rsidR="00A06140" w:rsidRPr="00E51D57">
              <w:rPr>
                <w:rFonts w:ascii="华光楷体_CNKI" w:eastAsia="华光楷体_CNKI" w:hAnsi="华光楷体_CNKI"/>
                <w:b/>
                <w:bCs/>
                <w:noProof/>
                <w:webHidden/>
                <w:sz w:val="32"/>
                <w:szCs w:val="32"/>
              </w:rPr>
            </w:r>
            <w:r w:rsidR="00A06140" w:rsidRPr="00E51D57">
              <w:rPr>
                <w:rFonts w:ascii="华光楷体_CNKI" w:eastAsia="华光楷体_CNKI" w:hAnsi="华光楷体_CNKI"/>
                <w:b/>
                <w:bCs/>
                <w:noProof/>
                <w:webHidden/>
                <w:sz w:val="32"/>
                <w:szCs w:val="32"/>
              </w:rPr>
              <w:fldChar w:fldCharType="separate"/>
            </w:r>
            <w:r w:rsidR="00A06140" w:rsidRPr="00E51D57">
              <w:rPr>
                <w:rFonts w:ascii="华光楷体_CNKI" w:eastAsia="华光楷体_CNKI" w:hAnsi="华光楷体_CNKI"/>
                <w:b/>
                <w:bCs/>
                <w:noProof/>
                <w:webHidden/>
                <w:sz w:val="32"/>
                <w:szCs w:val="32"/>
              </w:rPr>
              <w:t>13</w:t>
            </w:r>
            <w:r w:rsidR="00A06140" w:rsidRPr="00E51D57">
              <w:rPr>
                <w:rFonts w:ascii="华光楷体_CNKI" w:eastAsia="华光楷体_CNKI" w:hAnsi="华光楷体_CNKI"/>
                <w:b/>
                <w:bCs/>
                <w:noProof/>
                <w:webHidden/>
                <w:sz w:val="32"/>
                <w:szCs w:val="32"/>
              </w:rPr>
              <w:fldChar w:fldCharType="end"/>
            </w:r>
          </w:hyperlink>
          <w:r w:rsidR="00A06140" w:rsidRPr="00E51D57">
            <w:rPr>
              <w:rFonts w:ascii="华光楷体_CNKI" w:eastAsia="华光楷体_CNKI" w:hAnsi="华光楷体_CNKI" w:cs="微软雅黑" w:hint="eastAsia"/>
              <w:b/>
              <w:bCs/>
              <w:noProof/>
              <w:sz w:val="32"/>
              <w:szCs w:val="32"/>
            </w:rPr>
            <w:drawing>
              <wp:anchor distT="0" distB="0" distL="114300" distR="114300" simplePos="0" relativeHeight="251708416" behindDoc="1" locked="0" layoutInCell="1" allowOverlap="1" wp14:anchorId="66F5BACB" wp14:editId="03AE6CB8">
                <wp:simplePos x="0" y="0"/>
                <wp:positionH relativeFrom="column">
                  <wp:posOffset>-4833565</wp:posOffset>
                </wp:positionH>
                <wp:positionV relativeFrom="paragraph">
                  <wp:posOffset>623293</wp:posOffset>
                </wp:positionV>
                <wp:extent cx="13630910" cy="10046970"/>
                <wp:effectExtent l="1156335" t="660400" r="0" b="2665730"/>
                <wp:wrapNone/>
                <wp:docPr id="55" name="图片 55"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p>
        <w:p w14:paraId="4719C726" w14:textId="65499DE4" w:rsidR="00A20073" w:rsidRPr="00A06140" w:rsidRDefault="00A20073" w:rsidP="005B42DF">
          <w:pPr>
            <w:rPr>
              <w:sz w:val="28"/>
              <w:szCs w:val="28"/>
            </w:rPr>
          </w:pPr>
          <w:r w:rsidRPr="00E51D57">
            <w:rPr>
              <w:rFonts w:ascii="华光楷体_CNKI" w:eastAsia="华光楷体_CNKI" w:hAnsi="华光楷体_CNKI"/>
              <w:b/>
              <w:bCs/>
              <w:sz w:val="32"/>
              <w:szCs w:val="32"/>
              <w:lang w:val="zh-CN"/>
            </w:rPr>
            <w:fldChar w:fldCharType="end"/>
          </w:r>
        </w:p>
      </w:sdtContent>
    </w:sdt>
    <w:p w14:paraId="04507944" w14:textId="4D6664C1" w:rsidR="00A20073" w:rsidRDefault="00A06140">
      <w:pPr>
        <w:widowControl/>
        <w:jc w:val="left"/>
        <w:rPr>
          <w:rFonts w:asciiTheme="minorHAnsi" w:eastAsiaTheme="minorEastAsia" w:hAnsiTheme="minorHAnsi" w:cstheme="minorBidi"/>
          <w:b/>
          <w:bCs/>
          <w:kern w:val="44"/>
          <w:sz w:val="44"/>
          <w:szCs w:val="44"/>
        </w:rPr>
      </w:pPr>
      <w:r>
        <w:rPr>
          <w:rFonts w:asciiTheme="minorHAnsi" w:eastAsiaTheme="minorEastAsia" w:hAnsiTheme="minorHAnsi" w:cstheme="minorBidi"/>
          <w:b/>
          <w:bCs/>
          <w:noProof/>
          <w:kern w:val="44"/>
          <w:sz w:val="44"/>
          <w:szCs w:val="44"/>
        </w:rPr>
        <w:drawing>
          <wp:anchor distT="0" distB="0" distL="114300" distR="114300" simplePos="0" relativeHeight="251683840" behindDoc="0" locked="0" layoutInCell="1" allowOverlap="1" wp14:anchorId="4F6D29EF" wp14:editId="1A6CAF4E">
            <wp:simplePos x="0" y="0"/>
            <wp:positionH relativeFrom="margin">
              <wp:align>center</wp:align>
            </wp:positionH>
            <wp:positionV relativeFrom="paragraph">
              <wp:posOffset>1086876</wp:posOffset>
            </wp:positionV>
            <wp:extent cx="5689600" cy="4434205"/>
            <wp:effectExtent l="19050" t="0" r="25400" b="126174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alphaModFix amt="80000"/>
                      <a:extLst>
                        <a:ext uri="{28A0092B-C50C-407E-A947-70E740481C1C}">
                          <a14:useLocalDpi xmlns:a14="http://schemas.microsoft.com/office/drawing/2010/main" val="0"/>
                        </a:ext>
                      </a:extLst>
                    </a:blip>
                    <a:srcRect/>
                    <a:stretch>
                      <a:fillRect/>
                    </a:stretch>
                  </pic:blipFill>
                  <pic:spPr bwMode="auto">
                    <a:xfrm>
                      <a:off x="0" y="0"/>
                      <a:ext cx="5689600" cy="44342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A20073">
        <w:br w:type="page"/>
      </w:r>
    </w:p>
    <w:p w14:paraId="739E1744" w14:textId="68E9FE5F" w:rsidR="00D32686" w:rsidRDefault="00A06140" w:rsidP="00266401">
      <w:pPr>
        <w:pStyle w:val="1"/>
        <w:numPr>
          <w:ilvl w:val="0"/>
          <w:numId w:val="3"/>
        </w:numPr>
      </w:pPr>
      <w:bookmarkStart w:id="1" w:name="_Toc130660473"/>
      <w:r>
        <w:rPr>
          <w:rFonts w:hint="eastAsia"/>
        </w:rPr>
        <w:lastRenderedPageBreak/>
        <w:t>市场调研</w:t>
      </w:r>
      <w:bookmarkEnd w:id="1"/>
    </w:p>
    <w:p w14:paraId="572F332B" w14:textId="77777777" w:rsidR="002441A4" w:rsidRPr="002441A4" w:rsidRDefault="002441A4" w:rsidP="00A06140">
      <w:pPr>
        <w:pStyle w:val="2"/>
        <w:rPr>
          <w:shd w:val="clear" w:color="auto" w:fill="FFFFFF"/>
        </w:rPr>
      </w:pPr>
      <w:bookmarkStart w:id="2" w:name="_Toc130660474"/>
      <w:r>
        <w:rPr>
          <w:rFonts w:hint="eastAsia"/>
          <w:shd w:val="clear" w:color="auto" w:fill="FFFFFF"/>
        </w:rPr>
        <w:t>1.1</w:t>
      </w:r>
      <w:r>
        <w:rPr>
          <w:rFonts w:hint="eastAsia"/>
          <w:shd w:val="clear" w:color="auto" w:fill="FFFFFF"/>
        </w:rPr>
        <w:t>、</w:t>
      </w:r>
      <w:r w:rsidRPr="002441A4">
        <w:rPr>
          <w:rFonts w:hint="eastAsia"/>
          <w:shd w:val="clear" w:color="auto" w:fill="FFFFFF"/>
        </w:rPr>
        <w:t>钢材市场及前景</w:t>
      </w:r>
      <w:bookmarkEnd w:id="2"/>
    </w:p>
    <w:p w14:paraId="28C761B4" w14:textId="3B53E55F" w:rsidR="0098389C" w:rsidRPr="00703736" w:rsidRDefault="008377AF" w:rsidP="008377AF">
      <w:pPr>
        <w:pStyle w:val="a8"/>
        <w:shd w:val="clear" w:color="auto" w:fill="FFFFFF"/>
        <w:spacing w:before="0" w:beforeAutospacing="0" w:after="0" w:afterAutospacing="0"/>
        <w:ind w:firstLineChars="150" w:firstLine="420"/>
        <w:rPr>
          <w:rFonts w:ascii="Arial" w:hAnsi="Arial" w:cs="Arial"/>
          <w:color w:val="191919"/>
          <w:sz w:val="28"/>
          <w:szCs w:val="28"/>
        </w:rPr>
      </w:pPr>
      <w:r w:rsidRPr="008377AF">
        <w:rPr>
          <w:rFonts w:ascii="微软雅黑" w:eastAsia="微软雅黑" w:hAnsi="微软雅黑" w:cs="微软雅黑" w:hint="eastAsia"/>
          <w:noProof/>
          <w:sz w:val="28"/>
          <w:szCs w:val="28"/>
        </w:rPr>
        <w:drawing>
          <wp:anchor distT="0" distB="0" distL="114300" distR="114300" simplePos="0" relativeHeight="251687936" behindDoc="1" locked="0" layoutInCell="1" allowOverlap="1" wp14:anchorId="79B05BC0" wp14:editId="647003D5">
            <wp:simplePos x="0" y="0"/>
            <wp:positionH relativeFrom="column">
              <wp:posOffset>-4921554</wp:posOffset>
            </wp:positionH>
            <wp:positionV relativeFrom="paragraph">
              <wp:posOffset>983698</wp:posOffset>
            </wp:positionV>
            <wp:extent cx="13630910" cy="10046970"/>
            <wp:effectExtent l="1156335" t="660400" r="0" b="2665730"/>
            <wp:wrapNone/>
            <wp:docPr id="42" name="图片 42"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7160B7" w:rsidRPr="00703736">
        <w:rPr>
          <w:rFonts w:ascii="Arial" w:hAnsi="Arial" w:cs="Arial"/>
          <w:color w:val="191919"/>
          <w:sz w:val="28"/>
          <w:szCs w:val="28"/>
          <w:shd w:val="clear" w:color="auto" w:fill="FFFFFF"/>
        </w:rPr>
        <w:t>钢铁物流是物流行业中一个很有特色的分支，它解决的是钢铁生产企业（钢厂）和钢铁贸易商（钢厂代理和服务商）的货物运输和仓储需求</w:t>
      </w:r>
      <w:r w:rsidR="0098389C" w:rsidRPr="00703736">
        <w:rPr>
          <w:rFonts w:ascii="Arial" w:hAnsi="Arial" w:cs="Arial"/>
          <w:color w:val="191919"/>
          <w:sz w:val="28"/>
          <w:szCs w:val="28"/>
          <w:bdr w:val="none" w:sz="0" w:space="0" w:color="auto" w:frame="1"/>
        </w:rPr>
        <w:t>物流行业里最近十分火爆的人工智能、大数据、</w:t>
      </w:r>
      <w:proofErr w:type="gramStart"/>
      <w:r w:rsidR="0098389C" w:rsidRPr="00703736">
        <w:rPr>
          <w:rFonts w:ascii="Arial" w:hAnsi="Arial" w:cs="Arial"/>
          <w:color w:val="191919"/>
          <w:sz w:val="28"/>
          <w:szCs w:val="28"/>
          <w:bdr w:val="none" w:sz="0" w:space="0" w:color="auto" w:frame="1"/>
        </w:rPr>
        <w:t>云计算</w:t>
      </w:r>
      <w:proofErr w:type="gramEnd"/>
      <w:r w:rsidR="0098389C" w:rsidRPr="00703736">
        <w:rPr>
          <w:rFonts w:ascii="Arial" w:hAnsi="Arial" w:cs="Arial"/>
          <w:color w:val="191919"/>
          <w:sz w:val="28"/>
          <w:szCs w:val="28"/>
          <w:bdr w:val="none" w:sz="0" w:space="0" w:color="auto" w:frame="1"/>
        </w:rPr>
        <w:t>的概念，虽然有些钢铁物流平台也经常谈到，但是受限于数据规模和技术实力，鲜有公司真正去投入资源研发和在实际业务中广泛应用。</w:t>
      </w:r>
    </w:p>
    <w:p w14:paraId="59413D10" w14:textId="5A10CEC3" w:rsidR="0098389C" w:rsidRDefault="008377AF" w:rsidP="0021245A">
      <w:pPr>
        <w:pStyle w:val="a8"/>
        <w:shd w:val="clear" w:color="auto" w:fill="FFFFFF"/>
        <w:spacing w:before="0" w:beforeAutospacing="0" w:after="0" w:afterAutospacing="0"/>
        <w:ind w:firstLine="420"/>
        <w:rPr>
          <w:rFonts w:asciiTheme="majorEastAsia" w:eastAsiaTheme="majorEastAsia" w:hAnsiTheme="majorEastAsia" w:cs="Arial"/>
          <w:color w:val="191919"/>
          <w:sz w:val="28"/>
          <w:szCs w:val="28"/>
          <w:bdr w:val="none" w:sz="0" w:space="0" w:color="auto" w:frame="1"/>
        </w:rPr>
      </w:pPr>
      <w:r w:rsidRPr="0021245A">
        <w:rPr>
          <w:rFonts w:asciiTheme="majorEastAsia" w:eastAsiaTheme="majorEastAsia" w:hAnsiTheme="majorEastAsia" w:cs="微软雅黑" w:hint="eastAsia"/>
          <w:noProof/>
        </w:rPr>
        <w:drawing>
          <wp:anchor distT="0" distB="0" distL="114300" distR="114300" simplePos="0" relativeHeight="251681792" behindDoc="0" locked="0" layoutInCell="1" allowOverlap="1" wp14:anchorId="5B4EFEE5" wp14:editId="34F65248">
            <wp:simplePos x="0" y="0"/>
            <wp:positionH relativeFrom="column">
              <wp:posOffset>139700</wp:posOffset>
            </wp:positionH>
            <wp:positionV relativeFrom="paragraph">
              <wp:posOffset>1447165</wp:posOffset>
            </wp:positionV>
            <wp:extent cx="2962275" cy="154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89C" w:rsidRPr="0021245A">
        <w:rPr>
          <w:rStyle w:val="a9"/>
          <w:rFonts w:asciiTheme="majorEastAsia" w:eastAsiaTheme="majorEastAsia" w:hAnsiTheme="majorEastAsia" w:cs="Arial"/>
          <w:b w:val="0"/>
          <w:bCs w:val="0"/>
          <w:color w:val="191919"/>
          <w:sz w:val="28"/>
          <w:szCs w:val="28"/>
          <w:bdr w:val="none" w:sz="0" w:space="0" w:color="auto" w:frame="1"/>
        </w:rPr>
        <w:t>钢铁物流却是先天具有多式联运属性的行业</w:t>
      </w:r>
      <w:r w:rsidR="0098389C" w:rsidRPr="0021245A">
        <w:rPr>
          <w:rFonts w:asciiTheme="majorEastAsia" w:eastAsiaTheme="majorEastAsia" w:hAnsiTheme="majorEastAsia" w:cs="Arial"/>
          <w:color w:val="191919"/>
          <w:sz w:val="28"/>
          <w:szCs w:val="28"/>
          <w:bdr w:val="none" w:sz="0" w:space="0" w:color="auto" w:frame="1"/>
        </w:rPr>
        <w:t>，大宗商品的长距离、大批量调拨运输需要广泛应用水运和铁运，并且最终都通过陆运接驳实现“最后一公里”的短途配送。多式联运是解决成本和效率问题的重要手段，也是钢铁大宗物流绕不开的门槛，</w:t>
      </w:r>
      <w:r w:rsidR="0098389C" w:rsidRPr="0021245A">
        <w:rPr>
          <w:rStyle w:val="a9"/>
          <w:rFonts w:asciiTheme="majorEastAsia" w:eastAsiaTheme="majorEastAsia" w:hAnsiTheme="majorEastAsia" w:cs="Arial"/>
          <w:b w:val="0"/>
          <w:bCs w:val="0"/>
          <w:color w:val="191919"/>
          <w:sz w:val="28"/>
          <w:szCs w:val="28"/>
          <w:bdr w:val="none" w:sz="0" w:space="0" w:color="auto" w:frame="1"/>
        </w:rPr>
        <w:t>多式联运又让“国民支柱产业”成为了最时髦的产业</w:t>
      </w:r>
      <w:r w:rsidR="0098389C" w:rsidRPr="0021245A">
        <w:rPr>
          <w:rFonts w:asciiTheme="majorEastAsia" w:eastAsiaTheme="majorEastAsia" w:hAnsiTheme="majorEastAsia" w:cs="Arial"/>
          <w:color w:val="191919"/>
          <w:sz w:val="28"/>
          <w:szCs w:val="28"/>
          <w:bdr w:val="none" w:sz="0" w:space="0" w:color="auto" w:frame="1"/>
        </w:rPr>
        <w:t>。</w:t>
      </w:r>
    </w:p>
    <w:p w14:paraId="733BE0C4" w14:textId="64391569" w:rsidR="002441A4" w:rsidRPr="002441A4" w:rsidRDefault="0096325C" w:rsidP="00A06140">
      <w:pPr>
        <w:pStyle w:val="2"/>
      </w:pPr>
      <w:bookmarkStart w:id="3" w:name="_Toc130660475"/>
      <w:r w:rsidRPr="008377AF">
        <w:rPr>
          <w:rFonts w:ascii="微软雅黑" w:eastAsia="微软雅黑" w:hAnsi="微软雅黑" w:cs="微软雅黑" w:hint="eastAsia"/>
          <w:noProof/>
          <w:sz w:val="28"/>
          <w:szCs w:val="28"/>
        </w:rPr>
        <w:lastRenderedPageBreak/>
        <w:drawing>
          <wp:anchor distT="0" distB="0" distL="114300" distR="114300" simplePos="0" relativeHeight="251706368" behindDoc="0" locked="0" layoutInCell="1" allowOverlap="1" wp14:anchorId="00B6BE3D" wp14:editId="1034E756">
            <wp:simplePos x="0" y="0"/>
            <wp:positionH relativeFrom="column">
              <wp:posOffset>-4571475</wp:posOffset>
            </wp:positionH>
            <wp:positionV relativeFrom="paragraph">
              <wp:posOffset>2398975</wp:posOffset>
            </wp:positionV>
            <wp:extent cx="13630910" cy="10046970"/>
            <wp:effectExtent l="1104900" t="685800" r="0" b="2659380"/>
            <wp:wrapNone/>
            <wp:docPr id="54" name="图片 54"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2441A4">
        <w:rPr>
          <w:rFonts w:hint="eastAsia"/>
        </w:rPr>
        <w:t>1.2</w:t>
      </w:r>
      <w:r w:rsidR="002441A4">
        <w:rPr>
          <w:rFonts w:hint="eastAsia"/>
        </w:rPr>
        <w:t>、</w:t>
      </w:r>
      <w:r w:rsidR="002441A4" w:rsidRPr="002441A4">
        <w:rPr>
          <w:rFonts w:hint="eastAsia"/>
        </w:rPr>
        <w:t>多目标对路线选择的影响</w:t>
      </w:r>
      <w:bookmarkEnd w:id="3"/>
    </w:p>
    <w:p w14:paraId="6660C1A6" w14:textId="6E9D29C4" w:rsidR="00A06140" w:rsidRPr="00A06140" w:rsidRDefault="00A06140" w:rsidP="00A06140">
      <w:pPr>
        <w:pStyle w:val="2"/>
      </w:pPr>
      <w:bookmarkStart w:id="4" w:name="_Toc130660476"/>
      <w:r>
        <w:rPr>
          <w:rFonts w:hint="eastAsia"/>
          <w:noProof/>
        </w:rPr>
        <w:drawing>
          <wp:anchor distT="0" distB="0" distL="114300" distR="114300" simplePos="0" relativeHeight="251703296" behindDoc="0" locked="0" layoutInCell="1" allowOverlap="1" wp14:anchorId="49DAD0E0" wp14:editId="71E33206">
            <wp:simplePos x="0" y="0"/>
            <wp:positionH relativeFrom="column">
              <wp:posOffset>-196850</wp:posOffset>
            </wp:positionH>
            <wp:positionV relativeFrom="paragraph">
              <wp:posOffset>0</wp:posOffset>
            </wp:positionV>
            <wp:extent cx="5163185" cy="2453640"/>
            <wp:effectExtent l="0" t="0" r="0" b="381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4" t="15833" r="1661" b="1342"/>
                    <a:stretch/>
                  </pic:blipFill>
                  <pic:spPr bwMode="auto">
                    <a:xfrm>
                      <a:off x="0" y="0"/>
                      <a:ext cx="5163185" cy="2453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04320" behindDoc="0" locked="0" layoutInCell="1" allowOverlap="1" wp14:anchorId="781C60B7" wp14:editId="43A805AE">
            <wp:simplePos x="0" y="0"/>
            <wp:positionH relativeFrom="margin">
              <wp:align>left</wp:align>
            </wp:positionH>
            <wp:positionV relativeFrom="paragraph">
              <wp:posOffset>2543258</wp:posOffset>
            </wp:positionV>
            <wp:extent cx="5266690" cy="2430145"/>
            <wp:effectExtent l="0" t="0" r="0" b="8255"/>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980"/>
                    <a:stretch/>
                  </pic:blipFill>
                  <pic:spPr bwMode="auto">
                    <a:xfrm>
                      <a:off x="0" y="0"/>
                      <a:ext cx="5266690" cy="2430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02272" behindDoc="0" locked="0" layoutInCell="1" allowOverlap="1" wp14:anchorId="54BF8414" wp14:editId="458C3F6C">
            <wp:simplePos x="0" y="0"/>
            <wp:positionH relativeFrom="column">
              <wp:posOffset>1905</wp:posOffset>
            </wp:positionH>
            <wp:positionV relativeFrom="paragraph">
              <wp:posOffset>452755</wp:posOffset>
            </wp:positionV>
            <wp:extent cx="5266690" cy="2509520"/>
            <wp:effectExtent l="0" t="0" r="0" b="508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296"/>
                    <a:stretch/>
                  </pic:blipFill>
                  <pic:spPr bwMode="auto">
                    <a:xfrm>
                      <a:off x="0" y="0"/>
                      <a:ext cx="5266690" cy="250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1.3</w:t>
      </w:r>
      <w:r>
        <w:rPr>
          <w:rFonts w:hint="eastAsia"/>
        </w:rPr>
        <w:t>、</w:t>
      </w:r>
      <w:r w:rsidRPr="00A06140">
        <w:rPr>
          <w:rFonts w:hint="eastAsia"/>
        </w:rPr>
        <w:t>路线选择模式</w:t>
      </w:r>
      <w:bookmarkEnd w:id="4"/>
    </w:p>
    <w:p w14:paraId="3BB15883" w14:textId="576653EE" w:rsidR="00A06140" w:rsidRPr="00A06140" w:rsidRDefault="00A06140" w:rsidP="0096325C">
      <w:pPr>
        <w:pStyle w:val="a8"/>
        <w:shd w:val="clear" w:color="auto" w:fill="FFFFFF"/>
        <w:ind w:firstLineChars="100" w:firstLine="280"/>
        <w:rPr>
          <w:rFonts w:asciiTheme="majorEastAsia" w:eastAsiaTheme="majorEastAsia" w:hAnsiTheme="majorEastAsia" w:cs="Arial"/>
          <w:color w:val="191919"/>
          <w:sz w:val="28"/>
          <w:szCs w:val="28"/>
        </w:rPr>
      </w:pPr>
      <w:r w:rsidRPr="00A06140">
        <w:rPr>
          <w:rFonts w:asciiTheme="majorEastAsia" w:eastAsiaTheme="majorEastAsia" w:hAnsiTheme="majorEastAsia" w:cs="Arial" w:hint="eastAsia"/>
          <w:color w:val="191919"/>
          <w:sz w:val="28"/>
          <w:szCs w:val="28"/>
        </w:rPr>
        <w:t>1.商品整合以及多点停留策略：将各个供应商的货品放在一起加以整合或是分散的运输网点。</w:t>
      </w:r>
    </w:p>
    <w:p w14:paraId="079F5829" w14:textId="228F082B" w:rsidR="00A06140" w:rsidRPr="00A06140" w:rsidRDefault="00A06140" w:rsidP="0096325C">
      <w:pPr>
        <w:pStyle w:val="a8"/>
        <w:shd w:val="clear" w:color="auto" w:fill="FFFFFF"/>
        <w:ind w:firstLineChars="100" w:firstLine="280"/>
        <w:rPr>
          <w:rFonts w:asciiTheme="majorEastAsia" w:eastAsiaTheme="majorEastAsia" w:hAnsiTheme="majorEastAsia" w:cs="Arial"/>
          <w:color w:val="191919"/>
          <w:sz w:val="28"/>
          <w:szCs w:val="28"/>
        </w:rPr>
      </w:pPr>
      <w:r w:rsidRPr="00A06140">
        <w:rPr>
          <w:rFonts w:asciiTheme="majorEastAsia" w:eastAsiaTheme="majorEastAsia" w:hAnsiTheme="majorEastAsia" w:cs="Arial" w:hint="eastAsia"/>
          <w:color w:val="191919"/>
          <w:sz w:val="28"/>
          <w:szCs w:val="28"/>
        </w:rPr>
        <w:t>2.统筹点的利用情况：将各个供应商的货品放在一起加以整合或是分散的运输网点</w:t>
      </w:r>
    </w:p>
    <w:p w14:paraId="2855D752" w14:textId="4EDED28A" w:rsidR="00C9505F" w:rsidRPr="00A06140" w:rsidRDefault="00A06140" w:rsidP="0096325C">
      <w:pPr>
        <w:pStyle w:val="a8"/>
        <w:shd w:val="clear" w:color="auto" w:fill="FFFFFF"/>
        <w:ind w:firstLineChars="100" w:firstLine="280"/>
        <w:rPr>
          <w:rFonts w:asciiTheme="majorEastAsia" w:eastAsiaTheme="majorEastAsia" w:hAnsiTheme="majorEastAsia" w:cs="Arial"/>
          <w:b/>
          <w:bCs/>
          <w:color w:val="191919"/>
          <w:sz w:val="28"/>
          <w:szCs w:val="28"/>
        </w:rPr>
      </w:pPr>
      <w:r w:rsidRPr="00A06140">
        <w:rPr>
          <w:rFonts w:asciiTheme="majorEastAsia" w:eastAsiaTheme="majorEastAsia" w:hAnsiTheme="majorEastAsia" w:cs="Arial" w:hint="eastAsia"/>
          <w:color w:val="191919"/>
          <w:sz w:val="28"/>
          <w:szCs w:val="28"/>
        </w:rPr>
        <w:t>3.仓库的统筹：超过货运极限订单的处理</w:t>
      </w:r>
      <w:r w:rsidR="00B25897" w:rsidRPr="00A06140">
        <w:rPr>
          <w:rFonts w:ascii="微软雅黑" w:eastAsia="微软雅黑" w:hAnsi="微软雅黑" w:cs="微软雅黑" w:hint="eastAsia"/>
          <w:noProof/>
        </w:rPr>
        <w:drawing>
          <wp:anchor distT="0" distB="0" distL="114300" distR="114300" simplePos="0" relativeHeight="251677696" behindDoc="1" locked="0" layoutInCell="1" allowOverlap="1" wp14:anchorId="79DC3260" wp14:editId="1DE55FE6">
            <wp:simplePos x="0" y="0"/>
            <wp:positionH relativeFrom="column">
              <wp:posOffset>-5067300</wp:posOffset>
            </wp:positionH>
            <wp:positionV relativeFrom="paragraph">
              <wp:posOffset>149224</wp:posOffset>
            </wp:positionV>
            <wp:extent cx="13630910" cy="10046970"/>
            <wp:effectExtent l="1156335" t="660400" r="0" b="2665730"/>
            <wp:wrapNone/>
            <wp:docPr id="35" name="图片 35"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p>
    <w:p w14:paraId="54B4115B" w14:textId="5C220BA2" w:rsidR="000E06EE" w:rsidRDefault="00022E8D" w:rsidP="000E06EE">
      <w:pPr>
        <w:pStyle w:val="1"/>
      </w:pPr>
      <w:bookmarkStart w:id="5" w:name="_Toc130660477"/>
      <w:r>
        <w:rPr>
          <w:rFonts w:hint="eastAsia"/>
        </w:rPr>
        <w:lastRenderedPageBreak/>
        <w:t>二</w:t>
      </w:r>
      <w:r w:rsidR="000E06EE">
        <w:rPr>
          <w:rFonts w:hint="eastAsia"/>
        </w:rPr>
        <w:t>、项目简介</w:t>
      </w:r>
      <w:bookmarkEnd w:id="0"/>
      <w:bookmarkEnd w:id="5"/>
    </w:p>
    <w:p w14:paraId="1B0ABE2B" w14:textId="07F73A93" w:rsidR="000E06EE" w:rsidRPr="00703736" w:rsidRDefault="00A06140" w:rsidP="008377AF">
      <w:pPr>
        <w:ind w:firstLineChars="200" w:firstLine="560"/>
        <w:rPr>
          <w:sz w:val="28"/>
          <w:szCs w:val="28"/>
        </w:rPr>
      </w:pPr>
      <w:r w:rsidRPr="008377AF">
        <w:rPr>
          <w:rFonts w:ascii="微软雅黑" w:eastAsia="微软雅黑" w:hAnsi="微软雅黑" w:cs="微软雅黑" w:hint="eastAsia"/>
          <w:noProof/>
          <w:sz w:val="28"/>
          <w:szCs w:val="28"/>
        </w:rPr>
        <w:drawing>
          <wp:anchor distT="0" distB="0" distL="114300" distR="114300" simplePos="0" relativeHeight="251689984" behindDoc="1" locked="0" layoutInCell="1" allowOverlap="1" wp14:anchorId="5313EF4E" wp14:editId="21B89D1E">
            <wp:simplePos x="0" y="0"/>
            <wp:positionH relativeFrom="margin">
              <wp:posOffset>-5004655</wp:posOffset>
            </wp:positionH>
            <wp:positionV relativeFrom="paragraph">
              <wp:posOffset>1551829</wp:posOffset>
            </wp:positionV>
            <wp:extent cx="13630910" cy="10046970"/>
            <wp:effectExtent l="1104900" t="685800" r="0" b="2659380"/>
            <wp:wrapNone/>
            <wp:docPr id="43" name="图片 43"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0E06EE" w:rsidRPr="00703736">
        <w:rPr>
          <w:rFonts w:hint="eastAsia"/>
          <w:sz w:val="28"/>
          <w:szCs w:val="28"/>
        </w:rPr>
        <w:t>在以动态规划为基础的非线性模型上引入实际运输过程中的变量，建立尽可能符合实际运输情况的模型，结合货物规划系统，使系统能够根据货物的重量、尺寸、数量等特征，动态调整货车的装载顺序和摆放位置，实现对货车装载顺序和摆放位置的智能分析和优化，</w:t>
      </w:r>
      <w:r w:rsidR="0021245A">
        <w:rPr>
          <w:rFonts w:ascii="微软雅黑" w:eastAsia="微软雅黑" w:hAnsi="微软雅黑" w:cs="微软雅黑" w:hint="eastAsia"/>
          <w:noProof/>
          <w:sz w:val="24"/>
        </w:rPr>
        <w:drawing>
          <wp:anchor distT="0" distB="0" distL="114300" distR="114300" simplePos="0" relativeHeight="251682816" behindDoc="0" locked="0" layoutInCell="1" allowOverlap="1" wp14:anchorId="2078FD9C" wp14:editId="46EBD3F6">
            <wp:simplePos x="0" y="0"/>
            <wp:positionH relativeFrom="margin">
              <wp:align>left</wp:align>
            </wp:positionH>
            <wp:positionV relativeFrom="paragraph">
              <wp:posOffset>466752</wp:posOffset>
            </wp:positionV>
            <wp:extent cx="5067300" cy="3800475"/>
            <wp:effectExtent l="0" t="0" r="0"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6EE" w:rsidRPr="00703736">
        <w:rPr>
          <w:rFonts w:hint="eastAsia"/>
          <w:sz w:val="28"/>
          <w:szCs w:val="28"/>
        </w:rPr>
        <w:t>从而影响运输路线的选择。统筹规划钢材运输线路选择，以最小化货车运输钢材成本为目标，并实现负载均衡和运输效率的最大化。</w:t>
      </w:r>
    </w:p>
    <w:p w14:paraId="07AFC700" w14:textId="0B98CE8A" w:rsidR="000E06EE" w:rsidRPr="00703736" w:rsidRDefault="000E06EE" w:rsidP="000E06EE">
      <w:pPr>
        <w:rPr>
          <w:sz w:val="28"/>
          <w:szCs w:val="28"/>
        </w:rPr>
      </w:pPr>
    </w:p>
    <w:p w14:paraId="7D71F6AE" w14:textId="0E7C4762" w:rsidR="000E06EE" w:rsidRDefault="00022E8D" w:rsidP="000E06EE">
      <w:pPr>
        <w:pStyle w:val="1"/>
      </w:pPr>
      <w:bookmarkStart w:id="6" w:name="_Toc130652543"/>
      <w:bookmarkStart w:id="7" w:name="_Toc130660478"/>
      <w:r>
        <w:rPr>
          <w:rFonts w:hint="eastAsia"/>
        </w:rPr>
        <w:t>三</w:t>
      </w:r>
      <w:r w:rsidR="000E06EE">
        <w:rPr>
          <w:rFonts w:hint="eastAsia"/>
        </w:rPr>
        <w:t>、项目相关研究及发展动态</w:t>
      </w:r>
      <w:bookmarkEnd w:id="6"/>
      <w:bookmarkEnd w:id="7"/>
    </w:p>
    <w:p w14:paraId="18116D72" w14:textId="0E858E43" w:rsidR="000E06EE" w:rsidRPr="00703736" w:rsidRDefault="000E06EE" w:rsidP="008377AF">
      <w:pPr>
        <w:ind w:firstLineChars="200" w:firstLine="560"/>
        <w:rPr>
          <w:sz w:val="28"/>
          <w:szCs w:val="28"/>
        </w:rPr>
      </w:pPr>
      <w:r w:rsidRPr="00703736">
        <w:rPr>
          <w:rFonts w:hint="eastAsia"/>
          <w:sz w:val="28"/>
          <w:szCs w:val="28"/>
        </w:rPr>
        <w:t>自交通工具出现以来人类对于交通运输方案的讨论就没有停止，</w:t>
      </w:r>
      <w:r w:rsidRPr="00703736">
        <w:rPr>
          <w:rFonts w:hint="eastAsia"/>
          <w:sz w:val="28"/>
          <w:szCs w:val="28"/>
        </w:rPr>
        <w:lastRenderedPageBreak/>
        <w:t>随着交通及计算机技术的发展，</w:t>
      </w:r>
      <w:r w:rsidRPr="00703736">
        <w:rPr>
          <w:sz w:val="28"/>
          <w:szCs w:val="28"/>
        </w:rPr>
        <w:t>20</w:t>
      </w:r>
      <w:r w:rsidRPr="00703736">
        <w:rPr>
          <w:sz w:val="28"/>
          <w:szCs w:val="28"/>
        </w:rPr>
        <w:t>世纪的研究人员创立了不同方法、建立了不同的算法来解决运输规划问题。算法模型依据客户的对问题描述的准确程度模型大概分为经典模型、区间模型、模糊模型，而规划计算方式大概分为线性和非线性计算方式，</w:t>
      </w:r>
      <w:r w:rsidRPr="00703736">
        <w:rPr>
          <w:sz w:val="28"/>
          <w:szCs w:val="28"/>
        </w:rPr>
        <w:t>1941</w:t>
      </w:r>
      <w:r w:rsidRPr="00703736">
        <w:rPr>
          <w:sz w:val="28"/>
          <w:szCs w:val="28"/>
        </w:rPr>
        <w:t>年</w:t>
      </w:r>
      <w:proofErr w:type="spellStart"/>
      <w:r w:rsidRPr="00703736">
        <w:rPr>
          <w:sz w:val="28"/>
          <w:szCs w:val="28"/>
        </w:rPr>
        <w:t>K.Haley</w:t>
      </w:r>
      <w:proofErr w:type="spellEnd"/>
      <w:r w:rsidRPr="00703736">
        <w:rPr>
          <w:sz w:val="28"/>
          <w:szCs w:val="28"/>
        </w:rPr>
        <w:t>提出了将产品从多个地方分销到多个地方的观念，交通运输的划时代研究开始了（</w:t>
      </w:r>
      <w:r w:rsidRPr="00703736">
        <w:rPr>
          <w:sz w:val="28"/>
          <w:szCs w:val="28"/>
        </w:rPr>
        <w:t>New Methods in Mathematical Programming---The Solid Transportation Problem</w:t>
      </w:r>
      <w:r w:rsidRPr="00703736">
        <w:rPr>
          <w:sz w:val="28"/>
          <w:szCs w:val="28"/>
        </w:rPr>
        <w:t>）；线性规划计算是</w:t>
      </w:r>
      <w:proofErr w:type="spellStart"/>
      <w:r w:rsidRPr="00703736">
        <w:rPr>
          <w:sz w:val="28"/>
          <w:szCs w:val="28"/>
        </w:rPr>
        <w:t>A.Charne</w:t>
      </w:r>
      <w:proofErr w:type="spellEnd"/>
      <w:r w:rsidRPr="00703736">
        <w:rPr>
          <w:sz w:val="28"/>
          <w:szCs w:val="28"/>
        </w:rPr>
        <w:t>和</w:t>
      </w:r>
      <w:proofErr w:type="spellStart"/>
      <w:r w:rsidRPr="00703736">
        <w:rPr>
          <w:sz w:val="28"/>
          <w:szCs w:val="28"/>
        </w:rPr>
        <w:t>W.Cooper</w:t>
      </w:r>
      <w:proofErr w:type="spellEnd"/>
      <w:r w:rsidRPr="00703736">
        <w:rPr>
          <w:sz w:val="28"/>
          <w:szCs w:val="28"/>
        </w:rPr>
        <w:t>于</w:t>
      </w:r>
      <w:r w:rsidRPr="00703736">
        <w:rPr>
          <w:sz w:val="28"/>
          <w:szCs w:val="28"/>
        </w:rPr>
        <w:t>1954</w:t>
      </w:r>
      <w:r w:rsidRPr="00703736">
        <w:rPr>
          <w:sz w:val="28"/>
          <w:szCs w:val="28"/>
        </w:rPr>
        <w:t>年引入该问题的研究（</w:t>
      </w:r>
      <w:r w:rsidRPr="00703736">
        <w:rPr>
          <w:sz w:val="28"/>
          <w:szCs w:val="28"/>
        </w:rPr>
        <w:t>The Stepping Stone Method of Explaining Linear Programming Calculations in</w:t>
      </w:r>
      <w:r w:rsidR="00703736">
        <w:rPr>
          <w:sz w:val="28"/>
          <w:szCs w:val="28"/>
        </w:rPr>
        <w:t xml:space="preserve"> </w:t>
      </w:r>
      <w:r w:rsidRPr="00703736">
        <w:rPr>
          <w:sz w:val="28"/>
          <w:szCs w:val="28"/>
        </w:rPr>
        <w:t>Transportation Problems,</w:t>
      </w:r>
      <w:r w:rsidR="00703736">
        <w:rPr>
          <w:sz w:val="28"/>
          <w:szCs w:val="28"/>
        </w:rPr>
        <w:t xml:space="preserve"> </w:t>
      </w:r>
      <w:proofErr w:type="spellStart"/>
      <w:r w:rsidRPr="00703736">
        <w:rPr>
          <w:sz w:val="28"/>
          <w:szCs w:val="28"/>
        </w:rPr>
        <w:t>A.Charnes</w:t>
      </w:r>
      <w:proofErr w:type="spellEnd"/>
      <w:r w:rsidRPr="00703736">
        <w:rPr>
          <w:sz w:val="28"/>
          <w:szCs w:val="28"/>
        </w:rPr>
        <w:t>,</w:t>
      </w:r>
      <w:r w:rsidR="00703736">
        <w:rPr>
          <w:sz w:val="28"/>
          <w:szCs w:val="28"/>
        </w:rPr>
        <w:t xml:space="preserve"> </w:t>
      </w:r>
      <w:r w:rsidRPr="00703736">
        <w:rPr>
          <w:sz w:val="28"/>
          <w:szCs w:val="28"/>
        </w:rPr>
        <w:t>W,Cooper,1954,Business,Management Science</w:t>
      </w:r>
      <w:r w:rsidRPr="00703736">
        <w:rPr>
          <w:sz w:val="28"/>
          <w:szCs w:val="28"/>
        </w:rPr>
        <w:t>）随着运输情况变得越来</w:t>
      </w:r>
      <w:r w:rsidR="008377AF" w:rsidRPr="008377AF">
        <w:rPr>
          <w:rFonts w:ascii="微软雅黑" w:eastAsia="微软雅黑" w:hAnsi="微软雅黑" w:cs="微软雅黑" w:hint="eastAsia"/>
          <w:noProof/>
          <w:sz w:val="28"/>
          <w:szCs w:val="28"/>
        </w:rPr>
        <w:drawing>
          <wp:anchor distT="0" distB="0" distL="114300" distR="114300" simplePos="0" relativeHeight="251692032" behindDoc="1" locked="0" layoutInCell="1" allowOverlap="1" wp14:anchorId="70398352" wp14:editId="42F44A89">
            <wp:simplePos x="0" y="0"/>
            <wp:positionH relativeFrom="column">
              <wp:posOffset>-5177790</wp:posOffset>
            </wp:positionH>
            <wp:positionV relativeFrom="paragraph">
              <wp:posOffset>2292350</wp:posOffset>
            </wp:positionV>
            <wp:extent cx="13630910" cy="10046970"/>
            <wp:effectExtent l="1156335" t="660400" r="0" b="2665730"/>
            <wp:wrapNone/>
            <wp:docPr id="44" name="图片 44"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Pr="00703736">
        <w:rPr>
          <w:sz w:val="28"/>
          <w:szCs w:val="28"/>
        </w:rPr>
        <w:t>越复杂，线性规划难以满足人们对线路规划的需求，非线性规划应运</w:t>
      </w:r>
      <w:r w:rsidR="008377AF">
        <w:rPr>
          <w:rFonts w:hint="eastAsia"/>
          <w:noProof/>
          <w:sz w:val="28"/>
          <w:szCs w:val="28"/>
        </w:rPr>
        <w:drawing>
          <wp:anchor distT="0" distB="0" distL="114300" distR="114300" simplePos="0" relativeHeight="251680768" behindDoc="0" locked="0" layoutInCell="1" allowOverlap="1" wp14:anchorId="5ECDBC11" wp14:editId="776C5112">
            <wp:simplePos x="0" y="0"/>
            <wp:positionH relativeFrom="column">
              <wp:posOffset>19050</wp:posOffset>
            </wp:positionH>
            <wp:positionV relativeFrom="paragraph">
              <wp:posOffset>2345055</wp:posOffset>
            </wp:positionV>
            <wp:extent cx="3682365" cy="507238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2365" cy="5072380"/>
                    </a:xfrm>
                    <a:prstGeom prst="rect">
                      <a:avLst/>
                    </a:prstGeom>
                    <a:noFill/>
                  </pic:spPr>
                </pic:pic>
              </a:graphicData>
            </a:graphic>
            <wp14:sizeRelH relativeFrom="page">
              <wp14:pctWidth>0</wp14:pctWidth>
            </wp14:sizeRelH>
            <wp14:sizeRelV relativeFrom="page">
              <wp14:pctHeight>0</wp14:pctHeight>
            </wp14:sizeRelV>
          </wp:anchor>
        </w:drawing>
      </w:r>
      <w:r w:rsidRPr="00703736">
        <w:rPr>
          <w:sz w:val="28"/>
          <w:szCs w:val="28"/>
        </w:rPr>
        <w:t>而生。</w:t>
      </w:r>
    </w:p>
    <w:p w14:paraId="44C555E7" w14:textId="22D5214D" w:rsidR="000E06EE" w:rsidRPr="008377AF" w:rsidRDefault="000E06EE" w:rsidP="008377AF">
      <w:pPr>
        <w:ind w:firstLine="420"/>
        <w:rPr>
          <w:sz w:val="28"/>
          <w:szCs w:val="28"/>
        </w:rPr>
      </w:pPr>
      <w:r w:rsidRPr="00703736">
        <w:rPr>
          <w:rFonts w:hint="eastAsia"/>
          <w:sz w:val="28"/>
          <w:szCs w:val="28"/>
        </w:rPr>
        <w:lastRenderedPageBreak/>
        <w:t>经典模型因其数据确切、算法单纯的特点研究开始的最早，</w:t>
      </w:r>
      <w:r w:rsidRPr="00703736">
        <w:rPr>
          <w:sz w:val="28"/>
          <w:szCs w:val="28"/>
        </w:rPr>
        <w:t>Danzig</w:t>
      </w:r>
      <w:r w:rsidRPr="00703736">
        <w:rPr>
          <w:sz w:val="28"/>
          <w:szCs w:val="28"/>
        </w:rPr>
        <w:t>（</w:t>
      </w:r>
      <w:r w:rsidRPr="00703736">
        <w:rPr>
          <w:sz w:val="28"/>
          <w:szCs w:val="28"/>
        </w:rPr>
        <w:t>1951</w:t>
      </w:r>
      <w:r w:rsidRPr="00703736">
        <w:rPr>
          <w:sz w:val="28"/>
          <w:szCs w:val="28"/>
        </w:rPr>
        <w:t>）提出了单纯形法，该算法不断升级演变，诞生了拍卖算法、遗传算法等；区间模型较于模糊模型而言对于区间数据或模糊数据的处理优势更弱，对于该模型的发展找到的文献远远少于其他两种，就不再讨论该模型的发展；</w:t>
      </w:r>
      <w:proofErr w:type="spellStart"/>
      <w:r w:rsidRPr="00703736">
        <w:rPr>
          <w:sz w:val="28"/>
          <w:szCs w:val="28"/>
        </w:rPr>
        <w:t>Micheal</w:t>
      </w:r>
      <w:proofErr w:type="spellEnd"/>
      <w:r w:rsidRPr="00703736">
        <w:rPr>
          <w:sz w:val="28"/>
          <w:szCs w:val="28"/>
        </w:rPr>
        <w:t xml:space="preserve"> </w:t>
      </w:r>
      <w:proofErr w:type="spellStart"/>
      <w:r w:rsidRPr="00703736">
        <w:rPr>
          <w:sz w:val="28"/>
          <w:szCs w:val="28"/>
        </w:rPr>
        <w:t>OhElgeartaigh</w:t>
      </w:r>
      <w:proofErr w:type="spellEnd"/>
      <w:r w:rsidRPr="00703736">
        <w:rPr>
          <w:sz w:val="28"/>
          <w:szCs w:val="28"/>
        </w:rPr>
        <w:t>提出了一种具有模糊约束的运输问题的求解办法，研究了确定性问题（即经典模型）最优解下代数结构与其模糊等价物的关系，开创了对模糊模型的研究（</w:t>
      </w:r>
      <w:r w:rsidRPr="00703736">
        <w:rPr>
          <w:sz w:val="28"/>
          <w:szCs w:val="28"/>
        </w:rPr>
        <w:t xml:space="preserve">A fuzzy transportation algorithm, </w:t>
      </w:r>
      <w:proofErr w:type="spellStart"/>
      <w:r w:rsidRPr="00703736">
        <w:rPr>
          <w:sz w:val="28"/>
          <w:szCs w:val="28"/>
        </w:rPr>
        <w:t>Micheal</w:t>
      </w:r>
      <w:proofErr w:type="spellEnd"/>
      <w:r w:rsidRPr="00703736">
        <w:rPr>
          <w:sz w:val="28"/>
          <w:szCs w:val="28"/>
        </w:rPr>
        <w:t xml:space="preserve"> OhEigeartaigh,1982,Computer Science, </w:t>
      </w:r>
      <w:proofErr w:type="spellStart"/>
      <w:r w:rsidRPr="00703736">
        <w:rPr>
          <w:sz w:val="28"/>
          <w:szCs w:val="28"/>
        </w:rPr>
        <w:t>Busines</w:t>
      </w:r>
      <w:proofErr w:type="spellEnd"/>
      <w:r w:rsidRPr="00703736">
        <w:rPr>
          <w:sz w:val="28"/>
          <w:szCs w:val="28"/>
        </w:rPr>
        <w:t>, Fuzzy Sets and Systems</w:t>
      </w:r>
      <w:r w:rsidRPr="00703736">
        <w:rPr>
          <w:sz w:val="28"/>
          <w:szCs w:val="28"/>
        </w:rPr>
        <w:t>）此后模糊模型和非线性规划计算不断结合解决了不少运输问题，比如：高速公路规划、高铁票价动态优化、集装箱多联</w:t>
      </w:r>
      <w:r w:rsidR="008377AF" w:rsidRPr="00703736">
        <w:rPr>
          <w:rFonts w:ascii="微软雅黑" w:eastAsia="微软雅黑" w:hAnsi="微软雅黑" w:cs="微软雅黑" w:hint="eastAsia"/>
          <w:noProof/>
          <w:sz w:val="28"/>
          <w:szCs w:val="28"/>
        </w:rPr>
        <w:drawing>
          <wp:anchor distT="0" distB="0" distL="114300" distR="114300" simplePos="0" relativeHeight="251669504" behindDoc="1" locked="0" layoutInCell="1" allowOverlap="1" wp14:anchorId="498A98F4" wp14:editId="264B1246">
            <wp:simplePos x="0" y="0"/>
            <wp:positionH relativeFrom="column">
              <wp:posOffset>-4962997</wp:posOffset>
            </wp:positionH>
            <wp:positionV relativeFrom="paragraph">
              <wp:posOffset>2240338</wp:posOffset>
            </wp:positionV>
            <wp:extent cx="13630910" cy="10046970"/>
            <wp:effectExtent l="1156335" t="660400" r="0" b="2665730"/>
            <wp:wrapNone/>
            <wp:docPr id="30" name="图片 30"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Pr="00703736">
        <w:rPr>
          <w:sz w:val="28"/>
          <w:szCs w:val="28"/>
        </w:rPr>
        <w:t>式运输等等，并且这二者的结合最符合我们项目的研究。</w:t>
      </w:r>
    </w:p>
    <w:p w14:paraId="617D547C" w14:textId="4C1B79F0" w:rsidR="000E06EE" w:rsidRDefault="00022E8D" w:rsidP="000E06EE">
      <w:pPr>
        <w:pStyle w:val="1"/>
      </w:pPr>
      <w:bookmarkStart w:id="8" w:name="_Toc130652544"/>
      <w:bookmarkStart w:id="9" w:name="_Toc130660479"/>
      <w:r>
        <w:rPr>
          <w:rFonts w:hint="eastAsia"/>
        </w:rPr>
        <w:t>四</w:t>
      </w:r>
      <w:r w:rsidR="000E06EE">
        <w:rPr>
          <w:rFonts w:hint="eastAsia"/>
        </w:rPr>
        <w:t>、项目实施目的、意义</w:t>
      </w:r>
      <w:bookmarkEnd w:id="8"/>
      <w:bookmarkEnd w:id="9"/>
    </w:p>
    <w:p w14:paraId="55CFDF0C" w14:textId="0228218A" w:rsidR="000E06EE" w:rsidRDefault="000E06EE" w:rsidP="008377AF">
      <w:pPr>
        <w:ind w:firstLine="420"/>
      </w:pPr>
      <w:r w:rsidRPr="00703736">
        <w:rPr>
          <w:rFonts w:hint="eastAsia"/>
          <w:sz w:val="28"/>
          <w:szCs w:val="28"/>
        </w:rPr>
        <w:t>智能规划自上世纪被提出，一直是人工智能领域最有挑战的研究方向之一，并且在运用智能规划解决实际问题时往往存在时间、空间两个维度的约束条件，十分复杂，更需要任务进行前通过算法等手段规划任务，对任务进程</w:t>
      </w:r>
      <w:proofErr w:type="gramStart"/>
      <w:r w:rsidRPr="00703736">
        <w:rPr>
          <w:rFonts w:hint="eastAsia"/>
          <w:sz w:val="28"/>
          <w:szCs w:val="28"/>
        </w:rPr>
        <w:t>作出</w:t>
      </w:r>
      <w:proofErr w:type="gramEnd"/>
      <w:r w:rsidRPr="00703736">
        <w:rPr>
          <w:rFonts w:hint="eastAsia"/>
          <w:sz w:val="28"/>
          <w:szCs w:val="28"/>
        </w:rPr>
        <w:t>合理的安排。在时间维度上智能路线规划问题常常采用动态规划算法及其延伸。动态规划算法是许多算法的理论基础，通过在搜索中去除与合并同类状态来达到局部最优解从而获得整体最优解，在传统决策性问题往往起到减少时间开支的功能。智能规划满足当代的高效需求钢材运输行业管理十分复杂，面对这样的</w:t>
      </w:r>
      <w:r w:rsidRPr="00703736">
        <w:rPr>
          <w:rFonts w:hint="eastAsia"/>
          <w:sz w:val="28"/>
          <w:szCs w:val="28"/>
        </w:rPr>
        <w:lastRenderedPageBreak/>
        <w:t>任务，就需要通过智能规划的支持，科学合理地组织交通中人与货物的运输活动，创造良好的公路交通条件，加快钢材贸易行业以至于物流行业的数字化、现代化进程。我国作为世界第一大钢产国与基建大国，虽然如今土木行业走弱，但随着社会的不断发展人民的建筑审美改变、基建的老化等因素，市场对于钢材的需求呈现不减反增的趋势（疫情期间例外，疫情严重降低了国内钢材需求），钢材市场前景良好。目前钢材运输市场上并未出现可以实际运用、强有力的统筹规划解决方案。本次课题着眼于模拟实际运输问题，为运输行业个体工商户及中小</w:t>
      </w:r>
      <w:proofErr w:type="gramStart"/>
      <w:r w:rsidRPr="00703736">
        <w:rPr>
          <w:rFonts w:hint="eastAsia"/>
          <w:sz w:val="28"/>
          <w:szCs w:val="28"/>
        </w:rPr>
        <w:t>微公司</w:t>
      </w:r>
      <w:proofErr w:type="gramEnd"/>
      <w:r w:rsidRPr="00703736">
        <w:rPr>
          <w:rFonts w:hint="eastAsia"/>
          <w:sz w:val="28"/>
          <w:szCs w:val="28"/>
        </w:rPr>
        <w:t>提供底层化、精细化运输方案，在相关机械自动化设施完善的条件下，实现空间利用率最大化装载，找到在有限物质条件和现实条件下，时间、人力、经济成本最低，效益最高的钢材运输最优解，切实提高运输行业工人的收入水平，解决钢材“最后一公里”</w:t>
      </w:r>
      <w:r w:rsidR="008377AF" w:rsidRPr="008377AF">
        <w:rPr>
          <w:rFonts w:ascii="微软雅黑" w:eastAsia="微软雅黑" w:hAnsi="微软雅黑" w:cs="微软雅黑" w:hint="eastAsia"/>
          <w:noProof/>
          <w:sz w:val="28"/>
          <w:szCs w:val="28"/>
        </w:rPr>
        <w:drawing>
          <wp:anchor distT="0" distB="0" distL="114300" distR="114300" simplePos="0" relativeHeight="251694080" behindDoc="1" locked="0" layoutInCell="1" allowOverlap="1" wp14:anchorId="6065C027" wp14:editId="57392E98">
            <wp:simplePos x="0" y="0"/>
            <wp:positionH relativeFrom="column">
              <wp:posOffset>-5251124</wp:posOffset>
            </wp:positionH>
            <wp:positionV relativeFrom="paragraph">
              <wp:posOffset>2331291</wp:posOffset>
            </wp:positionV>
            <wp:extent cx="13630910" cy="10046970"/>
            <wp:effectExtent l="1156335" t="660400" r="0" b="2665730"/>
            <wp:wrapNone/>
            <wp:docPr id="45" name="图片 45"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Pr="00703736">
        <w:rPr>
          <w:rFonts w:hint="eastAsia"/>
          <w:sz w:val="28"/>
          <w:szCs w:val="28"/>
        </w:rPr>
        <w:t>难题，提升钢材运输行业综合经济效益，为我国基建建设贡献我们的力量。</w:t>
      </w:r>
    </w:p>
    <w:p w14:paraId="22ACB2F1" w14:textId="2BA7140E" w:rsidR="000E06EE" w:rsidRDefault="00022E8D" w:rsidP="000E06EE">
      <w:pPr>
        <w:pStyle w:val="1"/>
      </w:pPr>
      <w:bookmarkStart w:id="10" w:name="_Toc130652545"/>
      <w:bookmarkStart w:id="11" w:name="_Toc130660480"/>
      <w:r>
        <w:rPr>
          <w:rFonts w:hint="eastAsia"/>
        </w:rPr>
        <w:t>五、项目研究内容和</w:t>
      </w:r>
      <w:proofErr w:type="gramStart"/>
      <w:r>
        <w:rPr>
          <w:rFonts w:hint="eastAsia"/>
        </w:rPr>
        <w:t>拟解决</w:t>
      </w:r>
      <w:proofErr w:type="gramEnd"/>
      <w:r>
        <w:rPr>
          <w:rFonts w:hint="eastAsia"/>
        </w:rPr>
        <w:t>的关键问题</w:t>
      </w:r>
      <w:bookmarkEnd w:id="10"/>
      <w:bookmarkEnd w:id="11"/>
    </w:p>
    <w:p w14:paraId="56598A63" w14:textId="27F2CC45" w:rsidR="000E06EE" w:rsidRDefault="008377AF" w:rsidP="000E06EE">
      <w:pPr>
        <w:pStyle w:val="2"/>
      </w:pPr>
      <w:bookmarkStart w:id="12" w:name="_Toc130652546"/>
      <w:bookmarkStart w:id="13" w:name="_Toc130660481"/>
      <w:r>
        <w:t>5.1</w:t>
      </w:r>
      <w:r w:rsidR="000E06EE">
        <w:t>、基于时间、空间双重限制的模型</w:t>
      </w:r>
      <w:bookmarkEnd w:id="12"/>
      <w:bookmarkEnd w:id="13"/>
    </w:p>
    <w:p w14:paraId="441ED2B4" w14:textId="3BF400F9" w:rsidR="000E06EE" w:rsidRPr="00703736" w:rsidRDefault="000E06EE" w:rsidP="008377AF">
      <w:pPr>
        <w:ind w:firstLine="420"/>
        <w:rPr>
          <w:sz w:val="28"/>
          <w:szCs w:val="28"/>
        </w:rPr>
      </w:pPr>
      <w:r w:rsidRPr="00703736">
        <w:rPr>
          <w:rFonts w:hint="eastAsia"/>
          <w:sz w:val="28"/>
          <w:szCs w:val="28"/>
        </w:rPr>
        <w:t>钢材运输过程同时存在时间和空间两个维度的约束信息，时间最优固然重要但是如何利用好有限的货箱空间及装载量也很重要，不同钢材的摆放方式、装卸顺序是中小</w:t>
      </w:r>
      <w:proofErr w:type="gramStart"/>
      <w:r w:rsidRPr="00703736">
        <w:rPr>
          <w:rFonts w:hint="eastAsia"/>
          <w:sz w:val="28"/>
          <w:szCs w:val="28"/>
        </w:rPr>
        <w:t>微运输</w:t>
      </w:r>
      <w:proofErr w:type="gramEnd"/>
      <w:r w:rsidRPr="00703736">
        <w:rPr>
          <w:rFonts w:hint="eastAsia"/>
          <w:sz w:val="28"/>
          <w:szCs w:val="28"/>
        </w:rPr>
        <w:t>公司对装载“散货”统筹规划的重难点。因此，该课题基于对时空逻辑的探索及模拟，真实的推</w:t>
      </w:r>
      <w:r w:rsidRPr="00703736">
        <w:rPr>
          <w:rFonts w:hint="eastAsia"/>
          <w:sz w:val="28"/>
          <w:szCs w:val="28"/>
        </w:rPr>
        <w:lastRenderedPageBreak/>
        <w:t>演出合理的、效益最大化的解决方案，解决钢材运输行业如何最大化装载量以及如何智能规划路线的问题。</w:t>
      </w:r>
    </w:p>
    <w:p w14:paraId="6D861BF4" w14:textId="338FA227" w:rsidR="000E06EE" w:rsidRDefault="008377AF" w:rsidP="000E06EE">
      <w:pPr>
        <w:pStyle w:val="2"/>
      </w:pPr>
      <w:bookmarkStart w:id="14" w:name="_Toc130652547"/>
      <w:bookmarkStart w:id="15" w:name="_Toc130660482"/>
      <w:r>
        <w:t>5.</w:t>
      </w:r>
      <w:r w:rsidR="000E06EE">
        <w:t>2</w:t>
      </w:r>
      <w:r w:rsidR="000E06EE">
        <w:t>、现实因素对路线规划的数字化</w:t>
      </w:r>
      <w:bookmarkEnd w:id="14"/>
      <w:bookmarkEnd w:id="15"/>
    </w:p>
    <w:p w14:paraId="4CEB544E" w14:textId="5644524B" w:rsidR="000E06EE" w:rsidRPr="00703736" w:rsidRDefault="00A06140" w:rsidP="008377AF">
      <w:pPr>
        <w:ind w:firstLine="420"/>
        <w:rPr>
          <w:sz w:val="28"/>
          <w:szCs w:val="28"/>
        </w:rPr>
      </w:pPr>
      <w:r>
        <w:rPr>
          <w:rFonts w:ascii="微软雅黑" w:eastAsia="微软雅黑" w:hAnsi="微软雅黑" w:cs="微软雅黑" w:hint="eastAsia"/>
          <w:noProof/>
          <w:sz w:val="24"/>
        </w:rPr>
        <w:drawing>
          <wp:anchor distT="0" distB="0" distL="114300" distR="114300" simplePos="0" relativeHeight="251671552" behindDoc="1" locked="0" layoutInCell="1" allowOverlap="1" wp14:anchorId="7E647459" wp14:editId="5EEB2091">
            <wp:simplePos x="0" y="0"/>
            <wp:positionH relativeFrom="column">
              <wp:posOffset>-4871278</wp:posOffset>
            </wp:positionH>
            <wp:positionV relativeFrom="paragraph">
              <wp:posOffset>826770</wp:posOffset>
            </wp:positionV>
            <wp:extent cx="13630910" cy="10046970"/>
            <wp:effectExtent l="1156335" t="660400" r="0" b="2665730"/>
            <wp:wrapNone/>
            <wp:docPr id="31" name="图片 31"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0E06EE" w:rsidRPr="00703736">
        <w:rPr>
          <w:rFonts w:hint="eastAsia"/>
          <w:sz w:val="28"/>
          <w:szCs w:val="28"/>
        </w:rPr>
        <w:t>现实问题模型往往与时间序列有关，故用时序规划描述钢材运输统筹问题更加贴近。驾驶员对交通运输影响触及线路规划的根本。以疲劳驾驶为例，法律规定驾驶人驾驶机动车不得连续超过四小时。因此在规划路线时我们需要根据服务区位置以及交通状况、地形地貌等因素考虑四小时驾驶时长时车辆位置，避免驾驶员需要休息时车辆位于禁停路段。</w:t>
      </w:r>
    </w:p>
    <w:p w14:paraId="7B0E0721" w14:textId="2AE2C987" w:rsidR="000E06EE" w:rsidRDefault="008377AF" w:rsidP="000E06EE">
      <w:pPr>
        <w:pStyle w:val="2"/>
      </w:pPr>
      <w:bookmarkStart w:id="16" w:name="_Toc130652548"/>
      <w:bookmarkStart w:id="17" w:name="_Toc130660483"/>
      <w:r>
        <w:t>5.</w:t>
      </w:r>
      <w:r w:rsidR="000E06EE">
        <w:t>3</w:t>
      </w:r>
      <w:r w:rsidR="000E06EE">
        <w:t>、目标客户的调研及收集更广泛模型数据</w:t>
      </w:r>
      <w:bookmarkEnd w:id="16"/>
      <w:bookmarkEnd w:id="17"/>
    </w:p>
    <w:p w14:paraId="6392E7C0" w14:textId="4C5E3C83" w:rsidR="000E06EE" w:rsidRPr="008377AF" w:rsidRDefault="000E06EE" w:rsidP="008377AF">
      <w:pPr>
        <w:ind w:firstLine="420"/>
        <w:rPr>
          <w:sz w:val="28"/>
          <w:szCs w:val="28"/>
        </w:rPr>
      </w:pPr>
      <w:r w:rsidRPr="00703736">
        <w:rPr>
          <w:rFonts w:hint="eastAsia"/>
          <w:sz w:val="28"/>
          <w:szCs w:val="28"/>
        </w:rPr>
        <w:t>在提出高效的路线规划模型的基础上，我们需要将该模型切实推广到各驾驶员及钢材运输公司，通过实际场景模拟、与物流货运</w:t>
      </w:r>
      <w:r w:rsidRPr="00703736">
        <w:rPr>
          <w:sz w:val="28"/>
          <w:szCs w:val="28"/>
        </w:rPr>
        <w:t>App</w:t>
      </w:r>
      <w:r w:rsidRPr="00703736">
        <w:rPr>
          <w:sz w:val="28"/>
          <w:szCs w:val="28"/>
        </w:rPr>
        <w:t>的合作等方式收集在各类实际使用场景下模型表现，改良模型。</w:t>
      </w:r>
    </w:p>
    <w:p w14:paraId="15D18F76" w14:textId="7122D226" w:rsidR="000E06EE" w:rsidRDefault="00022E8D" w:rsidP="000E06EE">
      <w:pPr>
        <w:pStyle w:val="1"/>
      </w:pPr>
      <w:bookmarkStart w:id="18" w:name="_Toc130652549"/>
      <w:bookmarkStart w:id="19" w:name="_Toc130660484"/>
      <w:r>
        <w:rPr>
          <w:rFonts w:hint="eastAsia"/>
        </w:rPr>
        <w:t>六</w:t>
      </w:r>
      <w:r w:rsidR="000E06EE">
        <w:rPr>
          <w:rFonts w:hint="eastAsia"/>
        </w:rPr>
        <w:t>、项目研究与实施的基础条件</w:t>
      </w:r>
      <w:bookmarkEnd w:id="18"/>
      <w:bookmarkEnd w:id="19"/>
    </w:p>
    <w:p w14:paraId="23796C20" w14:textId="29A3F4E8" w:rsidR="000E06EE" w:rsidRDefault="008377AF" w:rsidP="000E06EE">
      <w:pPr>
        <w:pStyle w:val="2"/>
      </w:pPr>
      <w:bookmarkStart w:id="20" w:name="_Toc130652550"/>
      <w:bookmarkStart w:id="21" w:name="_Toc130660485"/>
      <w:r>
        <w:t>6.</w:t>
      </w:r>
      <w:r w:rsidR="000E06EE">
        <w:t>1</w:t>
      </w:r>
      <w:r w:rsidR="000E06EE">
        <w:t>、技术可行性</w:t>
      </w:r>
      <w:bookmarkEnd w:id="20"/>
      <w:bookmarkEnd w:id="21"/>
    </w:p>
    <w:p w14:paraId="0435BB54" w14:textId="59D36A0C" w:rsidR="000E06EE" w:rsidRPr="00703736" w:rsidRDefault="000E06EE" w:rsidP="008377AF">
      <w:pPr>
        <w:ind w:firstLine="420"/>
        <w:rPr>
          <w:sz w:val="28"/>
          <w:szCs w:val="28"/>
        </w:rPr>
      </w:pPr>
      <w:r w:rsidRPr="00703736">
        <w:rPr>
          <w:rFonts w:hint="eastAsia"/>
          <w:sz w:val="28"/>
          <w:szCs w:val="28"/>
        </w:rPr>
        <w:t>运输大概分为经典模型、区间模型、模糊模型，依据不同模型特点已大概提出了算法角度问题论述、目标函数角度问题描述、约束函数角度问题描述。利用动态规划的基本思想学术界已提出了进化算法、垫脚石算法、遗传算法等理论较为完备，但是多数模型并未将尽可能</w:t>
      </w:r>
      <w:r w:rsidRPr="00703736">
        <w:rPr>
          <w:rFonts w:hint="eastAsia"/>
          <w:sz w:val="28"/>
          <w:szCs w:val="28"/>
        </w:rPr>
        <w:lastRenderedPageBreak/>
        <w:t>多的实际因素融为一体。“解决各种运输问题的算法有多种</w:t>
      </w:r>
      <w:r w:rsidRPr="00703736">
        <w:rPr>
          <w:sz w:val="28"/>
          <w:szCs w:val="28"/>
        </w:rPr>
        <w:t>,</w:t>
      </w:r>
      <w:r w:rsidRPr="00703736">
        <w:rPr>
          <w:sz w:val="28"/>
          <w:szCs w:val="28"/>
        </w:rPr>
        <w:t>但是每一种算法都有局限性</w:t>
      </w:r>
      <w:r w:rsidRPr="00703736">
        <w:rPr>
          <w:sz w:val="28"/>
          <w:szCs w:val="28"/>
        </w:rPr>
        <w:t>,</w:t>
      </w:r>
      <w:r w:rsidRPr="00703736">
        <w:rPr>
          <w:sz w:val="28"/>
          <w:szCs w:val="28"/>
        </w:rPr>
        <w:t>也就是说每一种算法都是在满足某些条件下给出的算法</w:t>
      </w:r>
      <w:r w:rsidRPr="00703736">
        <w:rPr>
          <w:sz w:val="28"/>
          <w:szCs w:val="28"/>
        </w:rPr>
        <w:t>,</w:t>
      </w:r>
      <w:r w:rsidRPr="00703736">
        <w:rPr>
          <w:sz w:val="28"/>
          <w:szCs w:val="28"/>
        </w:rPr>
        <w:t>而且这些算法分别解决某一项或两项问题的优化</w:t>
      </w:r>
      <w:r w:rsidRPr="00703736">
        <w:rPr>
          <w:sz w:val="28"/>
          <w:szCs w:val="28"/>
        </w:rPr>
        <w:t>,</w:t>
      </w:r>
      <w:r w:rsidRPr="00703736">
        <w:rPr>
          <w:sz w:val="28"/>
          <w:szCs w:val="28"/>
        </w:rPr>
        <w:t>无法兼顾所有情况。因此</w:t>
      </w:r>
      <w:r w:rsidRPr="00703736">
        <w:rPr>
          <w:sz w:val="28"/>
          <w:szCs w:val="28"/>
        </w:rPr>
        <w:t>,</w:t>
      </w:r>
      <w:r w:rsidRPr="00703736">
        <w:rPr>
          <w:sz w:val="28"/>
          <w:szCs w:val="28"/>
        </w:rPr>
        <w:t>在考虑实际运输问题优化的时候</w:t>
      </w:r>
      <w:r w:rsidRPr="00703736">
        <w:rPr>
          <w:sz w:val="28"/>
          <w:szCs w:val="28"/>
        </w:rPr>
        <w:t>,</w:t>
      </w:r>
      <w:r w:rsidRPr="00703736">
        <w:rPr>
          <w:sz w:val="28"/>
          <w:szCs w:val="28"/>
        </w:rPr>
        <w:t>有时必须综合地应用</w:t>
      </w:r>
      <w:r w:rsidR="00A06140" w:rsidRPr="008377AF">
        <w:rPr>
          <w:rFonts w:ascii="微软雅黑" w:eastAsia="微软雅黑" w:hAnsi="微软雅黑" w:cs="微软雅黑" w:hint="eastAsia"/>
          <w:noProof/>
          <w:sz w:val="28"/>
          <w:szCs w:val="28"/>
        </w:rPr>
        <w:drawing>
          <wp:anchor distT="0" distB="0" distL="114300" distR="114300" simplePos="0" relativeHeight="251696128" behindDoc="1" locked="0" layoutInCell="1" allowOverlap="1" wp14:anchorId="2B4D6317" wp14:editId="62773A93">
            <wp:simplePos x="0" y="0"/>
            <wp:positionH relativeFrom="column">
              <wp:posOffset>-4958330</wp:posOffset>
            </wp:positionH>
            <wp:positionV relativeFrom="paragraph">
              <wp:posOffset>2260131</wp:posOffset>
            </wp:positionV>
            <wp:extent cx="13630910" cy="10046970"/>
            <wp:effectExtent l="1156335" t="660400" r="0" b="2665730"/>
            <wp:wrapNone/>
            <wp:docPr id="46" name="图片 46"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Pr="00703736">
        <w:rPr>
          <w:sz w:val="28"/>
          <w:szCs w:val="28"/>
        </w:rPr>
        <w:t>各种优化方法来解决问题</w:t>
      </w:r>
      <w:r w:rsidRPr="00703736">
        <w:rPr>
          <w:sz w:val="28"/>
          <w:szCs w:val="28"/>
        </w:rPr>
        <w:t>,</w:t>
      </w:r>
      <w:r w:rsidRPr="00703736">
        <w:rPr>
          <w:sz w:val="28"/>
          <w:szCs w:val="28"/>
        </w:rPr>
        <w:t>或采</w:t>
      </w:r>
      <w:r w:rsidRPr="00703736">
        <w:rPr>
          <w:rFonts w:hint="eastAsia"/>
          <w:sz w:val="28"/>
          <w:szCs w:val="28"/>
        </w:rPr>
        <w:t>用不同的算法解决问题的不同环节的子问题优化</w:t>
      </w:r>
      <w:r w:rsidRPr="00703736">
        <w:rPr>
          <w:sz w:val="28"/>
          <w:szCs w:val="28"/>
        </w:rPr>
        <w:t>,</w:t>
      </w:r>
      <w:r w:rsidRPr="00703736">
        <w:rPr>
          <w:sz w:val="28"/>
          <w:szCs w:val="28"/>
        </w:rPr>
        <w:t>最终得到运输问题的最优方案。</w:t>
      </w:r>
      <w:r w:rsidRPr="00703736">
        <w:rPr>
          <w:sz w:val="28"/>
          <w:szCs w:val="28"/>
        </w:rPr>
        <w:t>”</w:t>
      </w:r>
      <w:r w:rsidRPr="00703736">
        <w:rPr>
          <w:sz w:val="28"/>
          <w:szCs w:val="28"/>
        </w:rPr>
        <w:t>引自王有鸿</w:t>
      </w:r>
      <w:r w:rsidRPr="00703736">
        <w:rPr>
          <w:sz w:val="28"/>
          <w:szCs w:val="28"/>
        </w:rPr>
        <w:t>,</w:t>
      </w:r>
      <w:proofErr w:type="gramStart"/>
      <w:r w:rsidRPr="00703736">
        <w:rPr>
          <w:sz w:val="28"/>
          <w:szCs w:val="28"/>
        </w:rPr>
        <w:t>费威</w:t>
      </w:r>
      <w:proofErr w:type="gramEnd"/>
      <w:r w:rsidRPr="00703736">
        <w:rPr>
          <w:sz w:val="28"/>
          <w:szCs w:val="28"/>
        </w:rPr>
        <w:t>.</w:t>
      </w:r>
      <w:r w:rsidRPr="00703736">
        <w:rPr>
          <w:sz w:val="28"/>
          <w:szCs w:val="28"/>
        </w:rPr>
        <w:t>运输问题国内外研究评述【</w:t>
      </w:r>
      <w:r w:rsidRPr="00703736">
        <w:rPr>
          <w:sz w:val="28"/>
          <w:szCs w:val="28"/>
        </w:rPr>
        <w:t>J</w:t>
      </w:r>
      <w:r w:rsidRPr="00703736">
        <w:rPr>
          <w:sz w:val="28"/>
          <w:szCs w:val="28"/>
        </w:rPr>
        <w:t>】</w:t>
      </w:r>
      <w:r w:rsidRPr="00703736">
        <w:rPr>
          <w:sz w:val="28"/>
          <w:szCs w:val="28"/>
        </w:rPr>
        <w:t>.</w:t>
      </w:r>
      <w:r w:rsidRPr="00703736">
        <w:rPr>
          <w:sz w:val="28"/>
          <w:szCs w:val="28"/>
        </w:rPr>
        <w:t>商业时代</w:t>
      </w:r>
      <w:r w:rsidRPr="00703736">
        <w:rPr>
          <w:sz w:val="28"/>
          <w:szCs w:val="28"/>
        </w:rPr>
        <w:t>,2010(24):31-32.</w:t>
      </w:r>
    </w:p>
    <w:p w14:paraId="1C6045BB" w14:textId="7EEFCB8D" w:rsidR="000E06EE" w:rsidRPr="00801029" w:rsidRDefault="008377AF" w:rsidP="000E06EE">
      <w:pPr>
        <w:pStyle w:val="2"/>
      </w:pPr>
      <w:bookmarkStart w:id="22" w:name="_Toc130652551"/>
      <w:bookmarkStart w:id="23" w:name="_Toc130660486"/>
      <w:r>
        <w:t>6.</w:t>
      </w:r>
      <w:r w:rsidR="000E06EE" w:rsidRPr="00801029">
        <w:t>2</w:t>
      </w:r>
      <w:r w:rsidR="000E06EE" w:rsidRPr="00801029">
        <w:t>、研究可行性</w:t>
      </w:r>
      <w:bookmarkEnd w:id="22"/>
      <w:bookmarkEnd w:id="23"/>
    </w:p>
    <w:p w14:paraId="345FE3F6" w14:textId="5A9D104D" w:rsidR="000E06EE" w:rsidRPr="008377AF" w:rsidRDefault="000E06EE" w:rsidP="008377AF">
      <w:pPr>
        <w:ind w:firstLine="420"/>
        <w:rPr>
          <w:sz w:val="28"/>
          <w:szCs w:val="28"/>
        </w:rPr>
      </w:pPr>
      <w:r w:rsidRPr="008377AF">
        <w:rPr>
          <w:rFonts w:hint="eastAsia"/>
          <w:sz w:val="28"/>
          <w:szCs w:val="28"/>
        </w:rPr>
        <w:t>目前已联系到相关从业人员与公司可以进行市场调研获取有关数据建立模型，采访从业人员挖掘市场痛点，针对性解决实际运输问题。</w:t>
      </w:r>
    </w:p>
    <w:p w14:paraId="5DB923B7" w14:textId="13601E9F" w:rsidR="000E06EE" w:rsidRDefault="008377AF" w:rsidP="000E06EE">
      <w:pPr>
        <w:pStyle w:val="2"/>
      </w:pPr>
      <w:bookmarkStart w:id="24" w:name="_Toc130652552"/>
      <w:bookmarkStart w:id="25" w:name="_Toc130660487"/>
      <w:r>
        <w:t>6.</w:t>
      </w:r>
      <w:r w:rsidR="000E06EE">
        <w:t>3</w:t>
      </w:r>
      <w:r w:rsidR="000E06EE">
        <w:t>、社会可行性</w:t>
      </w:r>
      <w:bookmarkEnd w:id="24"/>
      <w:bookmarkEnd w:id="25"/>
    </w:p>
    <w:p w14:paraId="5F44934E" w14:textId="5366381F" w:rsidR="000E06EE" w:rsidRPr="008377AF" w:rsidRDefault="000E06EE" w:rsidP="008377AF">
      <w:pPr>
        <w:ind w:firstLine="420"/>
        <w:rPr>
          <w:sz w:val="28"/>
          <w:szCs w:val="28"/>
        </w:rPr>
      </w:pPr>
      <w:r w:rsidRPr="00703736">
        <w:rPr>
          <w:rFonts w:hint="eastAsia"/>
          <w:sz w:val="28"/>
          <w:szCs w:val="28"/>
        </w:rPr>
        <w:t>物流行业对于钢材运输已提出解决方案，如“货帮帮”“司机帮”等</w:t>
      </w:r>
      <w:r w:rsidRPr="00703736">
        <w:rPr>
          <w:sz w:val="28"/>
          <w:szCs w:val="28"/>
        </w:rPr>
        <w:t>APP</w:t>
      </w:r>
      <w:r w:rsidRPr="00703736">
        <w:rPr>
          <w:sz w:val="28"/>
          <w:szCs w:val="28"/>
        </w:rPr>
        <w:t>，基本都是偏向于</w:t>
      </w:r>
      <w:r w:rsidRPr="00703736">
        <w:rPr>
          <w:sz w:val="28"/>
          <w:szCs w:val="28"/>
        </w:rPr>
        <w:t>To C</w:t>
      </w:r>
      <w:r w:rsidRPr="00703736">
        <w:rPr>
          <w:sz w:val="28"/>
          <w:szCs w:val="28"/>
        </w:rPr>
        <w:t>的盈利方式，通过积累注册量和压低订单价格降低企业一定的运输成本，吸引企业入驻发布订单，但该收取中介费的盈利模式明显降低驾驶员运输所得，打击</w:t>
      </w:r>
      <w:proofErr w:type="gramStart"/>
      <w:r w:rsidRPr="00703736">
        <w:rPr>
          <w:sz w:val="28"/>
          <w:szCs w:val="28"/>
        </w:rPr>
        <w:t>驾驶员抢单积极性</w:t>
      </w:r>
      <w:proofErr w:type="gramEnd"/>
      <w:r w:rsidRPr="00703736">
        <w:rPr>
          <w:sz w:val="28"/>
          <w:szCs w:val="28"/>
        </w:rPr>
        <w:t>，剥削驾驶员剩余价值因此这些</w:t>
      </w:r>
      <w:r w:rsidRPr="00703736">
        <w:rPr>
          <w:sz w:val="28"/>
          <w:szCs w:val="28"/>
        </w:rPr>
        <w:t>APP</w:t>
      </w:r>
      <w:r w:rsidRPr="00703736">
        <w:rPr>
          <w:sz w:val="28"/>
          <w:szCs w:val="28"/>
        </w:rPr>
        <w:t>在实际推广度并不高。而我们的模型偏向于</w:t>
      </w:r>
      <w:r w:rsidRPr="00703736">
        <w:rPr>
          <w:sz w:val="28"/>
          <w:szCs w:val="28"/>
        </w:rPr>
        <w:t>To B</w:t>
      </w:r>
      <w:r w:rsidRPr="00703736">
        <w:rPr>
          <w:sz w:val="28"/>
          <w:szCs w:val="28"/>
        </w:rPr>
        <w:t>的方式维护运转，为企业管理者或个体驾驶员提供运输路线的解决方案，节省运输的时间及金钱成本，达到</w:t>
      </w:r>
      <w:r w:rsidRPr="00703736">
        <w:rPr>
          <w:sz w:val="28"/>
          <w:szCs w:val="28"/>
        </w:rPr>
        <w:t>“</w:t>
      </w:r>
      <w:r w:rsidRPr="00703736">
        <w:rPr>
          <w:sz w:val="28"/>
          <w:szCs w:val="28"/>
        </w:rPr>
        <w:t>节流</w:t>
      </w:r>
      <w:r w:rsidRPr="00703736">
        <w:rPr>
          <w:sz w:val="28"/>
          <w:szCs w:val="28"/>
        </w:rPr>
        <w:t>”</w:t>
      </w:r>
      <w:r w:rsidRPr="00703736">
        <w:rPr>
          <w:sz w:val="28"/>
          <w:szCs w:val="28"/>
        </w:rPr>
        <w:t>的效果。如果该模型于上述已存在</w:t>
      </w:r>
      <w:r w:rsidRPr="00703736">
        <w:rPr>
          <w:sz w:val="28"/>
          <w:szCs w:val="28"/>
        </w:rPr>
        <w:t>APP</w:t>
      </w:r>
      <w:r w:rsidRPr="00703736">
        <w:rPr>
          <w:sz w:val="28"/>
          <w:szCs w:val="28"/>
        </w:rPr>
        <w:t>融合使用，可以智能化规划订单量与路线，</w:t>
      </w:r>
      <w:proofErr w:type="gramStart"/>
      <w:r w:rsidRPr="00703736">
        <w:rPr>
          <w:sz w:val="28"/>
          <w:szCs w:val="28"/>
        </w:rPr>
        <w:t>让发出</w:t>
      </w:r>
      <w:proofErr w:type="gramEnd"/>
      <w:r w:rsidRPr="00703736">
        <w:rPr>
          <w:sz w:val="28"/>
          <w:szCs w:val="28"/>
        </w:rPr>
        <w:t>订单的</w:t>
      </w:r>
      <w:r w:rsidRPr="00703736">
        <w:rPr>
          <w:rFonts w:hint="eastAsia"/>
          <w:sz w:val="28"/>
          <w:szCs w:val="28"/>
        </w:rPr>
        <w:t>企业于接受运输任务的驾驶员实现双赢，达到“开</w:t>
      </w:r>
      <w:r w:rsidRPr="00703736">
        <w:rPr>
          <w:rFonts w:hint="eastAsia"/>
          <w:sz w:val="28"/>
          <w:szCs w:val="28"/>
        </w:rPr>
        <w:lastRenderedPageBreak/>
        <w:t>源”的目的。此外，西安作为全国最大的钢材市场，对于一个基于实际研发的钢材运输统筹规划的解决方案的需求非常迫切。</w:t>
      </w:r>
    </w:p>
    <w:p w14:paraId="64D4112B" w14:textId="52632B9D" w:rsidR="000E06EE" w:rsidRDefault="008377AF" w:rsidP="000E06EE">
      <w:pPr>
        <w:pStyle w:val="1"/>
      </w:pPr>
      <w:bookmarkStart w:id="26" w:name="_Toc130652553"/>
      <w:bookmarkStart w:id="27" w:name="_Toc130660488"/>
      <w:r>
        <w:rPr>
          <w:rFonts w:ascii="微软雅黑" w:eastAsia="微软雅黑" w:hAnsi="微软雅黑" w:cs="微软雅黑" w:hint="eastAsia"/>
          <w:noProof/>
          <w:sz w:val="24"/>
        </w:rPr>
        <w:drawing>
          <wp:anchor distT="0" distB="0" distL="114300" distR="114300" simplePos="0" relativeHeight="251667456" behindDoc="1" locked="0" layoutInCell="1" allowOverlap="1" wp14:anchorId="170DF284" wp14:editId="0AEE7168">
            <wp:simplePos x="0" y="0"/>
            <wp:positionH relativeFrom="column">
              <wp:posOffset>-5071331</wp:posOffset>
            </wp:positionH>
            <wp:positionV relativeFrom="paragraph">
              <wp:posOffset>1529190</wp:posOffset>
            </wp:positionV>
            <wp:extent cx="13630910" cy="10046970"/>
            <wp:effectExtent l="1156335" t="660400" r="0" b="2665730"/>
            <wp:wrapNone/>
            <wp:docPr id="22" name="图片 22"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022E8D">
        <w:rPr>
          <w:rFonts w:hint="eastAsia"/>
        </w:rPr>
        <w:t>七</w:t>
      </w:r>
      <w:r w:rsidR="000E06EE">
        <w:rPr>
          <w:rFonts w:hint="eastAsia"/>
        </w:rPr>
        <w:t>、项目实施方案</w:t>
      </w:r>
      <w:bookmarkEnd w:id="26"/>
      <w:bookmarkEnd w:id="27"/>
    </w:p>
    <w:p w14:paraId="7A719828" w14:textId="3ECEB182" w:rsidR="008377AF" w:rsidRPr="008377AF" w:rsidRDefault="008377AF" w:rsidP="008377AF">
      <w:r>
        <w:rPr>
          <w:rFonts w:hint="eastAsia"/>
          <w:noProof/>
        </w:rPr>
        <w:drawing>
          <wp:anchor distT="0" distB="0" distL="114300" distR="114300" simplePos="0" relativeHeight="251679744" behindDoc="0" locked="0" layoutInCell="1" allowOverlap="1" wp14:anchorId="01687574" wp14:editId="5B2F409D">
            <wp:simplePos x="0" y="0"/>
            <wp:positionH relativeFrom="column">
              <wp:posOffset>0</wp:posOffset>
            </wp:positionH>
            <wp:positionV relativeFrom="paragraph">
              <wp:posOffset>0</wp:posOffset>
            </wp:positionV>
            <wp:extent cx="5266690" cy="2962910"/>
            <wp:effectExtent l="0" t="0" r="0" b="889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385CC" w14:textId="4D3FC30D" w:rsidR="000E06EE" w:rsidRDefault="008377AF" w:rsidP="000E06EE">
      <w:pPr>
        <w:pStyle w:val="2"/>
      </w:pPr>
      <w:bookmarkStart w:id="28" w:name="_Toc130652554"/>
      <w:bookmarkStart w:id="29" w:name="_Toc130660489"/>
      <w:r>
        <w:t>7.</w:t>
      </w:r>
      <w:r w:rsidR="000E06EE">
        <w:t>1</w:t>
      </w:r>
      <w:r w:rsidR="000E06EE">
        <w:t>、数据收集</w:t>
      </w:r>
      <w:bookmarkEnd w:id="28"/>
      <w:bookmarkEnd w:id="29"/>
    </w:p>
    <w:p w14:paraId="3A50C185" w14:textId="77777777" w:rsidR="000E06EE" w:rsidRPr="00703736" w:rsidRDefault="000E06EE" w:rsidP="008377AF">
      <w:pPr>
        <w:ind w:firstLine="420"/>
        <w:rPr>
          <w:sz w:val="28"/>
          <w:szCs w:val="28"/>
        </w:rPr>
      </w:pPr>
      <w:r w:rsidRPr="00703736">
        <w:rPr>
          <w:rFonts w:hint="eastAsia"/>
          <w:sz w:val="28"/>
          <w:szCs w:val="28"/>
        </w:rPr>
        <w:t>基本货箱及钢材数据收集，市场痛点调研，确定模型需要考虑的实际因素，依据客户痛点进行加权。</w:t>
      </w:r>
    </w:p>
    <w:p w14:paraId="471CE00F" w14:textId="3ECBE592" w:rsidR="000E06EE" w:rsidRDefault="008377AF" w:rsidP="000E06EE">
      <w:pPr>
        <w:pStyle w:val="2"/>
      </w:pPr>
      <w:bookmarkStart w:id="30" w:name="_Toc130652555"/>
      <w:bookmarkStart w:id="31" w:name="_Toc130660490"/>
      <w:r>
        <w:t>7.</w:t>
      </w:r>
      <w:r w:rsidR="000E06EE">
        <w:t>2</w:t>
      </w:r>
      <w:r w:rsidR="000E06EE">
        <w:t>、最优空间利用率的模型建立</w:t>
      </w:r>
      <w:bookmarkEnd w:id="30"/>
      <w:bookmarkEnd w:id="31"/>
    </w:p>
    <w:p w14:paraId="39CC89FF" w14:textId="3229C1D1" w:rsidR="000E06EE" w:rsidRPr="00703736" w:rsidRDefault="000E06EE" w:rsidP="008377AF">
      <w:pPr>
        <w:ind w:firstLine="420"/>
        <w:rPr>
          <w:sz w:val="28"/>
          <w:szCs w:val="28"/>
        </w:rPr>
      </w:pPr>
      <w:r w:rsidRPr="00703736">
        <w:rPr>
          <w:rFonts w:hint="eastAsia"/>
          <w:sz w:val="28"/>
          <w:szCs w:val="28"/>
        </w:rPr>
        <w:t>用数学建模的方式将收集到的货箱及钢材信息建模，考虑不同钢材运输时的具体要求，如</w:t>
      </w:r>
      <w:r w:rsidRPr="00703736">
        <w:rPr>
          <w:sz w:val="28"/>
          <w:szCs w:val="28"/>
        </w:rPr>
        <w:t>H</w:t>
      </w:r>
      <w:r w:rsidRPr="00703736">
        <w:rPr>
          <w:sz w:val="28"/>
          <w:szCs w:val="28"/>
        </w:rPr>
        <w:t>型钢摆放方式及缓冲保护。获得实际条件下最优空间利用率。</w:t>
      </w:r>
    </w:p>
    <w:p w14:paraId="76D6E0B6" w14:textId="26EBD594" w:rsidR="000E06EE" w:rsidRDefault="008377AF" w:rsidP="000E06EE">
      <w:pPr>
        <w:pStyle w:val="2"/>
      </w:pPr>
      <w:bookmarkStart w:id="32" w:name="_Toc130652556"/>
      <w:bookmarkStart w:id="33" w:name="_Toc130660491"/>
      <w:r>
        <w:lastRenderedPageBreak/>
        <w:t>7.</w:t>
      </w:r>
      <w:r w:rsidR="000E06EE">
        <w:t>3</w:t>
      </w:r>
      <w:r w:rsidR="000E06EE">
        <w:t>、模型建立</w:t>
      </w:r>
      <w:bookmarkEnd w:id="32"/>
      <w:bookmarkEnd w:id="33"/>
    </w:p>
    <w:p w14:paraId="2C77A798" w14:textId="1A55C723" w:rsidR="000E06EE" w:rsidRPr="00703736" w:rsidRDefault="000E06EE" w:rsidP="008377AF">
      <w:pPr>
        <w:ind w:firstLine="420"/>
        <w:rPr>
          <w:sz w:val="28"/>
          <w:szCs w:val="28"/>
        </w:rPr>
      </w:pPr>
      <w:r w:rsidRPr="00703736">
        <w:rPr>
          <w:rFonts w:hint="eastAsia"/>
          <w:sz w:val="28"/>
          <w:szCs w:val="28"/>
        </w:rPr>
        <w:t>依据收集到的数据选定模型类型为经典、区间、模糊，尽可能保留最多的信息、数据</w:t>
      </w:r>
    </w:p>
    <w:p w14:paraId="05654744" w14:textId="2B1C2B39" w:rsidR="000E06EE" w:rsidRDefault="00A06140" w:rsidP="000E06EE">
      <w:pPr>
        <w:pStyle w:val="2"/>
      </w:pPr>
      <w:bookmarkStart w:id="34" w:name="_Toc130652557"/>
      <w:bookmarkStart w:id="35" w:name="_Toc130660492"/>
      <w:r>
        <w:rPr>
          <w:rFonts w:ascii="微软雅黑" w:eastAsia="微软雅黑" w:hAnsi="微软雅黑" w:cs="微软雅黑" w:hint="eastAsia"/>
          <w:noProof/>
          <w:sz w:val="24"/>
        </w:rPr>
        <w:drawing>
          <wp:anchor distT="0" distB="0" distL="114300" distR="114300" simplePos="0" relativeHeight="251665408" behindDoc="1" locked="0" layoutInCell="1" allowOverlap="1" wp14:anchorId="51279239" wp14:editId="3E848445">
            <wp:simplePos x="0" y="0"/>
            <wp:positionH relativeFrom="column">
              <wp:posOffset>-4997644</wp:posOffset>
            </wp:positionH>
            <wp:positionV relativeFrom="paragraph">
              <wp:posOffset>978176</wp:posOffset>
            </wp:positionV>
            <wp:extent cx="13630910" cy="10046970"/>
            <wp:effectExtent l="1156335" t="660400" r="0" b="2665730"/>
            <wp:wrapNone/>
            <wp:docPr id="11" name="图片 11"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r w:rsidR="008377AF">
        <w:t>7.</w:t>
      </w:r>
      <w:r w:rsidR="000E06EE">
        <w:t>4</w:t>
      </w:r>
      <w:r w:rsidR="000E06EE">
        <w:t>、初步运用</w:t>
      </w:r>
      <w:bookmarkEnd w:id="34"/>
      <w:bookmarkEnd w:id="35"/>
    </w:p>
    <w:p w14:paraId="12CB9855" w14:textId="1D0E69C8" w:rsidR="000E06EE" w:rsidRPr="008377AF" w:rsidRDefault="000E06EE" w:rsidP="008377AF">
      <w:pPr>
        <w:ind w:firstLine="420"/>
        <w:rPr>
          <w:sz w:val="28"/>
          <w:szCs w:val="28"/>
        </w:rPr>
      </w:pPr>
      <w:r w:rsidRPr="00703736">
        <w:rPr>
          <w:rFonts w:hint="eastAsia"/>
          <w:sz w:val="28"/>
          <w:szCs w:val="28"/>
        </w:rPr>
        <w:t>将建立的模型推广至驾驶员，收集实际使用数据及使用反馈，不断改进模型。</w:t>
      </w:r>
    </w:p>
    <w:p w14:paraId="279FA8E2" w14:textId="081F12AD" w:rsidR="000E06EE" w:rsidRDefault="00022E8D" w:rsidP="000E06EE">
      <w:pPr>
        <w:pStyle w:val="1"/>
      </w:pPr>
      <w:bookmarkStart w:id="36" w:name="_Toc130652558"/>
      <w:bookmarkStart w:id="37" w:name="_Toc130660493"/>
      <w:r>
        <w:rPr>
          <w:rFonts w:hint="eastAsia"/>
        </w:rPr>
        <w:t>八</w:t>
      </w:r>
      <w:r w:rsidR="000E06EE">
        <w:rPr>
          <w:rFonts w:hint="eastAsia"/>
        </w:rPr>
        <w:t>、项目创新及特色</w:t>
      </w:r>
      <w:bookmarkEnd w:id="36"/>
      <w:bookmarkEnd w:id="37"/>
    </w:p>
    <w:p w14:paraId="6661A795" w14:textId="7508ADAE" w:rsidR="008377AF" w:rsidRDefault="008377AF" w:rsidP="000E06EE">
      <w:bookmarkStart w:id="38" w:name="_Toc130652559"/>
      <w:bookmarkStart w:id="39" w:name="_Toc130660494"/>
      <w:r>
        <w:rPr>
          <w:rStyle w:val="20"/>
        </w:rPr>
        <w:t>8.</w:t>
      </w:r>
      <w:r w:rsidR="000E06EE" w:rsidRPr="006A2E73">
        <w:rPr>
          <w:rStyle w:val="20"/>
        </w:rPr>
        <w:t>1</w:t>
      </w:r>
      <w:r w:rsidR="000E06EE" w:rsidRPr="006A2E73">
        <w:rPr>
          <w:rStyle w:val="20"/>
        </w:rPr>
        <w:t>、盈利方式的创新</w:t>
      </w:r>
      <w:bookmarkEnd w:id="38"/>
      <w:bookmarkEnd w:id="39"/>
      <w:r w:rsidR="000E06EE">
        <w:t>：</w:t>
      </w:r>
    </w:p>
    <w:p w14:paraId="331E9BD4" w14:textId="3DE67DE8" w:rsidR="000E06EE" w:rsidRDefault="000E06EE" w:rsidP="008377AF">
      <w:pPr>
        <w:ind w:firstLine="420"/>
      </w:pPr>
      <w:r w:rsidRPr="00703736">
        <w:rPr>
          <w:sz w:val="28"/>
          <w:szCs w:val="28"/>
        </w:rPr>
        <w:t>物流行业对于钢材运输已提出解决方案，如</w:t>
      </w:r>
      <w:r w:rsidRPr="00703736">
        <w:rPr>
          <w:sz w:val="28"/>
          <w:szCs w:val="28"/>
        </w:rPr>
        <w:t>“</w:t>
      </w:r>
      <w:r w:rsidRPr="00703736">
        <w:rPr>
          <w:sz w:val="28"/>
          <w:szCs w:val="28"/>
        </w:rPr>
        <w:t>货帮帮</w:t>
      </w:r>
      <w:r w:rsidRPr="00703736">
        <w:rPr>
          <w:sz w:val="28"/>
          <w:szCs w:val="28"/>
        </w:rPr>
        <w:t>”“</w:t>
      </w:r>
      <w:r w:rsidRPr="00703736">
        <w:rPr>
          <w:sz w:val="28"/>
          <w:szCs w:val="28"/>
        </w:rPr>
        <w:t>司机帮</w:t>
      </w:r>
      <w:r w:rsidRPr="00703736">
        <w:rPr>
          <w:sz w:val="28"/>
          <w:szCs w:val="28"/>
        </w:rPr>
        <w:t>”</w:t>
      </w:r>
      <w:r w:rsidRPr="00703736">
        <w:rPr>
          <w:sz w:val="28"/>
          <w:szCs w:val="28"/>
        </w:rPr>
        <w:t>等</w:t>
      </w:r>
      <w:r w:rsidRPr="00703736">
        <w:rPr>
          <w:sz w:val="28"/>
          <w:szCs w:val="28"/>
        </w:rPr>
        <w:t>APP</w:t>
      </w:r>
      <w:r w:rsidRPr="00703736">
        <w:rPr>
          <w:sz w:val="28"/>
          <w:szCs w:val="28"/>
        </w:rPr>
        <w:t>，这些</w:t>
      </w:r>
      <w:r w:rsidRPr="00703736">
        <w:rPr>
          <w:sz w:val="28"/>
          <w:szCs w:val="28"/>
        </w:rPr>
        <w:t>AP</w:t>
      </w:r>
      <w:r w:rsidR="008377AF">
        <w:rPr>
          <w:sz w:val="28"/>
          <w:szCs w:val="28"/>
        </w:rPr>
        <w:t>P</w:t>
      </w:r>
      <w:r w:rsidRPr="00703736">
        <w:rPr>
          <w:sz w:val="28"/>
          <w:szCs w:val="28"/>
        </w:rPr>
        <w:t>以收取中介费为盈利方式，压低驾驶员所得让利于需要服务的企业收取企业中介费该盈利方式直接的降低驾驶员收入，目标客户的反馈恶劣，打击驾驶员积极性，剥削驾驶员剩余价值因此这些</w:t>
      </w:r>
      <w:proofErr w:type="spellStart"/>
      <w:r w:rsidRPr="00703736">
        <w:rPr>
          <w:sz w:val="28"/>
          <w:szCs w:val="28"/>
        </w:rPr>
        <w:t>AP</w:t>
      </w:r>
      <w:r w:rsidR="00666EFB">
        <w:rPr>
          <w:sz w:val="28"/>
          <w:szCs w:val="28"/>
        </w:rPr>
        <w:t>P</w:t>
      </w:r>
      <w:proofErr w:type="spellEnd"/>
      <w:r w:rsidRPr="00703736">
        <w:rPr>
          <w:sz w:val="28"/>
          <w:szCs w:val="28"/>
        </w:rPr>
        <w:t>在实际推广度并不高。而我们的模型偏向于</w:t>
      </w:r>
      <w:r w:rsidRPr="00703736">
        <w:rPr>
          <w:sz w:val="28"/>
          <w:szCs w:val="28"/>
        </w:rPr>
        <w:t>To B</w:t>
      </w:r>
      <w:r w:rsidRPr="00703736">
        <w:rPr>
          <w:sz w:val="28"/>
          <w:szCs w:val="28"/>
        </w:rPr>
        <w:t>的方式进行维护运转，为企业管理者或个体驾驶员提供运输路线的解决方案，节省运输过程中的时间及金钱成本，没有压低订单价格的行为，自然驾驶员使用体验很更良好。</w:t>
      </w:r>
    </w:p>
    <w:p w14:paraId="284E131B" w14:textId="68B2CCDA" w:rsidR="008377AF" w:rsidRDefault="008377AF" w:rsidP="000E06EE">
      <w:bookmarkStart w:id="40" w:name="_Toc130652560"/>
      <w:bookmarkStart w:id="41" w:name="_Toc130660495"/>
      <w:r>
        <w:rPr>
          <w:rStyle w:val="20"/>
        </w:rPr>
        <w:t>8.</w:t>
      </w:r>
      <w:r w:rsidR="000E06EE" w:rsidRPr="006A2E73">
        <w:rPr>
          <w:rStyle w:val="20"/>
        </w:rPr>
        <w:t>2</w:t>
      </w:r>
      <w:r w:rsidR="000E06EE" w:rsidRPr="006A2E73">
        <w:rPr>
          <w:rStyle w:val="20"/>
        </w:rPr>
        <w:t>、模型实际运用的创新</w:t>
      </w:r>
      <w:bookmarkEnd w:id="40"/>
      <w:bookmarkEnd w:id="41"/>
      <w:r w:rsidR="000E06EE">
        <w:t>：</w:t>
      </w:r>
    </w:p>
    <w:p w14:paraId="4F7379BF" w14:textId="0E2F268E" w:rsidR="000E06EE" w:rsidRPr="00703736" w:rsidRDefault="000E06EE" w:rsidP="008377AF">
      <w:pPr>
        <w:ind w:firstLine="420"/>
        <w:rPr>
          <w:sz w:val="28"/>
          <w:szCs w:val="28"/>
        </w:rPr>
      </w:pPr>
      <w:r w:rsidRPr="00703736">
        <w:rPr>
          <w:sz w:val="28"/>
          <w:szCs w:val="28"/>
        </w:rPr>
        <w:t>当前解决运输问题已提出了许多算法，但每一种算法都有其局限性，并且这些算法没有切实形成驾驶员所能接触到的解决方案，偏向于理论化，该项目我们致力于将模型落地实践，创新性的提出基于更</w:t>
      </w:r>
      <w:r w:rsidRPr="00703736">
        <w:rPr>
          <w:sz w:val="28"/>
          <w:szCs w:val="28"/>
        </w:rPr>
        <w:lastRenderedPageBreak/>
        <w:t>多现实情况的、易操作的、可行性高的运输规划与统筹方案，解决钢材运输</w:t>
      </w:r>
      <w:r w:rsidRPr="00703736">
        <w:rPr>
          <w:sz w:val="28"/>
          <w:szCs w:val="28"/>
        </w:rPr>
        <w:t>“</w:t>
      </w:r>
      <w:r w:rsidRPr="00703736">
        <w:rPr>
          <w:sz w:val="28"/>
          <w:szCs w:val="28"/>
        </w:rPr>
        <w:t>最后一公里</w:t>
      </w:r>
      <w:r w:rsidRPr="00703736">
        <w:rPr>
          <w:sz w:val="28"/>
          <w:szCs w:val="28"/>
        </w:rPr>
        <w:t>”</w:t>
      </w:r>
      <w:r w:rsidRPr="00703736">
        <w:rPr>
          <w:sz w:val="28"/>
          <w:szCs w:val="28"/>
        </w:rPr>
        <w:t>的协调规划。</w:t>
      </w:r>
    </w:p>
    <w:p w14:paraId="5AE7FE21" w14:textId="11067F8A" w:rsidR="00EE341F" w:rsidRPr="008C4F5F" w:rsidRDefault="00A06140" w:rsidP="008C4F5F">
      <w:bookmarkStart w:id="42" w:name="_Toc130652562"/>
      <w:r w:rsidRPr="008377AF">
        <w:rPr>
          <w:rFonts w:ascii="微软雅黑" w:eastAsia="微软雅黑" w:hAnsi="微软雅黑" w:cs="微软雅黑" w:hint="eastAsia"/>
          <w:noProof/>
          <w:sz w:val="28"/>
          <w:szCs w:val="28"/>
        </w:rPr>
        <w:drawing>
          <wp:anchor distT="0" distB="0" distL="114300" distR="114300" simplePos="0" relativeHeight="251698176" behindDoc="1" locked="0" layoutInCell="1" allowOverlap="1" wp14:anchorId="0A2B15CF" wp14:editId="35FDBB9D">
            <wp:simplePos x="0" y="0"/>
            <wp:positionH relativeFrom="column">
              <wp:posOffset>-4976164</wp:posOffset>
            </wp:positionH>
            <wp:positionV relativeFrom="paragraph">
              <wp:posOffset>634311</wp:posOffset>
            </wp:positionV>
            <wp:extent cx="13630910" cy="10046970"/>
            <wp:effectExtent l="1156335" t="660400" r="0" b="2665730"/>
            <wp:wrapNone/>
            <wp:docPr id="48" name="图片 48" descr="76651-OEVWA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6651-OEVWA3-312"/>
                    <pic:cNvPicPr>
                      <a:picLocks noChangeAspect="1"/>
                    </pic:cNvPicPr>
                  </pic:nvPicPr>
                  <pic:blipFill>
                    <a:blip r:embed="rId10"/>
                    <a:srcRect l="50774" t="22316" b="22316"/>
                    <a:stretch>
                      <a:fillRect/>
                    </a:stretch>
                  </pic:blipFill>
                  <pic:spPr>
                    <a:xfrm rot="1860000">
                      <a:off x="0" y="0"/>
                      <a:ext cx="13630910" cy="10046970"/>
                    </a:xfrm>
                    <a:prstGeom prst="rect">
                      <a:avLst/>
                    </a:prstGeom>
                  </pic:spPr>
                </pic:pic>
              </a:graphicData>
            </a:graphic>
          </wp:anchor>
        </w:drawing>
      </w:r>
      <w:bookmarkEnd w:id="42"/>
    </w:p>
    <w:sectPr w:rsidR="00EE341F" w:rsidRPr="008C4F5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8304" w14:textId="77777777" w:rsidR="00A349CF" w:rsidRDefault="00A349CF" w:rsidP="00025747">
      <w:r>
        <w:separator/>
      </w:r>
    </w:p>
  </w:endnote>
  <w:endnote w:type="continuationSeparator" w:id="0">
    <w:p w14:paraId="4091186F" w14:textId="77777777" w:rsidR="00A349CF" w:rsidRDefault="00A349CF" w:rsidP="00025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FGMaruGothic-Bd">
    <w:altName w:val="MS Gothic"/>
    <w:charset w:val="80"/>
    <w:family w:val="modern"/>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 w:name="华光楷体_CNKI">
    <w:panose1 w:val="02000500000000000000"/>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69F84" w14:textId="77777777" w:rsidR="005D4516" w:rsidRDefault="005D451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58121"/>
      <w:docPartObj>
        <w:docPartGallery w:val="Page Numbers (Bottom of Page)"/>
        <w:docPartUnique/>
      </w:docPartObj>
    </w:sdtPr>
    <w:sdtEndPr/>
    <w:sdtContent>
      <w:p w14:paraId="171F0D3E" w14:textId="1BB61F1C" w:rsidR="005D4516" w:rsidRDefault="005D4516">
        <w:pPr>
          <w:pStyle w:val="a3"/>
          <w:jc w:val="right"/>
        </w:pPr>
        <w:r>
          <w:fldChar w:fldCharType="begin"/>
        </w:r>
        <w:r>
          <w:instrText>PAGE   \* MERGEFORMAT</w:instrText>
        </w:r>
        <w:r>
          <w:fldChar w:fldCharType="separate"/>
        </w:r>
        <w:r>
          <w:rPr>
            <w:lang w:val="zh-CN"/>
          </w:rPr>
          <w:t>2</w:t>
        </w:r>
        <w:r>
          <w:fldChar w:fldCharType="end"/>
        </w:r>
      </w:p>
    </w:sdtContent>
  </w:sdt>
  <w:p w14:paraId="6E4243C8" w14:textId="77777777" w:rsidR="005D4516" w:rsidRDefault="005D4516">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C442" w14:textId="77777777" w:rsidR="005D4516" w:rsidRDefault="005D451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0657" w14:textId="77777777" w:rsidR="00A349CF" w:rsidRDefault="00A349CF" w:rsidP="00025747">
      <w:r>
        <w:separator/>
      </w:r>
    </w:p>
  </w:footnote>
  <w:footnote w:type="continuationSeparator" w:id="0">
    <w:p w14:paraId="7744A842" w14:textId="77777777" w:rsidR="00A349CF" w:rsidRDefault="00A349CF" w:rsidP="000257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9FBA7" w14:textId="77777777" w:rsidR="005D4516" w:rsidRDefault="005D451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13910" w14:textId="77777777" w:rsidR="005D4516" w:rsidRDefault="005D451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6AF3" w14:textId="77777777" w:rsidR="005D4516" w:rsidRDefault="005D451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00DF9"/>
    <w:multiLevelType w:val="hybridMultilevel"/>
    <w:tmpl w:val="321486FE"/>
    <w:lvl w:ilvl="0" w:tplc="157CB37C">
      <w:start w:val="1"/>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95CA7FC"/>
    <w:multiLevelType w:val="singleLevel"/>
    <w:tmpl w:val="595CA7FC"/>
    <w:lvl w:ilvl="0">
      <w:start w:val="3"/>
      <w:numFmt w:val="decimal"/>
      <w:suff w:val="nothing"/>
      <w:lvlText w:val="%1."/>
      <w:lvlJc w:val="left"/>
    </w:lvl>
  </w:abstractNum>
  <w:abstractNum w:abstractNumId="2" w15:restartNumberingAfterBreak="0">
    <w:nsid w:val="595CA81C"/>
    <w:multiLevelType w:val="singleLevel"/>
    <w:tmpl w:val="595CA81C"/>
    <w:lvl w:ilvl="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CF8"/>
    <w:rsid w:val="00022E8D"/>
    <w:rsid w:val="00024B61"/>
    <w:rsid w:val="00025747"/>
    <w:rsid w:val="000463EC"/>
    <w:rsid w:val="00057EE3"/>
    <w:rsid w:val="00093BC5"/>
    <w:rsid w:val="000A2754"/>
    <w:rsid w:val="000A7126"/>
    <w:rsid w:val="000C7624"/>
    <w:rsid w:val="000E06EE"/>
    <w:rsid w:val="00143399"/>
    <w:rsid w:val="0015259C"/>
    <w:rsid w:val="001B3B8E"/>
    <w:rsid w:val="001D5CF8"/>
    <w:rsid w:val="001E2903"/>
    <w:rsid w:val="0021131A"/>
    <w:rsid w:val="0021245A"/>
    <w:rsid w:val="002369B5"/>
    <w:rsid w:val="002441A4"/>
    <w:rsid w:val="00246518"/>
    <w:rsid w:val="00266401"/>
    <w:rsid w:val="00317CC2"/>
    <w:rsid w:val="003222D3"/>
    <w:rsid w:val="003808FB"/>
    <w:rsid w:val="003C177C"/>
    <w:rsid w:val="00445AD5"/>
    <w:rsid w:val="004710FB"/>
    <w:rsid w:val="004A35A9"/>
    <w:rsid w:val="004A73CA"/>
    <w:rsid w:val="00553558"/>
    <w:rsid w:val="005B42DF"/>
    <w:rsid w:val="005D4516"/>
    <w:rsid w:val="005D4AC0"/>
    <w:rsid w:val="005F5C78"/>
    <w:rsid w:val="00652ABF"/>
    <w:rsid w:val="00666EFB"/>
    <w:rsid w:val="00703736"/>
    <w:rsid w:val="00712B4A"/>
    <w:rsid w:val="007160B7"/>
    <w:rsid w:val="00727C73"/>
    <w:rsid w:val="00747328"/>
    <w:rsid w:val="007907DB"/>
    <w:rsid w:val="007B744F"/>
    <w:rsid w:val="00801029"/>
    <w:rsid w:val="008216CF"/>
    <w:rsid w:val="008377AF"/>
    <w:rsid w:val="00856C50"/>
    <w:rsid w:val="00857863"/>
    <w:rsid w:val="008A4B69"/>
    <w:rsid w:val="008C4F5F"/>
    <w:rsid w:val="008F2C3F"/>
    <w:rsid w:val="00905E3A"/>
    <w:rsid w:val="00943933"/>
    <w:rsid w:val="0096325C"/>
    <w:rsid w:val="0098389C"/>
    <w:rsid w:val="00A06140"/>
    <w:rsid w:val="00A20073"/>
    <w:rsid w:val="00A349CF"/>
    <w:rsid w:val="00B07922"/>
    <w:rsid w:val="00B13D4A"/>
    <w:rsid w:val="00B25897"/>
    <w:rsid w:val="00B53AF7"/>
    <w:rsid w:val="00BA5B48"/>
    <w:rsid w:val="00BD1920"/>
    <w:rsid w:val="00C163AD"/>
    <w:rsid w:val="00C9505F"/>
    <w:rsid w:val="00CE0C23"/>
    <w:rsid w:val="00D32686"/>
    <w:rsid w:val="00DB6347"/>
    <w:rsid w:val="00E51D57"/>
    <w:rsid w:val="00E831E6"/>
    <w:rsid w:val="00ED342F"/>
    <w:rsid w:val="00EE341F"/>
    <w:rsid w:val="00F60BC7"/>
    <w:rsid w:val="00F738CB"/>
    <w:rsid w:val="010749CA"/>
    <w:rsid w:val="045E4637"/>
    <w:rsid w:val="16381A6D"/>
    <w:rsid w:val="19285D50"/>
    <w:rsid w:val="278D376C"/>
    <w:rsid w:val="2A1738F8"/>
    <w:rsid w:val="2DCA5F40"/>
    <w:rsid w:val="3C167C80"/>
    <w:rsid w:val="3F1D203D"/>
    <w:rsid w:val="3FC8736D"/>
    <w:rsid w:val="416F738F"/>
    <w:rsid w:val="45B1171D"/>
    <w:rsid w:val="4FE31EC3"/>
    <w:rsid w:val="52E46B37"/>
    <w:rsid w:val="5AE710D5"/>
    <w:rsid w:val="5BC30A56"/>
    <w:rsid w:val="5DE71DFF"/>
    <w:rsid w:val="60274FF5"/>
    <w:rsid w:val="67132AC9"/>
    <w:rsid w:val="69A4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C978676"/>
  <w15:docId w15:val="{7814B4F2-24A8-4947-8C8C-EDDE53DC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宋体"/>
      <w:kern w:val="2"/>
      <w:sz w:val="21"/>
      <w:szCs w:val="21"/>
    </w:rPr>
  </w:style>
  <w:style w:type="paragraph" w:styleId="1">
    <w:name w:val="heading 1"/>
    <w:basedOn w:val="a"/>
    <w:next w:val="a"/>
    <w:link w:val="10"/>
    <w:uiPriority w:val="9"/>
    <w:qFormat/>
    <w:rsid w:val="000E06EE"/>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0E06E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rFonts w:ascii="Calibri" w:eastAsia="宋体" w:hAnsi="Calibri" w:cs="宋体"/>
      <w:sz w:val="18"/>
      <w:szCs w:val="18"/>
    </w:rPr>
  </w:style>
  <w:style w:type="character" w:customStyle="1" w:styleId="a4">
    <w:name w:val="页脚 字符"/>
    <w:basedOn w:val="a0"/>
    <w:link w:val="a3"/>
    <w:uiPriority w:val="99"/>
    <w:qFormat/>
    <w:rPr>
      <w:rFonts w:ascii="Calibri" w:eastAsia="宋体" w:hAnsi="Calibri" w:cs="宋体"/>
      <w:sz w:val="18"/>
      <w:szCs w:val="18"/>
    </w:rPr>
  </w:style>
  <w:style w:type="character" w:customStyle="1" w:styleId="10">
    <w:name w:val="标题 1 字符"/>
    <w:basedOn w:val="a0"/>
    <w:link w:val="1"/>
    <w:uiPriority w:val="9"/>
    <w:rsid w:val="000E06EE"/>
    <w:rPr>
      <w:b/>
      <w:bCs/>
      <w:kern w:val="44"/>
      <w:sz w:val="44"/>
      <w:szCs w:val="44"/>
    </w:rPr>
  </w:style>
  <w:style w:type="character" w:customStyle="1" w:styleId="20">
    <w:name w:val="标题 2 字符"/>
    <w:basedOn w:val="a0"/>
    <w:link w:val="2"/>
    <w:uiPriority w:val="9"/>
    <w:rsid w:val="000E06EE"/>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DB634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B6347"/>
  </w:style>
  <w:style w:type="paragraph" w:styleId="TOC2">
    <w:name w:val="toc 2"/>
    <w:basedOn w:val="a"/>
    <w:next w:val="a"/>
    <w:autoRedefine/>
    <w:uiPriority w:val="39"/>
    <w:unhideWhenUsed/>
    <w:rsid w:val="00DB6347"/>
    <w:pPr>
      <w:ind w:leftChars="200" w:left="420"/>
    </w:pPr>
  </w:style>
  <w:style w:type="character" w:styleId="a7">
    <w:name w:val="Hyperlink"/>
    <w:basedOn w:val="a0"/>
    <w:uiPriority w:val="99"/>
    <w:unhideWhenUsed/>
    <w:rsid w:val="00DB6347"/>
    <w:rPr>
      <w:color w:val="0563C1" w:themeColor="hyperlink"/>
      <w:u w:val="single"/>
    </w:rPr>
  </w:style>
  <w:style w:type="paragraph" w:styleId="a8">
    <w:name w:val="Normal (Web)"/>
    <w:basedOn w:val="a"/>
    <w:uiPriority w:val="99"/>
    <w:unhideWhenUsed/>
    <w:rsid w:val="00C9505F"/>
    <w:pPr>
      <w:widowControl/>
      <w:spacing w:before="100" w:beforeAutospacing="1" w:after="100" w:afterAutospacing="1"/>
      <w:jc w:val="left"/>
    </w:pPr>
    <w:rPr>
      <w:rFonts w:ascii="宋体" w:hAnsi="宋体"/>
      <w:kern w:val="0"/>
      <w:sz w:val="24"/>
      <w:szCs w:val="24"/>
    </w:rPr>
  </w:style>
  <w:style w:type="character" w:styleId="a9">
    <w:name w:val="Strong"/>
    <w:basedOn w:val="a0"/>
    <w:uiPriority w:val="22"/>
    <w:qFormat/>
    <w:rsid w:val="00C950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95">
      <w:bodyDiv w:val="1"/>
      <w:marLeft w:val="0"/>
      <w:marRight w:val="0"/>
      <w:marTop w:val="0"/>
      <w:marBottom w:val="0"/>
      <w:divBdr>
        <w:top w:val="none" w:sz="0" w:space="0" w:color="auto"/>
        <w:left w:val="none" w:sz="0" w:space="0" w:color="auto"/>
        <w:bottom w:val="none" w:sz="0" w:space="0" w:color="auto"/>
        <w:right w:val="none" w:sz="0" w:space="0" w:color="auto"/>
      </w:divBdr>
    </w:div>
    <w:div w:id="125708077">
      <w:bodyDiv w:val="1"/>
      <w:marLeft w:val="0"/>
      <w:marRight w:val="0"/>
      <w:marTop w:val="0"/>
      <w:marBottom w:val="0"/>
      <w:divBdr>
        <w:top w:val="none" w:sz="0" w:space="0" w:color="auto"/>
        <w:left w:val="none" w:sz="0" w:space="0" w:color="auto"/>
        <w:bottom w:val="none" w:sz="0" w:space="0" w:color="auto"/>
        <w:right w:val="none" w:sz="0" w:space="0" w:color="auto"/>
      </w:divBdr>
    </w:div>
    <w:div w:id="143546092">
      <w:bodyDiv w:val="1"/>
      <w:marLeft w:val="0"/>
      <w:marRight w:val="0"/>
      <w:marTop w:val="0"/>
      <w:marBottom w:val="0"/>
      <w:divBdr>
        <w:top w:val="none" w:sz="0" w:space="0" w:color="auto"/>
        <w:left w:val="none" w:sz="0" w:space="0" w:color="auto"/>
        <w:bottom w:val="none" w:sz="0" w:space="0" w:color="auto"/>
        <w:right w:val="none" w:sz="0" w:space="0" w:color="auto"/>
      </w:divBdr>
    </w:div>
    <w:div w:id="152721425">
      <w:bodyDiv w:val="1"/>
      <w:marLeft w:val="0"/>
      <w:marRight w:val="0"/>
      <w:marTop w:val="0"/>
      <w:marBottom w:val="0"/>
      <w:divBdr>
        <w:top w:val="none" w:sz="0" w:space="0" w:color="auto"/>
        <w:left w:val="none" w:sz="0" w:space="0" w:color="auto"/>
        <w:bottom w:val="none" w:sz="0" w:space="0" w:color="auto"/>
        <w:right w:val="none" w:sz="0" w:space="0" w:color="auto"/>
      </w:divBdr>
    </w:div>
    <w:div w:id="336540081">
      <w:bodyDiv w:val="1"/>
      <w:marLeft w:val="0"/>
      <w:marRight w:val="0"/>
      <w:marTop w:val="0"/>
      <w:marBottom w:val="0"/>
      <w:divBdr>
        <w:top w:val="none" w:sz="0" w:space="0" w:color="auto"/>
        <w:left w:val="none" w:sz="0" w:space="0" w:color="auto"/>
        <w:bottom w:val="none" w:sz="0" w:space="0" w:color="auto"/>
        <w:right w:val="none" w:sz="0" w:space="0" w:color="auto"/>
      </w:divBdr>
    </w:div>
    <w:div w:id="508106340">
      <w:bodyDiv w:val="1"/>
      <w:marLeft w:val="0"/>
      <w:marRight w:val="0"/>
      <w:marTop w:val="0"/>
      <w:marBottom w:val="0"/>
      <w:divBdr>
        <w:top w:val="none" w:sz="0" w:space="0" w:color="auto"/>
        <w:left w:val="none" w:sz="0" w:space="0" w:color="auto"/>
        <w:bottom w:val="none" w:sz="0" w:space="0" w:color="auto"/>
        <w:right w:val="none" w:sz="0" w:space="0" w:color="auto"/>
      </w:divBdr>
    </w:div>
    <w:div w:id="592519967">
      <w:bodyDiv w:val="1"/>
      <w:marLeft w:val="0"/>
      <w:marRight w:val="0"/>
      <w:marTop w:val="0"/>
      <w:marBottom w:val="0"/>
      <w:divBdr>
        <w:top w:val="none" w:sz="0" w:space="0" w:color="auto"/>
        <w:left w:val="none" w:sz="0" w:space="0" w:color="auto"/>
        <w:bottom w:val="none" w:sz="0" w:space="0" w:color="auto"/>
        <w:right w:val="none" w:sz="0" w:space="0" w:color="auto"/>
      </w:divBdr>
    </w:div>
    <w:div w:id="762339638">
      <w:bodyDiv w:val="1"/>
      <w:marLeft w:val="0"/>
      <w:marRight w:val="0"/>
      <w:marTop w:val="0"/>
      <w:marBottom w:val="0"/>
      <w:divBdr>
        <w:top w:val="none" w:sz="0" w:space="0" w:color="auto"/>
        <w:left w:val="none" w:sz="0" w:space="0" w:color="auto"/>
        <w:bottom w:val="none" w:sz="0" w:space="0" w:color="auto"/>
        <w:right w:val="none" w:sz="0" w:space="0" w:color="auto"/>
      </w:divBdr>
    </w:div>
    <w:div w:id="791290793">
      <w:bodyDiv w:val="1"/>
      <w:marLeft w:val="0"/>
      <w:marRight w:val="0"/>
      <w:marTop w:val="0"/>
      <w:marBottom w:val="0"/>
      <w:divBdr>
        <w:top w:val="none" w:sz="0" w:space="0" w:color="auto"/>
        <w:left w:val="none" w:sz="0" w:space="0" w:color="auto"/>
        <w:bottom w:val="none" w:sz="0" w:space="0" w:color="auto"/>
        <w:right w:val="none" w:sz="0" w:space="0" w:color="auto"/>
      </w:divBdr>
    </w:div>
    <w:div w:id="794376369">
      <w:bodyDiv w:val="1"/>
      <w:marLeft w:val="0"/>
      <w:marRight w:val="0"/>
      <w:marTop w:val="0"/>
      <w:marBottom w:val="0"/>
      <w:divBdr>
        <w:top w:val="none" w:sz="0" w:space="0" w:color="auto"/>
        <w:left w:val="none" w:sz="0" w:space="0" w:color="auto"/>
        <w:bottom w:val="none" w:sz="0" w:space="0" w:color="auto"/>
        <w:right w:val="none" w:sz="0" w:space="0" w:color="auto"/>
      </w:divBdr>
    </w:div>
    <w:div w:id="822968054">
      <w:bodyDiv w:val="1"/>
      <w:marLeft w:val="0"/>
      <w:marRight w:val="0"/>
      <w:marTop w:val="0"/>
      <w:marBottom w:val="0"/>
      <w:divBdr>
        <w:top w:val="none" w:sz="0" w:space="0" w:color="auto"/>
        <w:left w:val="none" w:sz="0" w:space="0" w:color="auto"/>
        <w:bottom w:val="none" w:sz="0" w:space="0" w:color="auto"/>
        <w:right w:val="none" w:sz="0" w:space="0" w:color="auto"/>
      </w:divBdr>
    </w:div>
    <w:div w:id="1040131729">
      <w:bodyDiv w:val="1"/>
      <w:marLeft w:val="0"/>
      <w:marRight w:val="0"/>
      <w:marTop w:val="0"/>
      <w:marBottom w:val="0"/>
      <w:divBdr>
        <w:top w:val="none" w:sz="0" w:space="0" w:color="auto"/>
        <w:left w:val="none" w:sz="0" w:space="0" w:color="auto"/>
        <w:bottom w:val="none" w:sz="0" w:space="0" w:color="auto"/>
        <w:right w:val="none" w:sz="0" w:space="0" w:color="auto"/>
      </w:divBdr>
    </w:div>
    <w:div w:id="1111050841">
      <w:bodyDiv w:val="1"/>
      <w:marLeft w:val="0"/>
      <w:marRight w:val="0"/>
      <w:marTop w:val="0"/>
      <w:marBottom w:val="0"/>
      <w:divBdr>
        <w:top w:val="none" w:sz="0" w:space="0" w:color="auto"/>
        <w:left w:val="none" w:sz="0" w:space="0" w:color="auto"/>
        <w:bottom w:val="none" w:sz="0" w:space="0" w:color="auto"/>
        <w:right w:val="none" w:sz="0" w:space="0" w:color="auto"/>
      </w:divBdr>
    </w:div>
    <w:div w:id="1698504764">
      <w:bodyDiv w:val="1"/>
      <w:marLeft w:val="0"/>
      <w:marRight w:val="0"/>
      <w:marTop w:val="0"/>
      <w:marBottom w:val="0"/>
      <w:divBdr>
        <w:top w:val="none" w:sz="0" w:space="0" w:color="auto"/>
        <w:left w:val="none" w:sz="0" w:space="0" w:color="auto"/>
        <w:bottom w:val="none" w:sz="0" w:space="0" w:color="auto"/>
        <w:right w:val="none" w:sz="0" w:space="0" w:color="auto"/>
      </w:divBdr>
    </w:div>
    <w:div w:id="1824930745">
      <w:bodyDiv w:val="1"/>
      <w:marLeft w:val="0"/>
      <w:marRight w:val="0"/>
      <w:marTop w:val="0"/>
      <w:marBottom w:val="0"/>
      <w:divBdr>
        <w:top w:val="none" w:sz="0" w:space="0" w:color="auto"/>
        <w:left w:val="none" w:sz="0" w:space="0" w:color="auto"/>
        <w:bottom w:val="none" w:sz="0" w:space="0" w:color="auto"/>
        <w:right w:val="none" w:sz="0" w:space="0" w:color="auto"/>
      </w:divBdr>
    </w:div>
    <w:div w:id="1963346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C50D1D3-EB93-4A00-A0EA-95A407829AB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894</Words>
  <Characters>5099</Characters>
  <Application>Microsoft Office Word</Application>
  <DocSecurity>0</DocSecurity>
  <Lines>42</Lines>
  <Paragraphs>11</Paragraphs>
  <ScaleCrop>false</ScaleCrop>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王 越洋</cp:lastModifiedBy>
  <cp:revision>6</cp:revision>
  <cp:lastPrinted>2017-09-28T15:26:00Z</cp:lastPrinted>
  <dcterms:created xsi:type="dcterms:W3CDTF">2023-03-25T12:43:00Z</dcterms:created>
  <dcterms:modified xsi:type="dcterms:W3CDTF">2023-04-12T14:00:00Z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