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98234" w14:paraId="501817AE" wp14:textId="5DEB8F1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A598234" w:rsidP="0A598234" w:rsidRDefault="0A598234" w14:paraId="54E84FCF" w14:textId="4212FC2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Учреждение образования </w:t>
      </w:r>
    </w:p>
    <w:p w:rsidR="0A598234" w:rsidP="0A598234" w:rsidRDefault="0A598234" w14:paraId="69EAD2CF" w14:textId="6273DDE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БЕЛОРУССКИЙ ГОСУДАРСТВЕНЫННЫЙ УНИВЕРСИТЕТ </w:t>
      </w:r>
    </w:p>
    <w:p w:rsidR="0A598234" w:rsidP="0A598234" w:rsidRDefault="0A598234" w14:paraId="1B03AEE7" w14:textId="6FB0EC9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ИНФОРМАТИКИ И РАДИОЭЛЕКТРОНИКИ</w:t>
      </w:r>
    </w:p>
    <w:p w:rsidR="0A598234" w:rsidP="0A598234" w:rsidRDefault="0A598234" w14:paraId="657D6516" w14:textId="5A28279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7B8DFA2F" w14:textId="68A0628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 w:rsidR="0A598234" w:rsidP="0A598234" w:rsidRDefault="0A598234" w14:paraId="662594BF" w14:textId="6AD4076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И управления</w:t>
      </w:r>
    </w:p>
    <w:p w:rsidR="0A598234" w:rsidP="0A598234" w:rsidRDefault="0A598234" w14:paraId="2E37979F" w14:textId="7E77210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7E0FFD41" w14:textId="35F07BA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A598234" w:rsidP="0A598234" w:rsidRDefault="0A598234" w14:paraId="51D99139" w14:textId="533619E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ОТЧЕТ </w:t>
      </w:r>
    </w:p>
    <w:p w:rsidR="0A598234" w:rsidP="0A598234" w:rsidRDefault="0A598234" w14:paraId="5A2C2A8D" w14:textId="5AFFED7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Лабораторная работа №1</w:t>
      </w:r>
    </w:p>
    <w:p w:rsidR="0A598234" w:rsidP="0A598234" w:rsidRDefault="0A598234" w14:paraId="361F24F4" w14:textId="5E0FD16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3BAC87C4" w14:textId="3B71A54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1E69DD0C" w14:textId="2510A55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74633F55" w14:textId="6D08D2A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6BE77B25" w14:textId="71C8FF6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Выполнил: </w:t>
      </w:r>
    </w:p>
    <w:p w:rsidR="0A598234" w:rsidP="0A598234" w:rsidRDefault="0A598234" w14:paraId="638D46C8" w14:textId="310EAD9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Кимстач</w:t>
      </w:r>
      <w:proofErr w:type="spellEnd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 Д.Б.</w:t>
      </w:r>
    </w:p>
    <w:p w:rsidR="0A598234" w:rsidP="0A598234" w:rsidRDefault="0A598234" w14:paraId="1F91E8B6" w14:textId="29FA91F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7E16E482" w14:textId="1EC22AA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</w:p>
    <w:p w:rsidR="0A598234" w:rsidP="0A598234" w:rsidRDefault="0A598234" w14:paraId="0F8A12F0" w14:textId="607E7E3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Никифоров С.А.</w:t>
      </w:r>
    </w:p>
    <w:p w:rsidR="0A598234" w:rsidP="0A598234" w:rsidRDefault="0A598234" w14:paraId="69B3588B" w14:textId="51CDD47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252332E9" w14:textId="12A41DD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75C87F4D" w14:textId="4FE65BF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667304D6" w14:textId="52C525B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27583242" w14:textId="4EA1543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Минск 2022</w:t>
      </w:r>
    </w:p>
    <w:p w:rsidR="0A598234" w:rsidP="0A598234" w:rsidRDefault="0A598234" w14:paraId="06808445" w14:textId="11E09FD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1918A850" w14:textId="0AAB36F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30524000" w14:textId="030B1FC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0B385B1A" w14:textId="200F93D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24FD5B80" w14:textId="21B5B9E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2BC69F61" w14:textId="3525638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</w:p>
    <w:p w:rsidR="0A598234" w:rsidP="0A598234" w:rsidRDefault="0A598234" w14:paraId="586D7DEE" w14:textId="436F0D5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Изучение основ объектно-ориентированного программирования на языке С++. </w:t>
      </w:r>
    </w:p>
    <w:p w:rsidR="0A598234" w:rsidP="0A598234" w:rsidRDefault="0A598234" w14:paraId="2BB8E5CE" w14:textId="777ABA7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Задание: </w:t>
      </w:r>
    </w:p>
    <w:p w:rsidR="0A598234" w:rsidP="0A598234" w:rsidRDefault="0A598234" w14:paraId="48BC1900" w14:textId="1709452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Реализовать на языке С++ один из нижеперечисленных вариантов и написать и сгенерировать документацию при помощи </w:t>
      </w:r>
      <w:proofErr w:type="spellStart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doxygen</w:t>
      </w:r>
      <w:proofErr w:type="spellEnd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0A598234" w:rsidP="0A598234" w:rsidRDefault="0A598234" w14:paraId="0E5FC398" w14:textId="3DEE5B3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Вариант 1.8.2</w:t>
      </w:r>
    </w:p>
    <w:p w:rsidR="0A598234" w:rsidP="0A598234" w:rsidRDefault="0A598234" w14:paraId="73685781" w14:textId="2ADAFCA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Описать классы, реализующие машину Тьюринга.</w:t>
      </w:r>
    </w:p>
    <w:p w:rsidR="0A598234" w:rsidP="0A598234" w:rsidRDefault="0A598234" w14:paraId="0DB17B93" w14:textId="40770C3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За основу взят материал на YouTube: https://youtu.be/VNDVAXw-Ems</w:t>
      </w:r>
    </w:p>
    <w:p w:rsidR="0A598234" w:rsidP="0A598234" w:rsidRDefault="0A598234" w14:paraId="7AD4E77E" w14:textId="23CC113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4572EA7E" w14:textId="1098857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7E930BEF" w14:textId="04803A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Файл Header.h: </w:t>
      </w:r>
    </w:p>
    <w:p w:rsidR="0A598234" w:rsidP="0A598234" w:rsidRDefault="0A598234" w14:paraId="53242291" w14:textId="1E185A98">
      <w:pPr>
        <w:pStyle w:val="Normal"/>
        <w:jc w:val="left"/>
      </w:pPr>
      <w:r>
        <w:drawing>
          <wp:inline wp14:editId="0A5BF1A4" wp14:anchorId="7A66B4E5">
            <wp:extent cx="3038475" cy="3838575"/>
            <wp:effectExtent l="0" t="0" r="0" b="0"/>
            <wp:docPr id="175455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22c085499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46850D50" w14:textId="0672257C">
      <w:pPr>
        <w:pStyle w:val="Normal"/>
        <w:jc w:val="left"/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Класс </w:t>
      </w:r>
      <w:proofErr w:type="spellStart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Partition</w:t>
      </w:r>
      <w:proofErr w:type="spellEnd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(ячейка в ленте) создан для работы с ячейками в ленте Машины </w:t>
      </w: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Тьюринга</w:t>
      </w: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A598234" w:rsidP="0A598234" w:rsidRDefault="0A598234" w14:paraId="7FE2BC75" w14:textId="4E3BFF7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178567CB" w14:textId="47BB4A34">
      <w:pPr>
        <w:pStyle w:val="Normal"/>
        <w:jc w:val="left"/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Класс имеет для конструктора: один пустой, другой, присваивающий переменной “</w:t>
      </w:r>
      <w:proofErr w:type="spellStart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value</w:t>
      </w:r>
      <w:proofErr w:type="spellEnd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” двоичное представление числа из файла. </w:t>
      </w:r>
    </w:p>
    <w:p w:rsidR="0A598234" w:rsidP="0A598234" w:rsidRDefault="0A598234" w14:paraId="366606D6" w14:textId="578A7E1F">
      <w:pPr>
        <w:pStyle w:val="Normal"/>
        <w:jc w:val="left"/>
      </w:pPr>
      <w:r>
        <w:drawing>
          <wp:inline wp14:editId="7FEEF6E6" wp14:anchorId="0298390A">
            <wp:extent cx="4572000" cy="1885950"/>
            <wp:effectExtent l="0" t="0" r="0" b="0"/>
            <wp:docPr id="606188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3be05d58f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w:rsidR="0A598234" w:rsidP="0A598234" w:rsidRDefault="0A598234" w14:paraId="24D9481E" w14:textId="62E2802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В классе реализованы простейшие геттеры/сеттеры для получения/изменения поля “</w:t>
      </w:r>
      <w:proofErr w:type="spellStart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value</w:t>
      </w:r>
      <w:proofErr w:type="spellEnd"/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” класса “Partition”. </w:t>
      </w:r>
    </w:p>
    <w:p w:rsidR="0A598234" w:rsidP="0A598234" w:rsidRDefault="0A598234" w14:paraId="550D895B" w14:textId="7A052915">
      <w:pPr>
        <w:pStyle w:val="Normal"/>
        <w:jc w:val="left"/>
      </w:pPr>
      <w:r>
        <w:drawing>
          <wp:inline wp14:editId="0A734F8C" wp14:anchorId="4871AAE9">
            <wp:extent cx="4572000" cy="4419600"/>
            <wp:effectExtent l="0" t="0" r="0" b="0"/>
            <wp:docPr id="124786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cee36ae14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A598234" w:rsidP="0A598234" w:rsidRDefault="0A598234" w14:paraId="2526BB94" w14:textId="3156C6F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Данный метод создан для перевода числа из десятичной системы в двоичную, учитывая его знак. Само число в двоичной системе имеет разрядность 4, а 5, последний разряд, отведен под </w:t>
      </w: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>знак (</w:t>
      </w:r>
      <w:r w:rsidRPr="0A598234" w:rsidR="0A598234">
        <w:rPr>
          <w:rFonts w:ascii="Times New Roman" w:hAnsi="Times New Roman" w:eastAsia="Times New Roman" w:cs="Times New Roman"/>
          <w:sz w:val="28"/>
          <w:szCs w:val="28"/>
        </w:rPr>
        <w:t xml:space="preserve">если “0” - число положительно, если же “1” - число отрицательное).  </w:t>
      </w:r>
    </w:p>
    <w:p w:rsidR="0A598234" w:rsidP="0A598234" w:rsidRDefault="0A598234" w14:paraId="4F6CF4FD" w14:textId="6B58942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98234" w:rsidP="0A598234" w:rsidRDefault="0A598234" w14:paraId="381CA610" w14:textId="717F6F0D">
      <w:pPr>
        <w:pStyle w:val="Normal"/>
        <w:jc w:val="left"/>
      </w:pPr>
      <w:r>
        <w:drawing>
          <wp:inline wp14:editId="57D55D42" wp14:anchorId="399D98EA">
            <wp:extent cx="4572000" cy="2552700"/>
            <wp:effectExtent l="0" t="0" r="0" b="0"/>
            <wp:docPr id="202336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05b7a97c6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0215A4EB" w14:textId="0E92A30B">
      <w:pPr>
        <w:pStyle w:val="Normal"/>
        <w:jc w:val="left"/>
      </w:pPr>
      <w:r w:rsidR="0A598234">
        <w:rPr/>
        <w:t xml:space="preserve">Данный метод позволяет перевести число в двоичной системе в десятичную, так же учитывая то, что число в двоичном виде может быть отрицательным. </w:t>
      </w:r>
    </w:p>
    <w:p w:rsidR="0A598234" w:rsidP="0A598234" w:rsidRDefault="0A598234" w14:paraId="4CC22697" w14:textId="3CFF6253">
      <w:pPr>
        <w:pStyle w:val="Normal"/>
        <w:jc w:val="left"/>
      </w:pPr>
      <w:r>
        <w:drawing>
          <wp:inline wp14:editId="0C8613FA" wp14:anchorId="694CA4E9">
            <wp:extent cx="4572000" cy="2905125"/>
            <wp:effectExtent l="0" t="0" r="0" b="0"/>
            <wp:docPr id="52331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94769c66d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6332FF1F" w14:textId="43F43E33">
      <w:pPr>
        <w:pStyle w:val="Normal"/>
        <w:jc w:val="left"/>
      </w:pPr>
      <w:r w:rsidR="0A598234">
        <w:rPr/>
        <w:t>Далее следует перегрузка оператора “+”. Она позволяет беспрепятственно проводить заданную операцию с экземплярами класса “</w:t>
      </w:r>
      <w:proofErr w:type="spellStart"/>
      <w:r w:rsidR="0A598234">
        <w:rPr/>
        <w:t>Partition</w:t>
      </w:r>
      <w:proofErr w:type="spellEnd"/>
      <w:r w:rsidR="0A598234">
        <w:rPr/>
        <w:t>”.  Её результат - новый экземпляр класса “</w:t>
      </w:r>
      <w:proofErr w:type="spellStart"/>
      <w:r w:rsidR="0A598234">
        <w:rPr/>
        <w:t>Partition</w:t>
      </w:r>
      <w:proofErr w:type="spellEnd"/>
      <w:r w:rsidR="0A598234">
        <w:rPr/>
        <w:t>”, у которого поле “</w:t>
      </w:r>
      <w:proofErr w:type="spellStart"/>
      <w:r w:rsidR="0A598234">
        <w:rPr/>
        <w:t>value</w:t>
      </w:r>
      <w:proofErr w:type="spellEnd"/>
      <w:r w:rsidR="0A598234">
        <w:rPr/>
        <w:t xml:space="preserve">” является результатом операции   “+” двух других значений поля “value” других экземпляров класса “Partition”.  Внутри Метода также идет конвертация в десятичную систему второго слагаемого(его поля “value”).  </w:t>
      </w:r>
    </w:p>
    <w:p w:rsidR="0A598234" w:rsidP="0A598234" w:rsidRDefault="0A598234" w14:paraId="0324EED0" w14:textId="7FEE8D4E">
      <w:pPr>
        <w:pStyle w:val="Normal"/>
        <w:jc w:val="left"/>
      </w:pPr>
    </w:p>
    <w:p w:rsidR="0A598234" w:rsidP="0A598234" w:rsidRDefault="0A598234" w14:paraId="36B4D5FB" w14:textId="2BBBD5CA">
      <w:pPr>
        <w:pStyle w:val="Normal"/>
        <w:jc w:val="left"/>
      </w:pPr>
    </w:p>
    <w:p w:rsidR="0A598234" w:rsidP="0A598234" w:rsidRDefault="0A598234" w14:paraId="4FA4FDD7" w14:textId="4FCD9D07">
      <w:pPr>
        <w:pStyle w:val="Normal"/>
        <w:jc w:val="left"/>
      </w:pPr>
      <w:r w:rsidR="0A598234">
        <w:rPr/>
        <w:t>Далее идет перегрузка других арифметических и логических операторов, которые отличаются от перегрузки оператора “+”, по факту, только самим знаком.</w:t>
      </w:r>
    </w:p>
    <w:p w:rsidR="0A598234" w:rsidP="0A598234" w:rsidRDefault="0A598234" w14:paraId="51A5E7D1" w14:textId="3169E029">
      <w:pPr>
        <w:pStyle w:val="Normal"/>
        <w:jc w:val="left"/>
      </w:pPr>
      <w:r w:rsidR="0A598234">
        <w:rPr/>
        <w:t>В программе реализованы: Сложение, Умножение, Вычитание, Деление, побитовый сдвиг влево, побитовый сдвиг вправо, логическое исключающее “и” (XOR), логическое или (|), логическое “</w:t>
      </w:r>
      <w:r w:rsidR="0A598234">
        <w:rPr/>
        <w:t>И” (</w:t>
      </w:r>
      <w:r w:rsidR="0A598234">
        <w:rPr/>
        <w:t xml:space="preserve">&amp;). </w:t>
      </w:r>
    </w:p>
    <w:p w:rsidR="0A598234" w:rsidP="0A598234" w:rsidRDefault="0A598234" w14:paraId="2906530B" w14:textId="0CF71DD4">
      <w:pPr>
        <w:pStyle w:val="Normal"/>
        <w:jc w:val="left"/>
      </w:pPr>
    </w:p>
    <w:p w:rsidR="0A598234" w:rsidP="0A598234" w:rsidRDefault="0A598234" w14:paraId="7754E3D5" w14:textId="75B6A00F">
      <w:pPr>
        <w:pStyle w:val="Normal"/>
        <w:jc w:val="left"/>
      </w:pPr>
      <w:r w:rsidR="0A598234">
        <w:rPr/>
        <w:t>Далее в программе реализован класс “</w:t>
      </w:r>
      <w:proofErr w:type="spellStart"/>
      <w:r w:rsidR="0A598234">
        <w:rPr/>
        <w:t>Tape</w:t>
      </w:r>
      <w:proofErr w:type="spellEnd"/>
      <w:r w:rsidR="0A598234">
        <w:rPr/>
        <w:t xml:space="preserve">” (лента). Он, по сути, содержит в себе все значения ленты. В ленте идет тип операции в двоичном виде, далее идет первая ячейка для вычисления, далее вторая ячейка для вычисления, далее идет ячейка результата (изначально пустая*(равна 00000). Далее идет конец операции (11111). </w:t>
      </w:r>
    </w:p>
    <w:p w:rsidR="0A598234" w:rsidP="0A598234" w:rsidRDefault="0A598234" w14:paraId="69A8EDC6" w14:textId="055C08C7">
      <w:pPr>
        <w:pStyle w:val="Normal"/>
        <w:jc w:val="left"/>
      </w:pPr>
      <w:r w:rsidR="0A598234">
        <w:rPr/>
        <w:t xml:space="preserve"> </w:t>
      </w:r>
      <w:r>
        <w:drawing>
          <wp:inline wp14:editId="4195E223" wp14:anchorId="56DE3E09">
            <wp:extent cx="3143250" cy="1638300"/>
            <wp:effectExtent l="0" t="0" r="0" b="0"/>
            <wp:docPr id="915438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fa8409345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5D5B73D4" w14:textId="4AB7DD3E">
      <w:pPr>
        <w:pStyle w:val="Normal"/>
        <w:jc w:val="left"/>
      </w:pPr>
      <w:r w:rsidR="0A598234">
        <w:rPr/>
        <w:t xml:space="preserve">Далее идет реализация конструкторов: в первом из них значения результата и конца программы задаются по умолчанию. Другой конструктор для задания всех “динамических” (изменяются, используются по ходу программы) ячеек. </w:t>
      </w:r>
    </w:p>
    <w:p w:rsidR="0A598234" w:rsidP="0A598234" w:rsidRDefault="0A598234" w14:paraId="14B25A80" w14:textId="096567C0">
      <w:pPr>
        <w:pStyle w:val="Normal"/>
        <w:jc w:val="left"/>
      </w:pPr>
      <w:r>
        <w:drawing>
          <wp:inline wp14:editId="43860698" wp14:anchorId="624B209C">
            <wp:extent cx="4572000" cy="2247900"/>
            <wp:effectExtent l="0" t="0" r="0" b="0"/>
            <wp:docPr id="795783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5ae6941b5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13B74EA5" w14:textId="26A4DB13">
      <w:pPr>
        <w:pStyle w:val="Normal"/>
        <w:jc w:val="left"/>
      </w:pPr>
      <w:r w:rsidR="0A598234">
        <w:rPr/>
        <w:t>Далее идут классические “</w:t>
      </w:r>
      <w:proofErr w:type="spellStart"/>
      <w:r w:rsidR="0A598234">
        <w:rPr/>
        <w:t>Setter</w:t>
      </w:r>
      <w:proofErr w:type="spellEnd"/>
      <w:r w:rsidR="0A598234">
        <w:rPr/>
        <w:t>(ы)” для изменения значений полей класса “</w:t>
      </w:r>
      <w:proofErr w:type="spellStart"/>
      <w:r w:rsidR="0A598234">
        <w:rPr/>
        <w:t>Tape</w:t>
      </w:r>
      <w:proofErr w:type="spellEnd"/>
      <w:r w:rsidR="0A598234">
        <w:rPr/>
        <w:t xml:space="preserve">”. </w:t>
      </w:r>
    </w:p>
    <w:p w:rsidR="0A598234" w:rsidP="0A598234" w:rsidRDefault="0A598234" w14:paraId="5DC1F4CE" w14:textId="62391374">
      <w:pPr>
        <w:pStyle w:val="Normal"/>
        <w:jc w:val="left"/>
      </w:pPr>
    </w:p>
    <w:p w:rsidR="0A598234" w:rsidP="0A598234" w:rsidRDefault="0A598234" w14:paraId="3A03A037" w14:textId="66D2DCF4">
      <w:pPr>
        <w:pStyle w:val="Normal"/>
        <w:jc w:val="left"/>
      </w:pPr>
    </w:p>
    <w:p w:rsidR="0A598234" w:rsidP="0A598234" w:rsidRDefault="0A598234" w14:paraId="7BE215FA" w14:textId="0D544C0D">
      <w:pPr>
        <w:pStyle w:val="Normal"/>
        <w:jc w:val="left"/>
      </w:pPr>
    </w:p>
    <w:p w:rsidR="0A598234" w:rsidP="0A598234" w:rsidRDefault="0A598234" w14:paraId="26DA5341" w14:textId="11F71C56">
      <w:pPr>
        <w:pStyle w:val="Normal"/>
        <w:jc w:val="left"/>
      </w:pPr>
    </w:p>
    <w:p w:rsidR="0A598234" w:rsidP="0A598234" w:rsidRDefault="0A598234" w14:paraId="3C0E5525" w14:textId="3358EC62">
      <w:pPr>
        <w:pStyle w:val="Normal"/>
        <w:jc w:val="left"/>
      </w:pPr>
    </w:p>
    <w:p w:rsidR="0A598234" w:rsidP="0A598234" w:rsidRDefault="0A598234" w14:paraId="3EAC856E" w14:textId="7CEE180F">
      <w:pPr>
        <w:pStyle w:val="Normal"/>
        <w:jc w:val="left"/>
      </w:pPr>
      <w:r>
        <w:drawing>
          <wp:inline wp14:editId="481F4EB0" wp14:anchorId="1F6779B1">
            <wp:extent cx="4572000" cy="3352800"/>
            <wp:effectExtent l="0" t="0" r="0" b="0"/>
            <wp:docPr id="1518937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f3304daac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05CA6893" w14:textId="02EF9914">
      <w:pPr>
        <w:pStyle w:val="Normal"/>
        <w:jc w:val="left"/>
      </w:pPr>
    </w:p>
    <w:p w:rsidR="0A598234" w:rsidP="0A598234" w:rsidRDefault="0A598234" w14:paraId="495A51BC" w14:textId="0648CC8B">
      <w:pPr>
        <w:pStyle w:val="Normal"/>
        <w:jc w:val="left"/>
      </w:pPr>
      <w:r w:rsidR="0A598234">
        <w:rPr/>
        <w:t>Далее реализован метод, отображающий всю ячейку в консоли</w:t>
      </w:r>
    </w:p>
    <w:p w:rsidR="0A598234" w:rsidP="0A598234" w:rsidRDefault="0A598234" w14:paraId="5C213893" w14:textId="3229E904">
      <w:pPr>
        <w:pStyle w:val="Normal"/>
        <w:jc w:val="left"/>
      </w:pPr>
      <w:r>
        <w:drawing>
          <wp:inline wp14:editId="7FB4EC4F" wp14:anchorId="33F31BFA">
            <wp:extent cx="4572000" cy="771525"/>
            <wp:effectExtent l="0" t="0" r="0" b="0"/>
            <wp:docPr id="108283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b56f1f362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101D77D5" w14:textId="43DCC913">
      <w:pPr>
        <w:pStyle w:val="Normal"/>
        <w:jc w:val="left"/>
      </w:pPr>
    </w:p>
    <w:p w:rsidR="0A598234" w:rsidP="0A598234" w:rsidRDefault="0A598234" w14:paraId="3B3055EF" w14:textId="39184FAA">
      <w:pPr>
        <w:pStyle w:val="Normal"/>
        <w:jc w:val="left"/>
      </w:pPr>
      <w:r w:rsidR="0A598234">
        <w:rPr/>
        <w:t>Далее идет реализация класса “</w:t>
      </w:r>
      <w:proofErr w:type="spellStart"/>
      <w:r w:rsidR="0A598234">
        <w:rPr/>
        <w:t>Rod</w:t>
      </w:r>
      <w:proofErr w:type="spellEnd"/>
      <w:r w:rsidR="0A598234">
        <w:rPr/>
        <w:t xml:space="preserve">”(каретка). Она ответственная за чтение файла, запись в файл. </w:t>
      </w:r>
    </w:p>
    <w:p w:rsidR="0A598234" w:rsidP="0A598234" w:rsidRDefault="0A598234" w14:paraId="168A9862" w14:textId="18C09AF8">
      <w:pPr>
        <w:pStyle w:val="Normal"/>
        <w:jc w:val="left"/>
      </w:pPr>
      <w:r>
        <w:drawing>
          <wp:inline wp14:editId="6AF8B4F6" wp14:anchorId="1AB16BDE">
            <wp:extent cx="4572000" cy="523875"/>
            <wp:effectExtent l="0" t="0" r="0" b="0"/>
            <wp:docPr id="113514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bb734563e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3139E694" w14:textId="7CEBE17D">
      <w:pPr>
        <w:pStyle w:val="Normal"/>
        <w:jc w:val="left"/>
      </w:pPr>
      <w:r w:rsidR="0A598234">
        <w:rPr/>
        <w:t xml:space="preserve">Здесь показана реализация двух конструкторов: </w:t>
      </w:r>
    </w:p>
    <w:p w:rsidR="0A598234" w:rsidP="0A598234" w:rsidRDefault="0A598234" w14:paraId="2C0FE2F3" w14:textId="3DB9D2E2">
      <w:pPr>
        <w:pStyle w:val="Normal"/>
        <w:jc w:val="left"/>
      </w:pPr>
    </w:p>
    <w:p w:rsidR="0A598234" w:rsidP="0A598234" w:rsidRDefault="0A598234" w14:paraId="27AC1A68" w14:textId="366BFED0">
      <w:pPr>
        <w:pStyle w:val="Normal"/>
        <w:jc w:val="left"/>
      </w:pPr>
    </w:p>
    <w:p w:rsidR="0A598234" w:rsidP="0A598234" w:rsidRDefault="0A598234" w14:paraId="07C46FE4" w14:textId="25ECC311">
      <w:pPr>
        <w:pStyle w:val="Normal"/>
        <w:jc w:val="left"/>
      </w:pPr>
    </w:p>
    <w:p w:rsidR="0A598234" w:rsidP="0A598234" w:rsidRDefault="0A598234" w14:paraId="0A8DF0FC" w14:textId="51442DF3">
      <w:pPr>
        <w:pStyle w:val="Normal"/>
        <w:jc w:val="left"/>
      </w:pPr>
    </w:p>
    <w:p w:rsidR="0A598234" w:rsidP="0A598234" w:rsidRDefault="0A598234" w14:paraId="0726CADC" w14:textId="1560F611">
      <w:pPr>
        <w:pStyle w:val="Normal"/>
        <w:jc w:val="left"/>
      </w:pPr>
    </w:p>
    <w:p w:rsidR="0A598234" w:rsidP="0A598234" w:rsidRDefault="0A598234" w14:paraId="07DB0A23" w14:textId="306647C8">
      <w:pPr>
        <w:pStyle w:val="Normal"/>
        <w:jc w:val="left"/>
      </w:pPr>
    </w:p>
    <w:p w:rsidR="0A598234" w:rsidP="0A598234" w:rsidRDefault="0A598234" w14:paraId="1E4CD99C" w14:textId="3A4ECCDA">
      <w:pPr>
        <w:pStyle w:val="Normal"/>
        <w:jc w:val="left"/>
      </w:pPr>
    </w:p>
    <w:p w:rsidR="0A598234" w:rsidP="0A598234" w:rsidRDefault="0A598234" w14:paraId="3E50A1DE" w14:textId="7FCE1DF6">
      <w:pPr>
        <w:pStyle w:val="Normal"/>
        <w:jc w:val="left"/>
      </w:pPr>
    </w:p>
    <w:p w:rsidR="0A598234" w:rsidP="0A598234" w:rsidRDefault="0A598234" w14:paraId="3FA1B2DA" w14:textId="3B756E49">
      <w:pPr>
        <w:pStyle w:val="Normal"/>
        <w:jc w:val="left"/>
      </w:pPr>
      <w:r>
        <w:drawing>
          <wp:inline wp14:editId="3587A957" wp14:anchorId="4148DC11">
            <wp:extent cx="4572000" cy="2295525"/>
            <wp:effectExtent l="0" t="0" r="0" b="0"/>
            <wp:docPr id="73828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26708ebcc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6B905C4A" w14:textId="305BAE94">
      <w:pPr>
        <w:pStyle w:val="Normal"/>
        <w:jc w:val="left"/>
      </w:pPr>
      <w:r w:rsidR="0A598234">
        <w:rPr/>
        <w:t xml:space="preserve">Далее показан метод для чтения из файла. Метод поэлементно считывает значения из файла и “закрепляет” их в коретке. </w:t>
      </w:r>
    </w:p>
    <w:p w:rsidR="0A598234" w:rsidP="0A598234" w:rsidRDefault="0A598234" w14:paraId="1D1D928C" w14:textId="199CB418">
      <w:pPr>
        <w:pStyle w:val="Normal"/>
        <w:jc w:val="left"/>
      </w:pPr>
      <w:r>
        <w:drawing>
          <wp:inline wp14:editId="70D6BE6D" wp14:anchorId="6D29AD15">
            <wp:extent cx="4191000" cy="4572000"/>
            <wp:effectExtent l="0" t="0" r="0" b="0"/>
            <wp:docPr id="5882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dac3ed62d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10AC2FBD" w14:textId="7B8D32DC">
      <w:pPr>
        <w:pStyle w:val="Normal"/>
        <w:jc w:val="left"/>
      </w:pPr>
      <w:r w:rsidR="0A598234">
        <w:rPr/>
        <w:t xml:space="preserve">Метод подсчета результата(в зависимости от заданной операции в файле), используется перегрузка арифметических и логических операция класса “Partition”. </w:t>
      </w:r>
    </w:p>
    <w:p w:rsidR="0A598234" w:rsidP="0A598234" w:rsidRDefault="0A598234" w14:paraId="016ED94D" w14:textId="54086E01">
      <w:pPr>
        <w:pStyle w:val="Normal"/>
        <w:jc w:val="left"/>
      </w:pPr>
    </w:p>
    <w:p w:rsidR="0A598234" w:rsidP="0A598234" w:rsidRDefault="0A598234" w14:paraId="0468B70C" w14:textId="4FC48977">
      <w:pPr>
        <w:pStyle w:val="Normal"/>
        <w:jc w:val="left"/>
      </w:pPr>
      <w:r>
        <w:drawing>
          <wp:inline wp14:editId="46ECA16B" wp14:anchorId="00A89485">
            <wp:extent cx="3857625" cy="4572000"/>
            <wp:effectExtent l="0" t="0" r="0" b="0"/>
            <wp:docPr id="187057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f2302e97d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56ED79F7" w14:textId="2E19311C">
      <w:pPr>
        <w:pStyle w:val="Normal"/>
        <w:jc w:val="left"/>
      </w:pPr>
      <w:r w:rsidR="0A598234">
        <w:rPr/>
        <w:t xml:space="preserve">Метод, предназначенный для ручной записи из программы(нужен для тестового менбю). </w:t>
      </w:r>
    </w:p>
    <w:p w:rsidR="0A598234" w:rsidP="0A598234" w:rsidRDefault="0A598234" w14:paraId="0489C349" w14:textId="273DCEA1">
      <w:pPr>
        <w:pStyle w:val="Normal"/>
        <w:jc w:val="left"/>
      </w:pPr>
      <w:r>
        <w:drawing>
          <wp:inline wp14:editId="22BABB1B" wp14:anchorId="044B6D8D">
            <wp:extent cx="4572000" cy="2676525"/>
            <wp:effectExtent l="0" t="0" r="0" b="0"/>
            <wp:docPr id="115879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2960454a9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074D66B0" w14:textId="45ADAE7A">
      <w:pPr>
        <w:pStyle w:val="Normal"/>
        <w:jc w:val="left"/>
      </w:pPr>
      <w:r w:rsidR="0A598234">
        <w:rPr/>
        <w:t xml:space="preserve">Метод, перезаписывающий значения </w:t>
      </w:r>
      <w:proofErr w:type="gramStart"/>
      <w:r w:rsidR="0A598234">
        <w:rPr/>
        <w:t>результата(</w:t>
      </w:r>
      <w:proofErr w:type="gramEnd"/>
      <w:r w:rsidR="0A598234">
        <w:rPr/>
        <w:t xml:space="preserve">используется при готовом файле со значениями) </w:t>
      </w:r>
    </w:p>
    <w:p w:rsidR="0A598234" w:rsidP="0A598234" w:rsidRDefault="0A598234" w14:paraId="71B02CE4" w14:textId="405A7548">
      <w:pPr>
        <w:pStyle w:val="Normal"/>
        <w:jc w:val="left"/>
      </w:pPr>
    </w:p>
    <w:p w:rsidR="0A598234" w:rsidP="0A598234" w:rsidRDefault="0A598234" w14:paraId="1C2983E1" w14:textId="51462F64">
      <w:pPr>
        <w:pStyle w:val="Normal"/>
        <w:jc w:val="left"/>
      </w:pPr>
      <w:r>
        <w:drawing>
          <wp:inline wp14:editId="034064E6" wp14:anchorId="0A1D4313">
            <wp:extent cx="4572000" cy="1533525"/>
            <wp:effectExtent l="0" t="0" r="0" b="0"/>
            <wp:docPr id="961598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5b7b7f1eb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1FBA6B77" w14:textId="3216DF5D">
      <w:pPr>
        <w:pStyle w:val="Normal"/>
        <w:jc w:val="left"/>
      </w:pPr>
      <w:r w:rsidR="0A598234">
        <w:rPr/>
        <w:t>Файл ConsoleApplication1</w:t>
      </w:r>
    </w:p>
    <w:p w:rsidR="0A598234" w:rsidP="0A598234" w:rsidRDefault="0A598234" w14:paraId="15239F44" w14:textId="7BBD29D3">
      <w:pPr>
        <w:pStyle w:val="Normal"/>
        <w:jc w:val="left"/>
      </w:pPr>
      <w:r>
        <w:drawing>
          <wp:inline wp14:editId="548ED3D3" wp14:anchorId="17631516">
            <wp:extent cx="4572000" cy="1314450"/>
            <wp:effectExtent l="0" t="0" r="0" b="0"/>
            <wp:docPr id="139401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b45a3d52f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13555407" w14:textId="5B1E6A98">
      <w:pPr>
        <w:pStyle w:val="Normal"/>
        <w:jc w:val="left"/>
      </w:pPr>
      <w:r w:rsidR="0A598234">
        <w:rPr/>
        <w:t xml:space="preserve">Реализована тестовая функция для работы с файлом “Header1.h”, так же вывод основных особенностей программы. </w:t>
      </w:r>
    </w:p>
    <w:p w:rsidR="0A598234" w:rsidP="0A598234" w:rsidRDefault="0A598234" w14:paraId="7E414DC3" w14:textId="6976AE11">
      <w:pPr>
        <w:pStyle w:val="Normal"/>
        <w:jc w:val="left"/>
      </w:pPr>
      <w:r w:rsidR="0A598234">
        <w:rPr/>
        <w:t>Функция “</w:t>
      </w:r>
      <w:proofErr w:type="spellStart"/>
      <w:r w:rsidR="0A598234">
        <w:rPr/>
        <w:t>main</w:t>
      </w:r>
      <w:proofErr w:type="spellEnd"/>
      <w:r w:rsidR="0A598234">
        <w:rPr/>
        <w:t xml:space="preserve">” (вызов функции “test”): </w:t>
      </w:r>
    </w:p>
    <w:p w:rsidR="0A598234" w:rsidP="0A598234" w:rsidRDefault="0A598234" w14:paraId="49D4AEBA" w14:textId="59D688A7">
      <w:pPr>
        <w:pStyle w:val="Normal"/>
        <w:jc w:val="left"/>
      </w:pPr>
      <w:r>
        <w:drawing>
          <wp:inline wp14:editId="471D57E9" wp14:anchorId="02B30036">
            <wp:extent cx="4010025" cy="1171575"/>
            <wp:effectExtent l="0" t="0" r="0" b="0"/>
            <wp:docPr id="1733914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a1d6b2e40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7DA3B1E0" w14:textId="0A10DF02">
      <w:pPr>
        <w:pStyle w:val="Normal"/>
        <w:jc w:val="left"/>
      </w:pPr>
      <w:r w:rsidR="0A598234">
        <w:rPr/>
        <w:t xml:space="preserve"> </w:t>
      </w:r>
    </w:p>
    <w:p w:rsidR="0A598234" w:rsidP="0A598234" w:rsidRDefault="0A598234" w14:paraId="6F640EF3" w14:textId="7197C423">
      <w:pPr>
        <w:pStyle w:val="Normal"/>
        <w:jc w:val="left"/>
      </w:pPr>
      <w:r w:rsidR="0A598234">
        <w:rPr/>
        <w:t xml:space="preserve">Пример работы программы: </w:t>
      </w:r>
    </w:p>
    <w:p w:rsidR="0A598234" w:rsidP="0A598234" w:rsidRDefault="0A598234" w14:paraId="7E5D8724" w14:textId="2EC78B25">
      <w:pPr>
        <w:pStyle w:val="Normal"/>
        <w:jc w:val="left"/>
      </w:pPr>
      <w:r>
        <w:drawing>
          <wp:inline wp14:editId="7C71525F" wp14:anchorId="33CA10F6">
            <wp:extent cx="4572000" cy="2486025"/>
            <wp:effectExtent l="0" t="0" r="0" b="0"/>
            <wp:docPr id="339696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7b9a51e8a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5234C753" w14:textId="7E2C6DFA">
      <w:pPr>
        <w:pStyle w:val="Normal"/>
        <w:jc w:val="left"/>
      </w:pPr>
    </w:p>
    <w:p w:rsidR="0A598234" w:rsidP="0A598234" w:rsidRDefault="0A598234" w14:paraId="63CED0F4" w14:textId="36484997">
      <w:pPr>
        <w:pStyle w:val="Normal"/>
        <w:jc w:val="left"/>
      </w:pPr>
      <w:r w:rsidR="0A598234">
        <w:rPr/>
        <w:t xml:space="preserve">Пользователь вводит названия файла для записи туда, выбирает операцию, вводит значения в двоичном виде( в примере указаны значения -2 и 2 и операция умножения). Файл показывает изначальное состояние, где результат ещё не посчитан и конечное состояние, где результат вписан. Конечное состояние файла: </w:t>
      </w:r>
    </w:p>
    <w:p w:rsidR="0A598234" w:rsidP="0A598234" w:rsidRDefault="0A598234" w14:paraId="08E25AE8" w14:textId="71C8AC89">
      <w:pPr>
        <w:pStyle w:val="Normal"/>
        <w:jc w:val="left"/>
      </w:pPr>
      <w:r>
        <w:drawing>
          <wp:inline wp14:editId="078B6603" wp14:anchorId="6169FC14">
            <wp:extent cx="4572000" cy="2085975"/>
            <wp:effectExtent l="0" t="0" r="0" b="0"/>
            <wp:docPr id="12711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a90657b7c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8234" w:rsidP="0A598234" w:rsidRDefault="0A598234" w14:paraId="1CECA92F" w14:textId="51EFEB9B">
      <w:pPr>
        <w:pStyle w:val="Normal"/>
        <w:jc w:val="left"/>
      </w:pPr>
      <w:r w:rsidR="0A598234">
        <w:rPr/>
        <w:t xml:space="preserve">Вывод: </w:t>
      </w:r>
    </w:p>
    <w:p w:rsidR="0A598234" w:rsidP="0A598234" w:rsidRDefault="0A598234" w14:paraId="6C903626" w14:textId="7E5B2FC4">
      <w:pPr>
        <w:pStyle w:val="Normal"/>
        <w:jc w:val="left"/>
      </w:pPr>
      <w:r w:rsidR="0A598234">
        <w:rPr/>
        <w:t xml:space="preserve">В ходе лабораторной работы была изучена структура машины Тьюринга, ее реализация на языке С++ при помощи Объектно-ориентированного подхода. </w:t>
      </w:r>
    </w:p>
    <w:p w:rsidR="0A598234" w:rsidP="0A598234" w:rsidRDefault="0A598234" w14:paraId="719669A9" w14:textId="12E5EF57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0DA4B"/>
    <w:rsid w:val="0A598234"/>
    <w:rsid w:val="2C40D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DA4B"/>
  <w15:chartTrackingRefBased/>
  <w15:docId w15:val="{143466FB-C7A8-4ABC-B804-CED58AAB24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622c0854994220" /><Relationship Type="http://schemas.openxmlformats.org/officeDocument/2006/relationships/image" Target="/media/image2.png" Id="Rbfa3be05d58f42a4" /><Relationship Type="http://schemas.openxmlformats.org/officeDocument/2006/relationships/image" Target="/media/image3.png" Id="R75dcee36ae144ecf" /><Relationship Type="http://schemas.openxmlformats.org/officeDocument/2006/relationships/image" Target="/media/image4.png" Id="Rff205b7a97c64cf0" /><Relationship Type="http://schemas.openxmlformats.org/officeDocument/2006/relationships/image" Target="/media/image5.png" Id="Re0794769c66d4d5f" /><Relationship Type="http://schemas.openxmlformats.org/officeDocument/2006/relationships/image" Target="/media/image6.png" Id="R3c7fa84093454749" /><Relationship Type="http://schemas.openxmlformats.org/officeDocument/2006/relationships/image" Target="/media/image7.png" Id="Re785ae6941b54b66" /><Relationship Type="http://schemas.openxmlformats.org/officeDocument/2006/relationships/image" Target="/media/image8.png" Id="Rf31f3304daac45a3" /><Relationship Type="http://schemas.openxmlformats.org/officeDocument/2006/relationships/image" Target="/media/image9.png" Id="R0b7b56f1f36240bc" /><Relationship Type="http://schemas.openxmlformats.org/officeDocument/2006/relationships/image" Target="/media/imagea.png" Id="Rbb5bb734563e4272" /><Relationship Type="http://schemas.openxmlformats.org/officeDocument/2006/relationships/image" Target="/media/imageb.png" Id="R06626708ebcc4560" /><Relationship Type="http://schemas.openxmlformats.org/officeDocument/2006/relationships/image" Target="/media/imagec.png" Id="R793dac3ed62d4569" /><Relationship Type="http://schemas.openxmlformats.org/officeDocument/2006/relationships/image" Target="/media/imaged.png" Id="R507f2302e97d49a1" /><Relationship Type="http://schemas.openxmlformats.org/officeDocument/2006/relationships/image" Target="/media/imagee.png" Id="R95b2960454a948ef" /><Relationship Type="http://schemas.openxmlformats.org/officeDocument/2006/relationships/image" Target="/media/imagef.png" Id="Rdb45b7b7f1eb402a" /><Relationship Type="http://schemas.openxmlformats.org/officeDocument/2006/relationships/image" Target="/media/image10.png" Id="Rad6b45a3d52f479a" /><Relationship Type="http://schemas.openxmlformats.org/officeDocument/2006/relationships/image" Target="/media/image11.png" Id="R029a1d6b2e404b9a" /><Relationship Type="http://schemas.openxmlformats.org/officeDocument/2006/relationships/image" Target="/media/image12.png" Id="R7df7b9a51e8a40f7" /><Relationship Type="http://schemas.openxmlformats.org/officeDocument/2006/relationships/image" Target="/media/image13.png" Id="R315a90657b7c4b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2022-10-05T10:58:43.6413758Z</dcterms:created>
  <dcterms:modified xsi:type="dcterms:W3CDTF">2022-10-05T12:14:26.7153797Z</dcterms:modified>
  <dc:creator>Кимстач Даниил</dc:creator>
  <lastModifiedBy>Кимстач Даниил</lastModifiedBy>
</coreProperties>
</file>