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CDD5" w14:textId="77777777" w:rsidR="001600BD" w:rsidRDefault="00F35186" w:rsidP="003F00E9">
      <w:pPr>
        <w:spacing w:afterLines="50" w:after="156" w:line="360" w:lineRule="auto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实验</w:t>
      </w:r>
      <w:r w:rsidR="00DC736C">
        <w:rPr>
          <w:rFonts w:eastAsia="黑体" w:hint="eastAsia"/>
          <w:b/>
          <w:bCs/>
          <w:sz w:val="28"/>
        </w:rPr>
        <w:t>五、</w:t>
      </w:r>
      <w:r w:rsidR="00DC736C">
        <w:rPr>
          <w:rFonts w:eastAsia="黑体"/>
          <w:b/>
          <w:bCs/>
          <w:sz w:val="28"/>
        </w:rPr>
        <w:t>线性控制系统的校正</w:t>
      </w:r>
    </w:p>
    <w:p w14:paraId="38805E10" w14:textId="77777777" w:rsidR="001600BD" w:rsidRPr="00D848A3" w:rsidRDefault="001600BD" w:rsidP="003F00E9">
      <w:pPr>
        <w:spacing w:afterLines="50" w:after="156" w:line="360" w:lineRule="auto"/>
        <w:rPr>
          <w:b/>
          <w:bCs/>
          <w:sz w:val="24"/>
          <w:u w:val="single"/>
        </w:rPr>
      </w:pPr>
      <w:r w:rsidRPr="00D848A3">
        <w:rPr>
          <w:rFonts w:hint="eastAsia"/>
          <w:b/>
          <w:bCs/>
          <w:sz w:val="24"/>
        </w:rPr>
        <w:t>实验时间：</w:t>
      </w:r>
      <w:r w:rsidR="006B3290">
        <w:rPr>
          <w:rFonts w:hint="eastAsia"/>
          <w:b/>
          <w:bCs/>
          <w:sz w:val="24"/>
        </w:rPr>
        <w:t>2020-01-06</w:t>
      </w:r>
      <w:r w:rsidR="00A22035" w:rsidRPr="00D848A3">
        <w:rPr>
          <w:rFonts w:hint="eastAsia"/>
          <w:b/>
          <w:bCs/>
          <w:sz w:val="24"/>
        </w:rPr>
        <w:t xml:space="preserve">                    </w:t>
      </w:r>
      <w:r w:rsidRPr="00D848A3">
        <w:rPr>
          <w:rFonts w:hint="eastAsia"/>
          <w:b/>
          <w:bCs/>
          <w:sz w:val="24"/>
        </w:rPr>
        <w:t>实验地点：</w:t>
      </w:r>
      <w:r w:rsidR="006B3290">
        <w:rPr>
          <w:rFonts w:hint="eastAsia"/>
          <w:b/>
          <w:bCs/>
          <w:sz w:val="24"/>
        </w:rPr>
        <w:t>线上实验</w:t>
      </w:r>
    </w:p>
    <w:p w14:paraId="2FA5650E" w14:textId="372BC9D1" w:rsidR="001600BD" w:rsidRPr="00D848A3" w:rsidRDefault="001600BD" w:rsidP="003F00E9">
      <w:pPr>
        <w:spacing w:afterLines="50" w:after="156" w:line="360" w:lineRule="auto"/>
        <w:rPr>
          <w:b/>
          <w:bCs/>
          <w:sz w:val="24"/>
          <w:u w:val="single"/>
        </w:rPr>
      </w:pPr>
      <w:r w:rsidRPr="00D848A3">
        <w:rPr>
          <w:rFonts w:hint="eastAsia"/>
          <w:b/>
          <w:bCs/>
          <w:sz w:val="24"/>
        </w:rPr>
        <w:t>姓名学号：</w:t>
      </w:r>
      <w:r w:rsidR="00A22035" w:rsidRPr="00D848A3">
        <w:rPr>
          <w:rFonts w:hint="eastAsia"/>
          <w:b/>
          <w:bCs/>
          <w:sz w:val="24"/>
        </w:rPr>
        <w:t xml:space="preserve">             </w:t>
      </w:r>
      <w:r w:rsidRPr="00D848A3">
        <w:rPr>
          <w:rFonts w:hint="eastAsia"/>
          <w:b/>
          <w:bCs/>
          <w:sz w:val="24"/>
        </w:rPr>
        <w:t>成绩：</w:t>
      </w:r>
    </w:p>
    <w:p w14:paraId="77228A5F" w14:textId="77777777" w:rsidR="001600BD" w:rsidRPr="00D848A3" w:rsidRDefault="001600BD" w:rsidP="001600BD">
      <w:pPr>
        <w:rPr>
          <w:sz w:val="24"/>
        </w:rPr>
      </w:pPr>
    </w:p>
    <w:p w14:paraId="032358E0" w14:textId="77777777" w:rsidR="001600BD" w:rsidRPr="00D848A3" w:rsidRDefault="001600BD" w:rsidP="003F00E9">
      <w:pPr>
        <w:spacing w:beforeLines="50" w:before="156" w:afterLines="50" w:after="156"/>
        <w:jc w:val="left"/>
        <w:rPr>
          <w:sz w:val="24"/>
        </w:rPr>
      </w:pPr>
      <w:r w:rsidRPr="00D848A3">
        <w:rPr>
          <w:rFonts w:hint="eastAsia"/>
          <w:b/>
          <w:sz w:val="24"/>
        </w:rPr>
        <w:t>一、实验目的</w:t>
      </w:r>
    </w:p>
    <w:p w14:paraId="7E152E50" w14:textId="77777777" w:rsidR="001600BD" w:rsidRPr="00D848A3" w:rsidRDefault="001600BD" w:rsidP="001600BD">
      <w:pPr>
        <w:pStyle w:val="a7"/>
        <w:spacing w:before="156" w:after="156" w:line="360" w:lineRule="auto"/>
        <w:ind w:leftChars="0" w:left="0"/>
        <w:jc w:val="left"/>
        <w:rPr>
          <w:sz w:val="24"/>
          <w:u w:val="single"/>
        </w:rPr>
      </w:pPr>
      <w:r w:rsidRPr="00D848A3">
        <w:rPr>
          <w:sz w:val="24"/>
          <w:u w:val="single"/>
        </w:rPr>
        <w:t>1</w:t>
      </w:r>
      <w:r w:rsidRPr="00D848A3">
        <w:rPr>
          <w:rFonts w:hint="eastAsia"/>
          <w:sz w:val="24"/>
          <w:u w:val="single"/>
        </w:rPr>
        <w:t>、</w:t>
      </w:r>
      <w:r w:rsidR="00DC736C">
        <w:rPr>
          <w:rFonts w:hint="eastAsia"/>
          <w:sz w:val="24"/>
          <w:u w:val="single"/>
        </w:rPr>
        <w:t>对给定</w:t>
      </w:r>
      <w:r w:rsidR="00DC736C">
        <w:rPr>
          <w:sz w:val="24"/>
          <w:u w:val="single"/>
        </w:rPr>
        <w:t>系统设计满足时域和频域指标的串联校正</w:t>
      </w:r>
      <w:r w:rsidR="00DC736C">
        <w:rPr>
          <w:rFonts w:hint="eastAsia"/>
          <w:sz w:val="24"/>
          <w:u w:val="single"/>
        </w:rPr>
        <w:t>装置</w:t>
      </w:r>
    </w:p>
    <w:p w14:paraId="0D9EA1F6" w14:textId="77777777" w:rsidR="001600BD" w:rsidRPr="00D848A3" w:rsidRDefault="001600BD" w:rsidP="001600BD">
      <w:pPr>
        <w:pStyle w:val="a7"/>
        <w:spacing w:before="120" w:after="120" w:line="360" w:lineRule="auto"/>
        <w:ind w:leftChars="0" w:left="0"/>
        <w:jc w:val="left"/>
        <w:rPr>
          <w:sz w:val="24"/>
          <w:u w:val="single"/>
        </w:rPr>
      </w:pPr>
      <w:r w:rsidRPr="00D848A3">
        <w:rPr>
          <w:sz w:val="24"/>
          <w:u w:val="single"/>
        </w:rPr>
        <w:t>2</w:t>
      </w:r>
      <w:r w:rsidRPr="00D848A3">
        <w:rPr>
          <w:rFonts w:hint="eastAsia"/>
          <w:sz w:val="24"/>
          <w:u w:val="single"/>
        </w:rPr>
        <w:t>、</w:t>
      </w:r>
      <w:r w:rsidR="00527015" w:rsidRPr="00D848A3">
        <w:rPr>
          <w:rFonts w:hint="eastAsia"/>
          <w:sz w:val="24"/>
          <w:u w:val="single"/>
        </w:rPr>
        <w:t>掌握</w:t>
      </w:r>
      <w:r w:rsidR="00294BF4">
        <w:rPr>
          <w:rFonts w:hint="eastAsia"/>
          <w:sz w:val="24"/>
          <w:u w:val="single"/>
        </w:rPr>
        <w:t>频域法</w:t>
      </w:r>
      <w:r w:rsidR="00294BF4">
        <w:rPr>
          <w:sz w:val="24"/>
          <w:u w:val="single"/>
        </w:rPr>
        <w:t>设计串联校正</w:t>
      </w:r>
      <w:r w:rsidR="00294BF4">
        <w:rPr>
          <w:rFonts w:hint="eastAsia"/>
          <w:sz w:val="24"/>
          <w:u w:val="single"/>
        </w:rPr>
        <w:t>的</w:t>
      </w:r>
      <w:r w:rsidR="00294BF4">
        <w:rPr>
          <w:sz w:val="24"/>
          <w:u w:val="single"/>
        </w:rPr>
        <w:t>方法</w:t>
      </w:r>
    </w:p>
    <w:p w14:paraId="19B81E54" w14:textId="77777777" w:rsidR="008F4B7D" w:rsidRDefault="008F4B7D" w:rsidP="003F00E9">
      <w:pPr>
        <w:spacing w:beforeLines="50" w:before="156" w:afterLines="50" w:after="156"/>
        <w:outlineLvl w:val="0"/>
        <w:rPr>
          <w:b/>
          <w:bCs/>
          <w:sz w:val="24"/>
        </w:rPr>
      </w:pPr>
    </w:p>
    <w:p w14:paraId="47704CB0" w14:textId="77777777" w:rsidR="001600BD" w:rsidRPr="00D848A3" w:rsidRDefault="001600BD" w:rsidP="003F00E9">
      <w:pPr>
        <w:spacing w:beforeLines="50" w:before="156" w:afterLines="50" w:after="156"/>
        <w:outlineLvl w:val="0"/>
        <w:rPr>
          <w:b/>
          <w:bCs/>
          <w:sz w:val="24"/>
        </w:rPr>
      </w:pPr>
      <w:r w:rsidRPr="00D848A3">
        <w:rPr>
          <w:rFonts w:hint="eastAsia"/>
          <w:b/>
          <w:bCs/>
          <w:sz w:val="24"/>
        </w:rPr>
        <w:t>二、实验设备</w:t>
      </w:r>
    </w:p>
    <w:p w14:paraId="3A3AE36A" w14:textId="77777777" w:rsidR="001600BD" w:rsidRPr="00D848A3" w:rsidRDefault="001600BD" w:rsidP="003F00E9">
      <w:pPr>
        <w:spacing w:beforeLines="50" w:before="156" w:afterLines="50" w:after="156"/>
        <w:rPr>
          <w:b/>
          <w:sz w:val="24"/>
        </w:rPr>
      </w:pPr>
      <w:r w:rsidRPr="00D848A3">
        <w:rPr>
          <w:rFonts w:hint="eastAsia"/>
          <w:bCs/>
          <w:sz w:val="24"/>
        </w:rPr>
        <w:t>微型电子计算机，</w:t>
      </w:r>
      <w:r w:rsidRPr="00D848A3">
        <w:rPr>
          <w:bCs/>
          <w:sz w:val="24"/>
        </w:rPr>
        <w:t>MATLAB</w:t>
      </w:r>
      <w:r w:rsidRPr="00D848A3">
        <w:rPr>
          <w:bCs/>
          <w:sz w:val="24"/>
        </w:rPr>
        <w:t>软件</w:t>
      </w:r>
    </w:p>
    <w:p w14:paraId="00332D6F" w14:textId="77777777" w:rsidR="001600BD" w:rsidRPr="00D848A3" w:rsidRDefault="001600BD" w:rsidP="003F00E9">
      <w:pPr>
        <w:spacing w:beforeLines="50" w:before="156" w:afterLines="50" w:after="156"/>
        <w:rPr>
          <w:sz w:val="24"/>
        </w:rPr>
      </w:pPr>
      <w:r w:rsidRPr="00D848A3">
        <w:rPr>
          <w:rFonts w:hint="eastAsia"/>
          <w:b/>
          <w:sz w:val="24"/>
        </w:rPr>
        <w:t>三、预习要求及思考题</w:t>
      </w:r>
    </w:p>
    <w:p w14:paraId="46629938" w14:textId="77777777" w:rsidR="00F35186" w:rsidRPr="00CA3C48" w:rsidRDefault="001600BD" w:rsidP="001C1642">
      <w:pPr>
        <w:rPr>
          <w:sz w:val="24"/>
        </w:rPr>
      </w:pPr>
      <w:r w:rsidRPr="00D848A3">
        <w:rPr>
          <w:rFonts w:hint="eastAsia"/>
          <w:sz w:val="24"/>
        </w:rPr>
        <w:t>1</w:t>
      </w:r>
      <w:r w:rsidRPr="00D848A3">
        <w:rPr>
          <w:rFonts w:hint="eastAsia"/>
          <w:sz w:val="24"/>
        </w:rPr>
        <w:t>、</w:t>
      </w:r>
      <w:r w:rsidR="002A25F5">
        <w:rPr>
          <w:rFonts w:hint="eastAsia"/>
          <w:sz w:val="24"/>
        </w:rPr>
        <w:t>自动控制</w:t>
      </w:r>
      <w:r w:rsidR="002A25F5">
        <w:rPr>
          <w:sz w:val="24"/>
        </w:rPr>
        <w:t>原理中的</w:t>
      </w:r>
      <w:r w:rsidR="004D3F91">
        <w:rPr>
          <w:rFonts w:hint="eastAsia"/>
          <w:sz w:val="24"/>
        </w:rPr>
        <w:t>线性控制</w:t>
      </w:r>
      <w:r w:rsidR="004D3F91">
        <w:rPr>
          <w:sz w:val="24"/>
        </w:rPr>
        <w:t>系统校正</w:t>
      </w:r>
    </w:p>
    <w:p w14:paraId="4F9CE564" w14:textId="77777777" w:rsidR="001600BD" w:rsidRPr="00D848A3" w:rsidRDefault="001600BD" w:rsidP="001600BD">
      <w:pPr>
        <w:rPr>
          <w:sz w:val="24"/>
        </w:rPr>
      </w:pPr>
    </w:p>
    <w:p w14:paraId="511912B5" w14:textId="77777777" w:rsidR="001600BD" w:rsidRPr="00D848A3" w:rsidRDefault="001600BD" w:rsidP="003F00E9">
      <w:pPr>
        <w:spacing w:beforeLines="50" w:before="156" w:afterLines="50" w:after="156"/>
        <w:outlineLvl w:val="0"/>
        <w:rPr>
          <w:b/>
          <w:bCs/>
          <w:sz w:val="24"/>
        </w:rPr>
      </w:pPr>
      <w:r w:rsidRPr="00D848A3">
        <w:rPr>
          <w:rFonts w:hint="eastAsia"/>
          <w:b/>
          <w:bCs/>
          <w:sz w:val="24"/>
        </w:rPr>
        <w:t>四、讲授</w:t>
      </w:r>
      <w:r w:rsidRPr="00D848A3">
        <w:rPr>
          <w:b/>
          <w:bCs/>
          <w:sz w:val="24"/>
        </w:rPr>
        <w:t>内容</w:t>
      </w:r>
    </w:p>
    <w:p w14:paraId="49EF7A60" w14:textId="77777777" w:rsidR="007D26A2" w:rsidRDefault="001600BD" w:rsidP="00CA3C48">
      <w:pPr>
        <w:spacing w:afterLines="50" w:after="156"/>
        <w:rPr>
          <w:sz w:val="24"/>
        </w:rPr>
      </w:pPr>
      <w:r w:rsidRPr="00D848A3">
        <w:rPr>
          <w:rFonts w:hint="eastAsia"/>
          <w:sz w:val="24"/>
        </w:rPr>
        <w:t>1</w:t>
      </w:r>
      <w:r w:rsidRPr="00D848A3">
        <w:rPr>
          <w:rFonts w:hint="eastAsia"/>
          <w:sz w:val="24"/>
        </w:rPr>
        <w:t>、</w:t>
      </w:r>
      <w:r w:rsidR="00F35186">
        <w:rPr>
          <w:rFonts w:hint="eastAsia"/>
          <w:sz w:val="24"/>
        </w:rPr>
        <w:t>简要</w:t>
      </w:r>
      <w:r w:rsidR="0093263B">
        <w:rPr>
          <w:rFonts w:hint="eastAsia"/>
          <w:sz w:val="24"/>
        </w:rPr>
        <w:t>介绍</w:t>
      </w:r>
      <w:r w:rsidR="001C1642">
        <w:rPr>
          <w:rFonts w:hint="eastAsia"/>
          <w:sz w:val="24"/>
        </w:rPr>
        <w:t>自动控制</w:t>
      </w:r>
      <w:r w:rsidR="001C1642">
        <w:rPr>
          <w:sz w:val="24"/>
        </w:rPr>
        <w:t>原理中的</w:t>
      </w:r>
      <w:r w:rsidR="001C1642">
        <w:rPr>
          <w:rFonts w:hint="eastAsia"/>
          <w:sz w:val="24"/>
        </w:rPr>
        <w:t>线性控制</w:t>
      </w:r>
      <w:r w:rsidR="001C1642">
        <w:rPr>
          <w:sz w:val="24"/>
        </w:rPr>
        <w:t>系统</w:t>
      </w:r>
      <w:r w:rsidR="00183FE1">
        <w:rPr>
          <w:rFonts w:hint="eastAsia"/>
          <w:sz w:val="24"/>
        </w:rPr>
        <w:t>串联</w:t>
      </w:r>
      <w:r w:rsidR="001C1642">
        <w:rPr>
          <w:sz w:val="24"/>
        </w:rPr>
        <w:t>校正</w:t>
      </w:r>
    </w:p>
    <w:p w14:paraId="03369FCD" w14:textId="77777777" w:rsidR="00D56618" w:rsidRDefault="00D56618" w:rsidP="003F00E9">
      <w:pPr>
        <w:spacing w:beforeLines="50" w:before="156" w:afterLines="50" w:after="156"/>
        <w:outlineLvl w:val="0"/>
        <w:rPr>
          <w:b/>
          <w:bCs/>
          <w:sz w:val="24"/>
        </w:rPr>
      </w:pPr>
    </w:p>
    <w:p w14:paraId="619D36AA" w14:textId="77777777" w:rsidR="001600BD" w:rsidRPr="00D848A3" w:rsidRDefault="001600BD" w:rsidP="003F00E9">
      <w:pPr>
        <w:spacing w:beforeLines="50" w:before="156" w:afterLines="50" w:after="156"/>
        <w:outlineLvl w:val="0"/>
        <w:rPr>
          <w:b/>
          <w:bCs/>
          <w:sz w:val="24"/>
        </w:rPr>
      </w:pPr>
      <w:r w:rsidRPr="00D848A3">
        <w:rPr>
          <w:rFonts w:hint="eastAsia"/>
          <w:b/>
          <w:bCs/>
          <w:sz w:val="24"/>
        </w:rPr>
        <w:t>五、实验内容</w:t>
      </w:r>
    </w:p>
    <w:p w14:paraId="674704A1" w14:textId="77777777" w:rsidR="0006397E" w:rsidRDefault="00AA3EA7" w:rsidP="003F00E9">
      <w:pPr>
        <w:spacing w:beforeLines="50" w:before="156" w:afterLines="50" w:after="156"/>
        <w:outlineLvl w:val="0"/>
        <w:rPr>
          <w:sz w:val="24"/>
        </w:rPr>
      </w:pPr>
      <w:r w:rsidRPr="00EE7F08">
        <w:rPr>
          <w:sz w:val="24"/>
        </w:rPr>
        <w:t>1</w:t>
      </w:r>
      <w:r w:rsidRPr="00EE7F08">
        <w:rPr>
          <w:sz w:val="24"/>
        </w:rPr>
        <w:t>、</w:t>
      </w:r>
      <w:r w:rsidR="00A65B93">
        <w:rPr>
          <w:rFonts w:hint="eastAsia"/>
          <w:sz w:val="24"/>
        </w:rPr>
        <w:t>利用</w:t>
      </w:r>
      <w:r w:rsidR="0006397E">
        <w:rPr>
          <w:sz w:val="24"/>
        </w:rPr>
        <w:t>串联超前</w:t>
      </w:r>
      <w:r w:rsidR="0006397E">
        <w:rPr>
          <w:rFonts w:hint="eastAsia"/>
          <w:sz w:val="24"/>
        </w:rPr>
        <w:t>校正</w:t>
      </w:r>
      <w:r w:rsidR="00A65B93">
        <w:rPr>
          <w:rFonts w:hint="eastAsia"/>
          <w:sz w:val="24"/>
        </w:rPr>
        <w:t>完成</w:t>
      </w:r>
      <w:r w:rsidR="002E6B5F">
        <w:rPr>
          <w:rFonts w:hint="eastAsia"/>
          <w:sz w:val="24"/>
        </w:rPr>
        <w:t>：</w:t>
      </w:r>
    </w:p>
    <w:p w14:paraId="2A898269" w14:textId="77777777" w:rsidR="00AA3EA7" w:rsidRPr="00EE7F08" w:rsidRDefault="00EE1ABB" w:rsidP="003F00E9">
      <w:pPr>
        <w:spacing w:beforeLines="50" w:before="156" w:afterLines="50" w:after="156"/>
        <w:outlineLvl w:val="0"/>
        <w:rPr>
          <w:sz w:val="24"/>
        </w:rPr>
      </w:pPr>
      <w:r w:rsidRPr="00EE7F08">
        <w:rPr>
          <w:sz w:val="24"/>
        </w:rPr>
        <w:t>已知单位反馈系统的开环传递函数为</w:t>
      </w:r>
      <w:r w:rsidRPr="00EE7F08">
        <w:rPr>
          <w:position w:val="-28"/>
          <w:sz w:val="24"/>
        </w:rPr>
        <w:object w:dxaOrig="1760" w:dyaOrig="660" w14:anchorId="703ED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8pt;height:32.4pt" o:ole="">
            <v:imagedata r:id="rId6" o:title=""/>
          </v:shape>
          <o:OLEObject Type="Embed" ProgID="Equation.DSMT4" ShapeID="_x0000_i1025" DrawAspect="Content" ObjectID="_1729459650" r:id="rId7"/>
        </w:object>
      </w:r>
      <w:r w:rsidRPr="00EE7F08">
        <w:rPr>
          <w:sz w:val="24"/>
        </w:rPr>
        <w:t xml:space="preserve"> </w:t>
      </w:r>
      <w:r w:rsidRPr="00EE7F08">
        <w:rPr>
          <w:sz w:val="24"/>
        </w:rPr>
        <w:t>，试对系统进行超前串联校正设计，使系统校正后满足：相角裕度</w:t>
      </w:r>
      <w:r w:rsidR="00147DC4" w:rsidRPr="00EE7F08">
        <w:rPr>
          <w:sz w:val="24"/>
        </w:rPr>
        <w:t>γ≥5</w:t>
      </w:r>
      <w:r w:rsidR="00524326">
        <w:rPr>
          <w:sz w:val="24"/>
        </w:rPr>
        <w:t>0</w:t>
      </w:r>
      <w:r w:rsidR="00147DC4" w:rsidRPr="00EE7F08">
        <w:rPr>
          <w:sz w:val="24"/>
        </w:rPr>
        <w:t>°</w:t>
      </w:r>
      <w:r w:rsidR="00147DC4" w:rsidRPr="00EE7F08">
        <w:rPr>
          <w:sz w:val="24"/>
        </w:rPr>
        <w:t>，剪切频率</w:t>
      </w:r>
      <w:r w:rsidR="00147DC4" w:rsidRPr="00EE7F08">
        <w:rPr>
          <w:sz w:val="24"/>
        </w:rPr>
        <w:t>ω</w:t>
      </w:r>
      <w:r w:rsidR="00147DC4" w:rsidRPr="00EE7F08">
        <w:rPr>
          <w:sz w:val="24"/>
          <w:vertAlign w:val="subscript"/>
        </w:rPr>
        <w:t>c</w:t>
      </w:r>
      <w:r w:rsidR="00147DC4" w:rsidRPr="00EE7F08">
        <w:rPr>
          <w:sz w:val="24"/>
        </w:rPr>
        <w:t>≥</w:t>
      </w:r>
      <w:r w:rsidR="00524326">
        <w:rPr>
          <w:sz w:val="24"/>
        </w:rPr>
        <w:t>55</w:t>
      </w:r>
      <w:r w:rsidR="00147DC4" w:rsidRPr="00EE7F08">
        <w:rPr>
          <w:sz w:val="24"/>
        </w:rPr>
        <w:t>rad/s</w:t>
      </w:r>
      <w:r w:rsidR="009B2CAC">
        <w:rPr>
          <w:rFonts w:hint="eastAsia"/>
          <w:sz w:val="24"/>
        </w:rPr>
        <w:t>，</w:t>
      </w:r>
      <w:r w:rsidR="009B2CAC">
        <w:rPr>
          <w:sz w:val="24"/>
        </w:rPr>
        <w:t>并绘制校正前后的单位阶跃响应曲线。</w:t>
      </w:r>
    </w:p>
    <w:p w14:paraId="785CBB86" w14:textId="77777777" w:rsidR="00E96401" w:rsidRPr="00EE7F08" w:rsidRDefault="00E96401" w:rsidP="003F00E9">
      <w:pPr>
        <w:spacing w:beforeLines="50" w:before="156" w:afterLines="50" w:after="156"/>
        <w:outlineLvl w:val="0"/>
        <w:rPr>
          <w:sz w:val="24"/>
        </w:rPr>
      </w:pPr>
    </w:p>
    <w:p w14:paraId="18930B87" w14:textId="77777777" w:rsidR="0006397E" w:rsidRDefault="00E96401" w:rsidP="003F00E9">
      <w:pPr>
        <w:spacing w:beforeLines="50" w:before="156" w:afterLines="50" w:after="156"/>
        <w:outlineLvl w:val="0"/>
        <w:rPr>
          <w:sz w:val="24"/>
        </w:rPr>
      </w:pPr>
      <w:r w:rsidRPr="00EE7F08">
        <w:rPr>
          <w:sz w:val="24"/>
        </w:rPr>
        <w:t>2</w:t>
      </w:r>
      <w:r w:rsidRPr="00EE7F08">
        <w:rPr>
          <w:sz w:val="24"/>
        </w:rPr>
        <w:t>、</w:t>
      </w:r>
      <w:r w:rsidR="00A65B93">
        <w:rPr>
          <w:rFonts w:hint="eastAsia"/>
          <w:sz w:val="24"/>
        </w:rPr>
        <w:t>利用</w:t>
      </w:r>
      <w:r w:rsidR="000F276D">
        <w:rPr>
          <w:rFonts w:hint="eastAsia"/>
          <w:sz w:val="24"/>
        </w:rPr>
        <w:t>串联</w:t>
      </w:r>
      <w:r w:rsidR="0006397E">
        <w:rPr>
          <w:rFonts w:hint="eastAsia"/>
          <w:sz w:val="24"/>
        </w:rPr>
        <w:t>滞后</w:t>
      </w:r>
      <w:r w:rsidR="0006397E">
        <w:rPr>
          <w:sz w:val="24"/>
        </w:rPr>
        <w:t>校正</w:t>
      </w:r>
      <w:r w:rsidR="00A65B93">
        <w:rPr>
          <w:rFonts w:hint="eastAsia"/>
          <w:sz w:val="24"/>
        </w:rPr>
        <w:t>完成</w:t>
      </w:r>
      <w:r w:rsidR="0006397E">
        <w:rPr>
          <w:sz w:val="24"/>
        </w:rPr>
        <w:t>：</w:t>
      </w:r>
    </w:p>
    <w:p w14:paraId="5C2DF9A8" w14:textId="77777777" w:rsidR="009B2CAC" w:rsidRPr="00EE7F08" w:rsidRDefault="0051068D" w:rsidP="009B2CAC">
      <w:pPr>
        <w:spacing w:beforeLines="50" w:before="156" w:afterLines="50" w:after="156"/>
        <w:outlineLvl w:val="0"/>
        <w:rPr>
          <w:sz w:val="24"/>
        </w:rPr>
      </w:pPr>
      <w:r w:rsidRPr="00EE7F08">
        <w:rPr>
          <w:sz w:val="24"/>
        </w:rPr>
        <w:t>已知单位负反馈系统</w:t>
      </w:r>
      <w:r w:rsidR="006F75FC">
        <w:rPr>
          <w:rFonts w:hint="eastAsia"/>
          <w:sz w:val="24"/>
        </w:rPr>
        <w:t>的</w:t>
      </w:r>
      <w:r w:rsidR="006F75FC">
        <w:rPr>
          <w:sz w:val="24"/>
        </w:rPr>
        <w:t>开环传递函数为</w:t>
      </w:r>
      <w:r w:rsidR="00A67E36" w:rsidRPr="00EE7F08">
        <w:rPr>
          <w:position w:val="-28"/>
          <w:sz w:val="24"/>
        </w:rPr>
        <w:object w:dxaOrig="2600" w:dyaOrig="660" w14:anchorId="35D5A7EB">
          <v:shape id="_x0000_i1026" type="#_x0000_t75" style="width:131.4pt;height:32.4pt" o:ole="">
            <v:imagedata r:id="rId8" o:title=""/>
          </v:shape>
          <o:OLEObject Type="Embed" ProgID="Equation.DSMT4" ShapeID="_x0000_i1026" DrawAspect="Content" ObjectID="_1729459651" r:id="rId9"/>
        </w:object>
      </w:r>
      <w:r w:rsidR="0012421E" w:rsidRPr="00EE7F08">
        <w:rPr>
          <w:sz w:val="24"/>
        </w:rPr>
        <w:t>，</w:t>
      </w:r>
      <w:r w:rsidR="00A67E36">
        <w:rPr>
          <w:rFonts w:hint="eastAsia"/>
          <w:sz w:val="24"/>
        </w:rPr>
        <w:t>试</w:t>
      </w:r>
      <w:r w:rsidR="00A67E36">
        <w:rPr>
          <w:sz w:val="24"/>
        </w:rPr>
        <w:t>确定串联校正装置的特性，</w:t>
      </w:r>
      <w:r w:rsidR="00A67E36">
        <w:rPr>
          <w:rFonts w:hint="eastAsia"/>
          <w:sz w:val="24"/>
        </w:rPr>
        <w:t>使修正后</w:t>
      </w:r>
      <w:r w:rsidR="00A67E36">
        <w:rPr>
          <w:sz w:val="24"/>
        </w:rPr>
        <w:t>的系统</w:t>
      </w:r>
      <w:r w:rsidR="006F75FC">
        <w:rPr>
          <w:rFonts w:hint="eastAsia"/>
          <w:sz w:val="24"/>
        </w:rPr>
        <w:t>相位</w:t>
      </w:r>
      <w:r w:rsidR="006F75FC">
        <w:rPr>
          <w:sz w:val="24"/>
        </w:rPr>
        <w:t>裕度不小于</w:t>
      </w:r>
      <w:r w:rsidR="00A67E36">
        <w:rPr>
          <w:sz w:val="24"/>
        </w:rPr>
        <w:t>40</w:t>
      </w:r>
      <w:r w:rsidR="0012421E" w:rsidRPr="00EE7F08">
        <w:rPr>
          <w:sz w:val="24"/>
        </w:rPr>
        <w:t>°</w:t>
      </w:r>
      <w:r w:rsidR="0012421E" w:rsidRPr="00EE7F08">
        <w:rPr>
          <w:sz w:val="24"/>
        </w:rPr>
        <w:t>，幅值裕度</w:t>
      </w:r>
      <w:r w:rsidR="006F75FC">
        <w:rPr>
          <w:rFonts w:hint="eastAsia"/>
          <w:sz w:val="24"/>
        </w:rPr>
        <w:t>不</w:t>
      </w:r>
      <w:r w:rsidR="006F75FC">
        <w:rPr>
          <w:sz w:val="24"/>
        </w:rPr>
        <w:t>低于</w:t>
      </w:r>
      <w:r w:rsidR="00A67E36">
        <w:rPr>
          <w:sz w:val="24"/>
        </w:rPr>
        <w:t>10</w:t>
      </w:r>
      <w:r w:rsidR="0012421E" w:rsidRPr="00EE7F08">
        <w:rPr>
          <w:sz w:val="24"/>
        </w:rPr>
        <w:t>dB</w:t>
      </w:r>
      <w:r w:rsidR="0012421E" w:rsidRPr="00EE7F08">
        <w:rPr>
          <w:sz w:val="24"/>
        </w:rPr>
        <w:t>，静态速度误差</w:t>
      </w:r>
      <w:r w:rsidR="0012421E" w:rsidRPr="00EE7F08">
        <w:rPr>
          <w:i/>
          <w:sz w:val="24"/>
        </w:rPr>
        <w:t>K</w:t>
      </w:r>
      <w:r w:rsidR="0012421E" w:rsidRPr="00EE7F08">
        <w:rPr>
          <w:sz w:val="24"/>
          <w:vertAlign w:val="subscript"/>
        </w:rPr>
        <w:t>v</w:t>
      </w:r>
      <w:r w:rsidR="00A67E36">
        <w:rPr>
          <w:sz w:val="24"/>
        </w:rPr>
        <w:t>=</w:t>
      </w:r>
      <w:r w:rsidR="006F75FC">
        <w:rPr>
          <w:sz w:val="24"/>
        </w:rPr>
        <w:t>10</w:t>
      </w:r>
      <w:r w:rsidR="0012421E" w:rsidRPr="00EE7F08">
        <w:rPr>
          <w:sz w:val="24"/>
        </w:rPr>
        <w:t>s</w:t>
      </w:r>
      <w:r w:rsidR="0012421E" w:rsidRPr="00EE7F08">
        <w:rPr>
          <w:sz w:val="24"/>
          <w:vertAlign w:val="superscript"/>
        </w:rPr>
        <w:t>-1</w:t>
      </w:r>
      <w:r w:rsidR="00A80C13">
        <w:rPr>
          <w:rFonts w:hint="eastAsia"/>
          <w:sz w:val="24"/>
        </w:rPr>
        <w:t>，</w:t>
      </w:r>
      <w:r w:rsidR="009B2CAC">
        <w:rPr>
          <w:sz w:val="24"/>
        </w:rPr>
        <w:t>并绘制校正前后的单位阶跃响应曲线。</w:t>
      </w:r>
    </w:p>
    <w:p w14:paraId="6ACF8409" w14:textId="77777777" w:rsidR="0048174E" w:rsidRDefault="0048174E" w:rsidP="003F00E9">
      <w:pPr>
        <w:spacing w:beforeLines="50" w:before="156" w:afterLines="50" w:after="156"/>
        <w:outlineLvl w:val="0"/>
        <w:rPr>
          <w:sz w:val="24"/>
        </w:rPr>
      </w:pPr>
    </w:p>
    <w:p w14:paraId="36093D97" w14:textId="77777777" w:rsidR="00A67E36" w:rsidRPr="00E96401" w:rsidRDefault="00A67E36" w:rsidP="003F00E9">
      <w:pPr>
        <w:spacing w:beforeLines="50" w:before="156" w:afterLines="50" w:after="156"/>
        <w:outlineLvl w:val="0"/>
        <w:rPr>
          <w:sz w:val="24"/>
        </w:rPr>
      </w:pPr>
    </w:p>
    <w:p w14:paraId="1B8C8820" w14:textId="77777777" w:rsidR="00BF1666" w:rsidRDefault="00A7706F" w:rsidP="000B62B4">
      <w:pPr>
        <w:spacing w:beforeLines="50" w:before="156" w:afterLines="50" w:after="156"/>
        <w:outlineLvl w:val="0"/>
        <w:rPr>
          <w:sz w:val="24"/>
        </w:rPr>
      </w:pPr>
      <w:r>
        <w:rPr>
          <w:rFonts w:hint="eastAsia"/>
          <w:sz w:val="24"/>
        </w:rPr>
        <w:t>3</w:t>
      </w:r>
      <w:r w:rsidR="001600BD" w:rsidRPr="00D848A3">
        <w:rPr>
          <w:rFonts w:hint="eastAsia"/>
          <w:sz w:val="24"/>
        </w:rPr>
        <w:t>、</w:t>
      </w:r>
      <w:r w:rsidR="00A65B93">
        <w:rPr>
          <w:rFonts w:hint="eastAsia"/>
          <w:sz w:val="24"/>
        </w:rPr>
        <w:t>利用</w:t>
      </w:r>
      <w:r w:rsidR="00BF1666">
        <w:rPr>
          <w:sz w:val="24"/>
        </w:rPr>
        <w:t>串联滞后</w:t>
      </w:r>
      <w:r w:rsidR="00BF1666">
        <w:rPr>
          <w:sz w:val="24"/>
        </w:rPr>
        <w:t>-</w:t>
      </w:r>
      <w:r w:rsidR="00BF1666">
        <w:rPr>
          <w:sz w:val="24"/>
        </w:rPr>
        <w:t>超前校正</w:t>
      </w:r>
      <w:r w:rsidR="00A65B93">
        <w:rPr>
          <w:rFonts w:hint="eastAsia"/>
          <w:sz w:val="24"/>
        </w:rPr>
        <w:t>完成</w:t>
      </w:r>
      <w:r w:rsidR="00081613">
        <w:rPr>
          <w:rFonts w:hint="eastAsia"/>
          <w:sz w:val="24"/>
        </w:rPr>
        <w:t>：</w:t>
      </w:r>
    </w:p>
    <w:p w14:paraId="794EE4ED" w14:textId="77777777" w:rsidR="00B5756F" w:rsidRDefault="00A15ED5" w:rsidP="000B62B4">
      <w:pPr>
        <w:spacing w:beforeLines="50" w:before="156" w:afterLines="50" w:after="156"/>
        <w:outlineLvl w:val="0"/>
        <w:rPr>
          <w:sz w:val="24"/>
        </w:rPr>
      </w:pPr>
      <w:r>
        <w:rPr>
          <w:rFonts w:hint="eastAsia"/>
          <w:sz w:val="24"/>
        </w:rPr>
        <w:t>单位</w:t>
      </w:r>
      <w:r>
        <w:rPr>
          <w:sz w:val="24"/>
        </w:rPr>
        <w:t>反馈系统的开环函数为</w:t>
      </w:r>
      <w:r w:rsidRPr="00EE7F08">
        <w:rPr>
          <w:position w:val="-28"/>
          <w:sz w:val="24"/>
        </w:rPr>
        <w:object w:dxaOrig="2320" w:dyaOrig="660" w14:anchorId="6097B637">
          <v:shape id="_x0000_i1027" type="#_x0000_t75" style="width:115.8pt;height:32.4pt" o:ole="">
            <v:imagedata r:id="rId10" o:title=""/>
          </v:shape>
          <o:OLEObject Type="Embed" ProgID="Equation.DSMT4" ShapeID="_x0000_i1027" DrawAspect="Content" ObjectID="_1729459652" r:id="rId11"/>
        </w:object>
      </w:r>
      <w:r>
        <w:rPr>
          <w:rFonts w:hint="eastAsia"/>
          <w:sz w:val="24"/>
        </w:rPr>
        <w:t>，</w:t>
      </w:r>
      <w:r w:rsidR="00BF1666">
        <w:rPr>
          <w:sz w:val="24"/>
        </w:rPr>
        <w:t>若要求相</w:t>
      </w:r>
      <w:r w:rsidR="00BF1666">
        <w:rPr>
          <w:rFonts w:hint="eastAsia"/>
          <w:sz w:val="24"/>
        </w:rPr>
        <w:t>位</w:t>
      </w:r>
      <w:r>
        <w:rPr>
          <w:sz w:val="24"/>
        </w:rPr>
        <w:t>裕度</w:t>
      </w:r>
      <w:r>
        <w:rPr>
          <w:sz w:val="24"/>
        </w:rPr>
        <w:t>γ=</w:t>
      </w:r>
      <w:r w:rsidRPr="00EE7F08">
        <w:rPr>
          <w:sz w:val="24"/>
        </w:rPr>
        <w:t>45°</w:t>
      </w:r>
      <w:r>
        <w:rPr>
          <w:rFonts w:hint="eastAsia"/>
          <w:sz w:val="24"/>
        </w:rPr>
        <w:t>，</w:t>
      </w:r>
      <w:r w:rsidRPr="00EE7F08">
        <w:rPr>
          <w:sz w:val="24"/>
        </w:rPr>
        <w:t>幅值裕度</w:t>
      </w:r>
      <w:r w:rsidRPr="00EE7F08">
        <w:rPr>
          <w:i/>
          <w:sz w:val="24"/>
        </w:rPr>
        <w:t>h</w:t>
      </w:r>
      <w:r w:rsidRPr="00EE7F08">
        <w:rPr>
          <w:sz w:val="24"/>
        </w:rPr>
        <w:t>≥</w:t>
      </w:r>
      <w:r>
        <w:rPr>
          <w:sz w:val="24"/>
        </w:rPr>
        <w:t>10</w:t>
      </w:r>
      <w:r w:rsidRPr="00EE7F08">
        <w:rPr>
          <w:sz w:val="24"/>
        </w:rPr>
        <w:t>dB</w:t>
      </w:r>
      <w:r>
        <w:rPr>
          <w:rFonts w:hint="eastAsia"/>
          <w:sz w:val="24"/>
        </w:rPr>
        <w:t>，</w:t>
      </w:r>
      <w:r w:rsidRPr="00EE7F08">
        <w:rPr>
          <w:sz w:val="24"/>
        </w:rPr>
        <w:t>静态速度误差</w:t>
      </w:r>
      <w:r w:rsidRPr="00EE7F08">
        <w:rPr>
          <w:i/>
          <w:sz w:val="24"/>
        </w:rPr>
        <w:t>K</w:t>
      </w:r>
      <w:r w:rsidRPr="00EE7F08">
        <w:rPr>
          <w:sz w:val="24"/>
          <w:vertAlign w:val="subscript"/>
        </w:rPr>
        <w:t>v</w:t>
      </w:r>
      <w:r>
        <w:rPr>
          <w:sz w:val="24"/>
        </w:rPr>
        <w:t>=</w:t>
      </w:r>
      <w:r w:rsidR="007A69E1">
        <w:rPr>
          <w:sz w:val="24"/>
        </w:rPr>
        <w:t>5</w:t>
      </w:r>
      <w:r w:rsidRPr="00EE7F08">
        <w:rPr>
          <w:sz w:val="24"/>
        </w:rPr>
        <w:t>s</w:t>
      </w:r>
      <w:r w:rsidRPr="00EE7F08">
        <w:rPr>
          <w:sz w:val="24"/>
          <w:vertAlign w:val="superscript"/>
        </w:rPr>
        <w:t>-1</w:t>
      </w:r>
      <w:r w:rsidRPr="00A15ED5">
        <w:rPr>
          <w:rFonts w:hint="eastAsia"/>
          <w:sz w:val="24"/>
        </w:rPr>
        <w:t>，</w:t>
      </w:r>
      <w:r>
        <w:rPr>
          <w:rFonts w:hint="eastAsia"/>
          <w:sz w:val="24"/>
        </w:rPr>
        <w:t>试</w:t>
      </w:r>
      <w:r w:rsidR="00A80C13">
        <w:rPr>
          <w:sz w:val="24"/>
        </w:rPr>
        <w:t>确定串联校正装置的特性</w:t>
      </w:r>
      <w:r w:rsidR="00A80C13">
        <w:rPr>
          <w:rFonts w:hint="eastAsia"/>
          <w:sz w:val="24"/>
        </w:rPr>
        <w:t>，</w:t>
      </w:r>
      <w:r w:rsidR="00A80C13">
        <w:rPr>
          <w:sz w:val="24"/>
        </w:rPr>
        <w:t>并绘制校正前后的单位阶跃响应曲线。</w:t>
      </w:r>
    </w:p>
    <w:p w14:paraId="62B145DE" w14:textId="77777777" w:rsidR="00C66A5D" w:rsidRPr="004E237C" w:rsidRDefault="00C66A5D" w:rsidP="000B62B4">
      <w:pPr>
        <w:spacing w:beforeLines="50" w:before="156" w:afterLines="50" w:after="156"/>
        <w:outlineLvl w:val="0"/>
        <w:rPr>
          <w:sz w:val="24"/>
        </w:rPr>
      </w:pPr>
    </w:p>
    <w:p w14:paraId="45D23389" w14:textId="77777777" w:rsidR="001600BD" w:rsidRPr="00D848A3" w:rsidRDefault="001600BD" w:rsidP="003F00E9">
      <w:pPr>
        <w:spacing w:beforeLines="50" w:before="156" w:afterLines="50" w:after="156"/>
        <w:outlineLvl w:val="0"/>
        <w:rPr>
          <w:sz w:val="24"/>
        </w:rPr>
      </w:pPr>
    </w:p>
    <w:p w14:paraId="2C0FD91A" w14:textId="77777777" w:rsidR="001600BD" w:rsidRDefault="001600BD" w:rsidP="003F00E9">
      <w:pPr>
        <w:spacing w:beforeLines="50" w:before="156" w:afterLines="50" w:after="156"/>
        <w:outlineLvl w:val="0"/>
        <w:rPr>
          <w:b/>
          <w:bCs/>
          <w:sz w:val="24"/>
        </w:rPr>
      </w:pPr>
      <w:r w:rsidRPr="00D848A3">
        <w:rPr>
          <w:rFonts w:hint="eastAsia"/>
          <w:b/>
          <w:bCs/>
          <w:sz w:val="24"/>
        </w:rPr>
        <w:t>六、实验数据与结果记录</w:t>
      </w:r>
    </w:p>
    <w:p w14:paraId="7708751C" w14:textId="77777777" w:rsidR="00B96449" w:rsidRDefault="00B96449" w:rsidP="003F00E9">
      <w:pPr>
        <w:spacing w:beforeLines="50" w:before="156" w:afterLines="50" w:after="156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第一题：</w:t>
      </w:r>
    </w:p>
    <w:p w14:paraId="1A81BBFE" w14:textId="77777777" w:rsidR="00B96449" w:rsidRDefault="00B96449" w:rsidP="003F00E9">
      <w:pPr>
        <w:spacing w:beforeLines="50" w:before="156" w:afterLines="50" w:after="156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代码：</w:t>
      </w:r>
    </w:p>
    <w:p w14:paraId="7E15CCD2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num=[100];</w:t>
      </w:r>
    </w:p>
    <w:p w14:paraId="255F946B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den=[0.1 1 0];</w:t>
      </w:r>
    </w:p>
    <w:p w14:paraId="5ECD97B9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sys=tf(num,den);</w:t>
      </w:r>
    </w:p>
    <w:p w14:paraId="10427FA8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[Gm,Pm,Wcg,Wcp]=margin(sys)</w:t>
      </w:r>
    </w:p>
    <w:p w14:paraId="622815A3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Gm = Inf</w:t>
      </w:r>
    </w:p>
    <w:p w14:paraId="36D3049A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Pm = 17.9642</w:t>
      </w:r>
    </w:p>
    <w:p w14:paraId="5864617C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Wcg = Inf</w:t>
      </w:r>
    </w:p>
    <w:p w14:paraId="1DFCAE36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Wcp = 30.8423</w:t>
      </w:r>
    </w:p>
    <w:p w14:paraId="01B41122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num1=[0.0559 1];</w:t>
      </w:r>
    </w:p>
    <w:p w14:paraId="7401EBB6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den1=[0.00591 1];</w:t>
      </w:r>
    </w:p>
    <w:p w14:paraId="08BCA553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sys1=tf(num1,den1)</w:t>
      </w:r>
    </w:p>
    <w:p w14:paraId="481F2377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sys1 =</w:t>
      </w:r>
    </w:p>
    <w:p w14:paraId="6DA05C8D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0.0559 s + 1</w:t>
      </w:r>
    </w:p>
    <w:p w14:paraId="3C0B82A3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-------------</w:t>
      </w:r>
    </w:p>
    <w:p w14:paraId="209F72F8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0.00591 s + 1</w:t>
      </w:r>
    </w:p>
    <w:p w14:paraId="200A6013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Continuous-time transfer function.</w:t>
      </w:r>
    </w:p>
    <w:p w14:paraId="4914736C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sys2=series(sys,sys1)</w:t>
      </w:r>
    </w:p>
    <w:p w14:paraId="309CCAC1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sys2 =</w:t>
      </w:r>
    </w:p>
    <w:p w14:paraId="0A1B23C3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5.59 s + 100</w:t>
      </w:r>
    </w:p>
    <w:p w14:paraId="4E37948E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-----------------------------</w:t>
      </w:r>
    </w:p>
    <w:p w14:paraId="454AE593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0.000591 s^3 + 0.1059 s^2 + s</w:t>
      </w:r>
    </w:p>
    <w:p w14:paraId="65561802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Continuous-time transfer function.</w:t>
      </w:r>
    </w:p>
    <w:p w14:paraId="32E3FC3D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6F507F22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[Gm,Pm,Wcg,Wcp]=margin(sys2)</w:t>
      </w:r>
    </w:p>
    <w:p w14:paraId="7E2A266C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Gm = Inf</w:t>
      </w:r>
    </w:p>
    <w:p w14:paraId="3210ECCE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Pm = 64.2804</w:t>
      </w:r>
    </w:p>
    <w:p w14:paraId="4E596025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Wcg =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Inf</w:t>
      </w:r>
    </w:p>
    <w:p w14:paraId="55CA45F4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4BEA8BAA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Wcp =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55.0012</w:t>
      </w:r>
    </w:p>
    <w:p w14:paraId="7FFCD36B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margin(sys2)</w:t>
      </w:r>
    </w:p>
    <w:p w14:paraId="2147A7D5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step(sys2)</w:t>
      </w:r>
    </w:p>
    <w:p w14:paraId="54FE68E0" w14:textId="77777777" w:rsidR="00B96449" w:rsidRPr="00B96449" w:rsidRDefault="00B96449" w:rsidP="00B964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B9644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step(sys)</w:t>
      </w:r>
    </w:p>
    <w:p w14:paraId="3F0A32B1" w14:textId="77777777" w:rsidR="00B96449" w:rsidRPr="00B96449" w:rsidRDefault="00B96449" w:rsidP="003F00E9">
      <w:pPr>
        <w:spacing w:beforeLines="50" w:before="156" w:afterLines="50" w:after="156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图像如下所示：</w:t>
      </w:r>
    </w:p>
    <w:p w14:paraId="05477790" w14:textId="77777777" w:rsidR="00A91DD5" w:rsidRDefault="007D3694">
      <w:pPr>
        <w:rPr>
          <w:sz w:val="24"/>
        </w:rPr>
      </w:pPr>
      <w:r>
        <w:rPr>
          <w:noProof/>
        </w:rPr>
        <w:drawing>
          <wp:inline distT="0" distB="0" distL="0" distR="0" wp14:anchorId="37363FA3" wp14:editId="37341A05">
            <wp:extent cx="4003857" cy="3566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753" cy="357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78D3" w14:textId="77777777" w:rsidR="00C57693" w:rsidRDefault="00B96449" w:rsidP="00C57693">
      <w:pPr>
        <w:rPr>
          <w:sz w:val="24"/>
        </w:rPr>
      </w:pPr>
      <w:r>
        <w:rPr>
          <w:noProof/>
        </w:rPr>
        <w:drawing>
          <wp:inline distT="0" distB="0" distL="0" distR="0" wp14:anchorId="64D7086E" wp14:editId="286B6344">
            <wp:extent cx="4019649" cy="358022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3759" cy="361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0241" w14:textId="77777777" w:rsidR="00183613" w:rsidRDefault="00183613" w:rsidP="00183613">
      <w:pPr>
        <w:spacing w:beforeLines="50" w:before="156" w:afterLines="50" w:after="156"/>
        <w:outlineLvl w:val="0"/>
        <w:rPr>
          <w:b/>
          <w:bCs/>
          <w:sz w:val="24"/>
        </w:rPr>
      </w:pPr>
      <w:r w:rsidRPr="00183613">
        <w:rPr>
          <w:rFonts w:hint="eastAsia"/>
          <w:b/>
          <w:bCs/>
          <w:sz w:val="24"/>
        </w:rPr>
        <w:lastRenderedPageBreak/>
        <w:t>第二题：</w:t>
      </w:r>
    </w:p>
    <w:p w14:paraId="2E3D5C05" w14:textId="77777777" w:rsidR="00183613" w:rsidRDefault="00183613" w:rsidP="00183613">
      <w:pPr>
        <w:spacing w:beforeLines="50" w:before="156" w:afterLines="50" w:after="156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代码：</w:t>
      </w:r>
    </w:p>
    <w:p w14:paraId="02FFEE95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num=[1];</w:t>
      </w:r>
    </w:p>
    <w:p w14:paraId="2F707789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den=[0.2 3 10 0];</w:t>
      </w:r>
    </w:p>
    <w:p w14:paraId="08A69F76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sys=tf(num,den);</w:t>
      </w:r>
    </w:p>
    <w:p w14:paraId="7B40306E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[Gm,Pm,Wcg,Wcp]=margin(sys)</w:t>
      </w:r>
    </w:p>
    <w:p w14:paraId="688EDF80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Gm = 150</w:t>
      </w:r>
    </w:p>
    <w:p w14:paraId="4C210EEF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Pm = 88.2818</w:t>
      </w:r>
    </w:p>
    <w:p w14:paraId="2B46D412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Wcg = 7.0711</w:t>
      </w:r>
    </w:p>
    <w:p w14:paraId="574289EF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Wcp = 0.1000</w:t>
      </w:r>
    </w:p>
    <w:p w14:paraId="2EB27609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bode(sys)</w:t>
      </w:r>
    </w:p>
    <w:p w14:paraId="0F66F371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[Gm,Pm,Wcg,Wcp]=margin(sys)</w:t>
      </w:r>
    </w:p>
    <w:p w14:paraId="7B95E40E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Gm = 15</w:t>
      </w:r>
    </w:p>
    <w:p w14:paraId="405ADB28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Pm = 88.2818</w:t>
      </w:r>
    </w:p>
    <w:p w14:paraId="789660EC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Wcg = 7.0711</w:t>
      </w:r>
    </w:p>
    <w:p w14:paraId="3C11444E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Wcp = 0.1000</w:t>
      </w:r>
    </w:p>
    <w:p w14:paraId="7D7646DD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margin(sys)</w:t>
      </w:r>
    </w:p>
    <w:p w14:paraId="3D898705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step(sys)</w:t>
      </w:r>
    </w:p>
    <w:p w14:paraId="600D92AC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margin(sys)</w:t>
      </w:r>
    </w:p>
    <w:p w14:paraId="03C0B1BF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margin(sys)</w:t>
      </w:r>
    </w:p>
    <w:p w14:paraId="126F9706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num2=[4.425];</w:t>
      </w:r>
    </w:p>
    <w:p w14:paraId="5E018237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num2=[4.425 1];</w:t>
      </w:r>
    </w:p>
    <w:p w14:paraId="7AED6B4B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den2=[4.33 1];</w:t>
      </w:r>
    </w:p>
    <w:p w14:paraId="013A0AFF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sys2=tf(num2,den2);</w:t>
      </w:r>
    </w:p>
    <w:p w14:paraId="2AC477BC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sys3=series(sys,sys2)</w:t>
      </w:r>
    </w:p>
    <w:p w14:paraId="4E322962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sys3 =</w:t>
      </w:r>
    </w:p>
    <w:p w14:paraId="756A81E2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4.425 s + 1</w:t>
      </w:r>
    </w:p>
    <w:p w14:paraId="1205A534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---------------------------------------</w:t>
      </w:r>
    </w:p>
    <w:p w14:paraId="7D9F7728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0.866 s^4 + 13.19 s^3 + 46.3 s^2 + 10 s</w:t>
      </w:r>
    </w:p>
    <w:p w14:paraId="69AB2D5E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Continuous-time transfer function</w:t>
      </w:r>
    </w:p>
    <w:p w14:paraId="66F86875" w14:textId="77777777" w:rsid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margin(sys3);</w:t>
      </w:r>
    </w:p>
    <w:p w14:paraId="62CC2D43" w14:textId="77777777" w:rsidR="00183613" w:rsidRDefault="00183613" w:rsidP="00183613">
      <w:pPr>
        <w:spacing w:beforeLines="50" w:before="156" w:afterLines="50" w:after="156"/>
        <w:outlineLvl w:val="0"/>
        <w:rPr>
          <w:b/>
          <w:bCs/>
          <w:sz w:val="24"/>
        </w:rPr>
      </w:pPr>
      <w:r w:rsidRPr="00183613">
        <w:rPr>
          <w:rFonts w:hint="eastAsia"/>
          <w:b/>
          <w:bCs/>
          <w:sz w:val="24"/>
        </w:rPr>
        <w:t>图像如下所示：</w:t>
      </w:r>
    </w:p>
    <w:p w14:paraId="4DF15E99" w14:textId="77777777" w:rsidR="00183613" w:rsidRPr="00183613" w:rsidRDefault="00183613" w:rsidP="00183613">
      <w:pPr>
        <w:spacing w:beforeLines="50" w:before="156" w:afterLines="50" w:after="156"/>
        <w:outlineLvl w:val="0"/>
        <w:rPr>
          <w:b/>
          <w:bCs/>
          <w:sz w:val="24"/>
        </w:rPr>
      </w:pPr>
    </w:p>
    <w:p w14:paraId="3FC6E5B4" w14:textId="77777777" w:rsidR="00C57693" w:rsidRDefault="00C57693" w:rsidP="00C57693">
      <w:pPr>
        <w:rPr>
          <w:sz w:val="24"/>
        </w:rPr>
      </w:pPr>
    </w:p>
    <w:p w14:paraId="4C67073A" w14:textId="77777777" w:rsidR="00542177" w:rsidRDefault="00E67105" w:rsidP="00C57693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ACBF27B" wp14:editId="3D223D2A">
            <wp:extent cx="4752494" cy="42329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8132" cy="424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17EF" w14:textId="77777777" w:rsidR="00EC78E6" w:rsidRDefault="00E67105" w:rsidP="00E67105">
      <w:pPr>
        <w:rPr>
          <w:sz w:val="24"/>
        </w:rPr>
      </w:pPr>
      <w:r>
        <w:rPr>
          <w:noProof/>
        </w:rPr>
        <w:drawing>
          <wp:inline distT="0" distB="0" distL="0" distR="0" wp14:anchorId="65913DFC" wp14:editId="1003E290">
            <wp:extent cx="4768948" cy="42476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6685" cy="428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F9D3" w14:textId="77777777" w:rsidR="0084653A" w:rsidRPr="00183613" w:rsidRDefault="00183613" w:rsidP="00183613">
      <w:pPr>
        <w:spacing w:beforeLines="50" w:before="156" w:afterLines="50" w:after="156"/>
        <w:outlineLvl w:val="0"/>
        <w:rPr>
          <w:b/>
          <w:bCs/>
          <w:sz w:val="24"/>
        </w:rPr>
      </w:pPr>
      <w:r w:rsidRPr="00183613">
        <w:rPr>
          <w:rFonts w:hint="eastAsia"/>
          <w:b/>
          <w:bCs/>
          <w:sz w:val="24"/>
        </w:rPr>
        <w:lastRenderedPageBreak/>
        <w:t>第三题：</w:t>
      </w:r>
    </w:p>
    <w:p w14:paraId="140BF0DE" w14:textId="77777777" w:rsidR="0084653A" w:rsidRDefault="00183613" w:rsidP="00183613">
      <w:pPr>
        <w:spacing w:beforeLines="50" w:before="156" w:afterLines="50" w:after="156"/>
        <w:outlineLvl w:val="0"/>
        <w:rPr>
          <w:b/>
          <w:bCs/>
          <w:sz w:val="24"/>
        </w:rPr>
      </w:pPr>
      <w:r w:rsidRPr="00183613">
        <w:rPr>
          <w:rFonts w:hint="eastAsia"/>
          <w:b/>
          <w:bCs/>
          <w:sz w:val="24"/>
        </w:rPr>
        <w:t>代码：</w:t>
      </w:r>
    </w:p>
    <w:p w14:paraId="292426A1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num=[1];</w:t>
      </w:r>
    </w:p>
    <w:p w14:paraId="6AEAA7E2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den=[2 7 5 0];</w:t>
      </w:r>
    </w:p>
    <w:p w14:paraId="4737682F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sys=tf(num,den);</w:t>
      </w:r>
    </w:p>
    <w:p w14:paraId="33A4C03F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bode(sys)</w:t>
      </w:r>
    </w:p>
    <w:p w14:paraId="526FFD50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[Gm,Pm,Wcg,Wcp]=margin(sys)</w:t>
      </w:r>
    </w:p>
    <w:p w14:paraId="2D55CA65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Gm = 17.5000</w:t>
      </w:r>
    </w:p>
    <w:p w14:paraId="4F42407C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Pm = 74.4561</w:t>
      </w:r>
    </w:p>
    <w:p w14:paraId="3BB0ACF0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Wcg = 1.5811</w:t>
      </w:r>
    </w:p>
    <w:p w14:paraId="03E74F81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Wcp = 0.1956</w:t>
      </w:r>
    </w:p>
    <w:p w14:paraId="5BE1B2F2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margin(sys)</w:t>
      </w:r>
    </w:p>
    <w:p w14:paraId="7C9AD8C2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num=[5];</w:t>
      </w:r>
    </w:p>
    <w:p w14:paraId="5B7A8B6D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sys=tf(num,den);</w:t>
      </w:r>
    </w:p>
    <w:p w14:paraId="0743C5AB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bode(sys);</w:t>
      </w:r>
    </w:p>
    <w:p w14:paraId="4E02E845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[Gm,Pm,Wcg,Wcp]=margin(sys)</w:t>
      </w:r>
    </w:p>
    <w:p w14:paraId="60956CEA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Gm = 3.5000</w:t>
      </w:r>
    </w:p>
    <w:p w14:paraId="5F8042A5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Pm = 35.7873</w:t>
      </w:r>
    </w:p>
    <w:p w14:paraId="56899486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Wcg = 1.5811</w:t>
      </w:r>
    </w:p>
    <w:p w14:paraId="7713B7B0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Wcp = 0.7612</w:t>
      </w:r>
    </w:p>
    <w:p w14:paraId="4A7AC111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margin(sys)</w:t>
      </w:r>
    </w:p>
    <w:p w14:paraId="624D72D4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num2=[0.16 1];</w:t>
      </w:r>
    </w:p>
    <w:p w14:paraId="503B1E0F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den2=[0.06 1];</w:t>
      </w:r>
    </w:p>
    <w:p w14:paraId="06FD06A3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sys2=tf(num2,den2);</w:t>
      </w:r>
    </w:p>
    <w:p w14:paraId="33F43EE2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num3=[1 1]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；</w:t>
      </w:r>
    </w:p>
    <w:p w14:paraId="3C1D2943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den3=[5 1];</w:t>
      </w:r>
    </w:p>
    <w:p w14:paraId="45C4BBEB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sys3=tf(num3,den3);</w:t>
      </w:r>
    </w:p>
    <w:p w14:paraId="2769F246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sys4=series(sys,sys2)</w:t>
      </w:r>
    </w:p>
    <w:p w14:paraId="26804158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sys4 =</w:t>
      </w:r>
    </w:p>
    <w:p w14:paraId="2157A59C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0.8 s + 5</w:t>
      </w:r>
    </w:p>
    <w:p w14:paraId="3A7926F1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-----------------------------------</w:t>
      </w:r>
    </w:p>
    <w:p w14:paraId="54D7BA26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0.12 s^4 + 2.42 s^3 + 7.3 s^2 + 5 s</w:t>
      </w:r>
    </w:p>
    <w:p w14:paraId="730D3265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Continuous-time transfer function.</w:t>
      </w:r>
    </w:p>
    <w:p w14:paraId="5C5350CA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sys5=series(sys3,sys4)</w:t>
      </w:r>
    </w:p>
    <w:p w14:paraId="034F3838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sys5 =</w:t>
      </w:r>
    </w:p>
    <w:p w14:paraId="112C5FDD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0.8 s^2 + 5.8 s + 5</w:t>
      </w:r>
    </w:p>
    <w:p w14:paraId="6E665882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------------------------------------------------</w:t>
      </w:r>
    </w:p>
    <w:p w14:paraId="675E5F0C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0.6 s^5 + 12.22 s^4 + 38.92 s^3 + 32.3 s^2 + 5 s</w:t>
      </w:r>
    </w:p>
    <w:p w14:paraId="2A7137E3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Continuous-time transfer function.</w:t>
      </w:r>
    </w:p>
    <w:p w14:paraId="5479C1DA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bode(sys5);</w:t>
      </w:r>
    </w:p>
    <w:p w14:paraId="5E0E9F7C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[Gm,Pm,Wcg,Wcp]=margin(sys5)</w:t>
      </w:r>
    </w:p>
    <w:p w14:paraId="72094956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Gm = 3.6747</w:t>
      </w:r>
    </w:p>
    <w:p w14:paraId="694F5AA8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Pm =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18.1469</w:t>
      </w:r>
    </w:p>
    <w:p w14:paraId="2455C6F5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Wcg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=</w:t>
      </w: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0.8266</w:t>
      </w:r>
    </w:p>
    <w:p w14:paraId="09BE7C60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Wcp = 0.4226</w:t>
      </w:r>
    </w:p>
    <w:p w14:paraId="6BB61A68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margin(sys5)</w:t>
      </w:r>
    </w:p>
    <w:p w14:paraId="441FF613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sys1=feedback(sys,1,-1);</w:t>
      </w:r>
    </w:p>
    <w:p w14:paraId="19301F21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step(sys1)</w:t>
      </w:r>
    </w:p>
    <w:p w14:paraId="662701DD" w14:textId="77777777" w:rsidR="00183613" w:rsidRP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sys6=feedback(sys5,1,-1);</w:t>
      </w:r>
    </w:p>
    <w:p w14:paraId="017F6311" w14:textId="77777777" w:rsidR="00183613" w:rsidRDefault="00183613" w:rsidP="001836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18361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step(sys6)</w:t>
      </w:r>
    </w:p>
    <w:p w14:paraId="0F08263F" w14:textId="77777777" w:rsidR="00183613" w:rsidRPr="00183613" w:rsidRDefault="00183613" w:rsidP="00183613">
      <w:pPr>
        <w:spacing w:beforeLines="50" w:before="156" w:afterLines="50" w:after="156"/>
        <w:outlineLvl w:val="0"/>
        <w:rPr>
          <w:b/>
          <w:bCs/>
          <w:sz w:val="24"/>
        </w:rPr>
      </w:pPr>
      <w:r w:rsidRPr="00183613">
        <w:rPr>
          <w:rFonts w:hint="eastAsia"/>
          <w:b/>
          <w:bCs/>
          <w:sz w:val="24"/>
        </w:rPr>
        <w:t>图像如下所示：</w:t>
      </w:r>
    </w:p>
    <w:p w14:paraId="46AFF2AA" w14:textId="77777777" w:rsidR="00EC78E6" w:rsidRDefault="0084653A" w:rsidP="00E67105">
      <w:pPr>
        <w:rPr>
          <w:sz w:val="24"/>
        </w:rPr>
      </w:pPr>
      <w:r>
        <w:rPr>
          <w:noProof/>
        </w:rPr>
        <w:drawing>
          <wp:inline distT="0" distB="0" distL="0" distR="0" wp14:anchorId="00176504" wp14:editId="1C8AEE7F">
            <wp:extent cx="2623611" cy="2336800"/>
            <wp:effectExtent l="0" t="0" r="571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5849" cy="236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613">
        <w:rPr>
          <w:noProof/>
        </w:rPr>
        <w:drawing>
          <wp:inline distT="0" distB="0" distL="0" distR="0" wp14:anchorId="18EC3FC7" wp14:editId="3A577AE7">
            <wp:extent cx="2623625" cy="2336813"/>
            <wp:effectExtent l="0" t="0" r="571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6239" cy="24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3670" w14:textId="77777777" w:rsidR="0084653A" w:rsidRDefault="0084653A" w:rsidP="00E67105">
      <w:pPr>
        <w:rPr>
          <w:sz w:val="24"/>
        </w:rPr>
      </w:pPr>
    </w:p>
    <w:p w14:paraId="1B1E6492" w14:textId="77777777" w:rsidR="002A0A53" w:rsidRDefault="002A0A53" w:rsidP="00E67105">
      <w:pPr>
        <w:rPr>
          <w:sz w:val="24"/>
        </w:rPr>
      </w:pPr>
      <w:r>
        <w:rPr>
          <w:noProof/>
        </w:rPr>
        <w:drawing>
          <wp:inline distT="0" distB="0" distL="0" distR="0" wp14:anchorId="4912BFF1" wp14:editId="6F5A5A16">
            <wp:extent cx="2595489" cy="23117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0173" cy="235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F0084" wp14:editId="2403B1FB">
            <wp:extent cx="2589499" cy="2306418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9352" cy="236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EE82" w14:textId="77777777" w:rsidR="002A0A53" w:rsidRDefault="002A0A53" w:rsidP="00E67105">
      <w:pPr>
        <w:rPr>
          <w:sz w:val="24"/>
        </w:rPr>
      </w:pPr>
    </w:p>
    <w:sectPr w:rsidR="002A0A53" w:rsidSect="00737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037E6" w14:textId="77777777" w:rsidR="006D37C5" w:rsidRDefault="006D37C5" w:rsidP="001600BD">
      <w:r>
        <w:separator/>
      </w:r>
    </w:p>
  </w:endnote>
  <w:endnote w:type="continuationSeparator" w:id="0">
    <w:p w14:paraId="596EA720" w14:textId="77777777" w:rsidR="006D37C5" w:rsidRDefault="006D37C5" w:rsidP="00160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DD308" w14:textId="77777777" w:rsidR="006D37C5" w:rsidRDefault="006D37C5" w:rsidP="001600BD">
      <w:r>
        <w:separator/>
      </w:r>
    </w:p>
  </w:footnote>
  <w:footnote w:type="continuationSeparator" w:id="0">
    <w:p w14:paraId="27AB35AD" w14:textId="77777777" w:rsidR="006D37C5" w:rsidRDefault="006D37C5" w:rsidP="00160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DDD"/>
    <w:rsid w:val="00001418"/>
    <w:rsid w:val="00006D43"/>
    <w:rsid w:val="00014D15"/>
    <w:rsid w:val="00047B86"/>
    <w:rsid w:val="0006397E"/>
    <w:rsid w:val="00081613"/>
    <w:rsid w:val="000B62B4"/>
    <w:rsid w:val="000D2967"/>
    <w:rsid w:val="000F276D"/>
    <w:rsid w:val="0012421E"/>
    <w:rsid w:val="00130D7E"/>
    <w:rsid w:val="00136F47"/>
    <w:rsid w:val="00147DC4"/>
    <w:rsid w:val="00150C6E"/>
    <w:rsid w:val="001600BD"/>
    <w:rsid w:val="00174DDD"/>
    <w:rsid w:val="00183613"/>
    <w:rsid w:val="00183FE1"/>
    <w:rsid w:val="0019438D"/>
    <w:rsid w:val="001B751F"/>
    <w:rsid w:val="001C1642"/>
    <w:rsid w:val="001E2E06"/>
    <w:rsid w:val="001F7F74"/>
    <w:rsid w:val="002107BB"/>
    <w:rsid w:val="00211AF7"/>
    <w:rsid w:val="0023271D"/>
    <w:rsid w:val="00241217"/>
    <w:rsid w:val="00247242"/>
    <w:rsid w:val="00272279"/>
    <w:rsid w:val="00294BF4"/>
    <w:rsid w:val="002A0A53"/>
    <w:rsid w:val="002A0AEE"/>
    <w:rsid w:val="002A25F5"/>
    <w:rsid w:val="002C2C21"/>
    <w:rsid w:val="002E6B5F"/>
    <w:rsid w:val="0031166D"/>
    <w:rsid w:val="003202FE"/>
    <w:rsid w:val="00326943"/>
    <w:rsid w:val="003300C0"/>
    <w:rsid w:val="00340901"/>
    <w:rsid w:val="00377810"/>
    <w:rsid w:val="00390640"/>
    <w:rsid w:val="003A227C"/>
    <w:rsid w:val="003A66A4"/>
    <w:rsid w:val="003C14E3"/>
    <w:rsid w:val="003D2EAA"/>
    <w:rsid w:val="003D5848"/>
    <w:rsid w:val="003F00E9"/>
    <w:rsid w:val="003F1E0C"/>
    <w:rsid w:val="003F39F6"/>
    <w:rsid w:val="00437849"/>
    <w:rsid w:val="0048174E"/>
    <w:rsid w:val="0048383F"/>
    <w:rsid w:val="004D0E28"/>
    <w:rsid w:val="004D3F91"/>
    <w:rsid w:val="004E237C"/>
    <w:rsid w:val="004F0DDC"/>
    <w:rsid w:val="004F115D"/>
    <w:rsid w:val="0051068D"/>
    <w:rsid w:val="00524326"/>
    <w:rsid w:val="00525683"/>
    <w:rsid w:val="00527015"/>
    <w:rsid w:val="005353B4"/>
    <w:rsid w:val="00542177"/>
    <w:rsid w:val="005451E7"/>
    <w:rsid w:val="005A34A3"/>
    <w:rsid w:val="005A557C"/>
    <w:rsid w:val="005D51C3"/>
    <w:rsid w:val="005D745A"/>
    <w:rsid w:val="005E3401"/>
    <w:rsid w:val="00600AD5"/>
    <w:rsid w:val="00605E17"/>
    <w:rsid w:val="00606807"/>
    <w:rsid w:val="006208B2"/>
    <w:rsid w:val="00655391"/>
    <w:rsid w:val="00662A17"/>
    <w:rsid w:val="006A2BB1"/>
    <w:rsid w:val="006B3290"/>
    <w:rsid w:val="006C2AA7"/>
    <w:rsid w:val="006D37C5"/>
    <w:rsid w:val="006F75FC"/>
    <w:rsid w:val="00737688"/>
    <w:rsid w:val="00770EE8"/>
    <w:rsid w:val="007926E5"/>
    <w:rsid w:val="00794F47"/>
    <w:rsid w:val="007A69E1"/>
    <w:rsid w:val="007C0033"/>
    <w:rsid w:val="007D26A2"/>
    <w:rsid w:val="007D3694"/>
    <w:rsid w:val="007F6622"/>
    <w:rsid w:val="00812254"/>
    <w:rsid w:val="0084653A"/>
    <w:rsid w:val="0086646A"/>
    <w:rsid w:val="00887AA3"/>
    <w:rsid w:val="008B416A"/>
    <w:rsid w:val="008F4B7D"/>
    <w:rsid w:val="00902F09"/>
    <w:rsid w:val="00917D43"/>
    <w:rsid w:val="0093263B"/>
    <w:rsid w:val="00942106"/>
    <w:rsid w:val="009517FA"/>
    <w:rsid w:val="00965BEA"/>
    <w:rsid w:val="009A1A54"/>
    <w:rsid w:val="009A2177"/>
    <w:rsid w:val="009B2CAC"/>
    <w:rsid w:val="009D35CF"/>
    <w:rsid w:val="009F25FC"/>
    <w:rsid w:val="00A07626"/>
    <w:rsid w:val="00A15ED5"/>
    <w:rsid w:val="00A22035"/>
    <w:rsid w:val="00A27E36"/>
    <w:rsid w:val="00A34D82"/>
    <w:rsid w:val="00A5280B"/>
    <w:rsid w:val="00A57DBE"/>
    <w:rsid w:val="00A65B93"/>
    <w:rsid w:val="00A67754"/>
    <w:rsid w:val="00A67E36"/>
    <w:rsid w:val="00A71B63"/>
    <w:rsid w:val="00A7706F"/>
    <w:rsid w:val="00A80C13"/>
    <w:rsid w:val="00A91DD5"/>
    <w:rsid w:val="00AA3EA7"/>
    <w:rsid w:val="00AB3E6D"/>
    <w:rsid w:val="00B074AB"/>
    <w:rsid w:val="00B15708"/>
    <w:rsid w:val="00B17627"/>
    <w:rsid w:val="00B53D15"/>
    <w:rsid w:val="00B5756F"/>
    <w:rsid w:val="00B64690"/>
    <w:rsid w:val="00B80B2F"/>
    <w:rsid w:val="00B96449"/>
    <w:rsid w:val="00BA7F58"/>
    <w:rsid w:val="00BE1ECF"/>
    <w:rsid w:val="00BF1666"/>
    <w:rsid w:val="00C25592"/>
    <w:rsid w:val="00C529A7"/>
    <w:rsid w:val="00C53C9C"/>
    <w:rsid w:val="00C57693"/>
    <w:rsid w:val="00C57D4C"/>
    <w:rsid w:val="00C66A5D"/>
    <w:rsid w:val="00C72B84"/>
    <w:rsid w:val="00C77B04"/>
    <w:rsid w:val="00CA3C48"/>
    <w:rsid w:val="00CC0363"/>
    <w:rsid w:val="00CF4955"/>
    <w:rsid w:val="00D20AF0"/>
    <w:rsid w:val="00D259CE"/>
    <w:rsid w:val="00D56618"/>
    <w:rsid w:val="00D626B3"/>
    <w:rsid w:val="00D716AE"/>
    <w:rsid w:val="00D848A3"/>
    <w:rsid w:val="00D87847"/>
    <w:rsid w:val="00DC3B71"/>
    <w:rsid w:val="00DC3E95"/>
    <w:rsid w:val="00DC736C"/>
    <w:rsid w:val="00DD037A"/>
    <w:rsid w:val="00E34639"/>
    <w:rsid w:val="00E63C10"/>
    <w:rsid w:val="00E67105"/>
    <w:rsid w:val="00E96401"/>
    <w:rsid w:val="00EC773E"/>
    <w:rsid w:val="00EC78E6"/>
    <w:rsid w:val="00EE1ABB"/>
    <w:rsid w:val="00EE7F08"/>
    <w:rsid w:val="00F0063A"/>
    <w:rsid w:val="00F02453"/>
    <w:rsid w:val="00F27DF7"/>
    <w:rsid w:val="00F35186"/>
    <w:rsid w:val="00FE56FE"/>
    <w:rsid w:val="00FF5D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43AF7"/>
  <w15:docId w15:val="{D406B4D7-9653-45A7-A8CD-F005322C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0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0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0B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0BD"/>
    <w:rPr>
      <w:sz w:val="18"/>
      <w:szCs w:val="18"/>
    </w:rPr>
  </w:style>
  <w:style w:type="paragraph" w:styleId="a7">
    <w:name w:val="Date"/>
    <w:basedOn w:val="a"/>
    <w:next w:val="a"/>
    <w:link w:val="a8"/>
    <w:qFormat/>
    <w:rsid w:val="001600BD"/>
    <w:pPr>
      <w:ind w:leftChars="2500" w:left="2500"/>
    </w:pPr>
  </w:style>
  <w:style w:type="character" w:customStyle="1" w:styleId="a8">
    <w:name w:val="日期 字符"/>
    <w:basedOn w:val="a0"/>
    <w:link w:val="a7"/>
    <w:qFormat/>
    <w:rsid w:val="001600BD"/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F00E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F00E9"/>
    <w:rPr>
      <w:rFonts w:ascii="Times New Roman" w:eastAsia="宋体" w:hAnsi="Times New Roman" w:cs="Times New Roman"/>
      <w:sz w:val="18"/>
      <w:szCs w:val="18"/>
    </w:rPr>
  </w:style>
  <w:style w:type="character" w:styleId="ab">
    <w:name w:val="Placeholder Text"/>
    <w:basedOn w:val="a0"/>
    <w:uiPriority w:val="99"/>
    <w:semiHidden/>
    <w:rsid w:val="00D878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Jiaqi</dc:creator>
  <cp:keywords/>
  <dc:description/>
  <cp:lastModifiedBy>埃尔弗雷德 施坦因</cp:lastModifiedBy>
  <cp:revision>20</cp:revision>
  <cp:lastPrinted>2019-11-19T06:33:00Z</cp:lastPrinted>
  <dcterms:created xsi:type="dcterms:W3CDTF">2019-12-09T01:28:00Z</dcterms:created>
  <dcterms:modified xsi:type="dcterms:W3CDTF">2022-11-08T16:41:00Z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