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210" w:leftChars="100" w:firstLine="210" w:firstLineChars="100"/>
        <w:jc w:val="left"/>
        <w:rPr>
          <w:rFonts w:hint="eastAsia"/>
          <w:position w:val="-10"/>
          <w:lang w:val="en-US" w:eastAsia="zh-CN"/>
        </w:rPr>
      </w:pPr>
      <w:r>
        <w:rPr>
          <w:rFonts w:hint="eastAsia"/>
          <w:position w:val="-10"/>
          <w:lang w:val="en-US" w:eastAsia="zh-CN"/>
        </w:rPr>
        <w:t>求出非平衡载流子浓度</w:t>
      </w:r>
    </w:p>
    <w:p>
      <w:pPr>
        <w:numPr>
          <w:numId w:val="0"/>
        </w:numPr>
        <w:ind w:leftChars="200"/>
        <w:jc w:val="left"/>
        <w:rPr>
          <w:rFonts w:hint="default"/>
          <w:position w:val="-10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27" o:spt="75" type="#_x0000_t75" style="height:31pt;width:71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7" DrawAspect="Content" ObjectID="_1468075725" r:id="rId4">
            <o:LockedField>false</o:LockedField>
          </o:OLEObject>
        </w:object>
      </w:r>
    </w:p>
    <w:p>
      <w:pPr>
        <w:numPr>
          <w:numId w:val="0"/>
        </w:numPr>
        <w:ind w:leftChars="200"/>
        <w:jc w:val="left"/>
        <w:rPr>
          <w:rFonts w:hint="default"/>
          <w:position w:val="-10"/>
          <w:lang w:val="en-US" w:eastAsia="zh-CN"/>
        </w:rPr>
      </w:pPr>
      <w:r>
        <w:rPr>
          <w:rFonts w:hint="eastAsia"/>
          <w:position w:val="-10"/>
          <w:lang w:val="en-US" w:eastAsia="zh-CN"/>
        </w:rPr>
        <w:t>解得</w:t>
      </w:r>
    </w:p>
    <w:p>
      <w:pPr>
        <w:ind w:left="210" w:leftChars="100" w:firstLine="210" w:firstLineChars="100"/>
        <w:jc w:val="left"/>
        <w:rPr>
          <w:position w:val="-12"/>
        </w:rPr>
      </w:pPr>
      <w:r>
        <w:rPr>
          <w:position w:val="-10"/>
        </w:rPr>
        <w:object>
          <v:shape id="_x0000_i1025" o:spt="75" type="#_x0000_t75" style="height:18.15pt;width:101.85pt;" o:ole="t" fillcolor="#FFFFFF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3" ShapeID="_x0000_i1025" DrawAspect="Content" ObjectID="_1468075726" r:id="rId6">
            <o:LockedField>false</o:LockedField>
          </o:OLEObject>
        </w:object>
      </w:r>
      <w:r>
        <w:rPr>
          <w:rFonts w:hint="eastAsia"/>
        </w:rPr>
        <w:t xml:space="preserve">  当</w:t>
      </w:r>
      <w:r>
        <w:rPr>
          <w:position w:val="-12"/>
        </w:rPr>
        <w:object>
          <v:shape id="_x0000_i1026" o:spt="75" alt="" type="#_x0000_t75" style="height:19.2pt;width:174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3" ShapeID="_x0000_i1026" DrawAspect="Content" ObjectID="_1468075727" r:id="rId8">
            <o:LockedField>false</o:LockedField>
          </o:OLEObject>
        </w:object>
      </w:r>
    </w:p>
    <w:p>
      <w:pPr>
        <w:ind w:left="210" w:leftChars="100" w:firstLine="210" w:firstLineChars="100"/>
        <w:jc w:val="left"/>
        <w:rPr>
          <w:rFonts w:hint="eastAsia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（2）求出原先的载流子浓度</w:t>
      </w:r>
    </w:p>
    <w:p>
      <w:pPr>
        <w:ind w:left="210" w:leftChars="100" w:firstLine="210" w:firstLineChars="100"/>
        <w:jc w:val="left"/>
        <w:rPr>
          <w:position w:val="-30"/>
        </w:rPr>
      </w:pPr>
      <w:r>
        <w:rPr>
          <w:rFonts w:hint="eastAsia"/>
        </w:rPr>
        <w:t>由于n</w:t>
      </w:r>
      <w:r>
        <w:rPr>
          <w:vertAlign w:val="subscript"/>
        </w:rPr>
        <w:t>i</w:t>
      </w:r>
      <w:r>
        <w:rPr>
          <w:rFonts w:hint="eastAsia"/>
        </w:rPr>
        <w:t>&gt;N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/10，本征激发不能忽略。由n=N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+p和np=n</w:t>
      </w:r>
      <w:r>
        <w:rPr>
          <w:rFonts w:hint="eastAsia"/>
          <w:vertAlign w:val="subscript"/>
        </w:rPr>
        <w:t>i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 xml:space="preserve">得   </w:t>
      </w:r>
      <w:r>
        <w:t xml:space="preserve">             </w:t>
      </w:r>
      <w:r>
        <w:rPr>
          <w:position w:val="-30"/>
        </w:rPr>
        <w:object>
          <v:shape id="_x0000_i1028" o:spt="75" alt="" type="#_x0000_t75" style="height:36pt;width:25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0">
            <o:LockedField>false</o:LockedField>
          </o:OLEObject>
        </w:object>
      </w:r>
      <w:r>
        <w:t>,</w:t>
      </w:r>
      <w:r>
        <w:rPr>
          <w:rFonts w:hint="eastAsia"/>
        </w:rPr>
        <w:t xml:space="preserve">        </w:t>
      </w:r>
      <w:r>
        <w:rPr>
          <w:position w:val="-30"/>
        </w:rPr>
        <w:object>
          <v:shape id="_x0000_i1029" o:spt="75" alt="" type="#_x0000_t75" style="height:36pt;width:143.8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2">
            <o:LockedField>false</o:LockedField>
          </o:OLEObject>
        </w:object>
      </w:r>
    </w:p>
    <w:p>
      <w:pPr>
        <w:ind w:left="210" w:leftChars="100" w:firstLine="210" w:firstLineChars="100"/>
        <w:jc w:val="left"/>
        <w:rPr>
          <w:rFonts w:hint="eastAsia"/>
          <w:position w:val="-30"/>
          <w:lang w:val="en-US" w:eastAsia="zh-CN"/>
        </w:rPr>
      </w:pPr>
      <w:r>
        <w:rPr>
          <w:rFonts w:hint="eastAsia"/>
          <w:position w:val="-30"/>
          <w:lang w:eastAsia="zh-CN"/>
        </w:rPr>
        <w:t>（</w:t>
      </w:r>
      <w:r>
        <w:rPr>
          <w:rFonts w:hint="eastAsia"/>
          <w:position w:val="-30"/>
          <w:lang w:val="en-US" w:eastAsia="zh-CN"/>
        </w:rPr>
        <w:t>3</w:t>
      </w:r>
      <w:r>
        <w:rPr>
          <w:rFonts w:hint="eastAsia"/>
          <w:position w:val="-30"/>
          <w:lang w:eastAsia="zh-CN"/>
        </w:rPr>
        <w:t>）</w:t>
      </w:r>
      <w:r>
        <w:rPr>
          <w:rFonts w:hint="eastAsia"/>
          <w:position w:val="-30"/>
          <w:lang w:val="en-US" w:eastAsia="zh-CN"/>
        </w:rPr>
        <w:t>求两个电导率</w:t>
      </w:r>
    </w:p>
    <w:p>
      <w:pPr>
        <w:ind w:left="210" w:leftChars="100" w:firstLine="210" w:firstLineChars="100"/>
        <w:jc w:val="left"/>
        <w:rPr>
          <w:position w:val="-14"/>
        </w:rPr>
      </w:pPr>
      <w:r>
        <w:rPr>
          <w:position w:val="-14"/>
        </w:rPr>
        <w:object>
          <v:shape id="_x0000_i1030" o:spt="75" alt="" type="#_x0000_t75" style="height:19.25pt;width:142.2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4">
            <o:LockedField>false</o:LockedField>
          </o:OLEObject>
        </w:object>
      </w:r>
    </w:p>
    <w:p>
      <w:pPr>
        <w:ind w:left="210" w:leftChars="100" w:firstLine="210" w:firstLineChars="100"/>
        <w:jc w:val="left"/>
        <w:rPr>
          <w:rFonts w:hint="default"/>
          <w:position w:val="-14"/>
          <w:lang w:val="en-US" w:eastAsia="zh-CN"/>
        </w:rPr>
      </w:pPr>
    </w:p>
    <w:p>
      <w:pPr>
        <w:ind w:left="210" w:leftChars="100" w:firstLine="210" w:firstLineChars="100"/>
        <w:jc w:val="left"/>
        <w:rPr>
          <w:rFonts w:hint="default"/>
          <w:position w:val="-30"/>
          <w:lang w:val="en-US" w:eastAsia="zh-CN"/>
        </w:rPr>
      </w:pPr>
      <w:r>
        <w:rPr>
          <w:position w:val="-14"/>
        </w:rPr>
        <w:object>
          <v:shape id="_x0000_i1031" o:spt="75" alt="" type="#_x0000_t75" style="height:19.25pt;width:149.3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16">
            <o:LockedField>false</o:LockedField>
          </o:OLEObject>
        </w:object>
      </w:r>
    </w:p>
    <w:p>
      <w:pPr>
        <w:ind w:left="210" w:leftChars="100" w:firstLine="210" w:firstLineChars="100"/>
        <w:jc w:val="left"/>
        <w:rPr>
          <w:rFonts w:hint="eastAsia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电导率的变化反映了载流子的变化</w:t>
      </w:r>
    </w:p>
    <w:p>
      <w:pPr>
        <w:ind w:left="210" w:leftChars="100" w:firstLine="210" w:firstLineChars="100"/>
        <w:jc w:val="left"/>
        <w:rPr>
          <w:rFonts w:hint="default"/>
          <w:position w:val="-12"/>
          <w:lang w:val="en-US" w:eastAsia="zh-CN"/>
        </w:rPr>
      </w:pPr>
      <w:r>
        <w:rPr>
          <w:rFonts w:hint="eastAsia"/>
          <w:position w:val="-12"/>
          <w:lang w:val="en-US" w:eastAsia="zh-CN"/>
        </w:rPr>
        <w:t>连续性方程：</w:t>
      </w:r>
    </w:p>
    <w:p>
      <w:pPr>
        <w:ind w:firstLine="420" w:firstLineChars="200"/>
        <w:rPr>
          <w:rFonts w:hint="default"/>
          <w:position w:val="-10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34" o:spt="75" alt="" type="#_x0000_t75" style="height:31pt;width:60.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4" DrawAspect="Content" ObjectID="_1468075732" r:id="rId18">
            <o:LockedField>false</o:LockedField>
          </o:OLEObject>
        </w:object>
      </w:r>
    </w:p>
    <w:p>
      <w:pPr>
        <w:ind w:firstLine="420" w:firstLineChars="200"/>
        <w:rPr>
          <w:rFonts w:hint="eastAsia"/>
          <w:position w:val="-10"/>
          <w:lang w:val="en-US" w:eastAsia="zh-CN"/>
        </w:rPr>
      </w:pPr>
      <w:r>
        <w:rPr>
          <w:rFonts w:hint="eastAsia"/>
          <w:position w:val="-10"/>
          <w:lang w:val="en-US" w:eastAsia="zh-CN"/>
        </w:rPr>
        <w:t>则非平衡载流子为：</w:t>
      </w:r>
    </w:p>
    <w:p>
      <w:pPr>
        <w:ind w:firstLine="420" w:firstLineChars="200"/>
        <w:rPr>
          <w:rFonts w:hint="default"/>
          <w:position w:val="-10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35" o:spt="75" type="#_x0000_t75" style="height:27pt;width:114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5" DrawAspect="Content" ObjectID="_1468075733" r:id="rId20">
            <o:LockedField>false</o:LockedField>
          </o:OLEObject>
        </w:object>
      </w:r>
    </w:p>
    <w:p>
      <w:pPr>
        <w:ind w:firstLine="420" w:firstLineChars="200"/>
        <w:rPr>
          <w:rFonts w:hint="eastAsia"/>
          <w:position w:val="-10"/>
          <w:lang w:val="en-US" w:eastAsia="zh-CN"/>
        </w:rPr>
      </w:pPr>
      <w:r>
        <w:rPr>
          <w:rFonts w:hint="eastAsia"/>
          <w:position w:val="-10"/>
          <w:lang w:val="en-US" w:eastAsia="zh-CN"/>
        </w:rPr>
        <w:t>然后电导率的变化公式为</w:t>
      </w:r>
    </w:p>
    <w:p>
      <w:pPr>
        <w:ind w:firstLine="420" w:firstLineChars="200"/>
        <w:rPr>
          <w:rFonts w:hint="default"/>
          <w:position w:val="-10"/>
          <w:lang w:val="en-US" w:eastAsia="zh-CN"/>
        </w:rPr>
      </w:pPr>
      <w:r>
        <w:rPr>
          <w:position w:val="-14"/>
        </w:rPr>
        <w:object>
          <v:shape id="_x0000_i1036" o:spt="75" alt="" type="#_x0000_t75" style="height:19.25pt;width:265.5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3" ShapeID="_x0000_i1036" DrawAspect="Content" ObjectID="_1468075734" r:id="rId22">
            <o:LockedField>false</o:LockedField>
          </o:OLEObject>
        </w:object>
      </w:r>
    </w:p>
    <w:p>
      <w:pPr>
        <w:rPr>
          <w:rFonts w:hint="eastAsia"/>
          <w:position w:val="-10"/>
          <w:lang w:val="en-US" w:eastAsia="zh-CN"/>
        </w:rPr>
      </w:pPr>
      <w:r>
        <w:rPr>
          <w:rFonts w:hint="eastAsia"/>
          <w:position w:val="-10"/>
          <w:lang w:val="en-US" w:eastAsia="zh-CN"/>
        </w:rPr>
        <w:t xml:space="preserve">   最后用电阻定律套用一下</w:t>
      </w:r>
    </w:p>
    <w:p>
      <w:pPr>
        <w:rPr>
          <w:rFonts w:hint="eastAsia"/>
          <w:position w:val="-10"/>
          <w:lang w:val="en-US" w:eastAsia="zh-CN"/>
        </w:rPr>
      </w:pPr>
      <w:r>
        <w:rPr>
          <w:rFonts w:hint="eastAsia"/>
          <w:position w:val="-10"/>
          <w:lang w:val="en-US" w:eastAsia="zh-CN"/>
        </w:rPr>
        <w:t>答案是274欧姆和240欧姆</w:t>
      </w: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</w:p>
    <w:p>
      <w:pPr>
        <w:rPr>
          <w:rFonts w:hint="eastAsia"/>
          <w:position w:val="-10"/>
          <w:lang w:val="en-US" w:eastAsia="zh-CN"/>
        </w:rPr>
      </w:pPr>
      <w:r>
        <w:rPr>
          <w:rFonts w:hint="eastAsia"/>
          <w:position w:val="-10"/>
          <w:lang w:val="en-US" w:eastAsia="zh-CN"/>
        </w:rPr>
        <w:t>6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0805" cy="3877945"/>
            <wp:effectExtent l="0" t="0" r="8255" b="5715"/>
            <wp:docPr id="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30805" cy="387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算出来n和p，n=1.28*10^16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bookmarkStart w:id="0" w:name="_GoBack"/>
      <w:r>
        <w:rPr>
          <w:rFonts w:hint="eastAsia" w:ascii="宋体" w:hAnsi="宋体" w:cs="宋体"/>
          <w:sz w:val="24"/>
          <w:szCs w:val="24"/>
          <w:lang w:val="en-US" w:eastAsia="zh-CN"/>
        </w:rPr>
        <w:t>然后掺入的磷是4.28×10^16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80EC23"/>
    <w:multiLevelType w:val="singleLevel"/>
    <w:tmpl w:val="5280EC2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6369D6"/>
    <w:rsid w:val="28572F92"/>
    <w:rsid w:val="49803F83"/>
    <w:rsid w:val="66ED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576" w:lineRule="auto"/>
      <w:outlineLvl w:val="0"/>
    </w:pPr>
    <w:rPr>
      <w:rFonts w:ascii="Calibri" w:hAnsi="Calibri" w:eastAsia="宋体" w:cs="Times New Roman"/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 w:cs="Times New Roman"/>
      <w:b/>
      <w:sz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3"/>
    </w:pPr>
    <w:rPr>
      <w:rFonts w:ascii="Arial" w:hAnsi="Arial" w:eastAsia="黑体" w:cs="Times New Roman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1.jpeg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2021-02-06T02:46:00Z</dcterms:created>
  <dc:creator>lenovo</dc:creator>
  <cp:lastModifiedBy>L-congrui</cp:lastModifiedBy>
  <dcterms:modified xsi:type="dcterms:W3CDTF">2021-09-12T02:42:48Z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9B142427B75B4AAE8B2F1C2AB5B06492</vt:lpwstr>
  </property>
</Properties>
</file>