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  <w:r>
        <w:rPr>
          <w:rFonts w:hint="eastAsia"/>
          <w:b/>
        </w:rPr>
        <w:t>第七章 半导体的接触现象</w:t>
      </w:r>
    </w:p>
    <w:p>
      <w:pPr>
        <w:jc w:val="left"/>
        <w:rPr>
          <w:rFonts w:ascii="宋体"/>
          <w:color w:val="000000"/>
        </w:rPr>
      </w:pPr>
    </w:p>
    <w:p>
      <w:pPr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1、试推导出计算理想</w:t>
      </w:r>
      <w:r>
        <w:rPr>
          <w:rFonts w:ascii="宋体"/>
          <w:color w:val="000000"/>
          <w:position w:val="-10"/>
        </w:rPr>
        <w:object>
          <v:shape id="_x0000_i1025" o:spt="75" type="#_x0000_t75" style="height:12.5pt;width:17.5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/>
          <w:color w:val="000000"/>
        </w:rPr>
        <w:t>结的电压电流关系式。</w:t>
      </w:r>
    </w:p>
    <w:p>
      <w:pPr>
        <w:jc w:val="left"/>
        <w:rPr>
          <w:b/>
          <w:color w:val="FF0000"/>
        </w:rPr>
      </w:pPr>
    </w:p>
    <w:p>
      <w:pPr>
        <w:jc w:val="left"/>
      </w:pPr>
      <w:r>
        <w:rPr>
          <w:rFonts w:hint="eastAsia"/>
          <w:b/>
        </w:rPr>
        <w:t>解答：</w:t>
      </w:r>
      <w:r>
        <w:rPr>
          <w:rFonts w:hint="eastAsia"/>
        </w:rPr>
        <w:t>详见本章的第6节，略。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 w:ascii="宋体"/>
        </w:rPr>
        <w:t>锗</w:t>
      </w:r>
      <w:r>
        <w:rPr>
          <w:rFonts w:ascii="宋体"/>
          <w:position w:val="-10"/>
        </w:rPr>
        <w:object>
          <v:shape id="_x0000_i1026" o:spt="75" type="#_x0000_t75" style="height:12.5pt;width:17.5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/>
        </w:rPr>
        <w:t>结中</w:t>
      </w:r>
      <w:r>
        <w:rPr>
          <w:rFonts w:ascii="宋体"/>
          <w:position w:val="-10"/>
        </w:rPr>
        <w:object>
          <v:shape id="_x0000_i1027" o:spt="75" type="#_x0000_t75" style="height:12.5pt;width:11.9pt;" o:ole="t" fillcolor="#FFFF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7">
            <o:LockedField>false</o:LockedField>
          </o:OLEObject>
        </w:object>
      </w:r>
      <w:r>
        <w:rPr>
          <w:rFonts w:hint="eastAsia" w:ascii="宋体"/>
        </w:rPr>
        <w:t>及</w:t>
      </w:r>
      <w:r>
        <w:rPr>
          <w:rFonts w:ascii="宋体"/>
          <w:position w:val="-6"/>
        </w:rPr>
        <w:object>
          <v:shape id="_x0000_i1028" o:spt="75" type="#_x0000_t75" style="height:11.25pt;width:10pt;" o:ole="t" fillcolor="#FFFFFF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  <w:r>
        <w:rPr>
          <w:rFonts w:hint="eastAsia" w:ascii="宋体"/>
        </w:rPr>
        <w:t>区的室温电阻率均为</w:t>
      </w:r>
      <w:r>
        <w:rPr>
          <w:rFonts w:ascii="宋体"/>
          <w:position w:val="-6"/>
        </w:rPr>
        <w:object>
          <v:shape id="_x0000_i1029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 w:ascii="宋体"/>
        </w:rPr>
        <w:t>时，计算该</w:t>
      </w:r>
      <w:r>
        <w:rPr>
          <w:rFonts w:ascii="宋体"/>
          <w:position w:val="-10"/>
        </w:rPr>
        <w:object>
          <v:shape id="_x0000_i1030" o:spt="75" type="#_x0000_t75" style="height:12.5pt;width:17.5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="宋体"/>
        </w:rPr>
        <w:t>结的接触电势差。如果电阻率变为</w:t>
      </w:r>
      <w:r>
        <w:rPr>
          <w:rFonts w:ascii="宋体"/>
          <w:position w:val="-6"/>
        </w:rPr>
        <w:object>
          <v:shape id="_x0000_i1031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 w:ascii="宋体"/>
        </w:rPr>
        <w:t>时，其值又是多少？</w:t>
      </w:r>
    </w:p>
    <w:p>
      <w:pPr>
        <w:jc w:val="left"/>
        <w:rPr>
          <w:b/>
        </w:rPr>
      </w:pPr>
    </w:p>
    <w:p>
      <w:pPr>
        <w:jc w:val="left"/>
        <w:rPr>
          <w:b/>
          <w:color w:val="FF0000"/>
        </w:rPr>
      </w:pPr>
      <w:r>
        <w:rPr>
          <w:rFonts w:hint="eastAsia"/>
          <w:b/>
        </w:rPr>
        <w:t>解答：</w:t>
      </w:r>
    </w:p>
    <w:p>
      <w:pPr>
        <w:jc w:val="left"/>
      </w:pPr>
      <w:r>
        <w:rPr>
          <w:rFonts w:hint="eastAsia"/>
        </w:rPr>
        <w:t>（1）由于Ge的</w:t>
      </w:r>
      <w:r>
        <w:rPr>
          <w:position w:val="-14"/>
        </w:rPr>
        <w:object>
          <v:shape id="_x0000_i1032" o:spt="75" type="#_x0000_t75" style="height:20.05pt;width:192.8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3" o:spt="75" type="#_x0000_t75" style="height:18.8pt;width:93.3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</w:t>
      </w:r>
      <w:r>
        <w:rPr>
          <w:position w:val="-30"/>
        </w:rPr>
        <w:object>
          <v:shape id="_x0000_i1034" o:spt="75" type="#_x0000_t75" style="height:33.8pt;width:249.8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</w:t>
      </w:r>
      <w:r>
        <w:rPr>
          <w:position w:val="-32"/>
        </w:rPr>
        <w:object>
          <v:shape id="_x0000_i1035" o:spt="75" type="#_x0000_t75" style="height:35.05pt;width:254.2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</w:t>
      </w:r>
      <w:r>
        <w:rPr>
          <w:position w:val="-30"/>
        </w:rPr>
        <w:object>
          <v:shape id="_x0000_i1036" o:spt="75" type="#_x0000_t75" style="height:36.3pt;width:254.8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（2）此时，</w:t>
      </w:r>
      <w:r>
        <w:rPr>
          <w:position w:val="-30"/>
        </w:rPr>
        <w:object>
          <v:shape id="_x0000_i1037" o:spt="75" type="#_x0000_t75" style="height:33.8pt;width:266.7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     </w:t>
      </w:r>
      <w:r>
        <w:rPr>
          <w:position w:val="-32"/>
        </w:rPr>
        <w:object>
          <v:shape id="_x0000_i1038" o:spt="75" type="#_x0000_t75" style="height:35.05pt;width:270.4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 xml:space="preserve">          </w:t>
      </w:r>
      <w:r>
        <w:rPr>
          <w:position w:val="-30"/>
        </w:rPr>
        <w:object>
          <v:shape id="_x0000_i1039" o:spt="75" type="#_x0000_t75" style="height:36.3pt;width:254.8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</w:p>
    <w:p>
      <w:pPr>
        <w:ind w:left="360" w:hanging="360"/>
        <w:jc w:val="left"/>
        <w:rPr>
          <w:rFonts w:ascii="宋体"/>
          <w:color w:val="000000"/>
        </w:rPr>
      </w:pPr>
      <w:r>
        <w:rPr>
          <w:rFonts w:hint="eastAsia"/>
        </w:rPr>
        <w:t>3、</w:t>
      </w:r>
      <w:r>
        <w:rPr>
          <w:rFonts w:hint="eastAsia" w:ascii="宋体"/>
          <w:color w:val="000000"/>
        </w:rPr>
        <w:t>已知锗</w:t>
      </w:r>
      <w:r>
        <w:rPr>
          <w:rFonts w:ascii="宋体"/>
          <w:color w:val="000000"/>
          <w:position w:val="-10"/>
        </w:rPr>
        <w:object>
          <v:shape id="_x0000_i1040" o:spt="75" type="#_x0000_t75" style="height:12.5pt;width:17.5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 w:ascii="宋体"/>
          <w:color w:val="000000"/>
        </w:rPr>
        <w:t>结300K时的n型层电阻率为</w:t>
      </w:r>
      <w:r>
        <w:rPr>
          <w:rFonts w:ascii="宋体"/>
          <w:color w:val="000000"/>
          <w:position w:val="-6"/>
        </w:rPr>
        <w:object>
          <v:shape id="_x0000_i1041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ascii="宋体"/>
          <w:color w:val="000000"/>
        </w:rPr>
        <w:t>，p型层电阻率为</w:t>
      </w:r>
      <w:r>
        <w:rPr>
          <w:rFonts w:ascii="宋体"/>
          <w:color w:val="000000"/>
          <w:position w:val="-6"/>
        </w:rPr>
        <w:object>
          <v:shape id="_x0000_i1042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 w:ascii="宋体"/>
          <w:color w:val="000000"/>
        </w:rPr>
        <w:t>。设电子</w:t>
      </w:r>
    </w:p>
    <w:p>
      <w:pPr>
        <w:ind w:left="360" w:hanging="360"/>
        <w:jc w:val="left"/>
        <w:rPr>
          <w:rFonts w:ascii="宋体"/>
          <w:color w:val="000000"/>
        </w:rPr>
      </w:pPr>
      <w:r>
        <w:rPr>
          <w:rFonts w:hint="eastAsia" w:ascii="宋体"/>
          <w:color w:val="000000"/>
        </w:rPr>
        <w:t>迁移率为0.36m</w:t>
      </w:r>
      <w:r>
        <w:rPr>
          <w:rFonts w:hint="eastAsia" w:ascii="宋体"/>
          <w:color w:val="000000"/>
          <w:vertAlign w:val="superscript"/>
        </w:rPr>
        <w:t>2</w:t>
      </w:r>
      <w:r>
        <w:rPr>
          <w:rFonts w:hint="eastAsia" w:ascii="宋体"/>
          <w:color w:val="000000"/>
        </w:rPr>
        <w:t>/V·s,空穴迁移率为0.17m</w:t>
      </w:r>
      <w:r>
        <w:rPr>
          <w:rFonts w:hint="eastAsia" w:ascii="宋体"/>
          <w:color w:val="000000"/>
          <w:vertAlign w:val="superscript"/>
        </w:rPr>
        <w:t>2</w:t>
      </w:r>
      <w:r>
        <w:rPr>
          <w:rFonts w:hint="eastAsia" w:ascii="宋体"/>
          <w:color w:val="000000"/>
        </w:rPr>
        <w:t>/V·s,在热平衡时结电势V</w:t>
      </w:r>
      <w:r>
        <w:rPr>
          <w:rFonts w:hint="eastAsia" w:ascii="宋体"/>
          <w:color w:val="000000"/>
          <w:vertAlign w:val="subscript"/>
        </w:rPr>
        <w:t>D</w:t>
      </w:r>
      <w:r>
        <w:rPr>
          <w:rFonts w:hint="eastAsia" w:ascii="宋体"/>
          <w:color w:val="000000"/>
        </w:rPr>
        <w:t>等于0.5V，试求该</w:t>
      </w:r>
    </w:p>
    <w:p>
      <w:pPr>
        <w:ind w:left="360" w:hanging="360"/>
        <w:jc w:val="left"/>
      </w:pPr>
      <w:r>
        <w:rPr>
          <w:rFonts w:hint="eastAsia" w:ascii="宋体"/>
          <w:color w:val="000000"/>
        </w:rPr>
        <w:t>结的势垒区厚度（</w:t>
      </w:r>
      <w:r>
        <w:rPr>
          <w:rFonts w:ascii="宋体"/>
          <w:color w:val="000000"/>
          <w:position w:val="-6"/>
        </w:rPr>
        <w:object>
          <v:shape id="_x0000_i1043" o:spt="75" type="#_x0000_t75" style="height:14.4pt;width:33.2pt;" o:ole="t" fillcolor="#FFFFFF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7">
            <o:LockedField>false</o:LockedField>
          </o:OLEObject>
        </w:object>
      </w:r>
      <w:r>
        <w:rPr>
          <w:rFonts w:hint="eastAsia" w:ascii="宋体"/>
          <w:color w:val="000000"/>
        </w:rPr>
        <w:t xml:space="preserve"> ）。</w:t>
      </w:r>
    </w:p>
    <w:p>
      <w:pPr>
        <w:ind w:left="360" w:hanging="360"/>
        <w:jc w:val="left"/>
      </w:pPr>
      <w:r>
        <w:rPr>
          <w:rFonts w:hint="eastAsia"/>
          <w:b/>
        </w:rPr>
        <w:t>解答：</w:t>
      </w:r>
      <w:r>
        <w:rPr>
          <w:position w:val="-12"/>
        </w:rPr>
        <w:object>
          <v:shape id="_x0000_i1044" o:spt="75" type="#_x0000_t75" style="height:18.8pt;width:113.95pt;" o:ole="t" fillcolor="#FFFFFF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/>
        </w:rPr>
        <w:t xml:space="preserve">       </w:t>
      </w:r>
      <w:r>
        <w:rPr>
          <w:position w:val="-50"/>
        </w:rPr>
        <w:object>
          <v:shape id="_x0000_i1045" o:spt="75" type="#_x0000_t75" style="height:56.35pt;width:338.7pt;" o:ole="t" fillcolor="#FFFFFF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</w:p>
    <w:p>
      <w:pPr>
        <w:jc w:val="left"/>
        <w:rPr>
          <w:rFonts w:ascii="宋体"/>
          <w:color w:val="000000"/>
          <w:highlight w:val="yellow"/>
        </w:rPr>
      </w:pPr>
      <w:r>
        <w:rPr>
          <w:rFonts w:hint="eastAsia" w:ascii="宋体"/>
          <w:color w:val="000000"/>
        </w:rPr>
        <w:t>4、在Ge突变结中，</w:t>
      </w:r>
      <w:r>
        <w:rPr>
          <w:position w:val="-10"/>
        </w:rPr>
        <w:object>
          <v:shape id="_x0000_i1046" o:spt="75" type="#_x0000_t75" style="height:12.5pt;width:11.9pt;" o:ole="t" fillcolor="#FFFF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3">
            <o:LockedField>false</o:LockedField>
          </o:OLEObject>
        </w:object>
      </w:r>
      <w:r>
        <w:rPr>
          <w:rFonts w:hint="eastAsia" w:ascii="宋体"/>
          <w:color w:val="000000"/>
        </w:rPr>
        <w:t>区电阻率为</w:t>
      </w:r>
      <w:r>
        <w:rPr>
          <w:position w:val="-6"/>
        </w:rPr>
        <w:object>
          <v:shape id="_x0000_i1047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4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  <w:r>
        <w:rPr>
          <w:position w:val="-6"/>
        </w:rPr>
        <w:object>
          <v:shape id="_x0000_i1048" o:spt="75" type="#_x0000_t75" style="height:11.25pt;width:10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6">
            <o:LockedField>false</o:LockedField>
          </o:OLEObject>
        </w:object>
      </w:r>
      <w:r>
        <w:rPr>
          <w:rFonts w:hint="eastAsia" w:ascii="宋体"/>
          <w:color w:val="000000"/>
        </w:rPr>
        <w:t>区电阻率为</w:t>
      </w:r>
      <w:r>
        <w:rPr>
          <w:position w:val="-6"/>
        </w:rPr>
        <w:object>
          <v:shape id="_x0000_i1049" o:spt="75" type="#_x0000_t75" style="height:15.65pt;width:48.8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8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  <w:r>
        <w:rPr>
          <w:rFonts w:hint="eastAsia" w:ascii="宋体"/>
          <w:color w:val="000000"/>
          <w:highlight w:val="yellow"/>
        </w:rPr>
        <w:t>热平衡时势垒高</w:t>
      </w:r>
    </w:p>
    <w:p>
      <w:pPr>
        <w:jc w:val="left"/>
      </w:pPr>
      <w:r>
        <w:rPr>
          <w:rFonts w:hint="eastAsia" w:ascii="宋体"/>
          <w:color w:val="000000"/>
          <w:highlight w:val="yellow"/>
        </w:rPr>
        <w:t>度为</w:t>
      </w:r>
      <w:r>
        <w:rPr>
          <w:position w:val="-6"/>
          <w:highlight w:val="yellow"/>
        </w:rPr>
        <w:object>
          <v:shape id="_x0000_i1050" o:spt="75" type="#_x0000_t75" style="height:14.4pt;width:26.9pt;" o:ole="t" fillcolor="#FFFFFF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0">
            <o:LockedField>false</o:LockedField>
          </o:OLEObject>
        </w:object>
      </w:r>
      <w:r>
        <w:rPr>
          <w:rFonts w:hint="eastAsia" w:ascii="宋体"/>
          <w:color w:val="000000"/>
        </w:rPr>
        <w:t>，</w:t>
      </w:r>
      <w:r>
        <w:rPr>
          <w:position w:val="-6"/>
        </w:rPr>
        <w:object>
          <v:shape id="_x0000_i1051" o:spt="75" type="#_x0000_t75" style="height:14.4pt;width:33.2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2">
            <o:LockedField>false</o:LockedField>
          </o:OLEObject>
        </w:object>
      </w:r>
      <w:r>
        <w:rPr>
          <w:rFonts w:hint="eastAsia" w:ascii="宋体"/>
          <w:color w:val="000000"/>
        </w:rPr>
        <w:t>，结面是直径为</w:t>
      </w:r>
      <w:r>
        <w:rPr>
          <w:position w:val="-6"/>
        </w:rPr>
        <w:object>
          <v:shape id="_x0000_i1052" o:spt="75" type="#_x0000_t75" style="height:14.4pt;width:41.95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4">
            <o:LockedField>false</o:LockedField>
          </o:OLEObject>
        </w:object>
      </w:r>
      <w:r>
        <w:rPr>
          <w:rFonts w:hint="eastAsia" w:ascii="宋体"/>
          <w:color w:val="000000"/>
        </w:rPr>
        <w:t>的圆面，试求出这时的结电容。如果加3V反向偏电压时，它的电容又是多少？</w:t>
      </w:r>
    </w:p>
    <w:p>
      <w:pPr>
        <w:ind w:left="360" w:hanging="360"/>
        <w:jc w:val="left"/>
      </w:pPr>
    </w:p>
    <w:p>
      <w:pPr>
        <w:ind w:left="360" w:hanging="360"/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left="210" w:leftChars="100" w:firstLine="210" w:firstLineChars="100"/>
        <w:jc w:val="left"/>
      </w:pPr>
      <w:r>
        <w:rPr>
          <w:rFonts w:hint="eastAsia"/>
        </w:rPr>
        <w:t>（1）热平衡时，</w:t>
      </w:r>
      <w:r>
        <w:rPr>
          <w:position w:val="-54"/>
        </w:rPr>
        <w:object>
          <v:shape id="_x0000_i1053" o:spt="75" type="#_x0000_t75" style="height:60.1pt;width:449.55pt;" o:ole="t" fillcolor="#FFFFFF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6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12"/>
        </w:rPr>
        <w:object>
          <v:shape id="_x0000_i1054" o:spt="75" alt="" type="#_x0000_t75" style="height:18.8pt;width:340.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8">
            <o:LockedField>false</o:LockedField>
          </o:OLEObject>
        </w:object>
      </w:r>
    </w:p>
    <w:p>
      <w:pPr>
        <w:ind w:left="360" w:hanging="360"/>
        <w:jc w:val="left"/>
      </w:pPr>
      <w:r>
        <w:rPr>
          <w:rFonts w:hint="eastAsia"/>
        </w:rPr>
        <w:t xml:space="preserve">    （2）加3V反偏压时</w:t>
      </w:r>
    </w:p>
    <w:p>
      <w:r>
        <w:rPr>
          <w:position w:val="-34"/>
        </w:rPr>
        <w:object>
          <v:shape id="_x0000_i1055" o:spt="75" type="#_x0000_t75" style="height:39.45pt;width:443.2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0">
            <o:LockedField>false</o:LockedField>
          </o:OLEObject>
        </w:object>
      </w:r>
      <w:r>
        <w:rPr>
          <w:position w:val="-10"/>
        </w:rPr>
        <w:object>
          <v:shape id="_x0000_i1056" o:spt="75" type="#_x0000_t75" style="height:18.8pt;width:407.6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8504B"/>
    <w:multiLevelType w:val="multilevel"/>
    <w:tmpl w:val="4138504B"/>
    <w:lvl w:ilvl="0" w:tentative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03"/>
    <w:rsid w:val="00273803"/>
    <w:rsid w:val="00527327"/>
    <w:rsid w:val="00C61286"/>
    <w:rsid w:val="077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163</Words>
  <Characters>933</Characters>
  <Lines>7</Lines>
  <Paragraphs>2</Paragraphs>
  <TotalTime>7</TotalTime>
  <ScaleCrop>false</ScaleCrop>
  <LinksUpToDate>false</LinksUpToDate>
  <CharactersWithSpaces>1094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2019-06-01T23:58:00Z</dcterms:created>
  <dc:creator>xbany</dc:creator>
  <cp:lastModifiedBy>L-congrui</cp:lastModifiedBy>
  <dcterms:modified xsi:type="dcterms:W3CDTF">2021-06-08T02:29:26Z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FDBA91AD7205428DA67F0A043A31E279</vt:lpwstr>
  </property>
</Properties>
</file>