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360" w:hanging="360"/>
        <w:jc w:val="left"/>
      </w:pPr>
      <w:r>
        <w:rPr>
          <w:rFonts w:hint="eastAsia"/>
          <w:b/>
        </w:rPr>
        <w:t>第八章 半导体表面</w:t>
      </w:r>
    </w:p>
    <w:p>
      <w:pPr>
        <w:rPr>
          <w:rFonts w:ascii="宋体"/>
          <w:color w:val="000000"/>
        </w:rPr>
      </w:pPr>
      <w:r>
        <w:rPr>
          <w:rFonts w:hint="eastAsia"/>
        </w:rPr>
        <w:t>1、</w:t>
      </w:r>
      <w:r>
        <w:rPr>
          <w:rFonts w:hint="eastAsia" w:ascii="宋体"/>
          <w:color w:val="000000"/>
        </w:rPr>
        <w:t xml:space="preserve">对于由金属/氧化物/n型半导体构成的理想MOS结构：                    </w:t>
      </w:r>
    </w:p>
    <w:p>
      <w:pPr>
        <w:numPr>
          <w:ilvl w:val="0"/>
          <w:numId w:val="1"/>
        </w:numPr>
        <w:rPr>
          <w:rFonts w:ascii="宋体"/>
          <w:color w:val="000000"/>
        </w:rPr>
      </w:pPr>
      <w:r>
        <w:rPr>
          <w:rFonts w:hint="eastAsia" w:ascii="宋体"/>
          <w:color w:val="000000"/>
        </w:rPr>
        <w:t>分别画出积累层和耗尽层的能带图；</w:t>
      </w:r>
    </w:p>
    <w:p>
      <w:pPr>
        <w:numPr>
          <w:ilvl w:val="0"/>
          <w:numId w:val="1"/>
        </w:numPr>
        <w:rPr>
          <w:rFonts w:ascii="宋体"/>
          <w:color w:val="000000"/>
        </w:rPr>
      </w:pPr>
      <w:r>
        <w:rPr>
          <w:rFonts w:hint="eastAsia" w:ascii="宋体"/>
          <w:color w:val="000000"/>
        </w:rPr>
        <w:t>画出开始出现反型层时的能带图，并求出开始出现反型层的条件；</w:t>
      </w:r>
    </w:p>
    <w:p>
      <w:pPr>
        <w:ind w:firstLine="420" w:firstLineChars="200"/>
        <w:jc w:val="left"/>
      </w:pPr>
      <w:r>
        <w:rPr>
          <w:rFonts w:hint="eastAsia" w:ascii="宋体"/>
        </w:rPr>
        <w:t>（3）画出开始出现强反型层时的能带图，并求出开始出现强反型层的条件。</w:t>
      </w:r>
    </w:p>
    <w:p>
      <w:pPr>
        <w:ind w:left="360" w:hanging="360"/>
        <w:jc w:val="left"/>
        <w:rPr>
          <w:rFonts w:hint="eastAsia"/>
        </w:rPr>
      </w:pPr>
      <w:r>
        <w:rPr>
          <w:rFonts w:hint="eastAsia"/>
          <w:b/>
        </w:rPr>
        <w:t>解答：</w:t>
      </w:r>
      <w:r>
        <w:rPr>
          <w:rFonts w:hint="eastAsia"/>
        </w:rPr>
        <w:t xml:space="preserve">   各种情况下的能带图如下：</w:t>
      </w:r>
    </w:p>
    <w:p>
      <w:pPr>
        <w:ind w:left="360" w:hanging="360"/>
        <w:jc w:val="left"/>
        <w:rPr>
          <w:rFonts w:hint="eastAsia"/>
        </w:rPr>
      </w:pPr>
      <w:r>
        <w:rPr>
          <w:rFonts w:hint="eastAsia"/>
          <w:b/>
        </w:rPr>
        <w:t>半导体接地，在金属上施加电压Vms</w:t>
      </w:r>
    </w:p>
    <w:p>
      <w:pPr>
        <w:ind w:left="360" w:hanging="360"/>
        <w:jc w:val="left"/>
        <w:rPr>
          <w:rFonts w:hint="eastAsia"/>
          <w:b/>
        </w:rPr>
      </w:pPr>
      <w:r>
        <w:rPr>
          <w:rFonts w:hint="eastAsia"/>
          <w:b/>
        </w:rPr>
        <w:t>（1）</w:t>
      </w:r>
    </w:p>
    <w:p>
      <w:pPr>
        <w:ind w:left="210" w:leftChars="100" w:firstLine="210" w:firstLineChars="100"/>
        <w:jc w:val="left"/>
        <w:rPr>
          <w:rFonts w:hint="eastAsia"/>
        </w:rPr>
      </w:pPr>
      <w:r>
        <w:drawing>
          <wp:inline distT="0" distB="0" distL="0" distR="0">
            <wp:extent cx="5254625" cy="1869440"/>
            <wp:effectExtent l="0" t="0" r="317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5254625" cy="1869440"/>
                    </a:xfrm>
                    <a:prstGeom prst="rect">
                      <a:avLst/>
                    </a:prstGeom>
                    <a:noFill/>
                    <a:ln>
                      <a:noFill/>
                    </a:ln>
                  </pic:spPr>
                </pic:pic>
              </a:graphicData>
            </a:graphic>
          </wp:inline>
        </w:drawing>
      </w:r>
    </w:p>
    <w:p>
      <w:pPr>
        <w:ind w:left="210" w:leftChars="100" w:firstLine="1260" w:firstLineChars="600"/>
        <w:jc w:val="left"/>
        <w:rPr>
          <w:rFonts w:hint="eastAsia"/>
        </w:rPr>
      </w:pPr>
      <w:r>
        <w:rPr>
          <w:rFonts w:hint="eastAsia"/>
        </w:rPr>
        <w:t>Vms&gt;0, 半导体表面积累             -</w:t>
      </w:r>
      <w:r>
        <w:rPr>
          <w:rFonts w:hint="eastAsia"/>
        </w:rPr>
        <w:sym w:font="Symbol" w:char="F066"/>
      </w:r>
      <w:r>
        <w:rPr>
          <w:rFonts w:hint="eastAsia"/>
          <w:vertAlign w:val="subscript"/>
        </w:rPr>
        <w:t>B</w:t>
      </w:r>
      <w:r>
        <w:rPr>
          <w:rFonts w:hint="eastAsia"/>
        </w:rPr>
        <w:t xml:space="preserve"> &lt;Vms&lt;0,半导体表面耗尽</w:t>
      </w:r>
    </w:p>
    <w:p>
      <w:pPr>
        <w:jc w:val="left"/>
        <w:rPr>
          <w:rFonts w:hint="eastAsia"/>
          <w:lang w:eastAsia="zh-CN"/>
        </w:rPr>
      </w:pPr>
      <w:r>
        <w:rPr>
          <w:rFonts w:hint="eastAsia"/>
          <w:lang w:eastAsia="zh-CN"/>
        </w:rPr>
        <w:t>【</w:t>
      </w:r>
      <w:r>
        <w:rPr>
          <w:rFonts w:hint="eastAsia"/>
          <w:lang w:val="en-US" w:eastAsia="zh-CN"/>
        </w:rPr>
        <w:t>需要利用能带弯曲的原理去解释</w:t>
      </w:r>
      <w:r>
        <w:rPr>
          <w:rFonts w:hint="eastAsia"/>
          <w:lang w:eastAsia="zh-CN"/>
        </w:rPr>
        <w:t>】</w:t>
      </w:r>
    </w:p>
    <w:p>
      <w:pPr>
        <w:jc w:val="left"/>
        <w:rPr>
          <w:rFonts w:hint="eastAsia"/>
          <w:lang w:val="en-US" w:eastAsia="zh-CN"/>
        </w:rPr>
      </w:pPr>
      <w:r>
        <w:rPr>
          <w:rFonts w:hint="eastAsia"/>
          <w:lang w:val="en-US" w:eastAsia="zh-CN"/>
        </w:rPr>
        <w:t>n型半导体积累意味着能带必然是下弯的，因此左边是正电荷，右边是负电荷，这样沿着电场线，电势降低但是电子的电势能增加，这样就是上弯</w:t>
      </w:r>
    </w:p>
    <w:p>
      <w:pPr>
        <w:jc w:val="left"/>
        <w:rPr>
          <w:rFonts w:hint="default"/>
          <w:lang w:val="en-US" w:eastAsia="zh-CN"/>
        </w:rPr>
      </w:pPr>
      <w:r>
        <w:rPr>
          <w:rFonts w:hint="eastAsia"/>
          <w:lang w:val="en-US" w:eastAsia="zh-CN"/>
        </w:rPr>
        <w:t>然后金属的费米能级和右侧半导体准中性区的费米能级的高低问题，左侧加了电压，电势升高，但是对于电子，能量降低，因此虽然是正向偏压，但是左边的Efm反而是下降了。</w:t>
      </w:r>
    </w:p>
    <w:p>
      <w:pPr>
        <w:jc w:val="left"/>
      </w:pPr>
      <w:r>
        <w:rPr>
          <w:rFonts w:hint="eastAsia"/>
        </w:rPr>
        <w:t>（2）</w:t>
      </w:r>
      <w:r>
        <w:rPr>
          <w:rFonts w:hint="eastAsia"/>
          <w:lang w:val="en-US" w:eastAsia="zh-CN"/>
        </w:rPr>
        <w:t>和</w:t>
      </w:r>
      <w:r>
        <w:rPr>
          <w:rFonts w:hint="eastAsia"/>
        </w:rPr>
        <w:t>（3）</w:t>
      </w:r>
    </w:p>
    <w:p>
      <w:pPr>
        <w:ind w:left="210" w:leftChars="100" w:firstLine="420" w:firstLineChars="200"/>
        <w:jc w:val="left"/>
        <w:rPr>
          <w:color w:val="FF0000"/>
        </w:rPr>
      </w:pPr>
      <w:r>
        <w:rPr>
          <w:color w:val="FF0000"/>
        </w:rPr>
        <w:drawing>
          <wp:inline distT="0" distB="0" distL="0" distR="0">
            <wp:extent cx="5260975" cy="23133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5260975" cy="2313305"/>
                    </a:xfrm>
                    <a:prstGeom prst="rect">
                      <a:avLst/>
                    </a:prstGeom>
                    <a:noFill/>
                    <a:ln>
                      <a:noFill/>
                    </a:ln>
                  </pic:spPr>
                </pic:pic>
              </a:graphicData>
            </a:graphic>
          </wp:inline>
        </w:drawing>
      </w:r>
    </w:p>
    <w:p>
      <w:pPr>
        <w:ind w:left="210" w:leftChars="100" w:firstLine="1050" w:firstLineChars="500"/>
        <w:jc w:val="left"/>
      </w:pPr>
      <w:r>
        <w:t>刚出弱强反型</w:t>
      </w:r>
      <w:r>
        <w:rPr>
          <w:rFonts w:hint="eastAsia"/>
        </w:rPr>
        <w:t>，</w:t>
      </w:r>
      <w:r>
        <w:t>Vms</w:t>
      </w:r>
      <w:r>
        <w:rPr>
          <w:rFonts w:hint="eastAsia"/>
        </w:rPr>
        <w:t>=-</w:t>
      </w:r>
      <w:r>
        <w:rPr>
          <w:rFonts w:hint="eastAsia"/>
        </w:rPr>
        <w:sym w:font="Symbol" w:char="F066"/>
      </w:r>
      <w:r>
        <w:rPr>
          <w:rFonts w:hint="eastAsia"/>
          <w:vertAlign w:val="subscript"/>
        </w:rPr>
        <w:t>B</w:t>
      </w:r>
      <w:r>
        <w:rPr>
          <w:rFonts w:hint="eastAsia"/>
        </w:rPr>
        <w:t xml:space="preserve">                刚出现强反型，</w:t>
      </w:r>
      <w:r>
        <w:t>Vms</w:t>
      </w:r>
      <w:r>
        <w:rPr>
          <w:rFonts w:hint="eastAsia"/>
        </w:rPr>
        <w:t>=-2</w:t>
      </w:r>
      <w:r>
        <w:rPr>
          <w:rFonts w:hint="eastAsia"/>
        </w:rPr>
        <w:sym w:font="Symbol" w:char="F066"/>
      </w:r>
      <w:r>
        <w:rPr>
          <w:rFonts w:hint="eastAsia"/>
          <w:vertAlign w:val="subscript"/>
        </w:rPr>
        <w:t>B</w:t>
      </w:r>
    </w:p>
    <w:p>
      <w:pPr>
        <w:ind w:left="360" w:hanging="360"/>
        <w:jc w:val="left"/>
      </w:pPr>
    </w:p>
    <w:p>
      <w:pPr>
        <w:ind w:left="360" w:hanging="360"/>
        <w:jc w:val="left"/>
      </w:pPr>
    </w:p>
    <w:p>
      <w:pPr>
        <w:ind w:left="360" w:hanging="360"/>
        <w:jc w:val="left"/>
      </w:pPr>
    </w:p>
    <w:p>
      <w:pPr>
        <w:ind w:left="360" w:hanging="360"/>
        <w:jc w:val="left"/>
      </w:pPr>
    </w:p>
    <w:p>
      <w:pPr>
        <w:ind w:left="360" w:hanging="360"/>
        <w:jc w:val="left"/>
      </w:pPr>
    </w:p>
    <w:p>
      <w:pPr>
        <w:jc w:val="left"/>
      </w:pPr>
    </w:p>
    <w:p>
      <w:pPr>
        <w:jc w:val="left"/>
      </w:pPr>
      <w:r>
        <w:t xml:space="preserve">   </w:t>
      </w:r>
      <w:r>
        <w:rPr>
          <w:rFonts w:hint="eastAsia"/>
        </w:rPr>
        <w:t>讨论：1）如果以n</w:t>
      </w:r>
      <w:r>
        <w:rPr>
          <w:rFonts w:hint="eastAsia"/>
          <w:vertAlign w:val="subscript"/>
        </w:rPr>
        <w:t xml:space="preserve">s </w:t>
      </w:r>
      <w:r>
        <w:rPr>
          <w:rFonts w:hint="eastAsia"/>
        </w:rPr>
        <w:t>和p</w:t>
      </w:r>
      <w:r>
        <w:rPr>
          <w:rFonts w:hint="eastAsia"/>
          <w:vertAlign w:val="subscript"/>
        </w:rPr>
        <w:t>s</w:t>
      </w:r>
      <w:r>
        <w:rPr>
          <w:rFonts w:hint="eastAsia"/>
        </w:rPr>
        <w:t xml:space="preserve"> 分别表示表面电子密度和空穴密度，E</w:t>
      </w:r>
      <w:r>
        <w:rPr>
          <w:rFonts w:hint="eastAsia"/>
          <w:vertAlign w:val="subscript"/>
        </w:rPr>
        <w:t>is</w:t>
      </w:r>
      <w:r>
        <w:rPr>
          <w:rFonts w:hint="eastAsia"/>
        </w:rPr>
        <w:t>表示表面本征费米能级，则开始出现反型层的条件是：n</w:t>
      </w:r>
      <w:r>
        <w:rPr>
          <w:rFonts w:hint="eastAsia"/>
          <w:vertAlign w:val="subscript"/>
        </w:rPr>
        <w:t>s</w:t>
      </w:r>
      <w:r>
        <w:rPr>
          <w:rFonts w:hint="eastAsia"/>
        </w:rPr>
        <w:t>=p</w:t>
      </w:r>
      <w:r>
        <w:rPr>
          <w:rFonts w:hint="eastAsia"/>
          <w:vertAlign w:val="subscript"/>
        </w:rPr>
        <w:t>s</w:t>
      </w:r>
      <w:r>
        <w:rPr>
          <w:rFonts w:hint="eastAsia"/>
        </w:rPr>
        <w:t>或E</w:t>
      </w:r>
      <w:r>
        <w:rPr>
          <w:rFonts w:hint="eastAsia"/>
          <w:vertAlign w:val="subscript"/>
        </w:rPr>
        <w:t>is</w:t>
      </w:r>
      <w:r>
        <w:rPr>
          <w:rFonts w:hint="eastAsia"/>
        </w:rPr>
        <w:t>=E</w:t>
      </w:r>
      <w:r>
        <w:rPr>
          <w:rFonts w:hint="eastAsia"/>
          <w:vertAlign w:val="subscript"/>
        </w:rPr>
        <w:t>f</w:t>
      </w:r>
      <w:r>
        <w:rPr>
          <w:rFonts w:hint="eastAsia"/>
        </w:rPr>
        <w:t>。由于E</w:t>
      </w:r>
      <w:r>
        <w:rPr>
          <w:rFonts w:hint="eastAsia"/>
          <w:vertAlign w:val="subscript"/>
        </w:rPr>
        <w:t>is</w:t>
      </w:r>
      <w:r>
        <w:rPr>
          <w:rFonts w:hint="eastAsia"/>
        </w:rPr>
        <w:t>=E</w:t>
      </w:r>
      <w:r>
        <w:rPr>
          <w:rFonts w:hint="eastAsia"/>
          <w:vertAlign w:val="subscript"/>
        </w:rPr>
        <w:t>i</w:t>
      </w:r>
      <w:r>
        <w:rPr>
          <w:rFonts w:hint="eastAsia"/>
        </w:rPr>
        <w:t>-eV</w:t>
      </w:r>
      <w:r>
        <w:rPr>
          <w:rFonts w:hint="eastAsia"/>
          <w:vertAlign w:val="subscript"/>
        </w:rPr>
        <w:t>s</w:t>
      </w:r>
      <w:r>
        <w:rPr>
          <w:rFonts w:hint="eastAsia"/>
        </w:rPr>
        <w:t>，E</w:t>
      </w:r>
      <w:r>
        <w:rPr>
          <w:rFonts w:hint="eastAsia"/>
          <w:vertAlign w:val="subscript"/>
        </w:rPr>
        <w:t>f</w:t>
      </w:r>
      <w:r>
        <w:rPr>
          <w:rFonts w:hint="eastAsia"/>
        </w:rPr>
        <w:t>=E</w:t>
      </w:r>
      <w:r>
        <w:rPr>
          <w:vertAlign w:val="subscript"/>
        </w:rPr>
        <w:t>i</w:t>
      </w:r>
      <w:r>
        <w:rPr>
          <w:rFonts w:hint="eastAsia"/>
        </w:rPr>
        <w:t>+eφ</w:t>
      </w:r>
      <w:r>
        <w:rPr>
          <w:vertAlign w:val="subscript"/>
        </w:rPr>
        <w:t>B</w:t>
      </w:r>
      <w:r>
        <w:rPr>
          <w:rFonts w:hint="eastAsia"/>
        </w:rPr>
        <w:t>，从而有V</w:t>
      </w:r>
      <w:r>
        <w:rPr>
          <w:rFonts w:hint="eastAsia"/>
          <w:vertAlign w:val="subscript"/>
        </w:rPr>
        <w:t>s</w:t>
      </w:r>
      <w:r>
        <w:rPr>
          <w:rFonts w:hint="eastAsia"/>
        </w:rPr>
        <w:t>=-φ</w:t>
      </w:r>
      <w:r>
        <w:rPr>
          <w:rFonts w:hint="eastAsia"/>
          <w:vertAlign w:val="subscript"/>
        </w:rPr>
        <w:t>B</w:t>
      </w:r>
      <w:r>
        <w:rPr>
          <w:rFonts w:hint="eastAsia"/>
        </w:rPr>
        <w:t>。即开始出现反型层的条件是表面势等于负的体内静电势。</w:t>
      </w:r>
    </w:p>
    <w:p>
      <w:pPr>
        <w:jc w:val="left"/>
      </w:pPr>
      <w:r>
        <w:rPr>
          <w:rFonts w:hint="eastAsia"/>
        </w:rPr>
        <w:t xml:space="preserve">         2）出现强反型条件是：p</w:t>
      </w:r>
      <w:r>
        <w:rPr>
          <w:rFonts w:hint="eastAsia"/>
          <w:vertAlign w:val="subscript"/>
        </w:rPr>
        <w:t>s</w:t>
      </w:r>
      <w:r>
        <w:rPr>
          <w:rFonts w:hint="eastAsia"/>
        </w:rPr>
        <w:t>=n</w:t>
      </w:r>
      <w:r>
        <w:rPr>
          <w:rFonts w:hint="eastAsia"/>
          <w:vertAlign w:val="subscript"/>
        </w:rPr>
        <w:t>0</w:t>
      </w:r>
      <w:r>
        <w:rPr>
          <w:rFonts w:hint="eastAsia"/>
        </w:rPr>
        <w:t>，由于</w:t>
      </w:r>
      <w:r>
        <w:rPr>
          <w:position w:val="-12"/>
        </w:rPr>
        <w:object>
          <v:shape id="_x0000_i1025" o:spt="75" type="#_x0000_t75" style="height:18.8pt;width:149.9pt;" o:ole="t" fillcolor="#FFFFFF" filled="f" o:preferrelative="t" stroked="f" coordsize="21600,21600">
            <v:path/>
            <v:fill on="f" focussize="0,0"/>
            <v:stroke on="f" joinstyle="miter"/>
            <v:imagedata r:id="rId7" o:title=""/>
            <o:lock v:ext="edit" aspectratio="t"/>
            <w10:wrap type="none"/>
            <w10:anchorlock/>
          </v:shape>
          <o:OLEObject Type="Embed" ProgID="Equations" ShapeID="_x0000_i1025" DrawAspect="Content" ObjectID="_1468075725" r:id="rId6">
            <o:LockedField>false</o:LockedField>
          </o:OLEObject>
        </w:object>
      </w:r>
    </w:p>
    <w:p>
      <w:pPr>
        <w:jc w:val="left"/>
      </w:pPr>
      <w:r>
        <w:rPr>
          <w:rFonts w:hint="eastAsia"/>
        </w:rPr>
        <w:t xml:space="preserve"> 从而得φ</w:t>
      </w:r>
      <w:r>
        <w:rPr>
          <w:rFonts w:hint="eastAsia"/>
          <w:vertAlign w:val="subscript"/>
        </w:rPr>
        <w:t>s</w:t>
      </w:r>
      <w:r>
        <w:rPr>
          <w:rFonts w:hint="eastAsia"/>
        </w:rPr>
        <w:t>=-φ</w:t>
      </w:r>
      <w:r>
        <w:rPr>
          <w:rFonts w:hint="eastAsia"/>
          <w:vertAlign w:val="subscript"/>
        </w:rPr>
        <w:t>B</w:t>
      </w:r>
      <w:r>
        <w:rPr>
          <w:rFonts w:hint="eastAsia"/>
        </w:rPr>
        <w:t>，故有V</w:t>
      </w:r>
      <w:r>
        <w:rPr>
          <w:rFonts w:hint="eastAsia"/>
          <w:vertAlign w:val="subscript"/>
        </w:rPr>
        <w:t>s</w:t>
      </w:r>
      <w:r>
        <w:rPr>
          <w:rFonts w:hint="eastAsia"/>
        </w:rPr>
        <w:t>=φ</w:t>
      </w:r>
      <w:r>
        <w:rPr>
          <w:rFonts w:hint="eastAsia"/>
          <w:vertAlign w:val="subscript"/>
        </w:rPr>
        <w:t>s</w:t>
      </w:r>
      <w:r>
        <w:rPr>
          <w:rFonts w:hint="eastAsia"/>
        </w:rPr>
        <w:t>-φ</w:t>
      </w:r>
      <w:r>
        <w:rPr>
          <w:rFonts w:hint="eastAsia"/>
          <w:vertAlign w:val="subscript"/>
        </w:rPr>
        <w:t>B</w:t>
      </w:r>
      <w:r>
        <w:rPr>
          <w:rFonts w:hint="eastAsia"/>
        </w:rPr>
        <w:t>=-φ</w:t>
      </w:r>
      <w:r>
        <w:rPr>
          <w:rFonts w:hint="eastAsia"/>
          <w:vertAlign w:val="subscript"/>
        </w:rPr>
        <w:t>B</w:t>
      </w:r>
      <w:r>
        <w:rPr>
          <w:rFonts w:hint="eastAsia"/>
        </w:rPr>
        <w:t>-φ</w:t>
      </w:r>
      <w:r>
        <w:rPr>
          <w:rFonts w:hint="eastAsia"/>
          <w:vertAlign w:val="subscript"/>
        </w:rPr>
        <w:t>B</w:t>
      </w:r>
      <w:r>
        <w:rPr>
          <w:rFonts w:hint="eastAsia"/>
        </w:rPr>
        <w:t>=-2φ</w:t>
      </w:r>
      <w:r>
        <w:rPr>
          <w:rFonts w:hint="eastAsia"/>
          <w:vertAlign w:val="subscript"/>
        </w:rPr>
        <w:t>B</w:t>
      </w:r>
    </w:p>
    <w:p>
      <w:pPr>
        <w:jc w:val="left"/>
        <w:rPr>
          <w:rFonts w:hint="default"/>
          <w:lang w:val="en-US"/>
        </w:rPr>
      </w:pPr>
      <w:r>
        <w:rPr>
          <w:rFonts w:hint="eastAsia"/>
          <w:lang w:eastAsia="zh-CN"/>
        </w:rPr>
        <w:t>【</w:t>
      </w:r>
      <w:r>
        <w:rPr>
          <w:rFonts w:hint="eastAsia"/>
          <w:lang w:val="en-US" w:eastAsia="zh-CN"/>
        </w:rPr>
        <w:t>拓展</w:t>
      </w:r>
      <w:r>
        <w:rPr>
          <w:rFonts w:hint="eastAsia"/>
          <w:lang w:eastAsia="zh-CN"/>
        </w:rPr>
        <w:t>】</w:t>
      </w:r>
      <w:r>
        <w:rPr>
          <w:rFonts w:hint="eastAsia"/>
          <w:lang w:val="en-US" w:eastAsia="zh-CN"/>
        </w:rPr>
        <w:t>如何画p型半导体的有关图像?并做出讨论。</w:t>
      </w:r>
    </w:p>
    <w:p>
      <w:pPr>
        <w:jc w:val="left"/>
      </w:pPr>
    </w:p>
    <w:p>
      <w:pPr>
        <w:jc w:val="left"/>
      </w:pPr>
      <w:r>
        <w:rPr>
          <w:rFonts w:hint="eastAsia"/>
        </w:rPr>
        <w:t>2、</w:t>
      </w:r>
      <w:r>
        <w:rPr>
          <w:rFonts w:hint="eastAsia" w:ascii="宋体"/>
          <w:color w:val="000000"/>
        </w:rPr>
        <w:t>对于n型半导体，利用耗尽层近似，求出耗尽层宽度</w:t>
      </w:r>
      <w:r>
        <w:rPr>
          <w:rFonts w:ascii="宋体"/>
          <w:color w:val="000000"/>
          <w:position w:val="-12"/>
        </w:rPr>
        <w:object>
          <v:shape id="_x0000_i1026" o:spt="75" type="#_x0000_t75" style="height:18.25pt;width:15.05pt;" o:ole="t" fillcolor="#FFFFFF" filled="f" o:preferrelative="t" stroked="f" coordsize="21600,21600">
            <v:path/>
            <v:fill on="f" focussize="0,0"/>
            <v:stroke on="f" joinstyle="miter"/>
            <v:imagedata r:id="rId9" o:title=""/>
            <o:lock v:ext="edit" aspectratio="t"/>
            <w10:wrap type="none"/>
            <w10:anchorlock/>
          </v:shape>
          <o:OLEObject Type="Embed" ProgID="Equations" ShapeID="_x0000_i1026" DrawAspect="Content" ObjectID="_1468075726" r:id="rId8">
            <o:LockedField>false</o:LockedField>
          </o:OLEObject>
        </w:object>
      </w:r>
      <w:r>
        <w:rPr>
          <w:rFonts w:hint="eastAsia" w:ascii="宋体"/>
          <w:color w:val="000000"/>
        </w:rPr>
        <w:t>和空间电荷面密度</w:t>
      </w:r>
      <w:r>
        <w:rPr>
          <w:rFonts w:ascii="宋体"/>
          <w:color w:val="000000"/>
          <w:position w:val="-12"/>
        </w:rPr>
        <w:object>
          <v:shape id="_x0000_i1027" o:spt="75" type="#_x0000_t75" style="height:18.25pt;width:18.25pt;" o:ole="t" fillcolor="#FFFFFF" filled="f" o:preferrelative="t" stroked="f" coordsize="21600,21600">
            <v:path/>
            <v:fill on="f" focussize="0,0"/>
            <v:stroke on="f" joinstyle="miter"/>
            <v:imagedata r:id="rId11" o:title=""/>
            <o:lock v:ext="edit" aspectratio="t"/>
            <w10:wrap type="none"/>
            <w10:anchorlock/>
          </v:shape>
          <o:OLEObject Type="Embed" ProgID="Equations" ShapeID="_x0000_i1027" DrawAspect="Content" ObjectID="_1468075727" r:id="rId10">
            <o:LockedField>false</o:LockedField>
          </o:OLEObject>
        </w:object>
      </w:r>
      <w:r>
        <w:rPr>
          <w:rFonts w:ascii="宋体"/>
          <w:color w:val="000000"/>
        </w:rPr>
        <w:t xml:space="preserve"> </w:t>
      </w:r>
      <w:r>
        <w:rPr>
          <w:rFonts w:hint="eastAsia" w:ascii="宋体"/>
          <w:color w:val="000000"/>
        </w:rPr>
        <w:t>随表面势</w:t>
      </w:r>
      <w:r>
        <w:rPr>
          <w:rFonts w:ascii="宋体"/>
          <w:color w:val="000000"/>
          <w:position w:val="-12"/>
        </w:rPr>
        <w:object>
          <v:shape id="_x0000_i1028" o:spt="75" type="#_x0000_t75" style="height:18.25pt;width:12.9pt;" o:ole="t" fillcolor="#FFFFFF" filled="f" o:preferrelative="t" stroked="f" coordsize="21600,21600">
            <v:path/>
            <v:fill on="f" focussize="0,0"/>
            <v:stroke on="f" joinstyle="miter"/>
            <v:imagedata r:id="rId13" o:title=""/>
            <o:lock v:ext="edit" aspectratio="t"/>
            <w10:wrap type="none"/>
            <w10:anchorlock/>
          </v:shape>
          <o:OLEObject Type="Embed" ProgID="Equations" ShapeID="_x0000_i1028" DrawAspect="Content" ObjectID="_1468075728" r:id="rId12">
            <o:LockedField>false</o:LockedField>
          </o:OLEObject>
        </w:object>
      </w:r>
      <w:r>
        <w:rPr>
          <w:rFonts w:hint="eastAsia" w:ascii="宋体"/>
          <w:color w:val="000000"/>
        </w:rPr>
        <w:t>变化的公式。</w:t>
      </w:r>
    </w:p>
    <w:p>
      <w:pPr>
        <w:jc w:val="left"/>
      </w:pPr>
      <w:r>
        <w:rPr>
          <w:rFonts w:hint="eastAsia"/>
          <w:b/>
        </w:rPr>
        <w:t>解答：</w:t>
      </w:r>
      <w:r>
        <w:rPr>
          <w:rFonts w:hint="eastAsia"/>
        </w:rPr>
        <w:t xml:space="preserve"> </w:t>
      </w:r>
      <w:r>
        <w:rPr>
          <w:position w:val="-30"/>
        </w:rPr>
        <w:object>
          <v:shape id="_x0000_i1029" o:spt="75" type="#_x0000_t75" style="height:36pt;width:71.45pt;" o:ole="t" fillcolor="#FFFFFF" filled="f" o:preferrelative="t" stroked="f" coordsize="21600,21600">
            <v:path/>
            <v:fill on="f" focussize="0,0"/>
            <v:stroke on="f" joinstyle="miter"/>
            <v:imagedata r:id="rId15" o:title=""/>
            <o:lock v:ext="edit" aspectratio="t"/>
            <w10:wrap type="none"/>
            <w10:anchorlock/>
          </v:shape>
          <o:OLEObject Type="Embed" ProgID="Equations" ShapeID="_x0000_i1029" DrawAspect="Content" ObjectID="_1468075729" r:id="rId14">
            <o:LockedField>false</o:LockedField>
          </o:OLEObject>
        </w:object>
      </w:r>
      <w:r>
        <w:t xml:space="preserve">  </w:t>
      </w:r>
      <w:r>
        <w:rPr>
          <w:rFonts w:hint="eastAsia"/>
        </w:rPr>
        <w:t>解为</w:t>
      </w:r>
      <w:r>
        <w:rPr>
          <w:position w:val="-30"/>
        </w:rPr>
        <w:object>
          <v:shape id="_x0000_i1030" o:spt="75" type="#_x0000_t75" style="height:35.45pt;width:120.9pt;" o:ole="t" fillcolor="#FFFFFF" filled="f" o:preferrelative="t" stroked="f" coordsize="21600,21600">
            <v:path/>
            <v:fill on="f" focussize="0,0"/>
            <v:stroke on="f" joinstyle="miter"/>
            <v:imagedata r:id="rId17" o:title=""/>
            <o:lock v:ext="edit" aspectratio="t"/>
            <w10:wrap type="none"/>
            <w10:anchorlock/>
          </v:shape>
          <o:OLEObject Type="Embed" ProgID="Equations" ShapeID="_x0000_i1030" DrawAspect="Content" ObjectID="_1468075730" r:id="rId16">
            <o:LockedField>false</o:LockedField>
          </o:OLEObject>
        </w:object>
      </w:r>
      <w:r>
        <w:rPr>
          <w:rFonts w:hint="eastAsia"/>
        </w:rPr>
        <w:t>，</w:t>
      </w:r>
      <w:r>
        <w:rPr>
          <w:position w:val="-30"/>
        </w:rPr>
        <w:object>
          <v:shape id="_x0000_i1031" o:spt="75" type="#_x0000_t75" style="height:35.45pt;width:77.9pt;" o:ole="t" fillcolor="#FFFFFF" filled="f" o:preferrelative="t" stroked="f" coordsize="21600,21600">
            <v:path/>
            <v:fill on="f" focussize="0,0"/>
            <v:stroke on="f" joinstyle="miter"/>
            <v:imagedata r:id="rId19" o:title=""/>
            <o:lock v:ext="edit" aspectratio="t"/>
            <w10:wrap type="none"/>
            <w10:anchorlock/>
          </v:shape>
          <o:OLEObject Type="Embed" ProgID="Equations" ShapeID="_x0000_i1031" DrawAspect="Content" ObjectID="_1468075731" r:id="rId18">
            <o:LockedField>false</o:LockedField>
          </o:OLEObject>
        </w:object>
      </w:r>
    </w:p>
    <w:p>
      <w:pPr>
        <w:jc w:val="left"/>
      </w:pPr>
      <w:r>
        <w:rPr>
          <w:rFonts w:hint="eastAsia"/>
        </w:rPr>
        <w:t xml:space="preserve">     </w:t>
      </w:r>
      <w:r>
        <w:rPr>
          <w:position w:val="-30"/>
        </w:rPr>
        <w:object>
          <v:shape id="_x0000_i1032" o:spt="75" type="#_x0000_t75" style="height:35.45pt;width:111.75pt;" o:ole="t" fillcolor="#FFFFFF" filled="f" o:preferrelative="t" stroked="f" coordsize="21600,21600">
            <v:path/>
            <v:fill on="f" focussize="0,0"/>
            <v:stroke on="f" joinstyle="miter"/>
            <v:imagedata r:id="rId21" o:title=""/>
            <o:lock v:ext="edit" aspectratio="t"/>
            <w10:wrap type="none"/>
            <w10:anchorlock/>
          </v:shape>
          <o:OLEObject Type="Embed" ProgID="Equations" ShapeID="_x0000_i1032" DrawAspect="Content" ObjectID="_1468075732" r:id="rId20">
            <o:LockedField>false</o:LockedField>
          </o:OLEObject>
        </w:object>
      </w:r>
      <w:r>
        <w:rPr>
          <w:rFonts w:hint="eastAsia"/>
        </w:rPr>
        <w:t>，空间电荷面密度</w:t>
      </w:r>
      <w:r>
        <w:rPr>
          <w:position w:val="-12"/>
        </w:rPr>
        <w:object>
          <v:shape id="_x0000_i1033" o:spt="75" type="#_x0000_t75" style="height:18.8pt;width:161.2pt;" o:ole="t" fillcolor="#FFFFFF" filled="f" o:preferrelative="t" stroked="f" coordsize="21600,21600">
            <v:path/>
            <v:fill on="f" focussize="0,0"/>
            <v:stroke on="f" joinstyle="miter"/>
            <v:imagedata r:id="rId23" o:title=""/>
            <o:lock v:ext="edit" aspectratio="t"/>
            <w10:wrap type="none"/>
            <w10:anchorlock/>
          </v:shape>
          <o:OLEObject Type="Embed" ProgID="Equations" ShapeID="_x0000_i1033" DrawAspect="Content" ObjectID="_1468075733" r:id="rId22">
            <o:LockedField>false</o:LockedField>
          </o:OLEObject>
        </w:object>
      </w:r>
    </w:p>
    <w:p>
      <w:pPr>
        <w:rPr>
          <w:rFonts w:ascii="宋体"/>
          <w:color w:val="000000"/>
        </w:rPr>
      </w:pPr>
      <w:r>
        <w:rPr>
          <w:rFonts w:hint="eastAsia" w:ascii="宋体"/>
          <w:color w:val="000000"/>
        </w:rPr>
        <w:t>3、利用载流子密度的基本公式</w:t>
      </w:r>
    </w:p>
    <w:p>
      <w:pPr>
        <w:rPr>
          <w:rFonts w:ascii="宋体"/>
          <w:color w:val="000000"/>
        </w:rPr>
      </w:pPr>
      <w:r>
        <w:rPr>
          <w:rFonts w:hint="eastAsia" w:ascii="宋体"/>
          <w:color w:val="000000"/>
        </w:rPr>
        <w:t xml:space="preserve">     </w:t>
      </w:r>
      <w:r>
        <w:rPr>
          <w:rFonts w:ascii="宋体"/>
          <w:color w:val="000000"/>
          <w:position w:val="-30"/>
        </w:rPr>
        <w:object>
          <v:shape id="_x0000_i1034" o:spt="75" type="#_x0000_t75" style="height:36pt;width:113.9pt;" o:ole="t" fillcolor="#FFFFFF" filled="f" o:preferrelative="t" stroked="f" coordsize="21600,21600">
            <v:path/>
            <v:fill on="f" focussize="0,0"/>
            <v:stroke on="f" joinstyle="miter"/>
            <v:imagedata r:id="rId25" o:title=""/>
            <o:lock v:ext="edit" aspectratio="t"/>
            <w10:wrap type="none"/>
            <w10:anchorlock/>
          </v:shape>
          <o:OLEObject Type="Embed" ProgID="Equations" ShapeID="_x0000_i1034" DrawAspect="Content" ObjectID="_1468075734" r:id="rId24">
            <o:LockedField>false</o:LockedField>
          </o:OLEObject>
        </w:object>
      </w:r>
      <w:r>
        <w:rPr>
          <w:rFonts w:ascii="宋体"/>
          <w:color w:val="000000"/>
        </w:rPr>
        <w:t xml:space="preserve"> </w:t>
      </w:r>
      <w:r>
        <w:rPr>
          <w:rFonts w:hint="eastAsia" w:ascii="宋体"/>
          <w:color w:val="000000"/>
        </w:rPr>
        <w:t>和</w:t>
      </w:r>
      <w:r>
        <w:rPr>
          <w:rFonts w:ascii="宋体"/>
          <w:color w:val="000000"/>
          <w:position w:val="-30"/>
        </w:rPr>
        <w:object>
          <v:shape id="_x0000_i1035" o:spt="75" type="#_x0000_t75" style="height:36pt;width:115pt;" o:ole="t" fillcolor="#FFFFFF" filled="f" o:preferrelative="t" stroked="f" coordsize="21600,21600">
            <v:path/>
            <v:fill on="f" focussize="0,0"/>
            <v:stroke on="f" joinstyle="miter"/>
            <v:imagedata r:id="rId27" o:title=""/>
            <o:lock v:ext="edit" aspectratio="t"/>
            <w10:wrap type="none"/>
            <w10:anchorlock/>
          </v:shape>
          <o:OLEObject Type="Embed" ProgID="Equations" ShapeID="_x0000_i1035" DrawAspect="Content" ObjectID="_1468075735" r:id="rId26">
            <o:LockedField>false</o:LockedField>
          </o:OLEObject>
        </w:object>
      </w:r>
      <w:r>
        <w:rPr>
          <w:rFonts w:ascii="宋体"/>
          <w:color w:val="000000"/>
        </w:rPr>
        <w:t xml:space="preserve"> </w:t>
      </w:r>
      <w:r>
        <w:rPr>
          <w:rFonts w:hint="eastAsia" w:ascii="宋体"/>
          <w:color w:val="000000"/>
        </w:rPr>
        <w:t>，</w:t>
      </w:r>
    </w:p>
    <w:p>
      <w:pPr>
        <w:rPr>
          <w:rFonts w:ascii="宋体"/>
          <w:color w:val="000000"/>
        </w:rPr>
      </w:pPr>
      <w:r>
        <w:rPr>
          <w:rFonts w:hint="eastAsia" w:ascii="宋体"/>
          <w:color w:val="000000"/>
        </w:rPr>
        <w:t>证明在表面空间电荷区中，载流子密度可以写成：</w:t>
      </w:r>
    </w:p>
    <w:p>
      <w:pPr>
        <w:ind w:left="405" w:firstLine="420" w:firstLineChars="200"/>
        <w:jc w:val="left"/>
        <w:rPr>
          <w:rFonts w:ascii="宋体"/>
          <w:color w:val="000000"/>
        </w:rPr>
      </w:pPr>
      <w:r>
        <w:rPr>
          <w:rFonts w:ascii="宋体"/>
          <w:color w:val="000000"/>
          <w:position w:val="-30"/>
        </w:rPr>
        <w:object>
          <v:shape id="_x0000_i1036" o:spt="75" type="#_x0000_t75" style="height:33.85pt;width:105.85pt;" o:ole="t" fillcolor="#FFFFFF" filled="f" o:preferrelative="t" stroked="f" coordsize="21600,21600">
            <v:path/>
            <v:fill on="f" focussize="0,0"/>
            <v:stroke on="f" joinstyle="miter"/>
            <v:imagedata r:id="rId29" o:title=""/>
            <o:lock v:ext="edit" aspectratio="t"/>
            <w10:wrap type="none"/>
            <w10:anchorlock/>
          </v:shape>
          <o:OLEObject Type="Embed" ProgID="Equations" ShapeID="_x0000_i1036" DrawAspect="Content" ObjectID="_1468075736" r:id="rId28">
            <o:LockedField>false</o:LockedField>
          </o:OLEObject>
        </w:object>
      </w:r>
      <w:r>
        <w:rPr>
          <w:rFonts w:hint="eastAsia" w:ascii="宋体"/>
          <w:color w:val="000000"/>
        </w:rPr>
        <w:t xml:space="preserve">，   </w:t>
      </w:r>
      <w:r>
        <w:rPr>
          <w:rFonts w:ascii="宋体"/>
          <w:color w:val="000000"/>
          <w:position w:val="-46"/>
        </w:rPr>
        <w:object>
          <v:shape id="_x0000_i1037" o:spt="75" type="#_x0000_t75" style="height:45.15pt;width:117.65pt;" o:ole="t" fillcolor="#FFFFFF" filled="f" o:preferrelative="t" stroked="f" coordsize="21600,21600">
            <v:path/>
            <v:fill on="f" focussize="0,0"/>
            <v:stroke on="f" joinstyle="miter"/>
            <v:imagedata r:id="rId31" o:title=""/>
            <o:lock v:ext="edit" aspectratio="t"/>
            <w10:wrap type="none"/>
            <w10:anchorlock/>
          </v:shape>
          <o:OLEObject Type="Embed" ProgID="Equations" ShapeID="_x0000_i1037" DrawAspect="Content" ObjectID="_1468075737" r:id="rId30">
            <o:LockedField>false</o:LockedField>
          </o:OLEObject>
        </w:object>
      </w:r>
    </w:p>
    <w:p>
      <w:pPr>
        <w:jc w:val="left"/>
      </w:pPr>
      <w:r>
        <w:rPr>
          <w:rFonts w:hint="eastAsia" w:ascii="宋体"/>
          <w:color w:val="000000"/>
        </w:rPr>
        <w:t>式中</w:t>
      </w:r>
      <w:r>
        <w:rPr>
          <w:rFonts w:ascii="宋体"/>
          <w:color w:val="000000"/>
          <w:position w:val="-12"/>
        </w:rPr>
        <w:object>
          <v:shape id="_x0000_i1038" o:spt="75" type="#_x0000_t75" style="height:18.25pt;width:14.5pt;" o:ole="t" fillcolor="#FFFFFF" filled="f" o:preferrelative="t" stroked="f" coordsize="21600,21600">
            <v:path/>
            <v:fill on="f" focussize="0,0"/>
            <v:stroke on="f" joinstyle="miter"/>
            <v:imagedata r:id="rId33" o:title=""/>
            <o:lock v:ext="edit" aspectratio="t"/>
            <w10:wrap type="none"/>
            <w10:anchorlock/>
          </v:shape>
          <o:OLEObject Type="Embed" ProgID="Equations" ShapeID="_x0000_i1038" DrawAspect="Content" ObjectID="_1468075738" r:id="rId32">
            <o:LockedField>false</o:LockedField>
          </o:OLEObject>
        </w:object>
      </w:r>
      <w:r>
        <w:rPr>
          <w:rFonts w:hint="eastAsia" w:ascii="宋体"/>
          <w:color w:val="000000"/>
        </w:rPr>
        <w:t>和</w:t>
      </w:r>
      <w:r>
        <w:rPr>
          <w:rFonts w:ascii="宋体"/>
          <w:color w:val="000000"/>
          <w:position w:val="-12"/>
        </w:rPr>
        <w:object>
          <v:shape id="_x0000_i1039" o:spt="75" type="#_x0000_t75" style="height:18.25pt;width:15.05pt;" o:ole="t" fillcolor="#FFFFFF" filled="f" o:preferrelative="t" stroked="f" coordsize="21600,21600">
            <v:path/>
            <v:fill on="f" focussize="0,0"/>
            <v:stroke on="f" joinstyle="miter"/>
            <v:imagedata r:id="rId35" o:title=""/>
            <o:lock v:ext="edit" aspectratio="t"/>
            <w10:wrap type="none"/>
            <w10:anchorlock/>
          </v:shape>
          <o:OLEObject Type="Embed" ProgID="Equations" ShapeID="_x0000_i1039" DrawAspect="Content" ObjectID="_1468075739" r:id="rId34">
            <o:LockedField>false</o:LockedField>
          </o:OLEObject>
        </w:object>
      </w:r>
      <w:r>
        <w:rPr>
          <w:rFonts w:hint="eastAsia" w:ascii="宋体"/>
          <w:color w:val="000000"/>
        </w:rPr>
        <w:t>是体内的电子和空穴密度，</w:t>
      </w:r>
      <w:r>
        <w:rPr>
          <w:rFonts w:ascii="宋体"/>
          <w:color w:val="000000"/>
          <w:position w:val="-10"/>
        </w:rPr>
        <w:object>
          <v:shape id="_x0000_i1040" o:spt="75" type="#_x0000_t75" style="height:15.6pt;width:26.35pt;" o:ole="t" fillcolor="#FFFFFF" filled="f" o:preferrelative="t" stroked="f" coordsize="21600,21600">
            <v:path/>
            <v:fill on="f" focussize="0,0"/>
            <v:stroke on="f" joinstyle="miter"/>
            <v:imagedata r:id="rId37" o:title=""/>
            <o:lock v:ext="edit" aspectratio="t"/>
            <w10:wrap type="none"/>
            <w10:anchorlock/>
          </v:shape>
          <o:OLEObject Type="Embed" ProgID="Equations" ShapeID="_x0000_i1040" DrawAspect="Content" ObjectID="_1468075740" r:id="rId36">
            <o:LockedField>false</o:LockedField>
          </o:OLEObject>
        </w:object>
      </w:r>
      <w:r>
        <w:rPr>
          <w:rFonts w:hint="eastAsia" w:ascii="宋体"/>
          <w:color w:val="000000"/>
        </w:rPr>
        <w:t>是表面空间电荷区中的电势。</w:t>
      </w:r>
    </w:p>
    <w:p>
      <w:pPr>
        <w:jc w:val="left"/>
      </w:pPr>
      <w:r>
        <w:rPr>
          <w:rFonts w:hint="eastAsia"/>
          <w:b/>
        </w:rPr>
        <w:t>解答：</w:t>
      </w:r>
      <w:r>
        <w:rPr>
          <w:rFonts w:hint="eastAsia"/>
        </w:rPr>
        <w:t>证：</w:t>
      </w:r>
      <w:r>
        <w:rPr>
          <w:position w:val="-12"/>
        </w:rPr>
        <w:object>
          <v:shape id="_x0000_i1041" o:spt="75" type="#_x0000_t75" style="height:20.4pt;width:369.15pt;" o:ole="t" fillcolor="#FFFFFF" filled="f" o:preferrelative="t" stroked="f" coordsize="21600,21600">
            <v:path/>
            <v:fill on="f" focussize="0,0"/>
            <v:stroke on="f" joinstyle="miter"/>
            <v:imagedata r:id="rId39" o:title=""/>
            <o:lock v:ext="edit" aspectratio="t"/>
            <w10:wrap type="none"/>
            <w10:anchorlock/>
          </v:shape>
          <o:OLEObject Type="Embed" ProgID="Equations" ShapeID="_x0000_i1041" DrawAspect="Content" ObjectID="_1468075741" r:id="rId38">
            <o:LockedField>false</o:LockedField>
          </o:OLEObject>
        </w:object>
      </w:r>
    </w:p>
    <w:p>
      <w:pPr>
        <w:jc w:val="left"/>
        <w:rPr>
          <w:position w:val="-12"/>
        </w:rPr>
      </w:pPr>
      <w:r>
        <w:rPr>
          <w:rFonts w:hint="eastAsia"/>
        </w:rPr>
        <w:t xml:space="preserve">      </w:t>
      </w:r>
      <w:r>
        <w:rPr>
          <w:position w:val="-12"/>
        </w:rPr>
        <w:object>
          <v:shape id="_x0000_i1042" o:spt="75" type="#_x0000_t75" style="height:20.4pt;width:380.95pt;" o:ole="t" fillcolor="#FFFFFF" filled="f" o:preferrelative="t" stroked="f" coordsize="21600,21600">
            <v:path/>
            <v:fill on="f" focussize="0,0"/>
            <v:stroke on="f" joinstyle="miter"/>
            <v:imagedata r:id="rId41" o:title=""/>
            <o:lock v:ext="edit" aspectratio="t"/>
            <w10:wrap type="none"/>
            <w10:anchorlock/>
          </v:shape>
          <o:OLEObject Type="Embed" ProgID="Equations" ShapeID="_x0000_i1042" DrawAspect="Content" ObjectID="_1468075742" r:id="rId40">
            <o:LockedField>false</o:LockedField>
          </o:OLEObject>
        </w:object>
      </w:r>
    </w:p>
    <w:p>
      <w:pPr>
        <w:jc w:val="left"/>
        <w:rPr>
          <w:position w:val="-12"/>
        </w:rPr>
      </w:pPr>
    </w:p>
    <w:p>
      <w:pPr>
        <w:jc w:val="left"/>
        <w:rPr>
          <w:position w:val="-12"/>
        </w:rPr>
      </w:pPr>
    </w:p>
    <w:p>
      <w:pPr>
        <w:jc w:val="left"/>
        <w:rPr>
          <w:position w:val="-12"/>
        </w:rPr>
      </w:pPr>
    </w:p>
    <w:p>
      <w:pPr>
        <w:jc w:val="left"/>
        <w:rPr>
          <w:position w:val="-12"/>
        </w:rPr>
      </w:pPr>
    </w:p>
    <w:p>
      <w:pPr>
        <w:jc w:val="left"/>
        <w:rPr>
          <w:position w:val="-12"/>
        </w:rPr>
      </w:pPr>
    </w:p>
    <w:p>
      <w:pPr>
        <w:jc w:val="left"/>
        <w:rPr>
          <w:position w:val="-12"/>
        </w:rPr>
      </w:pPr>
    </w:p>
    <w:p>
      <w:pPr>
        <w:jc w:val="left"/>
        <w:rPr>
          <w:position w:val="-12"/>
        </w:rPr>
      </w:pPr>
    </w:p>
    <w:p>
      <w:pPr>
        <w:jc w:val="left"/>
        <w:rPr>
          <w:position w:val="-12"/>
        </w:rPr>
      </w:pPr>
    </w:p>
    <w:p>
      <w:pPr>
        <w:jc w:val="left"/>
        <w:rPr>
          <w:position w:val="-12"/>
        </w:rPr>
      </w:pPr>
    </w:p>
    <w:p>
      <w:pPr>
        <w:jc w:val="left"/>
        <w:rPr>
          <w:position w:val="-12"/>
        </w:rPr>
      </w:pPr>
    </w:p>
    <w:p>
      <w:pPr>
        <w:jc w:val="left"/>
        <w:rPr>
          <w:position w:val="-12"/>
        </w:rPr>
      </w:pPr>
    </w:p>
    <w:p>
      <w:pPr>
        <w:jc w:val="left"/>
        <w:rPr>
          <w:position w:val="-12"/>
        </w:rPr>
      </w:pPr>
    </w:p>
    <w:p>
      <w:pPr>
        <w:jc w:val="left"/>
      </w:pPr>
      <w:r>
        <w:rPr>
          <w:rFonts w:hint="eastAsia"/>
        </w:rPr>
        <w:t>4、</w:t>
      </w:r>
      <w:r>
        <w:rPr>
          <w:rFonts w:hint="eastAsia" w:ascii="宋体"/>
        </w:rPr>
        <w:t>一个n型硅样品，电阻率为</w:t>
      </w:r>
      <w:r>
        <w:rPr>
          <w:rFonts w:ascii="宋体"/>
          <w:position w:val="-6"/>
        </w:rPr>
        <w:object>
          <v:shape id="_x0000_i1043" o:spt="75" type="#_x0000_t75" style="height:14.5pt;width:41.9pt;" o:ole="t" fillcolor="#FFFFFF" filled="f" o:preferrelative="t" stroked="f" coordsize="21600,21600">
            <v:path/>
            <v:fill on="f" focussize="0,0"/>
            <v:stroke on="f" joinstyle="miter"/>
            <v:imagedata r:id="rId43" o:title=""/>
            <o:lock v:ext="edit" aspectratio="t"/>
            <w10:wrap type="none"/>
            <w10:anchorlock/>
          </v:shape>
          <o:OLEObject Type="Embed" ProgID="Equations" ShapeID="_x0000_i1043" DrawAspect="Content" ObjectID="_1468075743" r:id="rId42">
            <o:LockedField>false</o:LockedField>
          </o:OLEObject>
        </w:object>
      </w:r>
      <w:r>
        <w:rPr>
          <w:rFonts w:hint="eastAsia" w:ascii="宋体"/>
        </w:rPr>
        <w:t>，试在开始出现强反型时（见下图），求出表面空间电荷区中恰好为本征点的位置与空间电荷区边界的距离。硅的相对介电常数</w:t>
      </w:r>
      <w:r>
        <w:rPr>
          <w:rFonts w:ascii="宋体"/>
          <w:position w:val="-12"/>
        </w:rPr>
        <w:object>
          <v:shape id="_x0000_i1044" o:spt="75" type="#_x0000_t75" style="height:18.25pt;width:38.15pt;" o:ole="t" fillcolor="#FFFFFF" filled="f" o:preferrelative="t" stroked="f" coordsize="21600,21600">
            <v:path/>
            <v:fill on="f" focussize="0,0"/>
            <v:stroke on="f" joinstyle="miter"/>
            <v:imagedata r:id="rId45" o:title=""/>
            <o:lock v:ext="edit" aspectratio="t"/>
            <w10:wrap type="none"/>
            <w10:anchorlock/>
          </v:shape>
          <o:OLEObject Type="Embed" ProgID="Equations" ShapeID="_x0000_i1044" DrawAspect="Content" ObjectID="_1468075744" r:id="rId44">
            <o:LockedField>false</o:LockedField>
          </o:OLEObject>
        </w:object>
      </w:r>
      <w:r>
        <w:rPr>
          <w:rFonts w:hint="eastAsia" w:ascii="宋体"/>
        </w:rPr>
        <w:t>，</w:t>
      </w:r>
      <w:r>
        <w:rPr>
          <w:rFonts w:ascii="宋体"/>
          <w:position w:val="-12"/>
        </w:rPr>
        <w:object>
          <v:shape id="_x0000_i1045" o:spt="75" type="#_x0000_t75" style="height:18.8pt;width:99.95pt;" o:ole="t" fillcolor="#FFFFFF" filled="f" o:preferrelative="t" stroked="f" coordsize="21600,21600">
            <v:path/>
            <v:fill on="f" focussize="0,0"/>
            <v:stroke on="f" joinstyle="miter"/>
            <v:imagedata r:id="rId47" o:title=""/>
            <o:lock v:ext="edit" aspectratio="t"/>
            <w10:wrap type="none"/>
            <w10:anchorlock/>
          </v:shape>
          <o:OLEObject Type="Embed" ProgID="Equations" ShapeID="_x0000_i1045" DrawAspect="Content" ObjectID="_1468075745" r:id="rId46">
            <o:LockedField>false</o:LockedField>
          </o:OLEObject>
        </w:object>
      </w:r>
      <w:r>
        <w:rPr>
          <w:rFonts w:hint="eastAsia" w:ascii="宋体"/>
        </w:rPr>
        <w:t>。</w:t>
      </w:r>
    </w:p>
    <w:p>
      <w:pPr>
        <w:jc w:val="left"/>
      </w:pPr>
      <w:r>
        <w:rPr>
          <w:rFonts w:hint="eastAsia"/>
          <w:b/>
        </w:rPr>
        <w:t>解答：</w:t>
      </w:r>
      <w:r>
        <w:rPr>
          <w:position w:val="-30"/>
        </w:rPr>
        <w:object>
          <v:shape id="_x0000_i1046" o:spt="75" type="#_x0000_t75" style="height:33.85pt;width:243.95pt;" o:ole="t" fillcolor="#FFFFFF" filled="f" o:preferrelative="t" stroked="f" coordsize="21600,21600">
            <v:path/>
            <v:fill on="f" focussize="0,0"/>
            <v:stroke on="f" joinstyle="miter"/>
            <v:imagedata r:id="rId49" o:title=""/>
            <o:lock v:ext="edit" aspectratio="t"/>
            <w10:wrap type="none"/>
            <w10:anchorlock/>
          </v:shape>
          <o:OLEObject Type="Embed" ProgID="Equations" ShapeID="_x0000_i1046" DrawAspect="Content" ObjectID="_1468075746" r:id="rId48">
            <o:LockedField>false</o:LockedField>
          </o:OLEObject>
        </w:object>
      </w:r>
    </w:p>
    <w:p>
      <w:pPr>
        <w:ind w:left="630" w:hanging="630" w:hangingChars="300"/>
        <w:jc w:val="left"/>
      </w:pPr>
      <w:r>
        <w:rPr>
          <w:rFonts w:hint="eastAsia"/>
        </w:rPr>
        <w:t xml:space="preserve">       </w:t>
      </w:r>
      <w:r>
        <w:rPr>
          <w:position w:val="-30"/>
        </w:rPr>
        <w:object>
          <v:shape id="_x0000_i1047" o:spt="75" type="#_x0000_t75" style="height:35.45pt;width:132.7pt;" o:ole="t" fillcolor="#FFFFFF" filled="f" o:preferrelative="t" stroked="f" coordsize="21600,21600">
            <v:path/>
            <v:fill on="f" focussize="0,0"/>
            <v:stroke on="f" joinstyle="miter"/>
            <v:imagedata r:id="rId51" o:title=""/>
            <o:lock v:ext="edit" aspectratio="t"/>
            <w10:wrap type="none"/>
            <w10:anchorlock/>
          </v:shape>
          <o:OLEObject Type="Embed" ProgID="Equations" ShapeID="_x0000_i1047" DrawAspect="Content" ObjectID="_1468075747" r:id="rId50">
            <o:LockedField>false</o:LockedField>
          </o:OLEObject>
        </w:object>
      </w:r>
      <w:r>
        <w:rPr>
          <w:rFonts w:hint="eastAsia"/>
        </w:rPr>
        <w:t xml:space="preserve">  </w:t>
      </w:r>
      <w:r>
        <w:rPr>
          <w:position w:val="-30"/>
        </w:rPr>
        <w:object>
          <v:shape id="_x0000_i1048" o:spt="75" type="#_x0000_t75" style="height:35.45pt;width:195.05pt;" o:ole="t" fillcolor="#FFFFFF" filled="f" o:preferrelative="t" stroked="f" coordsize="21600,21600">
            <v:path/>
            <v:fill on="f" focussize="0,0"/>
            <v:stroke on="f" joinstyle="miter"/>
            <v:imagedata r:id="rId53" o:title=""/>
            <o:lock v:ext="edit" aspectratio="t"/>
            <w10:wrap type="none"/>
            <w10:anchorlock/>
          </v:shape>
          <o:OLEObject Type="Embed" ProgID="Equations" ShapeID="_x0000_i1048" DrawAspect="Content" ObjectID="_1468075748" r:id="rId52">
            <o:LockedField>false</o:LockedField>
          </o:OLEObject>
        </w:object>
      </w:r>
      <w:r>
        <w:rPr>
          <w:rFonts w:hint="eastAsia"/>
        </w:rPr>
        <w:t xml:space="preserve">       </w:t>
      </w:r>
      <w:r>
        <w:rPr>
          <w:position w:val="-66"/>
        </w:rPr>
        <w:object>
          <v:shape id="_x0000_i1049" o:spt="75" type="#_x0000_t75" style="height:72pt;width:288.55pt;" o:ole="t" fillcolor="#FFFFFF" filled="f" o:preferrelative="t" stroked="f" coordsize="21600,21600">
            <v:path/>
            <v:fill on="f" focussize="0,0"/>
            <v:stroke on="f" joinstyle="miter"/>
            <v:imagedata r:id="rId55" o:title=""/>
            <o:lock v:ext="edit" aspectratio="t"/>
            <w10:wrap type="none"/>
            <w10:anchorlock/>
          </v:shape>
          <o:OLEObject Type="Embed" ProgID="Equation.DSMT4" ShapeID="_x0000_i1049" DrawAspect="Content" ObjectID="_1468075749" r:id="rId54">
            <o:LockedField>false</o:LockedField>
          </o:OLEObject>
        </w:object>
      </w:r>
      <w:r>
        <w:rPr>
          <w:rFonts w:hint="eastAsia"/>
        </w:rPr>
        <w:t xml:space="preserve">      </w:t>
      </w:r>
    </w:p>
    <w:p>
      <w:pPr>
        <w:jc w:val="left"/>
      </w:pPr>
      <w:r>
        <w:drawing>
          <wp:anchor distT="0" distB="0" distL="114300" distR="114300" simplePos="0" relativeHeight="251659264" behindDoc="0" locked="0" layoutInCell="0" allowOverlap="1">
            <wp:simplePos x="0" y="0"/>
            <wp:positionH relativeFrom="column">
              <wp:posOffset>57150</wp:posOffset>
            </wp:positionH>
            <wp:positionV relativeFrom="paragraph">
              <wp:posOffset>52070</wp:posOffset>
            </wp:positionV>
            <wp:extent cx="1714500" cy="1386840"/>
            <wp:effectExtent l="0" t="0" r="0" b="3810"/>
            <wp:wrapNone/>
            <wp:docPr id="9" name="图片 9" descr="图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8-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1714500" cy="1386840"/>
                    </a:xfrm>
                    <a:prstGeom prst="rect">
                      <a:avLst/>
                    </a:prstGeom>
                    <a:noFill/>
                    <a:ln>
                      <a:noFill/>
                    </a:ln>
                  </pic:spPr>
                </pic:pic>
              </a:graphicData>
            </a:graphic>
          </wp:anchor>
        </w:drawing>
      </w:r>
    </w:p>
    <w:p>
      <w:r>
        <w:rPr>
          <w:rFonts w:hint="eastAsia"/>
        </w:rPr>
        <w:t xml:space="preserve">        </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F397878"/>
    <w:multiLevelType w:val="singleLevel"/>
    <w:tmpl w:val="1F397878"/>
    <w:lvl w:ilvl="0" w:tentative="0">
      <w:start w:val="1"/>
      <w:numFmt w:val="decimal"/>
      <w:lvlText w:val="（%1）"/>
      <w:lvlJc w:val="left"/>
      <w:pPr>
        <w:tabs>
          <w:tab w:val="left" w:pos="1050"/>
        </w:tabs>
        <w:ind w:left="1050" w:hanging="525"/>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8"/>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5204"/>
    <w:rsid w:val="0039301A"/>
    <w:rsid w:val="00476F37"/>
    <w:rsid w:val="00652946"/>
    <w:rsid w:val="008426C5"/>
    <w:rsid w:val="008703D2"/>
    <w:rsid w:val="00995204"/>
    <w:rsid w:val="00BC721B"/>
    <w:rsid w:val="00E65396"/>
    <w:rsid w:val="00F91B0B"/>
    <w:rsid w:val="0A94484C"/>
    <w:rsid w:val="284035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0"/>
      <w:lang w:val="en-US" w:eastAsia="zh-CN" w:bidi="ar-SA"/>
    </w:rPr>
  </w:style>
  <w:style w:type="character" w:default="1" w:styleId="4">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2">
    <w:name w:val="Balloon Text"/>
    <w:basedOn w:val="1"/>
    <w:link w:val="5"/>
    <w:semiHidden/>
    <w:unhideWhenUsed/>
    <w:uiPriority w:val="99"/>
    <w:rPr>
      <w:sz w:val="18"/>
      <w:szCs w:val="18"/>
    </w:rPr>
  </w:style>
  <w:style w:type="character" w:customStyle="1" w:styleId="5">
    <w:name w:val="批注框文本 Char"/>
    <w:basedOn w:val="4"/>
    <w:link w:val="2"/>
    <w:semiHidden/>
    <w:uiPriority w:val="99"/>
    <w:rPr>
      <w:rFonts w:ascii="Times New Roman" w:hAnsi="Times New Roman" w:eastAsia="宋体" w:cs="Times New Roman"/>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wmf"/><Relationship Id="rId8" Type="http://schemas.openxmlformats.org/officeDocument/2006/relationships/oleObject" Target="embeddings/oleObject2.bin"/><Relationship Id="rId7" Type="http://schemas.openxmlformats.org/officeDocument/2006/relationships/image" Target="media/image3.wmf"/><Relationship Id="rId6" Type="http://schemas.openxmlformats.org/officeDocument/2006/relationships/oleObject" Target="embeddings/oleObject1.bin"/><Relationship Id="rId59" Type="http://schemas.openxmlformats.org/officeDocument/2006/relationships/fontTable" Target="fontTable.xml"/><Relationship Id="rId58" Type="http://schemas.openxmlformats.org/officeDocument/2006/relationships/numbering" Target="numbering.xml"/><Relationship Id="rId57" Type="http://schemas.openxmlformats.org/officeDocument/2006/relationships/customXml" Target="../customXml/item1.xml"/><Relationship Id="rId56" Type="http://schemas.openxmlformats.org/officeDocument/2006/relationships/image" Target="media/image28.jpeg"/><Relationship Id="rId55" Type="http://schemas.openxmlformats.org/officeDocument/2006/relationships/image" Target="media/image27.wmf"/><Relationship Id="rId54" Type="http://schemas.openxmlformats.org/officeDocument/2006/relationships/oleObject" Target="embeddings/oleObject25.bin"/><Relationship Id="rId53" Type="http://schemas.openxmlformats.org/officeDocument/2006/relationships/image" Target="media/image26.wmf"/><Relationship Id="rId52" Type="http://schemas.openxmlformats.org/officeDocument/2006/relationships/oleObject" Target="embeddings/oleObject24.bin"/><Relationship Id="rId51" Type="http://schemas.openxmlformats.org/officeDocument/2006/relationships/image" Target="media/image25.wmf"/><Relationship Id="rId50" Type="http://schemas.openxmlformats.org/officeDocument/2006/relationships/oleObject" Target="embeddings/oleObject23.bin"/><Relationship Id="rId5" Type="http://schemas.openxmlformats.org/officeDocument/2006/relationships/image" Target="media/image2.png"/><Relationship Id="rId49" Type="http://schemas.openxmlformats.org/officeDocument/2006/relationships/image" Target="media/image24.wmf"/><Relationship Id="rId48" Type="http://schemas.openxmlformats.org/officeDocument/2006/relationships/oleObject" Target="embeddings/oleObject22.bin"/><Relationship Id="rId47" Type="http://schemas.openxmlformats.org/officeDocument/2006/relationships/image" Target="media/image23.wmf"/><Relationship Id="rId46" Type="http://schemas.openxmlformats.org/officeDocument/2006/relationships/oleObject" Target="embeddings/oleObject21.bin"/><Relationship Id="rId45" Type="http://schemas.openxmlformats.org/officeDocument/2006/relationships/image" Target="media/image22.wmf"/><Relationship Id="rId44" Type="http://schemas.openxmlformats.org/officeDocument/2006/relationships/oleObject" Target="embeddings/oleObject20.bin"/><Relationship Id="rId43" Type="http://schemas.openxmlformats.org/officeDocument/2006/relationships/image" Target="media/image21.wmf"/><Relationship Id="rId42" Type="http://schemas.openxmlformats.org/officeDocument/2006/relationships/oleObject" Target="embeddings/oleObject19.bin"/><Relationship Id="rId41" Type="http://schemas.openxmlformats.org/officeDocument/2006/relationships/image" Target="media/image20.wmf"/><Relationship Id="rId40" Type="http://schemas.openxmlformats.org/officeDocument/2006/relationships/oleObject" Target="embeddings/oleObject18.bin"/><Relationship Id="rId4" Type="http://schemas.openxmlformats.org/officeDocument/2006/relationships/image" Target="media/image1.png"/><Relationship Id="rId39" Type="http://schemas.openxmlformats.org/officeDocument/2006/relationships/image" Target="media/image19.wmf"/><Relationship Id="rId38" Type="http://schemas.openxmlformats.org/officeDocument/2006/relationships/oleObject" Target="embeddings/oleObject17.bin"/><Relationship Id="rId37" Type="http://schemas.openxmlformats.org/officeDocument/2006/relationships/image" Target="media/image18.wmf"/><Relationship Id="rId36" Type="http://schemas.openxmlformats.org/officeDocument/2006/relationships/oleObject" Target="embeddings/oleObject16.bin"/><Relationship Id="rId35" Type="http://schemas.openxmlformats.org/officeDocument/2006/relationships/image" Target="media/image17.wmf"/><Relationship Id="rId34" Type="http://schemas.openxmlformats.org/officeDocument/2006/relationships/oleObject" Target="embeddings/oleObject15.bin"/><Relationship Id="rId33" Type="http://schemas.openxmlformats.org/officeDocument/2006/relationships/image" Target="media/image16.wmf"/><Relationship Id="rId32" Type="http://schemas.openxmlformats.org/officeDocument/2006/relationships/oleObject" Target="embeddings/oleObject14.bin"/><Relationship Id="rId31" Type="http://schemas.openxmlformats.org/officeDocument/2006/relationships/image" Target="media/image15.wmf"/><Relationship Id="rId30" Type="http://schemas.openxmlformats.org/officeDocument/2006/relationships/oleObject" Target="embeddings/oleObject13.bin"/><Relationship Id="rId3" Type="http://schemas.openxmlformats.org/officeDocument/2006/relationships/theme" Target="theme/theme1.xml"/><Relationship Id="rId29" Type="http://schemas.openxmlformats.org/officeDocument/2006/relationships/image" Target="media/image14.wmf"/><Relationship Id="rId28" Type="http://schemas.openxmlformats.org/officeDocument/2006/relationships/oleObject" Target="embeddings/oleObject12.bin"/><Relationship Id="rId27" Type="http://schemas.openxmlformats.org/officeDocument/2006/relationships/image" Target="media/image13.wmf"/><Relationship Id="rId26" Type="http://schemas.openxmlformats.org/officeDocument/2006/relationships/oleObject" Target="embeddings/oleObject11.bin"/><Relationship Id="rId25" Type="http://schemas.openxmlformats.org/officeDocument/2006/relationships/image" Target="media/image12.wmf"/><Relationship Id="rId24" Type="http://schemas.openxmlformats.org/officeDocument/2006/relationships/oleObject" Target="embeddings/oleObject10.bin"/><Relationship Id="rId23" Type="http://schemas.openxmlformats.org/officeDocument/2006/relationships/image" Target="media/image11.wmf"/><Relationship Id="rId22" Type="http://schemas.openxmlformats.org/officeDocument/2006/relationships/oleObject" Target="embeddings/oleObject9.bin"/><Relationship Id="rId21" Type="http://schemas.openxmlformats.org/officeDocument/2006/relationships/image" Target="media/image10.wmf"/><Relationship Id="rId20" Type="http://schemas.openxmlformats.org/officeDocument/2006/relationships/oleObject" Target="embeddings/oleObject8.bin"/><Relationship Id="rId2" Type="http://schemas.openxmlformats.org/officeDocument/2006/relationships/settings" Target="settings.xml"/><Relationship Id="rId19" Type="http://schemas.openxmlformats.org/officeDocument/2006/relationships/image" Target="media/image9.wmf"/><Relationship Id="rId18" Type="http://schemas.openxmlformats.org/officeDocument/2006/relationships/oleObject" Target="embeddings/oleObject7.bin"/><Relationship Id="rId17" Type="http://schemas.openxmlformats.org/officeDocument/2006/relationships/image" Target="media/image8.wmf"/><Relationship Id="rId16" Type="http://schemas.openxmlformats.org/officeDocument/2006/relationships/oleObject" Target="embeddings/oleObject6.bin"/><Relationship Id="rId15" Type="http://schemas.openxmlformats.org/officeDocument/2006/relationships/image" Target="media/image7.wmf"/><Relationship Id="rId14" Type="http://schemas.openxmlformats.org/officeDocument/2006/relationships/oleObject" Target="embeddings/oleObject5.bin"/><Relationship Id="rId13" Type="http://schemas.openxmlformats.org/officeDocument/2006/relationships/image" Target="media/image6.wmf"/><Relationship Id="rId12" Type="http://schemas.openxmlformats.org/officeDocument/2006/relationships/oleObject" Target="embeddings/oleObject4.bin"/><Relationship Id="rId11" Type="http://schemas.openxmlformats.org/officeDocument/2006/relationships/image" Target="media/image5.wmf"/><Relationship Id="rId10" Type="http://schemas.openxmlformats.org/officeDocument/2006/relationships/oleObject" Target="embeddings/oleObject3.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User</Company>
  <Pages>2</Pages>
  <Words>196</Words>
  <Characters>1119</Characters>
  <Lines>9</Lines>
  <Paragraphs>2</Paragraphs>
  <TotalTime>400</TotalTime>
  <ScaleCrop>false</ScaleCrop>
  <LinksUpToDate>false</LinksUpToDate>
  <CharactersWithSpaces>1313</CharactersWithSpaces>
  <Application>WPS Office_11.1.0.10577_F1E327BC-269C-435d-A152-05C5408002CA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2019-06-07T08:31:00Z</dcterms:created>
  <dc:creator>xbany</dc:creator>
  <cp:lastModifiedBy>L-congrui</cp:lastModifiedBy>
  <dcterms:modified xsi:type="dcterms:W3CDTF">2021-06-14T07:21:12Z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2052-11.1.0.10577</vt:lpwstr>
  </property>
  <property fmtid="{D5CDD505-2E9C-101B-9397-08002B2CF9AE}" pid="3" name="ICV">
    <vt:lpwstr>FA8519E423FB495EB49ECBD497250E57</vt:lpwstr>
  </property>
</Properties>
</file>