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default"/>
          <w:b/>
          <w:bCs/>
          <w:sz w:val="28"/>
          <w:szCs w:val="28"/>
          <w:lang w:val="en-US" w:eastAsia="zh-CN"/>
        </w:rPr>
      </w:pPr>
      <w:r>
        <w:rPr>
          <w:rFonts w:hint="eastAsia"/>
          <w:b/>
          <w:bCs/>
          <w:sz w:val="28"/>
          <w:szCs w:val="28"/>
          <w:lang w:val="en-US" w:eastAsia="zh-CN"/>
        </w:rPr>
        <w:t>第一章 晶体的基本性质</w:t>
      </w:r>
    </w:p>
    <w:p>
      <w:pPr>
        <w:numPr>
          <w:ilvl w:val="0"/>
          <w:numId w:val="1"/>
        </w:numPr>
        <w:rPr>
          <w:rFonts w:hint="eastAsia"/>
          <w:lang w:val="en-US" w:eastAsia="zh-CN"/>
        </w:rPr>
      </w:pPr>
      <w:r>
        <w:rPr>
          <w:rFonts w:hint="eastAsia"/>
          <w:lang w:val="en-US" w:eastAsia="zh-CN"/>
        </w:rPr>
        <w:t>晶体的类型，特点，举例说明</w:t>
      </w:r>
    </w:p>
    <w:p>
      <w:pPr>
        <w:numPr>
          <w:ilvl w:val="0"/>
          <w:numId w:val="0"/>
        </w:numPr>
        <w:rPr>
          <w:rFonts w:hint="eastAsia"/>
          <w:lang w:val="en-US" w:eastAsia="zh-CN"/>
        </w:rPr>
      </w:pPr>
      <w:r>
        <w:rPr>
          <w:rFonts w:hint="eastAsia"/>
          <w:lang w:val="en-US" w:eastAsia="zh-CN"/>
        </w:rPr>
        <w:t>晶体是长程有序的，又可以细分为单晶和多晶</w:t>
      </w:r>
    </w:p>
    <w:p>
      <w:pPr>
        <w:rPr>
          <w:rFonts w:hint="default"/>
          <w:lang w:val="en-US" w:eastAsia="zh-CN"/>
        </w:rPr>
      </w:pPr>
      <w:r>
        <w:rPr>
          <w:rFonts w:hint="default"/>
          <w:lang w:val="en-US" w:eastAsia="zh-CN"/>
        </w:rPr>
        <w:drawing>
          <wp:inline distT="0" distB="0" distL="114300" distR="114300">
            <wp:extent cx="5267960" cy="320675"/>
            <wp:effectExtent l="0" t="0" r="5080" b="14605"/>
            <wp:docPr id="1" name="图片 1" descr="TNNQD0R89B83}YMQ7KF]W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NNQD0R89B83}YMQ7KF]W03"/>
                    <pic:cNvPicPr>
                      <a:picLocks noChangeAspect="1"/>
                    </pic:cNvPicPr>
                  </pic:nvPicPr>
                  <pic:blipFill>
                    <a:blip r:embed="rId4"/>
                    <a:stretch>
                      <a:fillRect/>
                    </a:stretch>
                  </pic:blipFill>
                  <pic:spPr>
                    <a:xfrm>
                      <a:off x="0" y="0"/>
                      <a:ext cx="5267960" cy="320675"/>
                    </a:xfrm>
                    <a:prstGeom prst="rect">
                      <a:avLst/>
                    </a:prstGeom>
                  </pic:spPr>
                </pic:pic>
              </a:graphicData>
            </a:graphic>
          </wp:inline>
        </w:drawing>
      </w:r>
    </w:p>
    <w:p>
      <w:pPr>
        <w:rPr>
          <w:rFonts w:hint="default"/>
          <w:lang w:val="en-US" w:eastAsia="zh-CN"/>
        </w:rPr>
      </w:pPr>
      <w:r>
        <w:rPr>
          <w:rFonts w:hint="eastAsia"/>
          <w:lang w:val="en-US" w:eastAsia="zh-CN"/>
        </w:rPr>
        <w:t>有规则的几何外形；有固定的熔沸点；导电各向异性；导热各向异性；且导热速度较快，所以摸起来一般晶体手感较凉</w:t>
      </w:r>
    </w:p>
    <w:p>
      <w:pPr>
        <w:rPr>
          <w:rFonts w:hint="default"/>
          <w:lang w:val="en-US" w:eastAsia="zh-CN"/>
        </w:rPr>
      </w:pPr>
      <w:r>
        <w:rPr>
          <w:rFonts w:hint="default"/>
          <w:lang w:val="en-US" w:eastAsia="zh-CN"/>
        </w:rPr>
        <w:drawing>
          <wp:inline distT="0" distB="0" distL="114300" distR="114300">
            <wp:extent cx="4326255" cy="253365"/>
            <wp:effectExtent l="0" t="0" r="1905" b="5715"/>
            <wp:docPr id="2" name="图片 2" descr="4TF_`RP{6DD(T}52VW1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TF_`RP{6DD(T}52VW1_@]Q"/>
                    <pic:cNvPicPr>
                      <a:picLocks noChangeAspect="1"/>
                    </pic:cNvPicPr>
                  </pic:nvPicPr>
                  <pic:blipFill>
                    <a:blip r:embed="rId5"/>
                    <a:stretch>
                      <a:fillRect/>
                    </a:stretch>
                  </pic:blipFill>
                  <pic:spPr>
                    <a:xfrm>
                      <a:off x="0" y="0"/>
                      <a:ext cx="4326255" cy="253365"/>
                    </a:xfrm>
                    <a:prstGeom prst="rect">
                      <a:avLst/>
                    </a:prstGeom>
                  </pic:spPr>
                </pic:pic>
              </a:graphicData>
            </a:graphic>
          </wp:inline>
        </w:drawing>
      </w:r>
    </w:p>
    <w:p>
      <w:pPr>
        <w:rPr>
          <w:rFonts w:hint="eastAsia"/>
          <w:lang w:val="en-US" w:eastAsia="zh-CN"/>
        </w:rPr>
      </w:pPr>
      <w:r>
        <w:rPr>
          <w:rFonts w:hint="eastAsia"/>
          <w:lang w:val="en-US" w:eastAsia="zh-CN"/>
        </w:rPr>
        <w:t>食盐，冰块，金刚石，红宝石，蓝宝石，玉石</w:t>
      </w:r>
    </w:p>
    <w:p>
      <w:pPr>
        <w:numPr>
          <w:ilvl w:val="0"/>
          <w:numId w:val="1"/>
        </w:numPr>
        <w:ind w:left="0" w:leftChars="0" w:firstLine="0" w:firstLineChars="0"/>
        <w:rPr>
          <w:rFonts w:hint="eastAsia"/>
          <w:lang w:val="en-US" w:eastAsia="zh-CN"/>
        </w:rPr>
      </w:pPr>
      <w:r>
        <w:rPr>
          <w:rFonts w:hint="eastAsia"/>
          <w:lang w:val="en-US" w:eastAsia="zh-CN"/>
        </w:rPr>
        <w:t>几种常见的晶格（可能是概念和作图或者求维格纳赛茨晶胞，或者是倒格子或者是第一布里渊区等等等）</w:t>
      </w:r>
    </w:p>
    <w:p>
      <w:pPr>
        <w:widowControl w:val="0"/>
        <w:numPr>
          <w:ilvl w:val="0"/>
          <w:numId w:val="2"/>
        </w:numPr>
        <w:jc w:val="both"/>
        <w:rPr>
          <w:rFonts w:hint="eastAsia"/>
          <w:lang w:val="en-US" w:eastAsia="zh-CN"/>
        </w:rPr>
      </w:pPr>
      <w:r>
        <w:rPr>
          <w:rFonts w:hint="eastAsia"/>
          <w:lang w:val="en-US" w:eastAsia="zh-CN"/>
        </w:rPr>
        <w:t>简单立方晶格</w:t>
      </w:r>
    </w:p>
    <w:p>
      <w:pPr>
        <w:widowControl w:val="0"/>
        <w:numPr>
          <w:ilvl w:val="0"/>
          <w:numId w:val="2"/>
        </w:numPr>
        <w:jc w:val="both"/>
        <w:rPr>
          <w:rFonts w:hint="default"/>
          <w:lang w:val="en-US" w:eastAsia="zh-CN"/>
        </w:rPr>
      </w:pPr>
      <w:r>
        <w:rPr>
          <w:rFonts w:hint="eastAsia"/>
          <w:lang w:val="en-US" w:eastAsia="zh-CN"/>
        </w:rPr>
        <w:t>体心立方晶格</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1465580" cy="1316990"/>
            <wp:effectExtent l="0" t="0" r="12700" b="8890"/>
            <wp:docPr id="4" name="图片 4" descr="VS)KHPUC](Q$2~BCMJR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VS)KHPUC](Q$2~BCMJR_$}Q"/>
                    <pic:cNvPicPr>
                      <a:picLocks noChangeAspect="1"/>
                    </pic:cNvPicPr>
                  </pic:nvPicPr>
                  <pic:blipFill>
                    <a:blip r:embed="rId6"/>
                    <a:stretch>
                      <a:fillRect/>
                    </a:stretch>
                  </pic:blipFill>
                  <pic:spPr>
                    <a:xfrm>
                      <a:off x="0" y="0"/>
                      <a:ext cx="1465580" cy="131699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前两个都不是密排的晶格</w:t>
      </w:r>
    </w:p>
    <w:p>
      <w:pPr>
        <w:widowControl w:val="0"/>
        <w:numPr>
          <w:ilvl w:val="0"/>
          <w:numId w:val="0"/>
        </w:numPr>
        <w:jc w:val="both"/>
        <w:rPr>
          <w:rFonts w:hint="default"/>
          <w:lang w:val="en-US" w:eastAsia="zh-CN"/>
        </w:rPr>
      </w:pPr>
      <w:r>
        <w:rPr>
          <w:rFonts w:hint="eastAsia"/>
          <w:lang w:val="en-US" w:eastAsia="zh-CN"/>
        </w:rPr>
        <w:t>密排指的是在一个平面之内相切的，非密排是不相切的</w:t>
      </w:r>
    </w:p>
    <w:p>
      <w:pPr>
        <w:widowControl w:val="0"/>
        <w:numPr>
          <w:ilvl w:val="0"/>
          <w:numId w:val="2"/>
        </w:numPr>
        <w:jc w:val="both"/>
        <w:rPr>
          <w:rFonts w:hint="default"/>
          <w:highlight w:val="none"/>
          <w:lang w:val="en-US" w:eastAsia="zh-CN"/>
        </w:rPr>
      </w:pPr>
      <w:r>
        <w:rPr>
          <w:rFonts w:hint="eastAsia"/>
          <w:highlight w:val="none"/>
          <w:lang w:val="en-US" w:eastAsia="zh-CN"/>
        </w:rPr>
        <w:t>六方密排晶格（高的几何关系）</w:t>
      </w:r>
    </w:p>
    <w:p>
      <w:pPr>
        <w:widowControl w:val="0"/>
        <w:numPr>
          <w:ilvl w:val="0"/>
          <w:numId w:val="0"/>
        </w:numPr>
        <w:jc w:val="both"/>
        <w:rPr>
          <w:rFonts w:hint="default"/>
          <w:highlight w:val="none"/>
          <w:lang w:val="en-US" w:eastAsia="zh-CN"/>
        </w:rPr>
      </w:pPr>
      <w:r>
        <w:rPr>
          <w:rFonts w:hint="default"/>
          <w:highlight w:val="none"/>
          <w:lang w:val="en-US" w:eastAsia="zh-CN"/>
        </w:rPr>
        <w:drawing>
          <wp:inline distT="0" distB="0" distL="114300" distR="114300">
            <wp:extent cx="1613535" cy="1451610"/>
            <wp:effectExtent l="0" t="0" r="1905" b="11430"/>
            <wp:docPr id="6" name="图片 6" descr="_Y8LB_`S8B25BA]XAHWZ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_Y8LB_`S8B25BA]XAHWZLTY"/>
                    <pic:cNvPicPr>
                      <a:picLocks noChangeAspect="1"/>
                    </pic:cNvPicPr>
                  </pic:nvPicPr>
                  <pic:blipFill>
                    <a:blip r:embed="rId7"/>
                    <a:stretch>
                      <a:fillRect/>
                    </a:stretch>
                  </pic:blipFill>
                  <pic:spPr>
                    <a:xfrm>
                      <a:off x="0" y="0"/>
                      <a:ext cx="1613535" cy="1451610"/>
                    </a:xfrm>
                    <a:prstGeom prst="rect">
                      <a:avLst/>
                    </a:prstGeom>
                  </pic:spPr>
                </pic:pic>
              </a:graphicData>
            </a:graphic>
          </wp:inline>
        </w:drawing>
      </w:r>
      <w:r>
        <w:rPr>
          <w:rFonts w:hint="eastAsia"/>
          <w:highlight w:val="none"/>
          <w:lang w:val="en-US" w:eastAsia="zh-CN"/>
        </w:rPr>
        <w:t xml:space="preserve">                </w:t>
      </w:r>
      <w:r>
        <w:rPr>
          <w:rFonts w:hint="default"/>
          <w:highlight w:val="none"/>
          <w:lang w:val="en-US" w:eastAsia="zh-CN"/>
        </w:rPr>
        <w:drawing>
          <wp:inline distT="0" distB="0" distL="114300" distR="114300">
            <wp:extent cx="2251075" cy="1255395"/>
            <wp:effectExtent l="0" t="0" r="4445" b="9525"/>
            <wp:docPr id="7" name="图片 7" descr="K5FZHMY0Z[@(S]_MP`S8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K5FZHMY0Z[@(S]_MP`S82@G"/>
                    <pic:cNvPicPr>
                      <a:picLocks noChangeAspect="1"/>
                    </pic:cNvPicPr>
                  </pic:nvPicPr>
                  <pic:blipFill>
                    <a:blip r:embed="rId8"/>
                    <a:stretch>
                      <a:fillRect/>
                    </a:stretch>
                  </pic:blipFill>
                  <pic:spPr>
                    <a:xfrm>
                      <a:off x="0" y="0"/>
                      <a:ext cx="2251075" cy="1255395"/>
                    </a:xfrm>
                    <a:prstGeom prst="rect">
                      <a:avLst/>
                    </a:prstGeom>
                  </pic:spPr>
                </pic:pic>
              </a:graphicData>
            </a:graphic>
          </wp:inline>
        </w:drawing>
      </w:r>
    </w:p>
    <w:p>
      <w:pPr>
        <w:widowControl w:val="0"/>
        <w:numPr>
          <w:ilvl w:val="0"/>
          <w:numId w:val="0"/>
        </w:numPr>
        <w:jc w:val="both"/>
        <w:rPr>
          <w:rFonts w:hint="eastAsia"/>
          <w:highlight w:val="none"/>
          <w:lang w:val="en-US" w:eastAsia="zh-CN"/>
        </w:rPr>
      </w:pPr>
      <w:r>
        <w:rPr>
          <w:rFonts w:hint="eastAsia"/>
          <w:highlight w:val="none"/>
          <w:lang w:val="en-US" w:eastAsia="zh-CN"/>
        </w:rPr>
        <w:t>第二个图要特别注意，叫原子球的密排面（有可能考作图题）</w:t>
      </w:r>
    </w:p>
    <w:p>
      <w:pPr>
        <w:widowControl w:val="0"/>
        <w:numPr>
          <w:ilvl w:val="0"/>
          <w:numId w:val="0"/>
        </w:numPr>
        <w:jc w:val="both"/>
        <w:rPr>
          <w:rFonts w:hint="eastAsia"/>
          <w:highlight w:val="none"/>
          <w:lang w:val="en-US" w:eastAsia="zh-CN"/>
        </w:rPr>
      </w:pPr>
      <w:r>
        <w:rPr>
          <w:rFonts w:hint="eastAsia"/>
          <w:highlight w:val="none"/>
          <w:lang w:val="en-US" w:eastAsia="zh-CN"/>
        </w:rPr>
        <w:t>密排面也就是指单位面积上的原子数最大的晶面，再通俗点讲就是这个面与其他面相比，这个面上的原子数密度是最大的。</w:t>
      </w:r>
    </w:p>
    <w:p>
      <w:pPr>
        <w:widowControl w:val="0"/>
        <w:numPr>
          <w:ilvl w:val="0"/>
          <w:numId w:val="0"/>
        </w:numPr>
        <w:jc w:val="both"/>
        <w:rPr>
          <w:rFonts w:hint="default"/>
          <w:highlight w:val="none"/>
          <w:lang w:val="en-US" w:eastAsia="zh-CN"/>
        </w:rPr>
      </w:pPr>
      <w:r>
        <w:rPr>
          <w:rFonts w:hint="default"/>
          <w:highlight w:val="none"/>
          <w:lang w:val="en-US" w:eastAsia="zh-CN"/>
        </w:rPr>
        <w:drawing>
          <wp:inline distT="0" distB="0" distL="114300" distR="114300">
            <wp:extent cx="1644650" cy="1430655"/>
            <wp:effectExtent l="0" t="0" r="1270" b="1905"/>
            <wp:docPr id="5" name="图片 5" descr="_@59A9EI6PX]BVYJ%ERC6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_@59A9EI6PX]BVYJ%ERC6LT"/>
                    <pic:cNvPicPr>
                      <a:picLocks noChangeAspect="1"/>
                    </pic:cNvPicPr>
                  </pic:nvPicPr>
                  <pic:blipFill>
                    <a:blip r:embed="rId9"/>
                    <a:stretch>
                      <a:fillRect/>
                    </a:stretch>
                  </pic:blipFill>
                  <pic:spPr>
                    <a:xfrm>
                      <a:off x="0" y="0"/>
                      <a:ext cx="1644650" cy="1430655"/>
                    </a:xfrm>
                    <a:prstGeom prst="rect">
                      <a:avLst/>
                    </a:prstGeom>
                  </pic:spPr>
                </pic:pic>
              </a:graphicData>
            </a:graphic>
          </wp:inline>
        </w:drawing>
      </w:r>
      <w:r>
        <w:rPr>
          <w:rFonts w:hint="eastAsia"/>
          <w:highlight w:val="none"/>
          <w:lang w:val="en-US" w:eastAsia="zh-CN"/>
        </w:rPr>
        <w:t xml:space="preserve">              </w:t>
      </w:r>
      <w:r>
        <w:rPr>
          <w:rFonts w:hint="default"/>
          <w:highlight w:val="none"/>
          <w:lang w:val="en-US" w:eastAsia="zh-CN"/>
        </w:rPr>
        <w:drawing>
          <wp:inline distT="0" distB="0" distL="114300" distR="114300">
            <wp:extent cx="1243965" cy="1434465"/>
            <wp:effectExtent l="0" t="0" r="5715" b="13335"/>
            <wp:docPr id="10" name="图片 10" descr="Y0A6(WIX6U1A3OHZ91_ZZ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0A6(WIX6U1A3OHZ91_ZZ2Q"/>
                    <pic:cNvPicPr>
                      <a:picLocks noChangeAspect="1"/>
                    </pic:cNvPicPr>
                  </pic:nvPicPr>
                  <pic:blipFill>
                    <a:blip r:embed="rId10"/>
                    <a:stretch>
                      <a:fillRect/>
                    </a:stretch>
                  </pic:blipFill>
                  <pic:spPr>
                    <a:xfrm>
                      <a:off x="0" y="0"/>
                      <a:ext cx="1243965" cy="1434465"/>
                    </a:xfrm>
                    <a:prstGeom prst="rect">
                      <a:avLst/>
                    </a:prstGeom>
                  </pic:spPr>
                </pic:pic>
              </a:graphicData>
            </a:graphic>
          </wp:inline>
        </w:drawing>
      </w:r>
    </w:p>
    <w:p>
      <w:pPr>
        <w:widowControl w:val="0"/>
        <w:numPr>
          <w:ilvl w:val="0"/>
          <w:numId w:val="2"/>
        </w:numPr>
        <w:jc w:val="both"/>
        <w:rPr>
          <w:rFonts w:hint="default"/>
          <w:highlight w:val="none"/>
          <w:lang w:val="en-US" w:eastAsia="zh-CN"/>
        </w:rPr>
      </w:pPr>
      <w:r>
        <w:rPr>
          <w:rFonts w:hint="eastAsia"/>
          <w:highlight w:val="none"/>
          <w:lang w:val="en-US" w:eastAsia="zh-CN"/>
        </w:rPr>
        <w:t>面心立方晶格</w:t>
      </w:r>
    </w:p>
    <w:p>
      <w:pPr>
        <w:widowControl w:val="0"/>
        <w:numPr>
          <w:ilvl w:val="0"/>
          <w:numId w:val="2"/>
        </w:numPr>
        <w:jc w:val="both"/>
        <w:rPr>
          <w:rFonts w:hint="default"/>
          <w:lang w:val="en-US" w:eastAsia="zh-CN"/>
        </w:rPr>
      </w:pPr>
      <w:r>
        <w:rPr>
          <w:rFonts w:hint="eastAsia"/>
          <w:lang w:val="en-US" w:eastAsia="zh-CN"/>
        </w:rPr>
        <w:t>金刚石类型的晶格</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1974215" cy="1625600"/>
            <wp:effectExtent l="0" t="0" r="6985" b="5080"/>
            <wp:docPr id="8" name="图片 8" descr="N][RT9~P1UIM(4ZHAB}V$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N][RT9~P1UIM(4ZHAB}V$84"/>
                    <pic:cNvPicPr>
                      <a:picLocks noChangeAspect="1"/>
                    </pic:cNvPicPr>
                  </pic:nvPicPr>
                  <pic:blipFill>
                    <a:blip r:embed="rId11"/>
                    <a:stretch>
                      <a:fillRect/>
                    </a:stretch>
                  </pic:blipFill>
                  <pic:spPr>
                    <a:xfrm>
                      <a:off x="0" y="0"/>
                      <a:ext cx="1974215" cy="16256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布拉伐格子的表示方法?有多少种对称操作?</w:t>
      </w:r>
    </w:p>
    <w:p>
      <w:pPr>
        <w:widowControl w:val="0"/>
        <w:numPr>
          <w:ilvl w:val="0"/>
          <w:numId w:val="0"/>
        </w:numPr>
        <w:jc w:val="both"/>
        <w:rPr>
          <w:rFonts w:hint="default"/>
          <w:lang w:val="en-US" w:eastAsia="zh-CN"/>
        </w:rPr>
      </w:pPr>
      <w:r>
        <w:rPr>
          <w:rFonts w:hint="eastAsia"/>
          <w:lang w:val="en-US" w:eastAsia="zh-CN"/>
        </w:rPr>
        <w:t>化合物的晶格有三种，一种是氯化钠的晶格（面心立方），一种是氯化铯的晶格（体心立方），一种是硫化锌的晶格（金刚石），</w:t>
      </w:r>
    </w:p>
    <w:p>
      <w:pPr>
        <w:widowControl w:val="0"/>
        <w:numPr>
          <w:ilvl w:val="0"/>
          <w:numId w:val="0"/>
        </w:numPr>
        <w:jc w:val="both"/>
        <w:rPr>
          <w:rFonts w:hint="eastAsia"/>
          <w:lang w:val="en-US" w:eastAsia="zh-CN"/>
        </w:rPr>
      </w:pPr>
      <w:r>
        <w:rPr>
          <w:rFonts w:hint="eastAsia"/>
          <w:lang w:val="en-US" w:eastAsia="zh-CN"/>
        </w:rPr>
        <w:t>6.其他类型的晶格</w:t>
      </w:r>
    </w:p>
    <w:p>
      <w:pPr>
        <w:widowControl w:val="0"/>
        <w:numPr>
          <w:ilvl w:val="0"/>
          <w:numId w:val="0"/>
        </w:numPr>
        <w:jc w:val="both"/>
        <w:rPr>
          <w:rFonts w:hint="eastAsia"/>
          <w:lang w:val="en-US" w:eastAsia="zh-CN"/>
        </w:rPr>
      </w:pPr>
      <w:r>
        <w:rPr>
          <w:rFonts w:hint="eastAsia"/>
          <w:lang w:val="en-US" w:eastAsia="zh-CN"/>
        </w:rPr>
        <w:t>比如钙钛矿或者是石墨烯之类的</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234565" cy="1482725"/>
            <wp:effectExtent l="0" t="0" r="5715" b="10795"/>
            <wp:docPr id="9" name="图片 9" descr="VNTK[MDLJP8YY8{U5DU}P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VNTK[MDLJP8YY8{U5DU}P07"/>
                    <pic:cNvPicPr>
                      <a:picLocks noChangeAspect="1"/>
                    </pic:cNvPicPr>
                  </pic:nvPicPr>
                  <pic:blipFill>
                    <a:blip r:embed="rId12"/>
                    <a:stretch>
                      <a:fillRect/>
                    </a:stretch>
                  </pic:blipFill>
                  <pic:spPr>
                    <a:xfrm>
                      <a:off x="0" y="0"/>
                      <a:ext cx="2234565" cy="148272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这个晶胞里面有五种不同的粒子，注意面心的碘离子是不一样的</w:t>
      </w:r>
    </w:p>
    <w:p>
      <w:pPr>
        <w:widowControl w:val="0"/>
        <w:numPr>
          <w:ilvl w:val="0"/>
          <w:numId w:val="0"/>
        </w:numPr>
        <w:jc w:val="both"/>
        <w:rPr>
          <w:rFonts w:hint="eastAsia"/>
          <w:lang w:val="en-US" w:eastAsia="zh-CN"/>
        </w:rPr>
      </w:pPr>
      <w:r>
        <w:rPr>
          <w:rFonts w:hint="eastAsia"/>
          <w:lang w:val="en-US" w:eastAsia="zh-CN"/>
        </w:rPr>
        <w:t>布拉伐格子是什么?满足的几何关系是什么?所有的对称操作是什么?</w:t>
      </w:r>
    </w:p>
    <w:p>
      <w:pPr>
        <w:widowControl w:val="0"/>
        <w:numPr>
          <w:ilvl w:val="0"/>
          <w:numId w:val="0"/>
        </w:numPr>
        <w:jc w:val="both"/>
        <w:rPr>
          <w:rFonts w:hint="default"/>
          <w:color w:val="0000FF"/>
          <w:lang w:val="en-US" w:eastAsia="zh-CN"/>
        </w:rPr>
      </w:pPr>
      <w:r>
        <w:rPr>
          <w:rFonts w:hint="eastAsia"/>
          <w:lang w:val="en-US" w:eastAsia="zh-CN"/>
        </w:rPr>
        <w:t>（3）原胞，</w:t>
      </w:r>
      <w:r>
        <w:rPr>
          <w:rFonts w:hint="eastAsia"/>
          <w:color w:val="0000FF"/>
          <w:lang w:val="en-US" w:eastAsia="zh-CN"/>
        </w:rPr>
        <w:t>单胞，晶胞</w:t>
      </w:r>
    </w:p>
    <w:p>
      <w:pPr>
        <w:widowControl w:val="0"/>
        <w:numPr>
          <w:ilvl w:val="0"/>
          <w:numId w:val="0"/>
        </w:numPr>
        <w:jc w:val="both"/>
        <w:rPr>
          <w:rFonts w:hint="default"/>
          <w:lang w:val="en-US" w:eastAsia="zh-CN"/>
        </w:rPr>
      </w:pPr>
      <w:r>
        <w:rPr>
          <w:rFonts w:hint="eastAsia"/>
          <w:lang w:val="en-US" w:eastAsia="zh-CN"/>
        </w:rPr>
        <w:t>原胞里面含的原子的个数问题（核心其实是看有几类不同的原子）如果只有一个的话，就是一个，如果有n类的话，一个原胞里面就是n个原子</w:t>
      </w:r>
    </w:p>
    <w:p>
      <w:pPr>
        <w:widowControl w:val="0"/>
        <w:numPr>
          <w:ilvl w:val="0"/>
          <w:numId w:val="0"/>
        </w:numPr>
        <w:ind w:leftChars="0"/>
        <w:jc w:val="both"/>
        <w:rPr>
          <w:rFonts w:hint="eastAsia"/>
          <w:lang w:val="en-US" w:eastAsia="zh-CN"/>
        </w:rPr>
      </w:pPr>
      <w:r>
        <w:rPr>
          <w:rFonts w:hint="eastAsia"/>
          <w:lang w:val="en-US" w:eastAsia="zh-CN"/>
        </w:rPr>
        <w:t>（4）晶向，晶面（不是任意的，而是必须这个晶面经过平移可以覆盖所有的粒子）和等效的写法（四种括号）</w:t>
      </w:r>
    </w:p>
    <w:p>
      <w:pPr>
        <w:widowControl w:val="0"/>
        <w:numPr>
          <w:ilvl w:val="0"/>
          <w:numId w:val="0"/>
        </w:numPr>
        <w:ind w:leftChars="0"/>
        <w:jc w:val="both"/>
        <w:rPr>
          <w:rFonts w:hint="default"/>
          <w:lang w:val="en-US" w:eastAsia="zh-CN"/>
        </w:rPr>
      </w:pPr>
      <w:r>
        <w:rPr>
          <w:rFonts w:hint="eastAsia"/>
          <w:lang w:val="en-US" w:eastAsia="zh-CN"/>
        </w:rPr>
        <w:t>（4）几种几何结构常见的对称操作，立方体是48个，正四面体和正六棱柱都是24个</w:t>
      </w:r>
    </w:p>
    <w:p>
      <w:pPr>
        <w:widowControl w:val="0"/>
        <w:numPr>
          <w:ilvl w:val="0"/>
          <w:numId w:val="0"/>
        </w:numPr>
        <w:ind w:leftChars="0"/>
        <w:jc w:val="both"/>
        <w:rPr>
          <w:rFonts w:hint="default"/>
          <w:lang w:val="en-US" w:eastAsia="zh-CN"/>
        </w:rPr>
      </w:pPr>
      <w:r>
        <w:rPr>
          <w:rFonts w:hint="eastAsia"/>
          <w:lang w:val="en-US" w:eastAsia="zh-CN"/>
        </w:rPr>
        <w:t>【对称操作有需要注意的地方】如果是二维材料的话，不能出现第三个维度，比如一个二维正方形，不能说绕着一个轴线在空间中翻转，那样不符合维度要求</w:t>
      </w:r>
    </w:p>
    <w:p>
      <w:pPr>
        <w:widowControl w:val="0"/>
        <w:numPr>
          <w:ilvl w:val="0"/>
          <w:numId w:val="0"/>
        </w:numPr>
        <w:ind w:leftChars="0"/>
        <w:jc w:val="both"/>
        <w:rPr>
          <w:rFonts w:hint="default"/>
          <w:highlight w:val="none"/>
          <w:lang w:val="en-US" w:eastAsia="zh-CN"/>
        </w:rPr>
      </w:pPr>
      <w:r>
        <w:rPr>
          <w:rFonts w:hint="eastAsia"/>
          <w:highlight w:val="none"/>
          <w:lang w:val="en-US" w:eastAsia="zh-CN"/>
        </w:rPr>
        <w:t>（5）倒格子的计算公式</w:t>
      </w:r>
    </w:p>
    <w:p>
      <w:pPr>
        <w:widowControl w:val="0"/>
        <w:numPr>
          <w:ilvl w:val="0"/>
          <w:numId w:val="0"/>
        </w:numPr>
        <w:ind w:leftChars="0"/>
        <w:jc w:val="both"/>
        <w:rPr>
          <w:rFonts w:hint="default"/>
          <w:lang w:val="en-US" w:eastAsia="zh-CN"/>
        </w:rPr>
      </w:pPr>
      <w:r>
        <w:rPr>
          <w:rFonts w:hint="eastAsia"/>
          <w:lang w:val="en-US" w:eastAsia="zh-CN"/>
        </w:rPr>
        <w:t>注意是</w:t>
      </w:r>
      <w:r>
        <w:rPr>
          <w:rFonts w:hint="eastAsia"/>
          <w:position w:val="-24"/>
          <w:lang w:val="en-US" w:eastAsia="zh-CN"/>
        </w:rPr>
        <w:object>
          <v:shape id="_x0000_i1025" o:spt="75" type="#_x0000_t75" style="height:31pt;width:20pt;" o:ole="t" filled="f" o:preferrelative="t" stroked="f" coordsize="21600,21600">
            <v:path/>
            <v:fill on="f" focussize="0,0"/>
            <v:stroke on="f"/>
            <v:imagedata r:id="rId14" o:title=""/>
            <o:lock v:ext="edit" aspectratio="t"/>
            <w10:wrap type="none"/>
            <w10:anchorlock/>
          </v:shape>
          <o:OLEObject Type="Embed" ProgID="Equation.KSEE3" ShapeID="_x0000_i1025" DrawAspect="Content" ObjectID="_1468075725" r:id="rId13">
            <o:LockedField>false</o:LockedField>
          </o:OLEObject>
        </w:object>
      </w:r>
      <w:r>
        <w:rPr>
          <w:rFonts w:hint="eastAsia"/>
          <w:lang w:val="en-US" w:eastAsia="zh-CN"/>
        </w:rPr>
        <w:t>是系数，后面是两个向量叉乘</w:t>
      </w:r>
    </w:p>
    <w:p>
      <w:pPr>
        <w:widowControl w:val="0"/>
        <w:numPr>
          <w:ilvl w:val="0"/>
          <w:numId w:val="0"/>
        </w:numPr>
        <w:ind w:leftChars="0"/>
        <w:jc w:val="both"/>
        <w:rPr>
          <w:rFonts w:hint="eastAsia"/>
          <w:lang w:val="en-US" w:eastAsia="zh-CN"/>
        </w:rPr>
      </w:pPr>
      <w:r>
        <w:rPr>
          <w:rFonts w:hint="eastAsia"/>
          <w:lang w:val="en-US" w:eastAsia="zh-CN"/>
        </w:rPr>
        <w:t>倒格子主要就是傅里叶变换的空间，倒格子一个点和晶格内一族晶面相对应</w:t>
      </w:r>
    </w:p>
    <w:p>
      <w:pPr>
        <w:widowControl w:val="0"/>
        <w:numPr>
          <w:ilvl w:val="0"/>
          <w:numId w:val="3"/>
        </w:numPr>
        <w:ind w:leftChars="0"/>
        <w:jc w:val="both"/>
        <w:rPr>
          <w:rFonts w:hint="default"/>
          <w:lang w:val="en-US" w:eastAsia="zh-CN"/>
        </w:rPr>
      </w:pPr>
      <w:r>
        <w:rPr>
          <w:rFonts w:hint="eastAsia"/>
          <w:lang w:val="en-US" w:eastAsia="zh-CN"/>
        </w:rPr>
        <w:t>求倒格子</w:t>
      </w:r>
    </w:p>
    <w:p>
      <w:pPr>
        <w:widowControl w:val="0"/>
        <w:numPr>
          <w:ilvl w:val="0"/>
          <w:numId w:val="0"/>
        </w:numPr>
        <w:jc w:val="both"/>
        <w:rPr>
          <w:rFonts w:hint="eastAsia"/>
          <w:lang w:val="en-US" w:eastAsia="zh-CN"/>
        </w:rPr>
      </w:pPr>
      <w:r>
        <w:rPr>
          <w:rFonts w:hint="eastAsia"/>
          <w:lang w:val="en-US" w:eastAsia="zh-CN"/>
        </w:rPr>
        <w:t>如果是二维的情况，需要在第三个维度上加一个，如果是三维就直接套公式就可以了</w:t>
      </w:r>
    </w:p>
    <w:p>
      <w:pPr>
        <w:widowControl w:val="0"/>
        <w:numPr>
          <w:ilvl w:val="0"/>
          <w:numId w:val="3"/>
        </w:numPr>
        <w:ind w:left="0" w:leftChars="0" w:firstLine="0" w:firstLineChars="0"/>
        <w:jc w:val="both"/>
        <w:rPr>
          <w:rFonts w:hint="eastAsia"/>
          <w:lang w:val="en-US" w:eastAsia="zh-CN"/>
        </w:rPr>
      </w:pPr>
      <w:r>
        <w:rPr>
          <w:rFonts w:hint="eastAsia"/>
          <w:lang w:val="en-US" w:eastAsia="zh-CN"/>
        </w:rPr>
        <w:t>求完倒格子之后可以求第一布里渊区</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b/>
          <w:bCs/>
          <w:sz w:val="28"/>
          <w:szCs w:val="28"/>
          <w:lang w:val="en-US" w:eastAsia="zh-CN"/>
        </w:rPr>
      </w:pPr>
      <w:r>
        <w:rPr>
          <w:rFonts w:hint="eastAsia"/>
          <w:b/>
          <w:bCs/>
          <w:sz w:val="28"/>
          <w:szCs w:val="28"/>
          <w:lang w:val="en-US" w:eastAsia="zh-CN"/>
        </w:rPr>
        <w:t>第二章内容总结</w:t>
      </w:r>
    </w:p>
    <w:p>
      <w:pPr>
        <w:widowControl w:val="0"/>
        <w:numPr>
          <w:ilvl w:val="0"/>
          <w:numId w:val="0"/>
        </w:numPr>
        <w:jc w:val="both"/>
        <w:rPr>
          <w:rFonts w:hint="eastAsia"/>
          <w:lang w:val="en-US" w:eastAsia="zh-CN"/>
        </w:rPr>
      </w:pPr>
      <w:r>
        <w:rPr>
          <w:rFonts w:hint="eastAsia"/>
          <w:lang w:val="en-US" w:eastAsia="zh-CN"/>
        </w:rPr>
        <w:t>1.物理图像总结</w:t>
      </w:r>
    </w:p>
    <w:p>
      <w:pPr>
        <w:widowControl w:val="0"/>
        <w:numPr>
          <w:ilvl w:val="0"/>
          <w:numId w:val="4"/>
        </w:numPr>
        <w:jc w:val="both"/>
        <w:rPr>
          <w:rFonts w:hint="eastAsia"/>
          <w:lang w:val="en-US" w:eastAsia="zh-CN"/>
        </w:rPr>
      </w:pPr>
      <w:r>
        <w:rPr>
          <w:rFonts w:hint="eastAsia"/>
          <w:lang w:val="en-US" w:eastAsia="zh-CN"/>
        </w:rPr>
        <w:t>相互作用势能的图像</w:t>
      </w:r>
    </w:p>
    <w:p>
      <w:pPr>
        <w:widowControl w:val="0"/>
        <w:numPr>
          <w:ilvl w:val="0"/>
          <w:numId w:val="4"/>
        </w:numPr>
        <w:jc w:val="both"/>
        <w:rPr>
          <w:rFonts w:hint="default"/>
          <w:lang w:val="en-US" w:eastAsia="zh-CN"/>
        </w:rPr>
      </w:pPr>
      <w:r>
        <w:rPr>
          <w:rFonts w:hint="eastAsia"/>
          <w:lang w:val="en-US" w:eastAsia="zh-CN"/>
        </w:rPr>
        <w:t>相互作用力的图像</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1969770" cy="2118360"/>
            <wp:effectExtent l="0" t="0" r="11430" b="0"/>
            <wp:docPr id="3" name="图片 3" descr="`X]T%@THFN5~P1]Z6EH$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X]T%@THFN5~P1]Z6EH$121"/>
                    <pic:cNvPicPr>
                      <a:picLocks noChangeAspect="1"/>
                    </pic:cNvPicPr>
                  </pic:nvPicPr>
                  <pic:blipFill>
                    <a:blip r:embed="rId15"/>
                    <a:stretch>
                      <a:fillRect/>
                    </a:stretch>
                  </pic:blipFill>
                  <pic:spPr>
                    <a:xfrm>
                      <a:off x="0" y="0"/>
                      <a:ext cx="1969770" cy="211836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从左向右两个点，一个是一阶导数的零点，一个是二阶导数的零点，分别对应最大结合能和最大作用力。</w:t>
      </w:r>
    </w:p>
    <w:p>
      <w:pPr>
        <w:widowControl w:val="0"/>
        <w:numPr>
          <w:ilvl w:val="0"/>
          <w:numId w:val="0"/>
        </w:numPr>
        <w:jc w:val="both"/>
        <w:rPr>
          <w:rFonts w:hint="default"/>
          <w:lang w:val="en-US" w:eastAsia="zh-CN"/>
        </w:rPr>
      </w:pPr>
    </w:p>
    <w:p>
      <w:pPr>
        <w:widowControl w:val="0"/>
        <w:numPr>
          <w:ilvl w:val="0"/>
          <w:numId w:val="3"/>
        </w:numPr>
        <w:ind w:left="0" w:leftChars="0" w:firstLine="0" w:firstLineChars="0"/>
        <w:jc w:val="both"/>
        <w:rPr>
          <w:rFonts w:hint="eastAsia"/>
          <w:lang w:val="en-US" w:eastAsia="zh-CN"/>
        </w:rPr>
      </w:pPr>
      <w:r>
        <w:rPr>
          <w:rFonts w:hint="eastAsia"/>
          <w:lang w:val="en-US" w:eastAsia="zh-CN"/>
        </w:rPr>
        <w:t>分析计算</w:t>
      </w:r>
    </w:p>
    <w:p>
      <w:pPr>
        <w:widowControl w:val="0"/>
        <w:numPr>
          <w:ilvl w:val="0"/>
          <w:numId w:val="0"/>
        </w:numPr>
        <w:ind w:leftChars="0"/>
        <w:jc w:val="both"/>
        <w:rPr>
          <w:rFonts w:hint="eastAsia"/>
          <w:lang w:val="en-US" w:eastAsia="zh-CN"/>
        </w:rPr>
      </w:pPr>
      <w:r>
        <w:rPr>
          <w:rFonts w:hint="eastAsia"/>
          <w:lang w:val="en-US" w:eastAsia="zh-CN"/>
        </w:rPr>
        <w:t>对于离子晶体和范德瓦耳斯作用的晶体，可以出计算题，也可以直接给晶体的结合能（或者是两原子的结合能）然后计算总的结合能。</w:t>
      </w:r>
    </w:p>
    <w:p>
      <w:pPr>
        <w:widowControl w:val="0"/>
        <w:numPr>
          <w:ilvl w:val="0"/>
          <w:numId w:val="0"/>
        </w:numPr>
        <w:ind w:leftChars="0"/>
        <w:jc w:val="both"/>
        <w:rPr>
          <w:rFonts w:hint="eastAsia"/>
          <w:lang w:val="en-US" w:eastAsia="zh-CN"/>
        </w:rPr>
      </w:pPr>
      <w:r>
        <w:rPr>
          <w:rFonts w:hint="eastAsia"/>
          <w:lang w:val="en-US" w:eastAsia="zh-CN"/>
        </w:rPr>
        <w:t>给出晶体结合能，首先计算</w:t>
      </w:r>
    </w:p>
    <w:p>
      <w:pPr>
        <w:widowControl w:val="0"/>
        <w:numPr>
          <w:ilvl w:val="0"/>
          <w:numId w:val="0"/>
        </w:numPr>
        <w:ind w:leftChars="0"/>
        <w:jc w:val="both"/>
        <w:rPr>
          <w:rFonts w:hint="eastAsia"/>
          <w:lang w:val="en-US" w:eastAsia="zh-CN"/>
        </w:rPr>
      </w:pPr>
      <w:r>
        <w:rPr>
          <w:rFonts w:hint="eastAsia"/>
          <w:lang w:val="en-US" w:eastAsia="zh-CN"/>
        </w:rPr>
        <w:t>（1）平衡间距（晶格常数）</w:t>
      </w:r>
    </w:p>
    <w:p>
      <w:pPr>
        <w:widowControl w:val="0"/>
        <w:numPr>
          <w:ilvl w:val="0"/>
          <w:numId w:val="0"/>
        </w:numPr>
        <w:ind w:leftChars="0"/>
        <w:jc w:val="both"/>
        <w:rPr>
          <w:rFonts w:hint="eastAsia"/>
          <w:lang w:val="en-US" w:eastAsia="zh-CN"/>
        </w:rPr>
      </w:pPr>
      <w:r>
        <w:rPr>
          <w:rFonts w:hint="eastAsia"/>
          <w:lang w:val="en-US" w:eastAsia="zh-CN"/>
        </w:rPr>
        <w:t>（2）计算完平衡间距之后可以计算原胞体积（综合第一章的内容）</w:t>
      </w:r>
    </w:p>
    <w:p>
      <w:pPr>
        <w:widowControl w:val="0"/>
        <w:numPr>
          <w:ilvl w:val="0"/>
          <w:numId w:val="0"/>
        </w:numPr>
        <w:ind w:leftChars="0"/>
        <w:jc w:val="both"/>
        <w:rPr>
          <w:rFonts w:hint="default"/>
          <w:lang w:val="en-US" w:eastAsia="zh-CN"/>
        </w:rPr>
      </w:pPr>
      <w:r>
        <w:rPr>
          <w:rFonts w:hint="eastAsia"/>
          <w:lang w:val="en-US" w:eastAsia="zh-CN"/>
        </w:rPr>
        <w:t>要特别注意的是给出的N是原胞的数目还是原子的数目</w:t>
      </w:r>
    </w:p>
    <w:p>
      <w:pPr>
        <w:widowControl w:val="0"/>
        <w:numPr>
          <w:ilvl w:val="0"/>
          <w:numId w:val="0"/>
        </w:numPr>
        <w:ind w:leftChars="0"/>
        <w:jc w:val="both"/>
        <w:rPr>
          <w:rFonts w:hint="eastAsia"/>
          <w:lang w:val="en-US" w:eastAsia="zh-CN"/>
        </w:rPr>
      </w:pPr>
      <w:r>
        <w:rPr>
          <w:rFonts w:hint="eastAsia"/>
          <w:lang w:val="en-US" w:eastAsia="zh-CN"/>
        </w:rPr>
        <w:t>（3）体积弹性模量</w:t>
      </w:r>
    </w:p>
    <w:p>
      <w:pPr>
        <w:widowControl w:val="0"/>
        <w:numPr>
          <w:ilvl w:val="0"/>
          <w:numId w:val="0"/>
        </w:numPr>
        <w:ind w:leftChars="0"/>
        <w:jc w:val="both"/>
        <w:rPr>
          <w:rFonts w:hint="eastAsia"/>
          <w:lang w:val="en-US" w:eastAsia="zh-CN"/>
        </w:rPr>
      </w:pPr>
      <w:r>
        <w:rPr>
          <w:rFonts w:hint="eastAsia"/>
          <w:lang w:val="en-US" w:eastAsia="zh-CN"/>
        </w:rPr>
        <w:t>（4）总结合能，每个原子的结合能（总结合能除以N）</w:t>
      </w:r>
    </w:p>
    <w:p>
      <w:pPr>
        <w:widowControl w:val="0"/>
        <w:numPr>
          <w:ilvl w:val="0"/>
          <w:numId w:val="0"/>
        </w:numPr>
        <w:ind w:leftChars="0"/>
        <w:jc w:val="both"/>
        <w:rPr>
          <w:rFonts w:hint="default"/>
          <w:lang w:val="en-US" w:eastAsia="zh-CN"/>
        </w:rPr>
      </w:pPr>
      <w:r>
        <w:rPr>
          <w:rFonts w:hint="eastAsia"/>
          <w:lang w:val="en-US" w:eastAsia="zh-CN"/>
        </w:rPr>
        <w:t>如果是给出两原子之间的结合能，算总的结合能应该是二分之一N，因为算了两遍。</w:t>
      </w:r>
    </w:p>
    <w:p>
      <w:pPr>
        <w:widowControl w:val="0"/>
        <w:numPr>
          <w:ilvl w:val="0"/>
          <w:numId w:val="0"/>
        </w:numPr>
        <w:ind w:leftChars="0"/>
        <w:jc w:val="both"/>
        <w:rPr>
          <w:rFonts w:hint="default"/>
          <w:lang w:val="en-US" w:eastAsia="zh-CN"/>
        </w:rPr>
      </w:pPr>
      <w:r>
        <w:rPr>
          <w:rFonts w:hint="eastAsia"/>
          <w:lang w:val="en-US" w:eastAsia="zh-CN"/>
        </w:rPr>
        <w:t>（5）最大作用力——二阶导数为0</w:t>
      </w:r>
    </w:p>
    <w:p>
      <w:pPr>
        <w:widowControl w:val="0"/>
        <w:numPr>
          <w:ilvl w:val="0"/>
          <w:numId w:val="0"/>
        </w:numPr>
        <w:ind w:leftChars="0"/>
        <w:jc w:val="both"/>
        <w:rPr>
          <w:rFonts w:hint="eastAsia"/>
          <w:lang w:val="en-US" w:eastAsia="zh-CN"/>
        </w:rPr>
      </w:pPr>
    </w:p>
    <w:p>
      <w:pPr>
        <w:widowControl w:val="0"/>
        <w:numPr>
          <w:ilvl w:val="0"/>
          <w:numId w:val="3"/>
        </w:numPr>
        <w:ind w:left="0" w:leftChars="0" w:firstLine="0" w:firstLineChars="0"/>
        <w:jc w:val="both"/>
        <w:rPr>
          <w:rFonts w:hint="eastAsia"/>
          <w:lang w:val="en-US" w:eastAsia="zh-CN"/>
        </w:rPr>
      </w:pPr>
      <w:r>
        <w:rPr>
          <w:rFonts w:hint="eastAsia"/>
          <w:lang w:val="en-US" w:eastAsia="zh-CN"/>
        </w:rPr>
        <w:t>共价键的形成过程和特点</w:t>
      </w:r>
    </w:p>
    <w:p>
      <w:pPr>
        <w:widowControl w:val="0"/>
        <w:numPr>
          <w:ilvl w:val="0"/>
          <w:numId w:val="5"/>
        </w:numPr>
        <w:ind w:leftChars="0"/>
        <w:jc w:val="both"/>
        <w:rPr>
          <w:rFonts w:hint="eastAsia"/>
          <w:lang w:val="en-US" w:eastAsia="zh-CN"/>
        </w:rPr>
      </w:pPr>
      <w:r>
        <w:rPr>
          <w:rFonts w:hint="eastAsia"/>
          <w:lang w:val="en-US" w:eastAsia="zh-CN"/>
        </w:rPr>
        <w:t>饱和性（2）方向性</w:t>
      </w:r>
    </w:p>
    <w:p>
      <w:pPr>
        <w:widowControl w:val="0"/>
        <w:numPr>
          <w:ilvl w:val="0"/>
          <w:numId w:val="0"/>
        </w:numPr>
        <w:jc w:val="both"/>
        <w:rPr>
          <w:rFonts w:hint="eastAsia"/>
          <w:lang w:val="en-US" w:eastAsia="zh-CN"/>
        </w:rPr>
      </w:pPr>
      <w:r>
        <w:rPr>
          <w:rFonts w:hint="eastAsia"/>
          <w:lang w:val="en-US" w:eastAsia="zh-CN"/>
        </w:rPr>
        <w:t>分子轨道法的主要思路：忽略两个电子之间的相互作用；选取分子轨道波函数为原子轨道波函数的线性组合。</w:t>
      </w:r>
    </w:p>
    <w:p>
      <w:pPr>
        <w:widowControl w:val="0"/>
        <w:numPr>
          <w:ilvl w:val="0"/>
          <w:numId w:val="3"/>
        </w:numPr>
        <w:ind w:left="0" w:leftChars="0" w:firstLine="0" w:firstLineChars="0"/>
        <w:jc w:val="both"/>
        <w:rPr>
          <w:rFonts w:hint="eastAsia"/>
          <w:lang w:val="en-US" w:eastAsia="zh-CN"/>
        </w:rPr>
      </w:pPr>
      <w:r>
        <w:rPr>
          <w:rFonts w:hint="eastAsia"/>
          <w:lang w:val="en-US" w:eastAsia="zh-CN"/>
        </w:rPr>
        <w:t>金属性结合</w:t>
      </w:r>
    </w:p>
    <w:p>
      <w:pPr>
        <w:widowControl w:val="0"/>
        <w:numPr>
          <w:ilvl w:val="0"/>
          <w:numId w:val="0"/>
        </w:numPr>
        <w:ind w:leftChars="0"/>
        <w:jc w:val="both"/>
        <w:rPr>
          <w:rFonts w:hint="eastAsia"/>
          <w:lang w:val="en-US" w:eastAsia="zh-CN"/>
        </w:rPr>
      </w:pPr>
      <w:r>
        <w:rPr>
          <w:rFonts w:hint="eastAsia"/>
          <w:lang w:val="en-US" w:eastAsia="zh-CN"/>
        </w:rPr>
        <w:t>（1）吸引力来源于库伦作用力，排斥力来自两个方面，电子云发生显著重叠，产生强烈排斥作用；电子云密度增大，电子动能增加</w:t>
      </w:r>
    </w:p>
    <w:p>
      <w:pPr>
        <w:widowControl w:val="0"/>
        <w:numPr>
          <w:ilvl w:val="0"/>
          <w:numId w:val="0"/>
        </w:numPr>
        <w:ind w:leftChars="0"/>
        <w:jc w:val="both"/>
        <w:rPr>
          <w:rFonts w:hint="eastAsia"/>
          <w:lang w:val="en-US" w:eastAsia="zh-CN"/>
        </w:rPr>
      </w:pPr>
      <w:r>
        <w:rPr>
          <w:rFonts w:hint="eastAsia"/>
          <w:lang w:val="en-US" w:eastAsia="zh-CN"/>
        </w:rPr>
        <w:t>（2）为什么金属有较好的延展性</w:t>
      </w:r>
    </w:p>
    <w:p>
      <w:pPr>
        <w:widowControl w:val="0"/>
        <w:numPr>
          <w:ilvl w:val="0"/>
          <w:numId w:val="0"/>
        </w:numPr>
        <w:ind w:leftChars="0"/>
        <w:jc w:val="both"/>
        <w:rPr>
          <w:rFonts w:hint="eastAsia"/>
          <w:lang w:val="en-US" w:eastAsia="zh-CN"/>
        </w:rPr>
      </w:pPr>
      <w:r>
        <w:rPr>
          <w:rFonts w:hint="eastAsia"/>
          <w:lang w:val="en-US" w:eastAsia="zh-CN"/>
        </w:rPr>
        <w:t>金属性结合对原子的排列没有特殊要求，容易造成原子排列的不规范性（内部可以产生缺陷），使其具有很大的范性。</w:t>
      </w:r>
    </w:p>
    <w:p>
      <w:pPr>
        <w:widowControl w:val="0"/>
        <w:numPr>
          <w:ilvl w:val="0"/>
          <w:numId w:val="3"/>
        </w:numPr>
        <w:ind w:left="0" w:leftChars="0" w:firstLine="0" w:firstLineChars="0"/>
        <w:jc w:val="both"/>
        <w:rPr>
          <w:rFonts w:hint="eastAsia"/>
          <w:lang w:val="en-US" w:eastAsia="zh-CN"/>
        </w:rPr>
      </w:pPr>
      <w:r>
        <w:rPr>
          <w:rFonts w:hint="eastAsia"/>
          <w:lang w:val="en-US" w:eastAsia="zh-CN"/>
        </w:rPr>
        <w:t>范德瓦尔斯作用主要是瞬时偶极矩造成的，吸引和6次方成正比，排斥势能和12次方成正比。</w:t>
      </w:r>
    </w:p>
    <w:p>
      <w:pPr>
        <w:widowControl w:val="0"/>
        <w:numPr>
          <w:ilvl w:val="0"/>
          <w:numId w:val="0"/>
        </w:numPr>
        <w:jc w:val="both"/>
        <w:rPr>
          <w:rFonts w:hint="default"/>
          <w:lang w:val="en-US" w:eastAsia="zh-CN"/>
        </w:rPr>
      </w:pPr>
    </w:p>
    <w:p>
      <w:pPr>
        <w:widowControl w:val="0"/>
        <w:numPr>
          <w:ilvl w:val="0"/>
          <w:numId w:val="6"/>
        </w:numPr>
        <w:jc w:val="both"/>
        <w:rPr>
          <w:rFonts w:hint="eastAsia"/>
          <w:b/>
          <w:bCs/>
          <w:sz w:val="28"/>
          <w:szCs w:val="28"/>
          <w:lang w:val="en-US" w:eastAsia="zh-CN"/>
        </w:rPr>
      </w:pPr>
      <w:r>
        <w:rPr>
          <w:rFonts w:hint="eastAsia"/>
          <w:b/>
          <w:bCs/>
          <w:sz w:val="28"/>
          <w:szCs w:val="28"/>
          <w:lang w:val="en-US" w:eastAsia="zh-CN"/>
        </w:rPr>
        <w:t>晶格振动和热学性质</w:t>
      </w:r>
    </w:p>
    <w:p>
      <w:pPr>
        <w:widowControl w:val="0"/>
        <w:numPr>
          <w:ilvl w:val="0"/>
          <w:numId w:val="0"/>
        </w:numPr>
        <w:jc w:val="both"/>
        <w:rPr>
          <w:rFonts w:hint="eastAsia"/>
          <w:lang w:val="en-US" w:eastAsia="zh-CN"/>
        </w:rPr>
      </w:pPr>
      <w:r>
        <w:rPr>
          <w:rFonts w:hint="eastAsia"/>
          <w:lang w:val="en-US" w:eastAsia="zh-CN"/>
        </w:rPr>
        <w:t>晶格振动对什么性质有影响：</w:t>
      </w:r>
    </w:p>
    <w:p>
      <w:pPr>
        <w:widowControl w:val="0"/>
        <w:numPr>
          <w:ilvl w:val="0"/>
          <w:numId w:val="7"/>
        </w:numPr>
        <w:jc w:val="both"/>
        <w:rPr>
          <w:rFonts w:hint="eastAsia"/>
          <w:lang w:val="en-US" w:eastAsia="zh-CN"/>
        </w:rPr>
      </w:pPr>
      <w:r>
        <w:rPr>
          <w:rFonts w:hint="eastAsia"/>
          <w:lang w:val="en-US" w:eastAsia="zh-CN"/>
        </w:rPr>
        <w:t>晶格的散射运动影响了电子的输运，直接导致了电导率，磁阻等</w:t>
      </w:r>
    </w:p>
    <w:p>
      <w:pPr>
        <w:widowControl w:val="0"/>
        <w:numPr>
          <w:ilvl w:val="0"/>
          <w:numId w:val="7"/>
        </w:numPr>
        <w:jc w:val="both"/>
        <w:rPr>
          <w:rFonts w:hint="default"/>
          <w:lang w:val="en-US" w:eastAsia="zh-CN"/>
        </w:rPr>
      </w:pPr>
      <w:r>
        <w:rPr>
          <w:rFonts w:hint="eastAsia"/>
          <w:lang w:val="en-US" w:eastAsia="zh-CN"/>
        </w:rPr>
        <w:t>晶格振动直接影响晶体的比热和热导</w:t>
      </w:r>
    </w:p>
    <w:p>
      <w:pPr>
        <w:widowControl w:val="0"/>
        <w:numPr>
          <w:ilvl w:val="0"/>
          <w:numId w:val="7"/>
        </w:numPr>
        <w:jc w:val="both"/>
        <w:rPr>
          <w:rFonts w:hint="default"/>
          <w:lang w:val="en-US" w:eastAsia="zh-CN"/>
        </w:rPr>
      </w:pPr>
      <w:r>
        <w:rPr>
          <w:rFonts w:hint="eastAsia"/>
          <w:lang w:val="en-US" w:eastAsia="zh-CN"/>
        </w:rPr>
        <w:t>晶体的光吸收和光发射</w:t>
      </w:r>
    </w:p>
    <w:p>
      <w:pPr>
        <w:widowControl w:val="0"/>
        <w:numPr>
          <w:ilvl w:val="0"/>
          <w:numId w:val="7"/>
        </w:numPr>
        <w:jc w:val="both"/>
        <w:rPr>
          <w:rFonts w:hint="default"/>
          <w:lang w:val="en-US" w:eastAsia="zh-CN"/>
        </w:rPr>
      </w:pPr>
      <w:r>
        <w:rPr>
          <w:rFonts w:hint="eastAsia"/>
          <w:lang w:val="en-US" w:eastAsia="zh-CN"/>
        </w:rPr>
        <w:t>产生库伯对，产生超导性</w:t>
      </w:r>
    </w:p>
    <w:p>
      <w:pPr>
        <w:widowControl w:val="0"/>
        <w:numPr>
          <w:ilvl w:val="0"/>
          <w:numId w:val="0"/>
        </w:numPr>
        <w:jc w:val="both"/>
        <w:rPr>
          <w:rFonts w:hint="eastAsia"/>
          <w:lang w:val="en-US" w:eastAsia="zh-CN"/>
        </w:rPr>
      </w:pPr>
      <w:r>
        <w:rPr>
          <w:rFonts w:hint="eastAsia"/>
          <w:lang w:val="en-US" w:eastAsia="zh-CN"/>
        </w:rPr>
        <w:t xml:space="preserve"> </w:t>
      </w:r>
    </w:p>
    <w:p>
      <w:pPr>
        <w:widowControl w:val="0"/>
        <w:numPr>
          <w:ilvl w:val="0"/>
          <w:numId w:val="0"/>
        </w:numPr>
        <w:jc w:val="both"/>
        <w:rPr>
          <w:rFonts w:hint="eastAsia"/>
          <w:lang w:val="en-US" w:eastAsia="zh-CN"/>
        </w:rPr>
      </w:pPr>
      <w:r>
        <w:rPr>
          <w:rFonts w:hint="eastAsia"/>
          <w:lang w:val="en-US" w:eastAsia="zh-CN"/>
        </w:rPr>
        <w:t>简谐近似：体系的势能函数只保留到坐标的二次项</w:t>
      </w:r>
    </w:p>
    <w:p>
      <w:pPr>
        <w:widowControl w:val="0"/>
        <w:numPr>
          <w:ilvl w:val="0"/>
          <w:numId w:val="0"/>
        </w:numPr>
        <w:jc w:val="both"/>
        <w:rPr>
          <w:rFonts w:hint="eastAsia"/>
          <w:lang w:val="en-US" w:eastAsia="zh-CN"/>
        </w:rPr>
      </w:pPr>
      <w:r>
        <w:rPr>
          <w:rFonts w:hint="eastAsia"/>
          <w:lang w:val="en-US" w:eastAsia="zh-CN"/>
        </w:rPr>
        <w:t>简正坐标：为了消去哈密顿量中的交叉项，引入线性变换后的坐标，一个简正坐标代表晶体中所有原子参与的振动，它们的振动频率相同，称为一个振动模</w:t>
      </w:r>
    </w:p>
    <w:p>
      <w:pPr>
        <w:widowControl w:val="0"/>
        <w:numPr>
          <w:ilvl w:val="0"/>
          <w:numId w:val="0"/>
        </w:numPr>
        <w:jc w:val="both"/>
        <w:rPr>
          <w:rFonts w:hint="eastAsia"/>
          <w:lang w:val="en-US" w:eastAsia="zh-CN"/>
        </w:rPr>
      </w:pPr>
      <w:r>
        <w:rPr>
          <w:rFonts w:hint="eastAsia"/>
          <w:lang w:val="en-US" w:eastAsia="zh-CN"/>
        </w:rPr>
        <w:t>绝热近似：用一个均匀分布的负电荷产生的常量势场来描述电子对</w:t>
      </w:r>
    </w:p>
    <w:p>
      <w:pPr>
        <w:widowControl w:val="0"/>
        <w:numPr>
          <w:ilvl w:val="0"/>
          <w:numId w:val="0"/>
        </w:numPr>
        <w:jc w:val="both"/>
        <w:rPr>
          <w:rFonts w:hint="eastAsia"/>
          <w:lang w:val="en-US" w:eastAsia="zh-CN"/>
        </w:rPr>
      </w:pPr>
      <w:r>
        <w:rPr>
          <w:rFonts w:hint="eastAsia"/>
          <w:lang w:val="en-US" w:eastAsia="zh-CN"/>
        </w:rPr>
        <w:t xml:space="preserve">格波：晶格振动的描述形式 </w:t>
      </w:r>
    </w:p>
    <w:p>
      <w:pPr>
        <w:widowControl w:val="0"/>
        <w:numPr>
          <w:ilvl w:val="0"/>
          <w:numId w:val="0"/>
        </w:numPr>
        <w:jc w:val="both"/>
        <w:rPr>
          <w:rFonts w:hint="eastAsia"/>
          <w:lang w:val="en-US" w:eastAsia="zh-CN"/>
        </w:rPr>
      </w:pPr>
      <w:r>
        <w:rPr>
          <w:rFonts w:hint="eastAsia"/>
          <w:lang w:val="en-US" w:eastAsia="zh-CN"/>
        </w:rPr>
        <w:t>声子：</w:t>
      </w:r>
    </w:p>
    <w:p>
      <w:pPr>
        <w:widowControl w:val="0"/>
        <w:numPr>
          <w:ilvl w:val="0"/>
          <w:numId w:val="0"/>
        </w:numPr>
        <w:jc w:val="both"/>
        <w:rPr>
          <w:rFonts w:hint="eastAsia"/>
          <w:lang w:val="en-US" w:eastAsia="zh-CN"/>
        </w:rPr>
      </w:pPr>
      <w:r>
        <w:rPr>
          <w:rFonts w:hint="eastAsia"/>
          <w:lang w:val="en-US" w:eastAsia="zh-CN"/>
        </w:rPr>
        <w:t>（1）晶格振动的量子化描述，是一种元激发。</w:t>
      </w:r>
    </w:p>
    <w:p>
      <w:pPr>
        <w:widowControl w:val="0"/>
        <w:numPr>
          <w:ilvl w:val="0"/>
          <w:numId w:val="0"/>
        </w:numPr>
        <w:jc w:val="both"/>
        <w:rPr>
          <w:rFonts w:hint="eastAsia"/>
          <w:lang w:val="en-US" w:eastAsia="zh-CN"/>
        </w:rPr>
      </w:pPr>
      <w:r>
        <w:rPr>
          <w:rFonts w:hint="eastAsia"/>
          <w:lang w:val="en-US" w:eastAsia="zh-CN"/>
        </w:rPr>
        <w:t>（2）为什么要引入声子：因为晶格振动引起的行波，不对应某一个具体的原子，而是晶格整体的性质，必须把晶格的集体激发当做一个整体来讨论格波</w:t>
      </w:r>
    </w:p>
    <w:p>
      <w:pPr>
        <w:widowControl w:val="0"/>
        <w:numPr>
          <w:ilvl w:val="0"/>
          <w:numId w:val="0"/>
        </w:numPr>
        <w:jc w:val="both"/>
        <w:rPr>
          <w:rFonts w:hint="default"/>
          <w:lang w:val="en-US" w:eastAsia="zh-CN"/>
        </w:rPr>
      </w:pPr>
      <w:r>
        <w:rPr>
          <w:rFonts w:hint="eastAsia"/>
          <w:lang w:val="en-US" w:eastAsia="zh-CN"/>
        </w:rPr>
        <w:t>（3）如何引入声子：正则量子化</w:t>
      </w:r>
    </w:p>
    <w:p>
      <w:pPr>
        <w:widowControl w:val="0"/>
        <w:numPr>
          <w:ilvl w:val="0"/>
          <w:numId w:val="0"/>
        </w:numPr>
        <w:jc w:val="both"/>
        <w:rPr>
          <w:rFonts w:hint="default"/>
          <w:lang w:val="en-US" w:eastAsia="zh-CN"/>
        </w:rPr>
      </w:pPr>
      <w:r>
        <w:rPr>
          <w:rFonts w:hint="eastAsia"/>
          <w:lang w:val="en-US" w:eastAsia="zh-CN"/>
        </w:rPr>
        <w:t>（4）声子和真实的谐振子的异同点</w:t>
      </w:r>
    </w:p>
    <w:p>
      <w:pPr>
        <w:widowControl w:val="0"/>
        <w:numPr>
          <w:ilvl w:val="0"/>
          <w:numId w:val="0"/>
        </w:numPr>
        <w:jc w:val="both"/>
        <w:rPr>
          <w:rFonts w:hint="eastAsia"/>
          <w:lang w:val="en-US" w:eastAsia="zh-CN"/>
        </w:rPr>
      </w:pPr>
      <w:r>
        <w:rPr>
          <w:rFonts w:hint="eastAsia"/>
          <w:lang w:val="en-US" w:eastAsia="zh-CN"/>
        </w:rPr>
        <w:t>3.一维单原子链</w:t>
      </w:r>
    </w:p>
    <w:p>
      <w:pPr>
        <w:widowControl w:val="0"/>
        <w:numPr>
          <w:ilvl w:val="0"/>
          <w:numId w:val="0"/>
        </w:numPr>
        <w:jc w:val="both"/>
        <w:rPr>
          <w:rFonts w:hint="eastAsia"/>
          <w:lang w:val="en-US" w:eastAsia="zh-CN"/>
        </w:rPr>
      </w:pPr>
      <w:r>
        <w:rPr>
          <w:rFonts w:hint="eastAsia"/>
          <w:lang w:val="en-US" w:eastAsia="zh-CN"/>
        </w:rPr>
        <w:t>原子的运动方程</w:t>
      </w:r>
    </w:p>
    <w:p>
      <w:pPr>
        <w:widowControl w:val="0"/>
        <w:numPr>
          <w:ilvl w:val="0"/>
          <w:numId w:val="0"/>
        </w:numPr>
        <w:jc w:val="both"/>
        <w:rPr>
          <w:rFonts w:hint="eastAsia"/>
          <w:lang w:val="en-US" w:eastAsia="zh-CN"/>
        </w:rPr>
      </w:pPr>
      <w:r>
        <w:rPr>
          <w:rFonts w:hint="eastAsia"/>
          <w:lang w:val="en-US" w:eastAsia="zh-CN"/>
        </w:rPr>
        <w:t>解的形式</w:t>
      </w:r>
    </w:p>
    <w:p>
      <w:pPr>
        <w:widowControl w:val="0"/>
        <w:numPr>
          <w:ilvl w:val="0"/>
          <w:numId w:val="0"/>
        </w:numPr>
        <w:jc w:val="both"/>
        <w:rPr>
          <w:rFonts w:hint="eastAsia"/>
          <w:lang w:val="en-US" w:eastAsia="zh-CN"/>
        </w:rPr>
      </w:pPr>
      <w:r>
        <w:rPr>
          <w:rFonts w:hint="eastAsia"/>
          <w:lang w:val="en-US" w:eastAsia="zh-CN"/>
        </w:rPr>
        <w:t>格波的意义</w:t>
      </w:r>
    </w:p>
    <w:p>
      <w:pPr>
        <w:widowControl w:val="0"/>
        <w:numPr>
          <w:ilvl w:val="0"/>
          <w:numId w:val="0"/>
        </w:numPr>
        <w:jc w:val="both"/>
        <w:rPr>
          <w:rFonts w:hint="eastAsia"/>
          <w:lang w:val="en-US" w:eastAsia="zh-CN"/>
        </w:rPr>
      </w:pPr>
      <w:r>
        <w:rPr>
          <w:rFonts w:hint="eastAsia"/>
          <w:lang w:val="en-US" w:eastAsia="zh-CN"/>
        </w:rPr>
        <w:t>不同原子和相同原子的相位差</w:t>
      </w:r>
    </w:p>
    <w:p>
      <w:pPr>
        <w:widowControl w:val="0"/>
        <w:numPr>
          <w:ilvl w:val="0"/>
          <w:numId w:val="0"/>
        </w:numPr>
        <w:jc w:val="both"/>
        <w:rPr>
          <w:rFonts w:hint="eastAsia"/>
          <w:lang w:val="en-US" w:eastAsia="zh-CN"/>
        </w:rPr>
      </w:pPr>
      <w:r>
        <w:rPr>
          <w:rFonts w:hint="eastAsia"/>
          <w:lang w:val="en-US" w:eastAsia="zh-CN"/>
        </w:rPr>
        <w:t>波矢的取值——借助于波恩卡门边界条件</w:t>
      </w:r>
    </w:p>
    <w:p>
      <w:pPr>
        <w:widowControl w:val="0"/>
        <w:numPr>
          <w:ilvl w:val="0"/>
          <w:numId w:val="0"/>
        </w:numPr>
        <w:jc w:val="both"/>
        <w:rPr>
          <w:rFonts w:hint="default"/>
          <w:lang w:val="en-US" w:eastAsia="zh-CN"/>
        </w:rPr>
      </w:pPr>
      <w:r>
        <w:rPr>
          <w:rFonts w:hint="eastAsia"/>
          <w:lang w:val="en-US" w:eastAsia="zh-CN"/>
        </w:rPr>
        <w:t>极限情况：（1）长波极限——近似认为是连续介质波，波长可以很大</w:t>
      </w:r>
    </w:p>
    <w:p>
      <w:pPr>
        <w:widowControl w:val="0"/>
        <w:numPr>
          <w:ilvl w:val="0"/>
          <w:numId w:val="5"/>
        </w:numPr>
        <w:ind w:left="0" w:leftChars="0" w:firstLine="0" w:firstLineChars="0"/>
        <w:jc w:val="both"/>
        <w:rPr>
          <w:rFonts w:hint="eastAsia"/>
          <w:highlight w:val="none"/>
          <w:lang w:val="en-US" w:eastAsia="zh-CN"/>
        </w:rPr>
      </w:pPr>
      <w:r>
        <w:rPr>
          <w:rFonts w:hint="eastAsia"/>
          <w:highlight w:val="none"/>
          <w:lang w:val="en-US" w:eastAsia="zh-CN"/>
        </w:rPr>
        <w:t>短波极限——认为两个相近原子的相位差是π（一般情况不是π而是aq），不可能存在半波长比晶格常数a小的格波</w:t>
      </w:r>
    </w:p>
    <w:p>
      <w:pPr>
        <w:widowControl w:val="0"/>
        <w:numPr>
          <w:ilvl w:val="0"/>
          <w:numId w:val="0"/>
        </w:numPr>
        <w:ind w:leftChars="0"/>
        <w:jc w:val="both"/>
        <w:rPr>
          <w:rFonts w:hint="eastAsia"/>
          <w:highlight w:val="none"/>
          <w:lang w:val="en-US" w:eastAsia="zh-CN"/>
        </w:rPr>
      </w:pPr>
      <w:r>
        <w:rPr>
          <w:rFonts w:hint="eastAsia"/>
          <w:highlight w:val="none"/>
          <w:lang w:val="en-US" w:eastAsia="zh-CN"/>
        </w:rPr>
        <w:t>声子的概念</w:t>
      </w:r>
    </w:p>
    <w:p>
      <w:pPr>
        <w:widowControl w:val="0"/>
        <w:numPr>
          <w:ilvl w:val="0"/>
          <w:numId w:val="0"/>
        </w:numPr>
        <w:ind w:leftChars="0"/>
        <w:jc w:val="both"/>
        <w:rPr>
          <w:rFonts w:hint="default"/>
          <w:highlight w:val="none"/>
          <w:lang w:val="en-US" w:eastAsia="zh-CN"/>
        </w:rPr>
      </w:pPr>
      <w:r>
        <w:rPr>
          <w:rFonts w:hint="eastAsia"/>
          <w:highlight w:val="none"/>
          <w:lang w:val="en-US" w:eastAsia="zh-CN"/>
        </w:rPr>
        <w:t>声子是具有量子效应的粒子，在宏观体系中可以定义，但是不能具有量子效应</w:t>
      </w:r>
    </w:p>
    <w:p>
      <w:pPr>
        <w:widowControl w:val="0"/>
        <w:numPr>
          <w:ilvl w:val="0"/>
          <w:numId w:val="0"/>
        </w:numPr>
        <w:ind w:leftChars="0"/>
        <w:jc w:val="both"/>
        <w:rPr>
          <w:rFonts w:hint="eastAsia"/>
          <w:highlight w:val="none"/>
          <w:lang w:val="en-US" w:eastAsia="zh-CN"/>
        </w:rPr>
      </w:pPr>
      <w:r>
        <w:rPr>
          <w:rFonts w:hint="eastAsia"/>
          <w:highlight w:val="none"/>
          <w:lang w:val="en-US" w:eastAsia="zh-CN"/>
        </w:rPr>
        <w:t>声子和光子的相同点是什么，不同点是什么</w:t>
      </w:r>
    </w:p>
    <w:p>
      <w:pPr>
        <w:widowControl w:val="0"/>
        <w:numPr>
          <w:ilvl w:val="0"/>
          <w:numId w:val="0"/>
        </w:numPr>
        <w:ind w:leftChars="0"/>
        <w:jc w:val="both"/>
        <w:rPr>
          <w:rFonts w:hint="default"/>
          <w:highlight w:val="none"/>
          <w:lang w:val="en-US" w:eastAsia="zh-CN"/>
        </w:rPr>
      </w:pPr>
      <w:r>
        <w:rPr>
          <w:rFonts w:hint="eastAsia"/>
          <w:highlight w:val="none"/>
          <w:lang w:val="en-US" w:eastAsia="zh-CN"/>
        </w:rPr>
        <w:t>声子和电子的不同点是什么，相同点是什么</w:t>
      </w:r>
    </w:p>
    <w:p>
      <w:pPr>
        <w:widowControl w:val="0"/>
        <w:numPr>
          <w:ilvl w:val="0"/>
          <w:numId w:val="8"/>
        </w:numPr>
        <w:jc w:val="both"/>
        <w:rPr>
          <w:rFonts w:hint="eastAsia"/>
          <w:lang w:val="en-US" w:eastAsia="zh-CN"/>
        </w:rPr>
      </w:pPr>
      <w:r>
        <w:rPr>
          <w:rFonts w:hint="eastAsia"/>
          <w:lang w:val="en-US" w:eastAsia="zh-CN"/>
        </w:rPr>
        <w:t>一维双原子链</w:t>
      </w:r>
    </w:p>
    <w:p>
      <w:pPr>
        <w:widowControl w:val="0"/>
        <w:numPr>
          <w:ilvl w:val="0"/>
          <w:numId w:val="0"/>
        </w:numPr>
        <w:jc w:val="both"/>
        <w:rPr>
          <w:rFonts w:hint="eastAsia"/>
          <w:lang w:val="en-US" w:eastAsia="zh-CN"/>
        </w:rPr>
      </w:pPr>
      <w:r>
        <w:rPr>
          <w:rFonts w:hint="eastAsia"/>
          <w:lang w:val="en-US" w:eastAsia="zh-CN"/>
        </w:rPr>
        <w:t>注意晶格常数指的是同种原子的最近距离，同样是试探取相应的解，根据线性代数有非零解的条件，得到色散关系</w:t>
      </w:r>
    </w:p>
    <w:p>
      <w:pPr>
        <w:widowControl w:val="0"/>
        <w:numPr>
          <w:ilvl w:val="0"/>
          <w:numId w:val="0"/>
        </w:numPr>
        <w:jc w:val="both"/>
        <w:rPr>
          <w:rFonts w:hint="eastAsia"/>
          <w:lang w:val="en-US" w:eastAsia="zh-CN"/>
        </w:rPr>
      </w:pPr>
      <w:r>
        <w:rPr>
          <w:rFonts w:hint="eastAsia"/>
          <w:lang w:val="en-US" w:eastAsia="zh-CN"/>
        </w:rPr>
        <w:t>和一维单原子链存在的不同主要体现在：</w:t>
      </w:r>
    </w:p>
    <w:p>
      <w:pPr>
        <w:widowControl w:val="0"/>
        <w:numPr>
          <w:ilvl w:val="0"/>
          <w:numId w:val="0"/>
        </w:numPr>
        <w:jc w:val="both"/>
        <w:rPr>
          <w:rFonts w:hint="default"/>
          <w:lang w:val="en-US" w:eastAsia="zh-CN"/>
        </w:rPr>
      </w:pPr>
      <w:r>
        <w:rPr>
          <w:rFonts w:hint="eastAsia"/>
          <w:lang w:val="en-US" w:eastAsia="zh-CN"/>
        </w:rPr>
        <w:t>（1）晶格常数是2a而不是a，因此在波矢取值上造成了一种“假象”，如果把晶格常数仍然认为是a的话，和一维单原子的情况是一样的，要看清楚晶格常数还是两个原子的间距</w:t>
      </w:r>
    </w:p>
    <w:p>
      <w:pPr>
        <w:widowControl w:val="0"/>
        <w:numPr>
          <w:ilvl w:val="0"/>
          <w:numId w:val="0"/>
        </w:numPr>
        <w:jc w:val="both"/>
        <w:rPr>
          <w:rFonts w:hint="eastAsia"/>
          <w:lang w:val="en-US" w:eastAsia="zh-CN"/>
        </w:rPr>
      </w:pPr>
      <w:r>
        <w:rPr>
          <w:rFonts w:hint="eastAsia"/>
          <w:lang w:val="en-US" w:eastAsia="zh-CN"/>
        </w:rPr>
        <w:t>（2）波矢取值问题，同样利用波恩卡门边界条件，一个波矢对应两个格波，一个是声学波，另一个是光学波（色散关系的图）</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2415540" cy="1772285"/>
            <wp:effectExtent l="0" t="0" r="7620" b="10795"/>
            <wp:docPr id="12" name="图片 12" descr="~%TO3)UY}M`J$}D7%3}37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O3)UY}M`J$}D7%3}372A"/>
                    <pic:cNvPicPr>
                      <a:picLocks noChangeAspect="1"/>
                    </pic:cNvPicPr>
                  </pic:nvPicPr>
                  <pic:blipFill>
                    <a:blip r:embed="rId16"/>
                    <a:stretch>
                      <a:fillRect/>
                    </a:stretch>
                  </pic:blipFill>
                  <pic:spPr>
                    <a:xfrm>
                      <a:off x="0" y="0"/>
                      <a:ext cx="2415540" cy="1772285"/>
                    </a:xfrm>
                    <a:prstGeom prst="rect">
                      <a:avLst/>
                    </a:prstGeom>
                  </pic:spPr>
                </pic:pic>
              </a:graphicData>
            </a:graphic>
          </wp:inline>
        </w:drawing>
      </w:r>
    </w:p>
    <w:p>
      <w:pPr>
        <w:widowControl w:val="0"/>
        <w:numPr>
          <w:ilvl w:val="0"/>
          <w:numId w:val="0"/>
        </w:numPr>
        <w:jc w:val="both"/>
        <w:rPr>
          <w:rFonts w:hint="default"/>
          <w:lang w:val="en-US" w:eastAsia="zh-CN"/>
        </w:rPr>
      </w:pPr>
      <w:r>
        <w:rPr>
          <w:rFonts w:hint="eastAsia"/>
          <w:lang w:val="en-US" w:eastAsia="zh-CN"/>
        </w:rPr>
        <w:t>（3）相邻相位差问题：不是相邻原子相位差了，而是相邻原胞相位差为</w:t>
      </w:r>
      <w:r>
        <w:rPr>
          <w:rFonts w:hint="eastAsia"/>
          <w:highlight w:val="green"/>
          <w:lang w:val="en-US" w:eastAsia="zh-CN"/>
        </w:rPr>
        <w:t>2</w:t>
      </w:r>
      <w:r>
        <w:rPr>
          <w:rFonts w:hint="eastAsia"/>
          <w:lang w:val="en-US" w:eastAsia="zh-CN"/>
        </w:rPr>
        <w:t>aq</w:t>
      </w:r>
    </w:p>
    <w:p>
      <w:pPr>
        <w:widowControl w:val="0"/>
        <w:numPr>
          <w:ilvl w:val="0"/>
          <w:numId w:val="0"/>
        </w:numPr>
        <w:jc w:val="both"/>
        <w:rPr>
          <w:rFonts w:hint="default"/>
          <w:lang w:val="en-US" w:eastAsia="zh-CN"/>
        </w:rPr>
      </w:pPr>
      <w:r>
        <w:rPr>
          <w:rFonts w:hint="eastAsia"/>
          <w:lang w:val="en-US" w:eastAsia="zh-CN"/>
        </w:rPr>
        <w:t>（4）振幅问题</w:t>
      </w:r>
    </w:p>
    <w:p>
      <w:pPr>
        <w:widowControl w:val="0"/>
        <w:numPr>
          <w:ilvl w:val="0"/>
          <w:numId w:val="0"/>
        </w:numPr>
        <w:jc w:val="both"/>
        <w:rPr>
          <w:rFonts w:hint="eastAsia"/>
          <w:lang w:val="en-US" w:eastAsia="zh-CN"/>
        </w:rPr>
      </w:pPr>
      <w:r>
        <w:rPr>
          <w:rFonts w:hint="eastAsia"/>
          <w:lang w:val="en-US" w:eastAsia="zh-CN"/>
        </w:rPr>
        <w:t>（5）为什么叫“光学波”，声学波和光学波描述了什么振动</w:t>
      </w:r>
    </w:p>
    <w:p>
      <w:pPr>
        <w:widowControl w:val="0"/>
        <w:numPr>
          <w:ilvl w:val="0"/>
          <w:numId w:val="0"/>
        </w:numPr>
        <w:jc w:val="both"/>
        <w:rPr>
          <w:rFonts w:hint="default"/>
          <w:lang w:val="en-US" w:eastAsia="zh-CN"/>
        </w:rPr>
      </w:pPr>
      <w:r>
        <w:rPr>
          <w:rFonts w:hint="eastAsia"/>
          <w:lang w:val="en-US" w:eastAsia="zh-CN"/>
        </w:rPr>
        <w:t>（6）长声学波和长光学波的意义</w:t>
      </w:r>
    </w:p>
    <w:p>
      <w:pPr>
        <w:widowControl w:val="0"/>
        <w:numPr>
          <w:ilvl w:val="0"/>
          <w:numId w:val="0"/>
        </w:numPr>
        <w:jc w:val="both"/>
        <w:rPr>
          <w:rFonts w:hint="eastAsia"/>
          <w:lang w:val="en-US" w:eastAsia="zh-CN"/>
        </w:rPr>
      </w:pPr>
      <w:r>
        <w:rPr>
          <w:rFonts w:hint="eastAsia"/>
          <w:lang w:val="en-US" w:eastAsia="zh-CN"/>
        </w:rPr>
        <w:t>5.三维情况</w:t>
      </w:r>
    </w:p>
    <w:p>
      <w:pPr>
        <w:widowControl w:val="0"/>
        <w:numPr>
          <w:ilvl w:val="0"/>
          <w:numId w:val="0"/>
        </w:numPr>
        <w:jc w:val="both"/>
        <w:rPr>
          <w:rFonts w:hint="eastAsia"/>
          <w:lang w:val="en-US" w:eastAsia="zh-CN"/>
        </w:rPr>
      </w:pPr>
      <w:r>
        <w:rPr>
          <w:rFonts w:hint="eastAsia"/>
          <w:lang w:val="en-US" w:eastAsia="zh-CN"/>
        </w:rPr>
        <w:t>在三维情况下，情况又变复杂了，晶体中一个原胞有n个原子组成，有3n只声学波和3n-3支光学波，有可能出一个钙钛矿问有几个波的问题</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234565" cy="1482725"/>
            <wp:effectExtent l="0" t="0" r="5715" b="10795"/>
            <wp:docPr id="13" name="图片 13" descr="VNTK[MDLJP8YY8{U5DU}P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VNTK[MDLJP8YY8{U5DU}P07"/>
                    <pic:cNvPicPr>
                      <a:picLocks noChangeAspect="1"/>
                    </pic:cNvPicPr>
                  </pic:nvPicPr>
                  <pic:blipFill>
                    <a:blip r:embed="rId12"/>
                    <a:stretch>
                      <a:fillRect/>
                    </a:stretch>
                  </pic:blipFill>
                  <pic:spPr>
                    <a:xfrm>
                      <a:off x="0" y="0"/>
                      <a:ext cx="2234565" cy="148272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这个晶体里面有几个声学波，几个光学波</w:t>
      </w:r>
    </w:p>
    <w:p>
      <w:pPr>
        <w:widowControl w:val="0"/>
        <w:numPr>
          <w:ilvl w:val="0"/>
          <w:numId w:val="0"/>
        </w:numPr>
        <w:jc w:val="both"/>
        <w:rPr>
          <w:rFonts w:hint="default"/>
          <w:lang w:val="en-US" w:eastAsia="zh-CN"/>
        </w:rPr>
      </w:pPr>
      <w:r>
        <w:rPr>
          <w:rFonts w:hint="eastAsia"/>
          <w:lang w:val="en-US" w:eastAsia="zh-CN"/>
        </w:rPr>
        <w:t>如果是二维材料（一维材料）的话，又有几个声学波，几个光学波</w:t>
      </w:r>
    </w:p>
    <w:p>
      <w:pPr>
        <w:widowControl w:val="0"/>
        <w:numPr>
          <w:ilvl w:val="0"/>
          <w:numId w:val="0"/>
        </w:numPr>
        <w:jc w:val="both"/>
        <w:rPr>
          <w:rFonts w:hint="eastAsia"/>
          <w:lang w:val="en-US" w:eastAsia="zh-CN"/>
        </w:rPr>
      </w:pPr>
      <w:r>
        <w:rPr>
          <w:rFonts w:hint="eastAsia"/>
          <w:lang w:val="en-US" w:eastAsia="zh-CN"/>
        </w:rPr>
        <w:t>波矢取值就是三维条件下的第一布里渊区，状态密度（考不考虑自旋）</w:t>
      </w:r>
    </w:p>
    <w:p>
      <w:pPr>
        <w:widowControl w:val="0"/>
        <w:numPr>
          <w:ilvl w:val="0"/>
          <w:numId w:val="0"/>
        </w:numPr>
        <w:ind w:leftChars="0"/>
        <w:jc w:val="both"/>
        <w:rPr>
          <w:rFonts w:hint="eastAsia"/>
          <w:lang w:val="en-US" w:eastAsia="zh-CN"/>
        </w:rPr>
      </w:pPr>
      <w:r>
        <w:rPr>
          <w:rFonts w:hint="eastAsia"/>
          <w:lang w:val="en-US" w:eastAsia="zh-CN"/>
        </w:rPr>
        <w:t>6.晶格热容的量子理论</w:t>
      </w:r>
    </w:p>
    <w:p>
      <w:pPr>
        <w:widowControl w:val="0"/>
        <w:numPr>
          <w:ilvl w:val="0"/>
          <w:numId w:val="0"/>
        </w:numPr>
        <w:ind w:leftChars="0"/>
        <w:jc w:val="both"/>
        <w:rPr>
          <w:rFonts w:hint="eastAsia"/>
          <w:lang w:val="en-US" w:eastAsia="zh-CN"/>
        </w:rPr>
      </w:pPr>
      <w:r>
        <w:rPr>
          <w:rFonts w:hint="eastAsia"/>
          <w:lang w:val="en-US" w:eastAsia="zh-CN"/>
        </w:rPr>
        <w:t>（1）爱因斯坦模型的基本假设</w:t>
      </w:r>
    </w:p>
    <w:p>
      <w:pPr>
        <w:widowControl w:val="0"/>
        <w:numPr>
          <w:ilvl w:val="0"/>
          <w:numId w:val="0"/>
        </w:numPr>
        <w:ind w:leftChars="0"/>
        <w:jc w:val="both"/>
        <w:rPr>
          <w:rFonts w:hint="eastAsia"/>
          <w:lang w:val="en-US" w:eastAsia="zh-CN"/>
        </w:rPr>
      </w:pPr>
      <w:r>
        <w:rPr>
          <w:rFonts w:hint="eastAsia"/>
          <w:lang w:val="en-US" w:eastAsia="zh-CN"/>
        </w:rPr>
        <w:t>爱因斯坦温度是什么</w:t>
      </w:r>
    </w:p>
    <w:p>
      <w:pPr>
        <w:widowControl w:val="0"/>
        <w:numPr>
          <w:ilvl w:val="0"/>
          <w:numId w:val="0"/>
        </w:numPr>
        <w:ind w:leftChars="0"/>
        <w:jc w:val="both"/>
        <w:rPr>
          <w:rFonts w:hint="eastAsia"/>
          <w:lang w:val="en-US" w:eastAsia="zh-CN"/>
        </w:rPr>
      </w:pPr>
      <w:r>
        <w:rPr>
          <w:rFonts w:hint="eastAsia"/>
          <w:lang w:val="en-US" w:eastAsia="zh-CN"/>
        </w:rPr>
        <w:t>得到了什么定性的结论，实际是什么结论，为什么错了</w:t>
      </w:r>
    </w:p>
    <w:p>
      <w:pPr>
        <w:widowControl w:val="0"/>
        <w:numPr>
          <w:ilvl w:val="0"/>
          <w:numId w:val="0"/>
        </w:numPr>
        <w:ind w:leftChars="0"/>
        <w:jc w:val="both"/>
        <w:rPr>
          <w:rFonts w:hint="eastAsia"/>
          <w:lang w:val="en-US" w:eastAsia="zh-CN"/>
        </w:rPr>
      </w:pPr>
      <w:r>
        <w:rPr>
          <w:rFonts w:hint="eastAsia"/>
          <w:lang w:val="en-US" w:eastAsia="zh-CN"/>
        </w:rPr>
        <w:t>（2）德拜的假设，德拜温度是什么，得到的结论是什么</w:t>
      </w:r>
    </w:p>
    <w:p>
      <w:pPr>
        <w:widowControl w:val="0"/>
        <w:numPr>
          <w:ilvl w:val="0"/>
          <w:numId w:val="0"/>
        </w:numPr>
        <w:ind w:leftChars="0"/>
        <w:jc w:val="both"/>
        <w:rPr>
          <w:rFonts w:hint="eastAsia"/>
          <w:lang w:val="en-US" w:eastAsia="zh-CN"/>
        </w:rPr>
      </w:pPr>
      <w:r>
        <w:rPr>
          <w:rFonts w:hint="eastAsia"/>
          <w:lang w:val="en-US" w:eastAsia="zh-CN"/>
        </w:rPr>
        <w:t>德拜的假设在绝对零度条件是严格正确的（为什么呢）</w:t>
      </w:r>
    </w:p>
    <w:p>
      <w:pPr>
        <w:widowControl w:val="0"/>
        <w:numPr>
          <w:ilvl w:val="0"/>
          <w:numId w:val="0"/>
        </w:numPr>
        <w:ind w:leftChars="0"/>
        <w:jc w:val="both"/>
        <w:rPr>
          <w:rFonts w:hint="eastAsia"/>
          <w:lang w:val="en-US" w:eastAsia="zh-CN"/>
        </w:rPr>
      </w:pPr>
      <w:r>
        <w:rPr>
          <w:rFonts w:hint="eastAsia"/>
          <w:lang w:val="en-US" w:eastAsia="zh-CN"/>
        </w:rPr>
        <w:t>对于绝缘体是这样的，但是对于金属的热容而言，不是完全正确的，在极低温下必须要考虑电子对热容的贡献</w:t>
      </w:r>
    </w:p>
    <w:p>
      <w:pPr>
        <w:widowControl w:val="0"/>
        <w:numPr>
          <w:ilvl w:val="0"/>
          <w:numId w:val="5"/>
        </w:numPr>
        <w:ind w:left="0" w:leftChars="0" w:firstLine="0" w:firstLineChars="0"/>
        <w:jc w:val="both"/>
        <w:rPr>
          <w:rFonts w:hint="eastAsia"/>
          <w:lang w:val="en-US" w:eastAsia="zh-CN"/>
        </w:rPr>
      </w:pPr>
      <w:r>
        <w:rPr>
          <w:rFonts w:hint="eastAsia"/>
          <w:lang w:val="en-US" w:eastAsia="zh-CN"/>
        </w:rPr>
        <w:t>如何计算模式密度，和后面自由电子的模式密度有什么相同点</w:t>
      </w:r>
    </w:p>
    <w:p>
      <w:pPr>
        <w:widowControl w:val="0"/>
        <w:numPr>
          <w:ilvl w:val="0"/>
          <w:numId w:val="0"/>
        </w:numPr>
        <w:ind w:leftChars="0"/>
        <w:jc w:val="both"/>
        <w:rPr>
          <w:rFonts w:hint="default"/>
          <w:lang w:val="en-US" w:eastAsia="zh-CN"/>
        </w:rPr>
      </w:pPr>
      <w:r>
        <w:rPr>
          <w:rFonts w:hint="eastAsia"/>
          <w:lang w:val="en-US" w:eastAsia="zh-CN"/>
        </w:rPr>
        <w:t>（4）热膨胀的量子理论——简谐近似失效，必须引入更高的近似——如果近似不够会得出很荒谬的结论</w:t>
      </w:r>
    </w:p>
    <w:p>
      <w:pPr>
        <w:widowControl w:val="0"/>
        <w:numPr>
          <w:ilvl w:val="0"/>
          <w:numId w:val="0"/>
        </w:numPr>
        <w:ind w:leftChars="0"/>
        <w:jc w:val="both"/>
        <w:rPr>
          <w:rFonts w:hint="default"/>
          <w:lang w:val="en-US" w:eastAsia="zh-CN"/>
        </w:rPr>
      </w:pPr>
      <w:r>
        <w:rPr>
          <w:rFonts w:hint="eastAsia"/>
          <w:lang w:val="en-US" w:eastAsia="zh-CN"/>
        </w:rPr>
        <w:t>（5）热传导的理论：实质是声子的输运问题</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6"/>
        </w:numPr>
        <w:jc w:val="both"/>
        <w:rPr>
          <w:rFonts w:hint="default"/>
          <w:b/>
          <w:bCs/>
          <w:sz w:val="28"/>
          <w:szCs w:val="28"/>
          <w:lang w:val="en-US" w:eastAsia="zh-CN"/>
        </w:rPr>
      </w:pPr>
      <w:r>
        <w:rPr>
          <w:rFonts w:hint="eastAsia"/>
          <w:b/>
          <w:bCs/>
          <w:sz w:val="28"/>
          <w:szCs w:val="28"/>
          <w:lang w:val="en-US" w:eastAsia="zh-CN"/>
        </w:rPr>
        <w:t>能带理论</w:t>
      </w:r>
    </w:p>
    <w:p>
      <w:pPr>
        <w:widowControl w:val="0"/>
        <w:numPr>
          <w:ilvl w:val="0"/>
          <w:numId w:val="0"/>
        </w:numPr>
        <w:jc w:val="both"/>
        <w:rPr>
          <w:rFonts w:hint="eastAsia"/>
          <w:lang w:val="en-US" w:eastAsia="zh-CN"/>
        </w:rPr>
      </w:pPr>
      <w:r>
        <w:rPr>
          <w:rFonts w:hint="eastAsia"/>
          <w:lang w:val="en-US" w:eastAsia="zh-CN"/>
        </w:rPr>
        <w:t>1.能带理论是研究晶体中电子运动普遍性规律的</w:t>
      </w:r>
    </w:p>
    <w:p>
      <w:pPr>
        <w:widowControl w:val="0"/>
        <w:numPr>
          <w:ilvl w:val="0"/>
          <w:numId w:val="0"/>
        </w:numPr>
        <w:jc w:val="both"/>
        <w:rPr>
          <w:rFonts w:hint="eastAsia"/>
          <w:lang w:val="en-US" w:eastAsia="zh-CN"/>
        </w:rPr>
      </w:pPr>
      <w:r>
        <w:rPr>
          <w:rFonts w:hint="eastAsia"/>
          <w:lang w:val="en-US" w:eastAsia="zh-CN"/>
        </w:rPr>
        <w:t>2.能带理论阐明的问题：</w:t>
      </w:r>
    </w:p>
    <w:p>
      <w:pPr>
        <w:widowControl w:val="0"/>
        <w:numPr>
          <w:ilvl w:val="0"/>
          <w:numId w:val="0"/>
        </w:numPr>
        <w:jc w:val="both"/>
        <w:rPr>
          <w:rFonts w:hint="default"/>
          <w:lang w:val="en-US" w:eastAsia="zh-CN"/>
        </w:rPr>
      </w:pPr>
      <w:r>
        <w:rPr>
          <w:rFonts w:hint="eastAsia"/>
          <w:lang w:val="en-US" w:eastAsia="zh-CN"/>
        </w:rPr>
        <w:t>为什么会有导体和绝缘体以及半导体（对应的物理图像是什么）</w:t>
      </w:r>
    </w:p>
    <w:p>
      <w:pPr>
        <w:widowControl w:val="0"/>
        <w:numPr>
          <w:ilvl w:val="0"/>
          <w:numId w:val="0"/>
        </w:numPr>
        <w:jc w:val="both"/>
        <w:rPr>
          <w:rFonts w:hint="eastAsia"/>
          <w:lang w:val="en-US" w:eastAsia="zh-CN"/>
        </w:rPr>
      </w:pPr>
      <w:r>
        <w:rPr>
          <w:rFonts w:hint="eastAsia"/>
          <w:lang w:val="en-US" w:eastAsia="zh-CN"/>
        </w:rPr>
        <w:t>为什么晶体中电子的平均自由程远远大于原子的间距等</w:t>
      </w:r>
    </w:p>
    <w:p>
      <w:pPr>
        <w:widowControl w:val="0"/>
        <w:numPr>
          <w:ilvl w:val="0"/>
          <w:numId w:val="9"/>
        </w:numPr>
        <w:jc w:val="both"/>
        <w:rPr>
          <w:rFonts w:hint="eastAsia"/>
          <w:lang w:val="en-US" w:eastAsia="zh-CN"/>
        </w:rPr>
      </w:pPr>
      <w:r>
        <w:rPr>
          <w:rFonts w:hint="eastAsia"/>
          <w:lang w:val="en-US" w:eastAsia="zh-CN"/>
        </w:rPr>
        <w:t>什么叫单电子近似：把每个电子的运动看成是独立的，在一个等效势场中的运动。</w:t>
      </w:r>
    </w:p>
    <w:p>
      <w:pPr>
        <w:widowControl w:val="0"/>
        <w:numPr>
          <w:ilvl w:val="0"/>
          <w:numId w:val="9"/>
        </w:numPr>
        <w:jc w:val="both"/>
        <w:rPr>
          <w:rFonts w:hint="default"/>
          <w:lang w:val="en-US" w:eastAsia="zh-CN"/>
        </w:rPr>
      </w:pPr>
      <w:r>
        <w:rPr>
          <w:rFonts w:hint="eastAsia"/>
          <w:lang w:val="en-US" w:eastAsia="zh-CN"/>
        </w:rPr>
        <w:t>什么叫共有化运动：固体中的电子不再束缚于个别的原子，而是在整个固体内运动</w:t>
      </w:r>
    </w:p>
    <w:p>
      <w:pPr>
        <w:widowControl w:val="0"/>
        <w:numPr>
          <w:ilvl w:val="0"/>
          <w:numId w:val="9"/>
        </w:numPr>
        <w:ind w:left="0" w:leftChars="0" w:firstLine="0" w:firstLineChars="0"/>
        <w:jc w:val="both"/>
        <w:rPr>
          <w:rFonts w:hint="eastAsia"/>
          <w:lang w:val="en-US" w:eastAsia="zh-CN"/>
        </w:rPr>
      </w:pPr>
      <w:r>
        <w:rPr>
          <w:rFonts w:hint="eastAsia"/>
          <w:lang w:val="en-US" w:eastAsia="zh-CN"/>
        </w:rPr>
        <w:t>三个假设：</w:t>
      </w:r>
    </w:p>
    <w:p>
      <w:pPr>
        <w:widowControl w:val="0"/>
        <w:numPr>
          <w:ilvl w:val="0"/>
          <w:numId w:val="0"/>
        </w:numPr>
        <w:ind w:leftChars="0"/>
        <w:jc w:val="both"/>
        <w:rPr>
          <w:rFonts w:hint="eastAsia"/>
          <w:lang w:val="en-US" w:eastAsia="zh-CN"/>
        </w:rPr>
      </w:pPr>
      <w:r>
        <w:rPr>
          <w:rFonts w:hint="eastAsia"/>
          <w:lang w:val="en-US" w:eastAsia="zh-CN"/>
        </w:rPr>
        <w:t>（1）绝热近似：认为离子实不振动，因为温度低振动越小，所以叫绝热近似</w:t>
      </w:r>
    </w:p>
    <w:p>
      <w:pPr>
        <w:widowControl w:val="0"/>
        <w:numPr>
          <w:ilvl w:val="0"/>
          <w:numId w:val="0"/>
        </w:numPr>
        <w:ind w:leftChars="0"/>
        <w:jc w:val="both"/>
        <w:rPr>
          <w:rFonts w:hint="eastAsia"/>
          <w:lang w:val="en-US" w:eastAsia="zh-CN"/>
        </w:rPr>
      </w:pPr>
      <w:r>
        <w:rPr>
          <w:rFonts w:hint="eastAsia"/>
          <w:lang w:val="en-US" w:eastAsia="zh-CN"/>
        </w:rPr>
        <w:t>（2）多电子简化成单电子</w:t>
      </w:r>
    </w:p>
    <w:p>
      <w:pPr>
        <w:widowControl w:val="0"/>
        <w:numPr>
          <w:ilvl w:val="0"/>
          <w:numId w:val="0"/>
        </w:numPr>
        <w:ind w:leftChars="0"/>
        <w:jc w:val="both"/>
        <w:rPr>
          <w:rFonts w:hint="eastAsia"/>
          <w:lang w:val="en-US" w:eastAsia="zh-CN"/>
        </w:rPr>
      </w:pPr>
      <w:r>
        <w:rPr>
          <w:rFonts w:hint="eastAsia"/>
          <w:lang w:val="en-US" w:eastAsia="zh-CN"/>
        </w:rPr>
        <w:t>（3）认为电子在一个周期性势场中运动</w:t>
      </w:r>
    </w:p>
    <w:p>
      <w:pPr>
        <w:widowControl w:val="0"/>
        <w:numPr>
          <w:ilvl w:val="0"/>
          <w:numId w:val="0"/>
        </w:numPr>
        <w:ind w:leftChars="0"/>
        <w:jc w:val="both"/>
        <w:rPr>
          <w:rFonts w:hint="eastAsia"/>
          <w:lang w:val="en-US" w:eastAsia="zh-CN"/>
        </w:rPr>
      </w:pPr>
      <w:r>
        <w:rPr>
          <w:rFonts w:hint="eastAsia"/>
          <w:lang w:val="en-US" w:eastAsia="zh-CN"/>
        </w:rPr>
        <w:t>6.布洛赫定理</w:t>
      </w:r>
    </w:p>
    <w:p>
      <w:pPr>
        <w:widowControl w:val="0"/>
        <w:numPr>
          <w:ilvl w:val="0"/>
          <w:numId w:val="0"/>
        </w:numPr>
        <w:ind w:leftChars="0"/>
        <w:jc w:val="both"/>
        <w:rPr>
          <w:rFonts w:hint="default"/>
          <w:lang w:val="en-US" w:eastAsia="zh-CN"/>
        </w:rPr>
      </w:pPr>
      <w:r>
        <w:rPr>
          <w:rFonts w:hint="eastAsia"/>
          <w:lang w:val="en-US" w:eastAsia="zh-CN"/>
        </w:rPr>
        <w:t>证明过程分成两步，第一步是证明平移算符和哈密顿算符对易，第二步是寻找共同本征函数</w:t>
      </w:r>
    </w:p>
    <w:p>
      <w:pPr>
        <w:widowControl w:val="0"/>
        <w:numPr>
          <w:ilvl w:val="0"/>
          <w:numId w:val="0"/>
        </w:numPr>
        <w:ind w:leftChars="0"/>
        <w:jc w:val="both"/>
        <w:rPr>
          <w:rFonts w:hint="default"/>
          <w:lang w:val="en-US" w:eastAsia="zh-CN"/>
        </w:rPr>
      </w:pPr>
      <w:r>
        <w:rPr>
          <w:rFonts w:hint="eastAsia"/>
          <w:lang w:val="en-US" w:eastAsia="zh-CN"/>
        </w:rPr>
        <w:t>布洛赫定理说明方程的解必须满足的性质</w:t>
      </w:r>
    </w:p>
    <w:p>
      <w:pPr>
        <w:widowControl w:val="0"/>
        <w:numPr>
          <w:ilvl w:val="0"/>
          <w:numId w:val="0"/>
        </w:numPr>
        <w:ind w:leftChars="0"/>
        <w:jc w:val="both"/>
        <w:rPr>
          <w:rFonts w:hint="eastAsia"/>
          <w:lang w:val="en-US" w:eastAsia="zh-CN"/>
        </w:rPr>
      </w:pPr>
      <w:r>
        <w:rPr>
          <w:rFonts w:hint="eastAsia"/>
          <w:lang w:val="en-US" w:eastAsia="zh-CN"/>
        </w:rPr>
        <w:t>布洛赫函数的形式是两部分的相乘，一部分是平面波，另一部分是晶格周期性函数</w:t>
      </w:r>
    </w:p>
    <w:p>
      <w:pPr>
        <w:widowControl w:val="0"/>
        <w:numPr>
          <w:ilvl w:val="0"/>
          <w:numId w:val="0"/>
        </w:numPr>
        <w:ind w:leftChars="0"/>
        <w:jc w:val="both"/>
        <w:rPr>
          <w:rFonts w:hint="eastAsia"/>
          <w:lang w:val="en-US" w:eastAsia="zh-CN"/>
        </w:rPr>
      </w:pPr>
      <w:r>
        <w:rPr>
          <w:rFonts w:hint="eastAsia"/>
          <w:lang w:val="en-US" w:eastAsia="zh-CN"/>
        </w:rPr>
        <w:t>问题：为什么要引入简约波矢这个概念</w:t>
      </w:r>
    </w:p>
    <w:p>
      <w:pPr>
        <w:widowControl w:val="0"/>
        <w:numPr>
          <w:ilvl w:val="0"/>
          <w:numId w:val="0"/>
        </w:numPr>
        <w:ind w:leftChars="0"/>
        <w:jc w:val="both"/>
        <w:rPr>
          <w:rFonts w:hint="eastAsia"/>
          <w:lang w:val="en-US" w:eastAsia="zh-CN"/>
        </w:rPr>
      </w:pPr>
      <w:r>
        <w:rPr>
          <w:rFonts w:hint="eastAsia"/>
          <w:lang w:val="en-US" w:eastAsia="zh-CN"/>
        </w:rPr>
        <w:t>布洛赫函数说明了，电子确实不再属于某个原子</w:t>
      </w:r>
    </w:p>
    <w:p>
      <w:pPr>
        <w:widowControl w:val="0"/>
        <w:numPr>
          <w:ilvl w:val="0"/>
          <w:numId w:val="0"/>
        </w:numPr>
        <w:ind w:leftChars="0"/>
        <w:jc w:val="both"/>
        <w:rPr>
          <w:rFonts w:hint="eastAsia"/>
          <w:lang w:val="en-US" w:eastAsia="zh-CN"/>
        </w:rPr>
      </w:pPr>
      <w:r>
        <w:rPr>
          <w:rFonts w:hint="eastAsia"/>
          <w:lang w:val="en-US" w:eastAsia="zh-CN"/>
        </w:rPr>
        <w:t>7.三种近似计算方法</w:t>
      </w:r>
    </w:p>
    <w:p>
      <w:pPr>
        <w:widowControl w:val="0"/>
        <w:numPr>
          <w:ilvl w:val="0"/>
          <w:numId w:val="0"/>
        </w:numPr>
        <w:ind w:leftChars="0"/>
        <w:jc w:val="both"/>
        <w:rPr>
          <w:rFonts w:hint="eastAsia"/>
          <w:lang w:val="en-US" w:eastAsia="zh-CN"/>
        </w:rPr>
      </w:pPr>
      <w:r>
        <w:rPr>
          <w:rFonts w:hint="eastAsia"/>
          <w:lang w:val="en-US" w:eastAsia="zh-CN"/>
        </w:rPr>
        <w:t>（1）一维近自由电子近似：金属中电子受到原子周期性势场的作用，并且势场起伏较小</w:t>
      </w:r>
    </w:p>
    <w:p>
      <w:pPr>
        <w:widowControl w:val="0"/>
        <w:numPr>
          <w:ilvl w:val="0"/>
          <w:numId w:val="0"/>
        </w:numPr>
        <w:ind w:leftChars="0"/>
        <w:jc w:val="both"/>
        <w:rPr>
          <w:rFonts w:hint="eastAsia"/>
          <w:lang w:val="en-US" w:eastAsia="zh-CN"/>
        </w:rPr>
      </w:pPr>
      <w:r>
        <w:rPr>
          <w:rFonts w:hint="eastAsia"/>
          <w:lang w:val="en-US" w:eastAsia="zh-CN"/>
        </w:rPr>
        <w:t>在一般情况下，可以利用简并微扰论去计算，但是在布里渊区边界附近，波函数和能量急剧发散，原因是有两个能量相似的能级，非简并微扰失效，这时需要简并微扰论进行计算，计算结果为高的能量更高，低的能量更低，表现为E-k曲线在布里渊区边界附近斜率为0，但是不连续，产生间断，左侧低于右侧。</w:t>
      </w:r>
    </w:p>
    <w:p>
      <w:pPr>
        <w:widowControl w:val="0"/>
        <w:numPr>
          <w:ilvl w:val="0"/>
          <w:numId w:val="0"/>
        </w:numPr>
        <w:ind w:leftChars="0" w:firstLine="420" w:firstLineChars="200"/>
        <w:jc w:val="both"/>
        <w:rPr>
          <w:rFonts w:hint="eastAsia"/>
          <w:lang w:val="en-US" w:eastAsia="zh-CN"/>
        </w:rPr>
      </w:pPr>
      <w:r>
        <w:rPr>
          <w:rFonts w:hint="eastAsia"/>
          <w:lang w:val="en-US" w:eastAsia="zh-CN"/>
        </w:rPr>
        <w:t>这种计算方法一般适用于金属</w:t>
      </w:r>
    </w:p>
    <w:p>
      <w:pPr>
        <w:widowControl w:val="0"/>
        <w:numPr>
          <w:ilvl w:val="0"/>
          <w:numId w:val="0"/>
        </w:numPr>
        <w:ind w:leftChars="0" w:firstLine="420" w:firstLineChars="200"/>
        <w:jc w:val="both"/>
        <w:rPr>
          <w:rFonts w:hint="eastAsia"/>
          <w:lang w:val="en-US" w:eastAsia="zh-CN"/>
        </w:rPr>
      </w:pPr>
      <w:r>
        <w:rPr>
          <w:rFonts w:hint="eastAsia"/>
          <w:lang w:val="en-US" w:eastAsia="zh-CN"/>
        </w:rPr>
        <w:t>结合波恩卡门边界条件，可以看出来，在能带内部，电子的波矢也不是连续取值，而是准连续的（可以阐述一下准连续的含义）</w:t>
      </w:r>
    </w:p>
    <w:p>
      <w:pPr>
        <w:widowControl w:val="0"/>
        <w:numPr>
          <w:ilvl w:val="0"/>
          <w:numId w:val="0"/>
        </w:numPr>
        <w:ind w:leftChars="0" w:firstLine="420" w:firstLineChars="200"/>
        <w:jc w:val="both"/>
        <w:rPr>
          <w:rFonts w:hint="eastAsia"/>
          <w:lang w:val="en-US" w:eastAsia="zh-CN"/>
        </w:rPr>
      </w:pPr>
      <w:r>
        <w:rPr>
          <w:rFonts w:hint="eastAsia"/>
          <w:lang w:val="en-US" w:eastAsia="zh-CN"/>
        </w:rPr>
        <w:t>一个布里渊区对应一个能带，每个布里渊区（能带）包含N个量子态，如果计入自旋为2N，电子的波矢和简约波矢是什么关系（可以文字叙述，重点看一看前几个能带怎么对应顺序，也可以画图阐述），晶体中电子的波函数的形式是什么，在什么地方需要用简并微扰进行计算（简约波矢的取值）</w:t>
      </w:r>
    </w:p>
    <w:p>
      <w:pPr>
        <w:widowControl w:val="0"/>
        <w:numPr>
          <w:ilvl w:val="0"/>
          <w:numId w:val="0"/>
        </w:numPr>
        <w:ind w:leftChars="0" w:firstLine="420" w:firstLineChars="200"/>
        <w:jc w:val="both"/>
        <w:rPr>
          <w:rFonts w:hint="eastAsia"/>
          <w:lang w:val="en-US" w:eastAsia="zh-CN"/>
        </w:rPr>
      </w:pPr>
      <w:r>
        <w:rPr>
          <w:rFonts w:hint="eastAsia"/>
          <w:lang w:val="en-US" w:eastAsia="zh-CN"/>
        </w:rPr>
        <w:t>三维情况下，情况更复杂一些，电子的波矢是三维矢量，被限制在第一布里渊区之内</w:t>
      </w:r>
    </w:p>
    <w:p>
      <w:pPr>
        <w:widowControl w:val="0"/>
        <w:numPr>
          <w:ilvl w:val="0"/>
          <w:numId w:val="0"/>
        </w:numPr>
        <w:jc w:val="both"/>
        <w:rPr>
          <w:rFonts w:hint="eastAsia"/>
          <w:lang w:val="en-US" w:eastAsia="zh-CN"/>
        </w:rPr>
      </w:pPr>
      <w:r>
        <w:rPr>
          <w:rFonts w:hint="eastAsia"/>
          <w:lang w:val="en-US" w:eastAsia="zh-CN"/>
        </w:rPr>
        <w:t>但是情况类似的是在中间区仍然可以用非简并微扰进行计算，但是在倒格子垂直平分面附近不能用非简并微扰，并且三维情况下，可以出现不同的能带出现重叠的情况（不同方向上能量断开的取值是不同的）（二维也可以出现，可以画图阐述）</w:t>
      </w:r>
    </w:p>
    <w:p>
      <w:pPr>
        <w:widowControl w:val="0"/>
        <w:numPr>
          <w:ilvl w:val="0"/>
          <w:numId w:val="0"/>
        </w:numPr>
        <w:ind w:firstLine="420"/>
        <w:jc w:val="both"/>
        <w:rPr>
          <w:rFonts w:hint="eastAsia"/>
          <w:lang w:val="en-US" w:eastAsia="zh-CN"/>
        </w:rPr>
      </w:pPr>
      <w:r>
        <w:rPr>
          <w:rFonts w:hint="eastAsia"/>
          <w:lang w:val="en-US" w:eastAsia="zh-CN"/>
        </w:rPr>
        <w:t>第一布里渊区的定义，几种常见的晶格的第一布里渊区</w:t>
      </w:r>
    </w:p>
    <w:p>
      <w:pPr>
        <w:widowControl w:val="0"/>
        <w:numPr>
          <w:ilvl w:val="0"/>
          <w:numId w:val="0"/>
        </w:numPr>
        <w:ind w:leftChars="0"/>
        <w:jc w:val="both"/>
        <w:rPr>
          <w:rFonts w:hint="eastAsia"/>
          <w:lang w:val="en-US" w:eastAsia="zh-CN"/>
        </w:rPr>
      </w:pPr>
      <w:r>
        <w:rPr>
          <w:rFonts w:hint="eastAsia"/>
          <w:lang w:val="en-US" w:eastAsia="zh-CN"/>
        </w:rPr>
        <w:t>（2）赝势法：近自由电子近似不能适用于起伏较大的周期势场，引入这个方法，大概思路是在离子实内部用假想的是能代真实的势能，但是求解薛定谔方程时这个假想的势却不改变能量本征值和本征函数（在离子实之间）</w:t>
      </w:r>
    </w:p>
    <w:p>
      <w:pPr>
        <w:widowControl w:val="0"/>
        <w:numPr>
          <w:ilvl w:val="0"/>
          <w:numId w:val="0"/>
        </w:numPr>
        <w:ind w:leftChars="0"/>
        <w:jc w:val="both"/>
        <w:rPr>
          <w:rFonts w:hint="default"/>
          <w:lang w:val="en-US" w:eastAsia="zh-CN"/>
        </w:rPr>
      </w:pPr>
      <w:r>
        <w:rPr>
          <w:rFonts w:hint="eastAsia"/>
          <w:lang w:val="en-US" w:eastAsia="zh-CN"/>
        </w:rPr>
        <w:t>（3）紧束缚方法：也叫原子轨道线性组合法，一般用于半导体或者绝缘体</w:t>
      </w:r>
    </w:p>
    <w:p>
      <w:pPr>
        <w:widowControl w:val="0"/>
        <w:numPr>
          <w:ilvl w:val="0"/>
          <w:numId w:val="0"/>
        </w:numPr>
        <w:ind w:leftChars="0"/>
        <w:jc w:val="both"/>
        <w:rPr>
          <w:rFonts w:hint="eastAsia"/>
          <w:lang w:val="en-US" w:eastAsia="zh-CN"/>
        </w:rPr>
      </w:pPr>
      <w:r>
        <w:rPr>
          <w:rFonts w:hint="eastAsia"/>
          <w:lang w:val="en-US" w:eastAsia="zh-CN"/>
        </w:rPr>
        <w:t>基本假设是电子在一个原子附近，主要受到原子势场的作用，将其它原子势场的作用看作是微扰，并且把晶体中电子的波函数看成原子轨道波函数的线性组合，得到原子能级和晶体中电子能带的关系。</w:t>
      </w:r>
    </w:p>
    <w:p>
      <w:pPr>
        <w:widowControl w:val="0"/>
        <w:numPr>
          <w:ilvl w:val="0"/>
          <w:numId w:val="0"/>
        </w:numPr>
        <w:ind w:leftChars="0"/>
        <w:jc w:val="both"/>
        <w:rPr>
          <w:rFonts w:hint="eastAsia"/>
          <w:lang w:val="en-US" w:eastAsia="zh-CN"/>
        </w:rPr>
      </w:pPr>
      <w:r>
        <w:rPr>
          <w:rFonts w:hint="eastAsia"/>
          <w:lang w:val="en-US" w:eastAsia="zh-CN"/>
        </w:rPr>
        <w:t>具体步骤有三步</w:t>
      </w:r>
    </w:p>
    <w:p>
      <w:pPr>
        <w:widowControl w:val="0"/>
        <w:numPr>
          <w:ilvl w:val="0"/>
          <w:numId w:val="0"/>
        </w:numPr>
        <w:ind w:leftChars="0"/>
        <w:jc w:val="both"/>
        <w:rPr>
          <w:rFonts w:hint="eastAsia"/>
          <w:lang w:val="en-US" w:eastAsia="zh-CN"/>
        </w:rPr>
      </w:pPr>
      <w:r>
        <w:rPr>
          <w:rFonts w:hint="eastAsia"/>
          <w:lang w:val="en-US" w:eastAsia="zh-CN"/>
        </w:rPr>
        <w:t>最终公式的结论</w:t>
      </w:r>
    </w:p>
    <w:p>
      <w:pPr>
        <w:widowControl w:val="0"/>
        <w:numPr>
          <w:ilvl w:val="0"/>
          <w:numId w:val="0"/>
        </w:numPr>
        <w:ind w:leftChars="0"/>
        <w:jc w:val="both"/>
        <w:rPr>
          <w:rFonts w:hint="default"/>
          <w:lang w:val="en-US" w:eastAsia="zh-CN"/>
        </w:rPr>
      </w:pPr>
      <w:r>
        <w:rPr>
          <w:rFonts w:hint="eastAsia"/>
          <w:lang w:val="en-US" w:eastAsia="zh-CN"/>
        </w:rPr>
        <w:t xml:space="preserve"> </w:t>
      </w:r>
      <w:bookmarkStart w:id="0" w:name="_GoBack"/>
      <w:bookmarkEnd w:id="0"/>
    </w:p>
    <w:p>
      <w:pPr>
        <w:widowControl w:val="0"/>
        <w:numPr>
          <w:ilvl w:val="0"/>
          <w:numId w:val="0"/>
        </w:numPr>
        <w:ind w:leftChars="0"/>
        <w:jc w:val="both"/>
        <w:rPr>
          <w:rFonts w:hint="eastAsia"/>
          <w:lang w:val="en-US" w:eastAsia="zh-CN"/>
        </w:rPr>
      </w:pPr>
      <w:r>
        <w:rPr>
          <w:rFonts w:hint="eastAsia"/>
          <w:lang w:val="en-US" w:eastAsia="zh-CN"/>
        </w:rPr>
        <w:t>最后的结论和物理图像是什么</w:t>
      </w:r>
    </w:p>
    <w:p>
      <w:pPr>
        <w:widowControl w:val="0"/>
        <w:numPr>
          <w:ilvl w:val="0"/>
          <w:numId w:val="0"/>
        </w:numPr>
        <w:ind w:leftChars="0"/>
        <w:jc w:val="both"/>
        <w:rPr>
          <w:rFonts w:hint="eastAsia"/>
          <w:lang w:val="en-US" w:eastAsia="zh-CN"/>
        </w:rPr>
      </w:pPr>
      <w:r>
        <w:rPr>
          <w:rFonts w:hint="eastAsia"/>
          <w:lang w:val="en-US" w:eastAsia="zh-CN"/>
        </w:rPr>
        <w:drawing>
          <wp:inline distT="0" distB="0" distL="114300" distR="114300">
            <wp:extent cx="2216150" cy="2787015"/>
            <wp:effectExtent l="0" t="0" r="8890" b="1905"/>
            <wp:docPr id="11" name="图片 11" descr="{4$5ULS2B@I(B`U`3F`1`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5ULS2B@I(B`U`3F`1`QQ"/>
                    <pic:cNvPicPr>
                      <a:picLocks noChangeAspect="1"/>
                    </pic:cNvPicPr>
                  </pic:nvPicPr>
                  <pic:blipFill>
                    <a:blip r:embed="rId17"/>
                    <a:stretch>
                      <a:fillRect/>
                    </a:stretch>
                  </pic:blipFill>
                  <pic:spPr>
                    <a:xfrm>
                      <a:off x="0" y="0"/>
                      <a:ext cx="2216150" cy="2787015"/>
                    </a:xfrm>
                    <a:prstGeom prst="rect">
                      <a:avLst/>
                    </a:prstGeom>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什么情况下对应的能带较宽，什么时候较窄</w:t>
      </w:r>
    </w:p>
    <w:p>
      <w:pPr>
        <w:widowControl w:val="0"/>
        <w:numPr>
          <w:ilvl w:val="0"/>
          <w:numId w:val="0"/>
        </w:numPr>
        <w:ind w:leftChars="0"/>
        <w:jc w:val="both"/>
        <w:rPr>
          <w:rFonts w:hint="eastAsia"/>
          <w:lang w:val="en-US" w:eastAsia="zh-CN"/>
        </w:rPr>
      </w:pPr>
      <w:r>
        <w:rPr>
          <w:rFonts w:hint="eastAsia"/>
          <w:lang w:val="en-US" w:eastAsia="zh-CN"/>
        </w:rPr>
        <w:t>举个例子，金刚石（硅）的物理图像</w:t>
      </w:r>
    </w:p>
    <w:p>
      <w:pPr>
        <w:widowControl w:val="0"/>
        <w:numPr>
          <w:ilvl w:val="0"/>
          <w:numId w:val="0"/>
        </w:numPr>
        <w:ind w:leftChars="0"/>
        <w:jc w:val="both"/>
        <w:rPr>
          <w:rFonts w:hint="eastAsia"/>
          <w:lang w:val="en-US" w:eastAsia="zh-CN"/>
        </w:rPr>
      </w:pPr>
      <w:r>
        <w:rPr>
          <w:rFonts w:hint="eastAsia"/>
          <w:lang w:val="en-US" w:eastAsia="zh-CN"/>
        </w:rPr>
        <w:drawing>
          <wp:inline distT="0" distB="0" distL="114300" distR="114300">
            <wp:extent cx="2388870" cy="1710690"/>
            <wp:effectExtent l="0" t="0" r="3810" b="11430"/>
            <wp:docPr id="14" name="图片 14" descr="Q9VNV[6PCB55PMX$ZSRC)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9VNV[6PCB55PMX$ZSRC)BS"/>
                    <pic:cNvPicPr>
                      <a:picLocks noChangeAspect="1"/>
                    </pic:cNvPicPr>
                  </pic:nvPicPr>
                  <pic:blipFill>
                    <a:blip r:embed="rId18"/>
                    <a:stretch>
                      <a:fillRect/>
                    </a:stretch>
                  </pic:blipFill>
                  <pic:spPr>
                    <a:xfrm>
                      <a:off x="0" y="0"/>
                      <a:ext cx="2388870" cy="1710690"/>
                    </a:xfrm>
                    <a:prstGeom prst="rect">
                      <a:avLst/>
                    </a:prstGeom>
                  </pic:spPr>
                </pic:pic>
              </a:graphicData>
            </a:graphic>
          </wp:inline>
        </w:drawing>
      </w:r>
    </w:p>
    <w:p>
      <w:pPr>
        <w:widowControl w:val="0"/>
        <w:numPr>
          <w:ilvl w:val="0"/>
          <w:numId w:val="10"/>
        </w:numPr>
        <w:ind w:leftChars="0"/>
        <w:jc w:val="both"/>
        <w:rPr>
          <w:rFonts w:hint="eastAsia"/>
          <w:lang w:val="en-US" w:eastAsia="zh-CN"/>
        </w:rPr>
      </w:pPr>
      <w:r>
        <w:rPr>
          <w:rFonts w:hint="eastAsia"/>
          <w:lang w:val="en-US" w:eastAsia="zh-CN"/>
        </w:rPr>
        <w:t>画出在紧束缚近似下，第四主族的前三个元素形成能带的示意图</w:t>
      </w:r>
    </w:p>
    <w:p>
      <w:pPr>
        <w:widowControl w:val="0"/>
        <w:numPr>
          <w:ilvl w:val="0"/>
          <w:numId w:val="10"/>
        </w:numPr>
        <w:ind w:leftChars="0"/>
        <w:jc w:val="both"/>
        <w:rPr>
          <w:rFonts w:hint="default"/>
          <w:lang w:val="en-US" w:eastAsia="zh-CN"/>
        </w:rPr>
      </w:pPr>
      <w:r>
        <w:rPr>
          <w:rFonts w:hint="eastAsia"/>
          <w:lang w:val="en-US" w:eastAsia="zh-CN"/>
        </w:rPr>
        <w:t>根据这个图，解释为什么碳硅锗导电性能远远弱于金属镁（碱土金属）</w:t>
      </w:r>
    </w:p>
    <w:p>
      <w:pPr>
        <w:widowControl w:val="0"/>
        <w:numPr>
          <w:ilvl w:val="0"/>
          <w:numId w:val="0"/>
        </w:numPr>
        <w:jc w:val="both"/>
        <w:rPr>
          <w:rFonts w:hint="eastAsia"/>
          <w:lang w:val="en-US" w:eastAsia="zh-CN"/>
        </w:rPr>
      </w:pPr>
      <w:r>
        <w:rPr>
          <w:rFonts w:hint="eastAsia"/>
          <w:lang w:val="en-US" w:eastAsia="zh-CN"/>
        </w:rPr>
        <w:t>三种算法虽然不相同，但是得到了类似的图像：能带具有周期性和时间反演对称性</w:t>
      </w:r>
    </w:p>
    <w:p>
      <w:pPr>
        <w:widowControl w:val="0"/>
        <w:numPr>
          <w:ilvl w:val="0"/>
          <w:numId w:val="0"/>
        </w:numPr>
        <w:jc w:val="both"/>
        <w:rPr>
          <w:rFonts w:hint="default"/>
          <w:lang w:val="en-US" w:eastAsia="zh-CN"/>
        </w:rPr>
      </w:pPr>
      <w:r>
        <w:rPr>
          <w:rFonts w:hint="eastAsia"/>
          <w:lang w:val="en-US" w:eastAsia="zh-CN"/>
        </w:rPr>
        <w:t>能带的三种表示方法为：扩展能区，简约能区，周期能区</w:t>
      </w:r>
    </w:p>
    <w:p>
      <w:pPr>
        <w:widowControl w:val="0"/>
        <w:numPr>
          <w:ilvl w:val="0"/>
          <w:numId w:val="0"/>
        </w:numPr>
        <w:ind w:leftChars="0"/>
        <w:jc w:val="both"/>
        <w:rPr>
          <w:rFonts w:hint="default"/>
          <w:lang w:val="en-US" w:eastAsia="zh-CN"/>
        </w:rPr>
      </w:pPr>
      <w:r>
        <w:rPr>
          <w:rFonts w:hint="eastAsia"/>
          <w:lang w:val="en-US" w:eastAsia="zh-CN"/>
        </w:rPr>
        <w:drawing>
          <wp:inline distT="0" distB="0" distL="114300" distR="114300">
            <wp:extent cx="1522730" cy="1911350"/>
            <wp:effectExtent l="0" t="0" r="1270" b="8890"/>
            <wp:docPr id="15" name="图片 15" descr="LQG5W~2J7YHZM`R1G(I}@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QG5W~2J7YHZM`R1G(I}@0V"/>
                    <pic:cNvPicPr>
                      <a:picLocks noChangeAspect="1"/>
                    </pic:cNvPicPr>
                  </pic:nvPicPr>
                  <pic:blipFill>
                    <a:blip r:embed="rId19"/>
                    <a:stretch>
                      <a:fillRect/>
                    </a:stretch>
                  </pic:blipFill>
                  <pic:spPr>
                    <a:xfrm>
                      <a:off x="0" y="0"/>
                      <a:ext cx="1522730" cy="191135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600835" cy="1918970"/>
            <wp:effectExtent l="0" t="0" r="14605" b="1270"/>
            <wp:docPr id="16" name="图片 16" descr="AWDX8{HR$S1~@WFT6F6C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WDX8{HR$S1~@WFT6F6CK`N"/>
                    <pic:cNvPicPr>
                      <a:picLocks noChangeAspect="1"/>
                    </pic:cNvPicPr>
                  </pic:nvPicPr>
                  <pic:blipFill>
                    <a:blip r:embed="rId20"/>
                    <a:stretch>
                      <a:fillRect/>
                    </a:stretch>
                  </pic:blipFill>
                  <pic:spPr>
                    <a:xfrm>
                      <a:off x="0" y="0"/>
                      <a:ext cx="1600835" cy="191897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914525" cy="1957070"/>
            <wp:effectExtent l="0" t="0" r="5715" b="8890"/>
            <wp:docPr id="17" name="图片 17" descr="BCK`7CUWDFY{NDAJ0TPX4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CK`7CUWDFY{NDAJ0TPX4TY"/>
                    <pic:cNvPicPr>
                      <a:picLocks noChangeAspect="1"/>
                    </pic:cNvPicPr>
                  </pic:nvPicPr>
                  <pic:blipFill>
                    <a:blip r:embed="rId21"/>
                    <a:stretch>
                      <a:fillRect/>
                    </a:stretch>
                  </pic:blipFill>
                  <pic:spPr>
                    <a:xfrm>
                      <a:off x="0" y="0"/>
                      <a:ext cx="1914525" cy="1957070"/>
                    </a:xfrm>
                    <a:prstGeom prst="rect">
                      <a:avLst/>
                    </a:prstGeom>
                  </pic:spPr>
                </pic:pic>
              </a:graphicData>
            </a:graphic>
          </wp:inline>
        </w:drawing>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r>
        <w:rPr>
          <w:rFonts w:hint="eastAsia"/>
          <w:lang w:val="en-US" w:eastAsia="zh-CN"/>
        </w:rPr>
        <w:t>8研究完大体分布，再看能带内部的准连续</w:t>
      </w:r>
    </w:p>
    <w:p>
      <w:pPr>
        <w:widowControl w:val="0"/>
        <w:numPr>
          <w:ilvl w:val="0"/>
          <w:numId w:val="0"/>
        </w:numPr>
        <w:ind w:leftChars="0"/>
        <w:jc w:val="both"/>
        <w:rPr>
          <w:rFonts w:hint="eastAsia"/>
          <w:lang w:val="en-US" w:eastAsia="zh-CN"/>
        </w:rPr>
      </w:pPr>
      <w:r>
        <w:rPr>
          <w:rFonts w:hint="eastAsia"/>
          <w:lang w:val="en-US" w:eastAsia="zh-CN"/>
        </w:rPr>
        <w:t>能态密度函数的定义和两种求法</w:t>
      </w:r>
    </w:p>
    <w:p>
      <w:pPr>
        <w:widowControl w:val="0"/>
        <w:numPr>
          <w:ilvl w:val="0"/>
          <w:numId w:val="11"/>
        </w:numPr>
        <w:ind w:leftChars="0"/>
        <w:jc w:val="both"/>
        <w:rPr>
          <w:rFonts w:hint="eastAsia"/>
          <w:lang w:val="en-US" w:eastAsia="zh-CN"/>
        </w:rPr>
      </w:pPr>
      <w:r>
        <w:rPr>
          <w:rFonts w:hint="eastAsia"/>
          <w:lang w:val="en-US" w:eastAsia="zh-CN"/>
        </w:rPr>
        <w:t>自由电子在三维，二维，一维三种情况下的能态密度</w:t>
      </w:r>
    </w:p>
    <w:p>
      <w:pPr>
        <w:widowControl w:val="0"/>
        <w:numPr>
          <w:ilvl w:val="0"/>
          <w:numId w:val="11"/>
        </w:numPr>
        <w:ind w:leftChars="0"/>
        <w:jc w:val="both"/>
        <w:rPr>
          <w:rFonts w:hint="default"/>
          <w:lang w:val="en-US" w:eastAsia="zh-CN"/>
        </w:rPr>
      </w:pPr>
      <w:r>
        <w:rPr>
          <w:rFonts w:hint="eastAsia"/>
          <w:lang w:val="en-US" w:eastAsia="zh-CN"/>
        </w:rPr>
        <w:t>近自由电子的能态密度，周期性势场的影响在布里渊区附近，</w:t>
      </w:r>
    </w:p>
    <w:p>
      <w:pPr>
        <w:widowControl w:val="0"/>
        <w:numPr>
          <w:ilvl w:val="0"/>
          <w:numId w:val="0"/>
        </w:numPr>
        <w:jc w:val="both"/>
        <w:rPr>
          <w:rFonts w:hint="default"/>
          <w:lang w:val="en-US" w:eastAsia="zh-CN"/>
        </w:rPr>
      </w:pPr>
      <w:r>
        <w:rPr>
          <w:rFonts w:hint="eastAsia"/>
          <w:lang w:val="en-US" w:eastAsia="zh-CN"/>
        </w:rPr>
        <w:t>第一种情况是能带没有重叠，随着波矢接近布里渊区，等能免不断向边界凸显，两个等能面之间能态密度显著增大，但是超过某个临界点之后，能态密度急剧缩小直到为0，在第二布里渊区会类似周期性重复</w:t>
      </w:r>
    </w:p>
    <w:p>
      <w:pPr>
        <w:widowControl w:val="0"/>
        <w:numPr>
          <w:ilvl w:val="0"/>
          <w:numId w:val="0"/>
        </w:numPr>
        <w:jc w:val="both"/>
        <w:rPr>
          <w:rFonts w:hint="default"/>
          <w:lang w:val="en-US" w:eastAsia="zh-CN"/>
        </w:rPr>
      </w:pPr>
      <w:r>
        <w:rPr>
          <w:rFonts w:hint="eastAsia"/>
          <w:lang w:val="en-US" w:eastAsia="zh-CN"/>
        </w:rPr>
        <w:t>第二种情况是能带重叠之后不会降为0而是下降之后重新上升</w:t>
      </w: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1706880" cy="1629410"/>
            <wp:effectExtent l="0" t="0" r="0" b="1270"/>
            <wp:docPr id="18" name="图片 18" descr="H`PK[XEF8U4ZH4O~]5E5$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PK[XEF8U4ZH4O~]5E5$TC"/>
                    <pic:cNvPicPr>
                      <a:picLocks noChangeAspect="1"/>
                    </pic:cNvPicPr>
                  </pic:nvPicPr>
                  <pic:blipFill>
                    <a:blip r:embed="rId22"/>
                    <a:stretch>
                      <a:fillRect/>
                    </a:stretch>
                  </pic:blipFill>
                  <pic:spPr>
                    <a:xfrm>
                      <a:off x="0" y="0"/>
                      <a:ext cx="1706880" cy="1629410"/>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1744345" cy="1699260"/>
            <wp:effectExtent l="0" t="0" r="8255" b="7620"/>
            <wp:docPr id="19" name="图片 19" descr="DBV3QI22T]}T9KVED8Q[M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BV3QI22T]}T9KVED8Q[MCK"/>
                    <pic:cNvPicPr>
                      <a:picLocks noChangeAspect="1"/>
                    </pic:cNvPicPr>
                  </pic:nvPicPr>
                  <pic:blipFill>
                    <a:blip r:embed="rId23"/>
                    <a:stretch>
                      <a:fillRect/>
                    </a:stretch>
                  </pic:blipFill>
                  <pic:spPr>
                    <a:xfrm>
                      <a:off x="0" y="0"/>
                      <a:ext cx="1744345" cy="1699260"/>
                    </a:xfrm>
                    <a:prstGeom prst="rect">
                      <a:avLst/>
                    </a:prstGeom>
                  </pic:spPr>
                </pic:pic>
              </a:graphicData>
            </a:graphic>
          </wp:inline>
        </w:drawing>
      </w:r>
      <w:r>
        <w:rPr>
          <w:rFonts w:hint="default"/>
          <w:lang w:val="en-US" w:eastAsia="zh-CN"/>
        </w:rPr>
        <w:drawing>
          <wp:inline distT="0" distB="0" distL="114300" distR="114300">
            <wp:extent cx="1609090" cy="1621790"/>
            <wp:effectExtent l="0" t="0" r="6350" b="8890"/>
            <wp:docPr id="20" name="图片 20" descr="F3J_@(L7F_`[O7WT9WIG7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3J_@(L7F_`[O7WT9WIG7SF"/>
                    <pic:cNvPicPr>
                      <a:picLocks noChangeAspect="1"/>
                    </pic:cNvPicPr>
                  </pic:nvPicPr>
                  <pic:blipFill>
                    <a:blip r:embed="rId24"/>
                    <a:stretch>
                      <a:fillRect/>
                    </a:stretch>
                  </pic:blipFill>
                  <pic:spPr>
                    <a:xfrm>
                      <a:off x="0" y="0"/>
                      <a:ext cx="1609090" cy="1621790"/>
                    </a:xfrm>
                    <a:prstGeom prst="rect">
                      <a:avLst/>
                    </a:prstGeom>
                  </pic:spPr>
                </pic:pic>
              </a:graphicData>
            </a:graphic>
          </wp:inline>
        </w:drawing>
      </w:r>
    </w:p>
    <w:p>
      <w:pPr>
        <w:widowControl w:val="0"/>
        <w:numPr>
          <w:ilvl w:val="0"/>
          <w:numId w:val="0"/>
        </w:numPr>
        <w:ind w:leftChars="0"/>
        <w:jc w:val="both"/>
        <w:rPr>
          <w:rFonts w:hint="default"/>
          <w:lang w:val="en-US" w:eastAsia="zh-CN"/>
        </w:rPr>
      </w:pPr>
    </w:p>
    <w:p>
      <w:pPr>
        <w:widowControl w:val="0"/>
        <w:numPr>
          <w:ilvl w:val="0"/>
          <w:numId w:val="12"/>
        </w:numPr>
        <w:ind w:leftChars="0"/>
        <w:jc w:val="both"/>
        <w:rPr>
          <w:rFonts w:hint="eastAsia"/>
          <w:lang w:val="en-US" w:eastAsia="zh-CN"/>
        </w:rPr>
      </w:pPr>
      <w:r>
        <w:rPr>
          <w:rFonts w:hint="eastAsia"/>
          <w:lang w:val="en-US" w:eastAsia="zh-CN"/>
        </w:rPr>
        <w:t>费米面（类比为水面）</w:t>
      </w:r>
    </w:p>
    <w:p>
      <w:pPr>
        <w:widowControl w:val="0"/>
        <w:numPr>
          <w:ilvl w:val="0"/>
          <w:numId w:val="0"/>
        </w:numPr>
        <w:jc w:val="both"/>
        <w:rPr>
          <w:rFonts w:hint="eastAsia"/>
          <w:lang w:val="en-US" w:eastAsia="zh-CN"/>
        </w:rPr>
      </w:pPr>
      <w:r>
        <w:rPr>
          <w:rFonts w:hint="eastAsia"/>
          <w:lang w:val="en-US" w:eastAsia="zh-CN"/>
        </w:rPr>
        <w:t>如何计算费米半径，费米动量，费米速度和费米温度（抽象的公式以及大概数量范围）</w:t>
      </w:r>
    </w:p>
    <w:p>
      <w:pPr>
        <w:widowControl w:val="0"/>
        <w:numPr>
          <w:ilvl w:val="0"/>
          <w:numId w:val="0"/>
        </w:numPr>
        <w:jc w:val="both"/>
        <w:rPr>
          <w:rFonts w:hint="eastAsia"/>
          <w:lang w:val="en-US" w:eastAsia="zh-CN"/>
        </w:rPr>
      </w:pPr>
      <w:r>
        <w:rPr>
          <w:rFonts w:hint="eastAsia"/>
          <w:lang w:val="en-US" w:eastAsia="zh-CN"/>
        </w:rPr>
        <w:t>其中，费米速度是不是真实的运动速度，费米动量是不是真实的动量</w:t>
      </w:r>
    </w:p>
    <w:p>
      <w:pPr>
        <w:widowControl w:val="0"/>
        <w:numPr>
          <w:ilvl w:val="0"/>
          <w:numId w:val="0"/>
        </w:numPr>
        <w:jc w:val="both"/>
        <w:rPr>
          <w:rFonts w:hint="eastAsia"/>
          <w:lang w:val="en-US" w:eastAsia="zh-CN"/>
        </w:rPr>
      </w:pPr>
      <w:r>
        <w:rPr>
          <w:rFonts w:hint="eastAsia"/>
          <w:lang w:val="en-US" w:eastAsia="zh-CN"/>
        </w:rPr>
        <w:t>10 有了上述知识之后，就可以解释第一个问题了</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3569970" cy="2543175"/>
            <wp:effectExtent l="0" t="0" r="11430" b="1905"/>
            <wp:docPr id="21" name="图片 21" descr="0RN_7PQVCQ6R119H4T4XJ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RN_7PQVCQ6R119H4T4XJY6"/>
                    <pic:cNvPicPr>
                      <a:picLocks noChangeAspect="1"/>
                    </pic:cNvPicPr>
                  </pic:nvPicPr>
                  <pic:blipFill>
                    <a:blip r:embed="rId25"/>
                    <a:stretch>
                      <a:fillRect/>
                    </a:stretch>
                  </pic:blipFill>
                  <pic:spPr>
                    <a:xfrm>
                      <a:off x="0" y="0"/>
                      <a:ext cx="3569970" cy="2543175"/>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【图像要点】</w:t>
      </w:r>
    </w:p>
    <w:p>
      <w:pPr>
        <w:widowControl w:val="0"/>
        <w:numPr>
          <w:ilvl w:val="0"/>
          <w:numId w:val="13"/>
        </w:numPr>
        <w:jc w:val="both"/>
        <w:rPr>
          <w:rFonts w:hint="default"/>
          <w:lang w:val="en-US" w:eastAsia="zh-CN"/>
        </w:rPr>
      </w:pPr>
      <w:r>
        <w:rPr>
          <w:rFonts w:hint="eastAsia"/>
          <w:lang w:val="en-US" w:eastAsia="zh-CN"/>
        </w:rPr>
        <w:t>费米能级2.横轴是什么，是坐标还是波矢3.几种特殊材料的禁带宽度</w:t>
      </w:r>
    </w:p>
    <w:p>
      <w:pPr>
        <w:widowControl w:val="0"/>
        <w:numPr>
          <w:ilvl w:val="0"/>
          <w:numId w:val="14"/>
        </w:numPr>
        <w:jc w:val="both"/>
        <w:rPr>
          <w:rFonts w:hint="eastAsia"/>
          <w:lang w:val="en-US" w:eastAsia="zh-CN"/>
        </w:rPr>
      </w:pPr>
      <w:r>
        <w:rPr>
          <w:rFonts w:hint="eastAsia"/>
          <w:lang w:val="en-US" w:eastAsia="zh-CN"/>
        </w:rPr>
        <w:t>半导体和绝缘体的物理图像，相同点以及不同点</w:t>
      </w:r>
    </w:p>
    <w:p>
      <w:pPr>
        <w:widowControl w:val="0"/>
        <w:numPr>
          <w:ilvl w:val="0"/>
          <w:numId w:val="14"/>
        </w:numPr>
        <w:jc w:val="both"/>
        <w:rPr>
          <w:rFonts w:hint="default"/>
          <w:lang w:val="en-US" w:eastAsia="zh-CN"/>
        </w:rPr>
      </w:pPr>
      <w:r>
        <w:rPr>
          <w:rFonts w:hint="eastAsia"/>
          <w:lang w:val="en-US" w:eastAsia="zh-CN"/>
        </w:rPr>
        <w:t>金属的填充图像</w:t>
      </w:r>
    </w:p>
    <w:p>
      <w:pPr>
        <w:widowControl w:val="0"/>
        <w:numPr>
          <w:ilvl w:val="0"/>
          <w:numId w:val="0"/>
        </w:numPr>
        <w:jc w:val="both"/>
        <w:rPr>
          <w:rFonts w:hint="default"/>
          <w:lang w:val="en-US" w:eastAsia="zh-CN"/>
        </w:rPr>
      </w:pPr>
      <w:r>
        <w:rPr>
          <w:rFonts w:hint="eastAsia"/>
          <w:lang w:val="en-US" w:eastAsia="zh-CN"/>
        </w:rPr>
        <w:t>碱金属和碱土金属的区别，为什么碱土金属不是绝缘体，两者填充的特征是什么</w:t>
      </w:r>
    </w:p>
    <w:p>
      <w:pPr>
        <w:widowControl w:val="0"/>
        <w:numPr>
          <w:ilvl w:val="0"/>
          <w:numId w:val="14"/>
        </w:numPr>
        <w:jc w:val="both"/>
        <w:rPr>
          <w:rFonts w:hint="default"/>
          <w:lang w:val="en-US" w:eastAsia="zh-CN"/>
        </w:rPr>
      </w:pPr>
      <w:r>
        <w:rPr>
          <w:rFonts w:hint="eastAsia"/>
          <w:lang w:val="en-US" w:eastAsia="zh-CN"/>
        </w:rPr>
        <w:t>满带，空带，导带，价带，禁带五大概念理解，其中为什么又引入了导带和价带的概念。</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14"/>
        </w:numPr>
        <w:jc w:val="both"/>
        <w:rPr>
          <w:rFonts w:hint="default"/>
          <w:lang w:val="en-US" w:eastAsia="zh-CN"/>
        </w:rPr>
      </w:pPr>
      <w:r>
        <w:rPr>
          <w:rFonts w:hint="eastAsia"/>
          <w:lang w:val="en-US" w:eastAsia="zh-CN"/>
        </w:rPr>
        <w:t>如何验证结论的正确性——X射线谱</w:t>
      </w:r>
    </w:p>
    <w:p>
      <w:pPr>
        <w:widowControl w:val="0"/>
        <w:numPr>
          <w:ilvl w:val="0"/>
          <w:numId w:val="0"/>
        </w:numPr>
        <w:jc w:val="both"/>
        <w:rPr>
          <w:rFonts w:hint="default"/>
          <w:lang w:val="en-US" w:eastAsia="zh-CN"/>
        </w:rPr>
      </w:pPr>
      <w:r>
        <w:rPr>
          <w:rFonts w:hint="eastAsia"/>
          <w:lang w:val="en-US" w:eastAsia="zh-CN"/>
        </w:rPr>
        <w:t>物理图像以及初步解释</w:t>
      </w:r>
    </w:p>
    <w:p>
      <w:pPr>
        <w:widowControl w:val="0"/>
        <w:numPr>
          <w:ilvl w:val="0"/>
          <w:numId w:val="0"/>
        </w:numPr>
        <w:jc w:val="both"/>
        <w:rPr>
          <w:rFonts w:hint="default"/>
          <w:lang w:val="en-US" w:eastAsia="zh-CN"/>
        </w:rPr>
      </w:pPr>
      <w:r>
        <w:rPr>
          <w:rFonts w:hint="eastAsia"/>
          <w:lang w:val="en-US" w:eastAsia="zh-CN"/>
        </w:rPr>
        <w:t>碱金属，碱土金属，金刚石三者图像在低能区的特点和高能区的特点，各自反映了什么</w:t>
      </w:r>
    </w:p>
    <w:p>
      <w:pPr>
        <w:widowControl w:val="0"/>
        <w:numPr>
          <w:ilvl w:val="0"/>
          <w:numId w:val="0"/>
        </w:numPr>
        <w:ind w:leftChars="0"/>
        <w:jc w:val="both"/>
        <w:rPr>
          <w:rFonts w:hint="default"/>
          <w:lang w:val="en-US" w:eastAsia="zh-CN"/>
        </w:rPr>
      </w:pPr>
      <w:r>
        <w:rPr>
          <w:rFonts w:hint="default"/>
          <w:lang w:val="en-US" w:eastAsia="zh-CN"/>
        </w:rPr>
        <w:drawing>
          <wp:inline distT="0" distB="0" distL="114300" distR="114300">
            <wp:extent cx="2352675" cy="1781175"/>
            <wp:effectExtent l="0" t="0" r="9525" b="1905"/>
            <wp:docPr id="22" name="图片 22" descr="SE9DF@~PAFKUY%%B9AB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E9DF@~PAFKUY%%B9ABY$)E"/>
                    <pic:cNvPicPr>
                      <a:picLocks noChangeAspect="1"/>
                    </pic:cNvPicPr>
                  </pic:nvPicPr>
                  <pic:blipFill>
                    <a:blip r:embed="rId26"/>
                    <a:stretch>
                      <a:fillRect/>
                    </a:stretch>
                  </pic:blipFill>
                  <pic:spPr>
                    <a:xfrm>
                      <a:off x="0" y="0"/>
                      <a:ext cx="2352675" cy="178117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676525" cy="1815465"/>
            <wp:effectExtent l="0" t="0" r="5715" b="13335"/>
            <wp:docPr id="23" name="图片 23" descr="~E2K~WO}AT(6HAMTJAPB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E2K~WO}AT(6HAMTJAPBY%U"/>
                    <pic:cNvPicPr>
                      <a:picLocks noChangeAspect="1"/>
                    </pic:cNvPicPr>
                  </pic:nvPicPr>
                  <pic:blipFill>
                    <a:blip r:embed="rId27"/>
                    <a:stretch>
                      <a:fillRect/>
                    </a:stretch>
                  </pic:blipFill>
                  <pic:spPr>
                    <a:xfrm>
                      <a:off x="0" y="0"/>
                      <a:ext cx="2676525" cy="1815465"/>
                    </a:xfrm>
                    <a:prstGeom prst="rect">
                      <a:avLst/>
                    </a:prstGeom>
                  </pic:spPr>
                </pic:pic>
              </a:graphicData>
            </a:graphic>
          </wp:inline>
        </w:drawing>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firstLine="420" w:firstLineChars="200"/>
        <w:jc w:val="both"/>
        <w:rPr>
          <w:rFonts w:hint="default"/>
          <w:lang w:val="en-US" w:eastAsia="zh-CN"/>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946C8A"/>
    <w:multiLevelType w:val="singleLevel"/>
    <w:tmpl w:val="80946C8A"/>
    <w:lvl w:ilvl="0" w:tentative="0">
      <w:start w:val="1"/>
      <w:numFmt w:val="decimal"/>
      <w:suff w:val="nothing"/>
      <w:lvlText w:val="（%1）"/>
      <w:lvlJc w:val="left"/>
    </w:lvl>
  </w:abstractNum>
  <w:abstractNum w:abstractNumId="1">
    <w:nsid w:val="92310D06"/>
    <w:multiLevelType w:val="singleLevel"/>
    <w:tmpl w:val="92310D06"/>
    <w:lvl w:ilvl="0" w:tentative="0">
      <w:start w:val="3"/>
      <w:numFmt w:val="decimal"/>
      <w:lvlText w:val="%1."/>
      <w:lvlJc w:val="left"/>
      <w:pPr>
        <w:tabs>
          <w:tab w:val="left" w:pos="312"/>
        </w:tabs>
      </w:pPr>
    </w:lvl>
  </w:abstractNum>
  <w:abstractNum w:abstractNumId="2">
    <w:nsid w:val="9853D42F"/>
    <w:multiLevelType w:val="singleLevel"/>
    <w:tmpl w:val="9853D42F"/>
    <w:lvl w:ilvl="0" w:tentative="0">
      <w:start w:val="9"/>
      <w:numFmt w:val="decimal"/>
      <w:lvlText w:val="%1."/>
      <w:lvlJc w:val="left"/>
      <w:pPr>
        <w:tabs>
          <w:tab w:val="left" w:pos="312"/>
        </w:tabs>
      </w:pPr>
    </w:lvl>
  </w:abstractNum>
  <w:abstractNum w:abstractNumId="3">
    <w:nsid w:val="AF73E7E2"/>
    <w:multiLevelType w:val="singleLevel"/>
    <w:tmpl w:val="AF73E7E2"/>
    <w:lvl w:ilvl="0" w:tentative="0">
      <w:start w:val="4"/>
      <w:numFmt w:val="decimal"/>
      <w:lvlText w:val="%1."/>
      <w:lvlJc w:val="left"/>
      <w:pPr>
        <w:tabs>
          <w:tab w:val="left" w:pos="312"/>
        </w:tabs>
      </w:pPr>
    </w:lvl>
  </w:abstractNum>
  <w:abstractNum w:abstractNumId="4">
    <w:nsid w:val="BF14E2DB"/>
    <w:multiLevelType w:val="singleLevel"/>
    <w:tmpl w:val="BF14E2DB"/>
    <w:lvl w:ilvl="0" w:tentative="0">
      <w:start w:val="1"/>
      <w:numFmt w:val="decimal"/>
      <w:suff w:val="nothing"/>
      <w:lvlText w:val="（%1）"/>
      <w:lvlJc w:val="left"/>
    </w:lvl>
  </w:abstractNum>
  <w:abstractNum w:abstractNumId="5">
    <w:nsid w:val="D4B18FCD"/>
    <w:multiLevelType w:val="singleLevel"/>
    <w:tmpl w:val="D4B18FCD"/>
    <w:lvl w:ilvl="0" w:tentative="0">
      <w:start w:val="1"/>
      <w:numFmt w:val="decimal"/>
      <w:lvlText w:val="%1."/>
      <w:lvlJc w:val="left"/>
      <w:pPr>
        <w:tabs>
          <w:tab w:val="left" w:pos="312"/>
        </w:tabs>
      </w:pPr>
    </w:lvl>
  </w:abstractNum>
  <w:abstractNum w:abstractNumId="6">
    <w:nsid w:val="D95221DC"/>
    <w:multiLevelType w:val="singleLevel"/>
    <w:tmpl w:val="D95221DC"/>
    <w:lvl w:ilvl="0" w:tentative="0">
      <w:start w:val="1"/>
      <w:numFmt w:val="decimal"/>
      <w:lvlText w:val="%1."/>
      <w:lvlJc w:val="left"/>
      <w:pPr>
        <w:tabs>
          <w:tab w:val="left" w:pos="312"/>
        </w:tabs>
      </w:pPr>
    </w:lvl>
  </w:abstractNum>
  <w:abstractNum w:abstractNumId="7">
    <w:nsid w:val="3656F9ED"/>
    <w:multiLevelType w:val="singleLevel"/>
    <w:tmpl w:val="3656F9ED"/>
    <w:lvl w:ilvl="0" w:tentative="0">
      <w:start w:val="1"/>
      <w:numFmt w:val="decimal"/>
      <w:lvlText w:val="%1."/>
      <w:lvlJc w:val="left"/>
      <w:pPr>
        <w:tabs>
          <w:tab w:val="left" w:pos="312"/>
        </w:tabs>
      </w:pPr>
    </w:lvl>
  </w:abstractNum>
  <w:abstractNum w:abstractNumId="8">
    <w:nsid w:val="4D0FEAFE"/>
    <w:multiLevelType w:val="singleLevel"/>
    <w:tmpl w:val="4D0FEAFE"/>
    <w:lvl w:ilvl="0" w:tentative="0">
      <w:start w:val="1"/>
      <w:numFmt w:val="decimal"/>
      <w:suff w:val="nothing"/>
      <w:lvlText w:val="（%1）"/>
      <w:lvlJc w:val="left"/>
    </w:lvl>
  </w:abstractNum>
  <w:abstractNum w:abstractNumId="9">
    <w:nsid w:val="549CFE0E"/>
    <w:multiLevelType w:val="singleLevel"/>
    <w:tmpl w:val="549CFE0E"/>
    <w:lvl w:ilvl="0" w:tentative="0">
      <w:start w:val="1"/>
      <w:numFmt w:val="decimal"/>
      <w:suff w:val="nothing"/>
      <w:lvlText w:val="（%1）"/>
      <w:lvlJc w:val="left"/>
    </w:lvl>
  </w:abstractNum>
  <w:abstractNum w:abstractNumId="10">
    <w:nsid w:val="55CC8EF8"/>
    <w:multiLevelType w:val="singleLevel"/>
    <w:tmpl w:val="55CC8EF8"/>
    <w:lvl w:ilvl="0" w:tentative="0">
      <w:start w:val="1"/>
      <w:numFmt w:val="decimal"/>
      <w:suff w:val="nothing"/>
      <w:lvlText w:val="（%1）"/>
      <w:lvlJc w:val="left"/>
    </w:lvl>
  </w:abstractNum>
  <w:abstractNum w:abstractNumId="11">
    <w:nsid w:val="655EC93D"/>
    <w:multiLevelType w:val="singleLevel"/>
    <w:tmpl w:val="655EC93D"/>
    <w:lvl w:ilvl="0" w:tentative="0">
      <w:start w:val="1"/>
      <w:numFmt w:val="decimal"/>
      <w:suff w:val="nothing"/>
      <w:lvlText w:val="（%1）"/>
      <w:lvlJc w:val="left"/>
    </w:lvl>
  </w:abstractNum>
  <w:abstractNum w:abstractNumId="12">
    <w:nsid w:val="68352D6F"/>
    <w:multiLevelType w:val="singleLevel"/>
    <w:tmpl w:val="68352D6F"/>
    <w:lvl w:ilvl="0" w:tentative="0">
      <w:start w:val="1"/>
      <w:numFmt w:val="decimal"/>
      <w:suff w:val="nothing"/>
      <w:lvlText w:val="（%1）"/>
      <w:lvlJc w:val="left"/>
    </w:lvl>
  </w:abstractNum>
  <w:abstractNum w:abstractNumId="13">
    <w:nsid w:val="768282A6"/>
    <w:multiLevelType w:val="singleLevel"/>
    <w:tmpl w:val="768282A6"/>
    <w:lvl w:ilvl="0" w:tentative="0">
      <w:start w:val="3"/>
      <w:numFmt w:val="chineseCounting"/>
      <w:suff w:val="space"/>
      <w:lvlText w:val="第%1章"/>
      <w:lvlJc w:val="left"/>
      <w:rPr>
        <w:rFonts w:hint="eastAsia"/>
      </w:rPr>
    </w:lvl>
  </w:abstractNum>
  <w:num w:numId="1">
    <w:abstractNumId w:val="8"/>
  </w:num>
  <w:num w:numId="2">
    <w:abstractNumId w:val="5"/>
  </w:num>
  <w:num w:numId="3">
    <w:abstractNumId w:val="7"/>
  </w:num>
  <w:num w:numId="4">
    <w:abstractNumId w:val="10"/>
  </w:num>
  <w:num w:numId="5">
    <w:abstractNumId w:val="4"/>
  </w:num>
  <w:num w:numId="6">
    <w:abstractNumId w:val="13"/>
  </w:num>
  <w:num w:numId="7">
    <w:abstractNumId w:val="12"/>
  </w:num>
  <w:num w:numId="8">
    <w:abstractNumId w:val="3"/>
  </w:num>
  <w:num w:numId="9">
    <w:abstractNumId w:val="1"/>
  </w:num>
  <w:num w:numId="10">
    <w:abstractNumId w:val="0"/>
  </w:num>
  <w:num w:numId="11">
    <w:abstractNumId w:val="11"/>
  </w:num>
  <w:num w:numId="12">
    <w:abstractNumId w:val="2"/>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E55B7"/>
    <w:rsid w:val="080A61A0"/>
    <w:rsid w:val="131441CD"/>
    <w:rsid w:val="162858E2"/>
    <w:rsid w:val="230945FB"/>
    <w:rsid w:val="280F62FA"/>
    <w:rsid w:val="28572F92"/>
    <w:rsid w:val="31DB0756"/>
    <w:rsid w:val="393058C5"/>
    <w:rsid w:val="3B124A25"/>
    <w:rsid w:val="41CD1BC3"/>
    <w:rsid w:val="494001D9"/>
    <w:rsid w:val="53327019"/>
    <w:rsid w:val="59C2799E"/>
    <w:rsid w:val="609E5E94"/>
    <w:rsid w:val="65A60186"/>
    <w:rsid w:val="68875106"/>
    <w:rsid w:val="6C8A6045"/>
    <w:rsid w:val="777F5931"/>
    <w:rsid w:val="7FD275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keepNext/>
      <w:keepLines/>
      <w:spacing w:beforeLines="0" w:beforeAutospacing="0" w:afterLines="0" w:afterAutospacing="0" w:line="240" w:lineRule="auto"/>
      <w:outlineLvl w:val="3"/>
    </w:pPr>
    <w:rPr>
      <w:rFonts w:ascii="Arial" w:hAnsi="Arial" w:eastAsia="黑体" w:cs="Times New Roman"/>
      <w:b/>
      <w:sz w:val="28"/>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wmf"/><Relationship Id="rId13" Type="http://schemas.openxmlformats.org/officeDocument/2006/relationships/oleObject" Target="embeddings/oleObject1.bin"/><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2021-02-06T02:46:00Z</dcterms:created>
  <dc:creator>lenovo</dc:creator>
  <cp:lastModifiedBy>L-congrui</cp:lastModifiedBy>
  <dcterms:modified xsi:type="dcterms:W3CDTF">2021-04-01T13:13:25Z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7E0941AB73E947868AA018EB3EC469D0</vt:lpwstr>
  </property>
</Properties>
</file>