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widowControl w:val="1"/>
        <w:ind/>
        <w:jc w:val="center"/>
        <w:rPr>
          <w:rFonts w:ascii="XO Thames" w:hAnsi="XO Thames"/>
          <w:b w:val="1"/>
          <w:sz w:val="28"/>
        </w:rPr>
      </w:pPr>
      <w:r>
        <w:rPr>
          <w:rFonts w:ascii="XO Thames" w:hAnsi="XO Thames"/>
          <w:b w:val="1"/>
          <w:sz w:val="28"/>
        </w:rPr>
        <w:t>РАСПИСКА В ПОЛУЧЕНИИ МАТЕРИАЛЬНЫХ ЦЕННОСТЕЙ</w:t>
      </w:r>
    </w:p>
    <w:p w14:paraId="02000000">
      <w:pPr>
        <w:widowControl w:val="1"/>
        <w:ind/>
        <w:jc w:val="center"/>
        <w:rPr>
          <w:rFonts w:ascii="XO Thames" w:hAnsi="XO Thames"/>
          <w:b w:val="1"/>
          <w:color w:themeColor="dark1" w:val="000000"/>
          <w:sz w:val="24"/>
        </w:rPr>
      </w:pPr>
    </w:p>
    <w:p w14:paraId="03000000">
      <w:pPr>
        <w:rPr>
          <w:rFonts w:ascii="XO Thames" w:hAnsi="XO Thames"/>
          <w:sz w:val="24"/>
        </w:rPr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751"/>
        <w:gridCol w:w="6378"/>
        <w:gridCol w:w="3806"/>
        <w:gridCol w:w="677"/>
        <w:gridCol w:w="1011"/>
        <w:gridCol w:w="2525"/>
      </w:tblGrid>
      <w:tr>
        <w:trPr>
          <w:trHeight w:hRule="atLeast" w:val="360"/>
        </w:trPr>
        <w:tc>
          <w:tcPr>
            <w:tcW w:type="dxa" w:w="751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4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№ п/п</w:t>
            </w:r>
          </w:p>
        </w:tc>
        <w:tc>
          <w:tcPr>
            <w:tcW w:type="dxa" w:w="10184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5000000">
            <w:pPr>
              <w:pStyle w:val="Style_1"/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Материальная ценность</w:t>
            </w:r>
          </w:p>
        </w:tc>
        <w:tc>
          <w:tcPr>
            <w:tcW w:type="dxa" w:w="677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6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Ед.</w:t>
            </w:r>
          </w:p>
        </w:tc>
        <w:tc>
          <w:tcPr>
            <w:tcW w:type="dxa" w:w="1011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7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Кол-во</w:t>
            </w:r>
          </w:p>
        </w:tc>
        <w:tc>
          <w:tcPr>
            <w:tcW w:type="dxa" w:w="2525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8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Примечание</w:t>
            </w:r>
          </w:p>
        </w:tc>
      </w:tr>
      <w:tr>
        <w:trPr>
          <w:trHeight w:hRule="atLeast" w:val="359"/>
        </w:trPr>
        <w:tc>
          <w:tcPr>
            <w:tcW w:type="dxa" w:w="751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63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9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Наименование</w:t>
            </w:r>
          </w:p>
        </w:tc>
        <w:tc>
          <w:tcPr>
            <w:tcW w:type="dxa" w:w="380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A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Серийный номер</w:t>
            </w:r>
          </w:p>
        </w:tc>
        <w:tc>
          <w:tcPr>
            <w:tcW w:type="dxa" w:w="677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1011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2525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</w:tr>
      <w:tr>
        <w:trPr>
          <w:trHeight w:hRule="atLeast" w:val="297"/>
        </w:trPr>
        <w:tc>
          <w:tcPr>
            <w:tcW w:type="dxa" w:w="7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B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63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C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380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D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6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E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10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F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25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0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</w:tr>
    </w:tbl>
    <w:p w14:paraId="11000000">
      <w:pPr>
        <w:rPr>
          <w:rFonts w:ascii="XO Thames" w:hAnsi="XO Thames"/>
          <w:sz w:val="24"/>
        </w:rPr>
      </w:pPr>
    </w:p>
    <w:p w14:paraId="12000000">
      <w:pPr>
        <w:rPr>
          <w:rFonts w:ascii="XO Thames" w:hAnsi="XO Thames"/>
          <w:sz w:val="24"/>
        </w:rPr>
      </w:pPr>
    </w:p>
    <w:p w14:paraId="13000000">
      <w:pPr>
        <w:pStyle w:val="Style_1"/>
        <w:widowControl w:val="1"/>
        <w:ind/>
        <w:jc w:val="left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Вышеуказанное оборудование на момент его передачи находится в надлежащем состоянии, соответствует предъявляемым к нему техническим требованиям.</w:t>
      </w:r>
    </w:p>
    <w:p w14:paraId="14000000">
      <w:pPr>
        <w:pStyle w:val="Style_1"/>
        <w:widowControl w:val="1"/>
        <w:ind/>
        <w:jc w:val="left"/>
        <w:rPr>
          <w:rFonts w:ascii="XO Thames" w:hAnsi="XO Thames"/>
          <w:sz w:val="24"/>
        </w:rPr>
      </w:pPr>
    </w:p>
    <w:p w14:paraId="15000000">
      <w:pPr>
        <w:pStyle w:val="Style_1"/>
        <w:widowControl w:val="1"/>
        <w:ind/>
        <w:jc w:val="left"/>
        <w:rPr>
          <w:rFonts w:ascii="XO Thames" w:hAnsi="XO Thames"/>
          <w:sz w:val="24"/>
        </w:rPr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207"/>
        <w:gridCol w:w="200"/>
        <w:gridCol w:w="6175"/>
        <w:gridCol w:w="200"/>
        <w:gridCol w:w="2263"/>
        <w:gridCol w:w="200"/>
        <w:gridCol w:w="4903"/>
      </w:tblGrid>
      <w:tr>
        <w:trPr>
          <w:trHeight w:hRule="atLeast" w:val="360"/>
        </w:trPr>
        <w:tc>
          <w:tcPr>
            <w:tcW w:type="dxa" w:w="1207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16000000">
            <w:pPr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Передал:</w:t>
            </w:r>
          </w:p>
        </w:tc>
        <w:tc>
          <w:tcPr>
            <w:tcW w:type="dxa" w:w="200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17000000">
            <w:pPr>
              <w:rPr>
                <w:rFonts w:ascii="XO Thames" w:hAnsi="XO Thames"/>
                <w:sz w:val="24"/>
              </w:rPr>
            </w:pPr>
          </w:p>
        </w:tc>
        <w:tc>
          <w:tcPr>
            <w:tcW w:type="dxa" w:w="6175"/>
            <w:tcBorders>
              <w:top w:color="000000" w:sz="4" w:val="nil"/>
              <w:left w:color="000000" w:sz="4" w:val="nil"/>
              <w:bottom w:color="000000" w:sz="6" w:val="single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18000000">
            <w:pPr>
              <w:rPr>
                <w:rFonts w:ascii="XO Thames" w:hAnsi="XO Thames"/>
                <w:sz w:val="24"/>
              </w:rPr>
            </w:pPr>
          </w:p>
        </w:tc>
        <w:tc>
          <w:tcPr>
            <w:tcW w:type="dxa" w:w="200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19000000">
            <w:pPr>
              <w:rPr>
                <w:rFonts w:ascii="XO Thames" w:hAnsi="XO Thames"/>
                <w:sz w:val="24"/>
              </w:rPr>
            </w:pPr>
          </w:p>
        </w:tc>
        <w:tc>
          <w:tcPr>
            <w:tcW w:type="dxa" w:w="2263"/>
            <w:tcBorders>
              <w:top w:color="000000" w:sz="4" w:val="nil"/>
              <w:left w:color="000000" w:sz="4" w:val="nil"/>
              <w:bottom w:color="000000" w:sz="6" w:val="single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1A000000">
            <w:pPr>
              <w:rPr>
                <w:rFonts w:ascii="XO Thames" w:hAnsi="XO Thames"/>
                <w:sz w:val="24"/>
              </w:rPr>
            </w:pPr>
          </w:p>
        </w:tc>
        <w:tc>
          <w:tcPr>
            <w:tcW w:type="dxa" w:w="200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1B000000">
            <w:pPr>
              <w:rPr>
                <w:rFonts w:ascii="XO Thames" w:hAnsi="XO Thames"/>
                <w:sz w:val="24"/>
              </w:rPr>
            </w:pPr>
          </w:p>
        </w:tc>
        <w:tc>
          <w:tcPr>
            <w:tcW w:type="dxa" w:w="4903"/>
            <w:tcBorders>
              <w:top w:color="000000" w:sz="4" w:val="nil"/>
              <w:left w:color="000000" w:sz="4" w:val="nil"/>
              <w:bottom w:color="000000" w:sz="6" w:val="single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1C000000">
            <w:pPr>
              <w:rPr>
                <w:rFonts w:ascii="XO Thames" w:hAnsi="XO Thames"/>
                <w:sz w:val="24"/>
              </w:rPr>
            </w:pPr>
          </w:p>
        </w:tc>
      </w:tr>
      <w:tr>
        <w:trPr>
          <w:trHeight w:hRule="atLeast" w:val="360"/>
        </w:trPr>
        <w:tc>
          <w:tcPr>
            <w:tcW w:type="dxa" w:w="1207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1D000000">
            <w:pPr>
              <w:rPr>
                <w:rFonts w:ascii="XO Thames" w:hAnsi="XO Thames"/>
                <w:sz w:val="24"/>
              </w:rPr>
            </w:pPr>
          </w:p>
        </w:tc>
        <w:tc>
          <w:tcPr>
            <w:tcW w:type="dxa" w:w="200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1E000000">
            <w:pPr>
              <w:rPr>
                <w:rFonts w:ascii="XO Thames" w:hAnsi="XO Thames"/>
                <w:sz w:val="24"/>
              </w:rPr>
            </w:pPr>
          </w:p>
        </w:tc>
        <w:tc>
          <w:tcPr>
            <w:tcW w:type="dxa" w:w="6175"/>
            <w:tcBorders>
              <w:top w:color="000000" w:sz="6" w:val="single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(должность)</w:t>
            </w:r>
          </w:p>
        </w:tc>
        <w:tc>
          <w:tcPr>
            <w:tcW w:type="dxa" w:w="200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2263"/>
            <w:tcBorders>
              <w:top w:color="000000" w:sz="6" w:val="single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(подпись)</w:t>
            </w:r>
          </w:p>
        </w:tc>
        <w:tc>
          <w:tcPr>
            <w:tcW w:type="dxa" w:w="200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22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4903"/>
            <w:tcBorders>
              <w:top w:color="000000" w:sz="6" w:val="single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(ФИО)</w:t>
            </w:r>
          </w:p>
        </w:tc>
      </w:tr>
    </w:tbl>
    <w:p w14:paraId="24000000">
      <w:pPr>
        <w:rPr>
          <w:rFonts w:ascii="XO Thames" w:hAnsi="XO Thames"/>
          <w:sz w:val="24"/>
        </w:rPr>
      </w:pPr>
    </w:p>
    <w:p w14:paraId="25000000">
      <w:pPr>
        <w:rPr>
          <w:rFonts w:ascii="XO Thames" w:hAnsi="XO Thames"/>
          <w:sz w:val="24"/>
        </w:rPr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207"/>
        <w:gridCol w:w="200"/>
        <w:gridCol w:w="6175"/>
        <w:gridCol w:w="200"/>
        <w:gridCol w:w="2263"/>
        <w:gridCol w:w="200"/>
        <w:gridCol w:w="4903"/>
      </w:tblGrid>
      <w:tr>
        <w:trPr>
          <w:trHeight w:hRule="atLeast" w:val="360"/>
        </w:trPr>
        <w:tc>
          <w:tcPr>
            <w:tcW w:type="dxa" w:w="1207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26000000">
            <w:pPr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Принял:</w:t>
            </w:r>
          </w:p>
        </w:tc>
        <w:tc>
          <w:tcPr>
            <w:tcW w:type="dxa" w:w="200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27000000">
            <w:pPr>
              <w:rPr>
                <w:rFonts w:ascii="XO Thames" w:hAnsi="XO Thames"/>
                <w:sz w:val="24"/>
              </w:rPr>
            </w:pPr>
          </w:p>
        </w:tc>
        <w:tc>
          <w:tcPr>
            <w:tcW w:type="dxa" w:w="6175"/>
            <w:tcBorders>
              <w:top w:color="000000" w:sz="4" w:val="nil"/>
              <w:left w:color="000000" w:sz="4" w:val="nil"/>
              <w:bottom w:color="000000" w:sz="6" w:val="single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28000000">
            <w:pPr>
              <w:rPr>
                <w:rFonts w:ascii="XO Thames" w:hAnsi="XO Thames"/>
                <w:sz w:val="24"/>
              </w:rPr>
            </w:pPr>
          </w:p>
        </w:tc>
        <w:tc>
          <w:tcPr>
            <w:tcW w:type="dxa" w:w="200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29000000">
            <w:pPr>
              <w:rPr>
                <w:rFonts w:ascii="XO Thames" w:hAnsi="XO Thames"/>
                <w:sz w:val="24"/>
              </w:rPr>
            </w:pPr>
          </w:p>
        </w:tc>
        <w:tc>
          <w:tcPr>
            <w:tcW w:type="dxa" w:w="2263"/>
            <w:tcBorders>
              <w:top w:color="000000" w:sz="4" w:val="nil"/>
              <w:left w:color="000000" w:sz="4" w:val="nil"/>
              <w:bottom w:color="000000" w:sz="6" w:val="single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2A000000">
            <w:pPr>
              <w:rPr>
                <w:rFonts w:ascii="XO Thames" w:hAnsi="XO Thames"/>
                <w:sz w:val="24"/>
              </w:rPr>
            </w:pPr>
          </w:p>
        </w:tc>
        <w:tc>
          <w:tcPr>
            <w:tcW w:type="dxa" w:w="200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2B000000">
            <w:pPr>
              <w:rPr>
                <w:rFonts w:ascii="XO Thames" w:hAnsi="XO Thames"/>
                <w:sz w:val="24"/>
              </w:rPr>
            </w:pPr>
          </w:p>
        </w:tc>
        <w:tc>
          <w:tcPr>
            <w:tcW w:type="dxa" w:w="4903"/>
            <w:tcBorders>
              <w:top w:color="000000" w:sz="4" w:val="nil"/>
              <w:left w:color="000000" w:sz="4" w:val="nil"/>
              <w:bottom w:color="000000" w:sz="6" w:val="single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2C000000">
            <w:pPr>
              <w:rPr>
                <w:rFonts w:ascii="XO Thames" w:hAnsi="XO Thames"/>
                <w:sz w:val="24"/>
              </w:rPr>
            </w:pPr>
          </w:p>
        </w:tc>
      </w:tr>
      <w:tr>
        <w:trPr>
          <w:trHeight w:hRule="atLeast" w:val="360"/>
        </w:trPr>
        <w:tc>
          <w:tcPr>
            <w:tcW w:type="dxa" w:w="1207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2D000000">
            <w:pPr>
              <w:rPr>
                <w:rFonts w:ascii="XO Thames" w:hAnsi="XO Thames"/>
                <w:sz w:val="24"/>
              </w:rPr>
            </w:pPr>
          </w:p>
        </w:tc>
        <w:tc>
          <w:tcPr>
            <w:tcW w:type="dxa" w:w="200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2E000000">
            <w:pPr>
              <w:rPr>
                <w:rFonts w:ascii="XO Thames" w:hAnsi="XO Thames"/>
                <w:sz w:val="24"/>
              </w:rPr>
            </w:pPr>
          </w:p>
        </w:tc>
        <w:tc>
          <w:tcPr>
            <w:tcW w:type="dxa" w:w="6175"/>
            <w:tcBorders>
              <w:top w:color="000000" w:sz="6" w:val="single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(должность)</w:t>
            </w:r>
          </w:p>
        </w:tc>
        <w:tc>
          <w:tcPr>
            <w:tcW w:type="dxa" w:w="200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30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2263"/>
            <w:tcBorders>
              <w:top w:color="000000" w:sz="6" w:val="single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(подпись)</w:t>
            </w:r>
          </w:p>
        </w:tc>
        <w:tc>
          <w:tcPr>
            <w:tcW w:type="dxa" w:w="200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4903"/>
            <w:tcBorders>
              <w:top w:color="000000" w:sz="6" w:val="single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(ФИО)</w:t>
            </w:r>
          </w:p>
        </w:tc>
      </w:tr>
    </w:tbl>
    <w:p w14:paraId="34000000">
      <w:pPr>
        <w:rPr>
          <w:rFonts w:ascii="XO Thames" w:hAnsi="XO Thames"/>
          <w:sz w:val="24"/>
        </w:rPr>
      </w:pPr>
    </w:p>
    <w:p w14:paraId="35000000">
      <w:pPr>
        <w:rPr>
          <w:rFonts w:ascii="XO Thames" w:hAnsi="XO Thames"/>
          <w:sz w:val="24"/>
        </w:rPr>
      </w:pPr>
    </w:p>
    <w:p w14:paraId="36000000">
      <w:pPr>
        <w:rPr>
          <w:rFonts w:ascii="XO Thames" w:hAnsi="XO Thames"/>
          <w:sz w:val="24"/>
        </w:rPr>
      </w:pPr>
    </w:p>
    <w:p w14:paraId="37000000">
      <w:pPr>
        <w:rPr>
          <w:rFonts w:ascii="XO Thames" w:hAnsi="XO Thames"/>
          <w:sz w:val="24"/>
        </w:rPr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196"/>
        <w:gridCol w:w="394"/>
        <w:gridCol w:w="634"/>
        <w:gridCol w:w="377"/>
        <w:gridCol w:w="2314"/>
        <w:gridCol w:w="686"/>
        <w:gridCol w:w="840"/>
        <w:gridCol w:w="394"/>
      </w:tblGrid>
      <w:tr>
        <w:trPr>
          <w:trHeight w:hRule="atLeast" w:val="360"/>
        </w:trPr>
        <w:tc>
          <w:tcPr>
            <w:tcW w:type="dxa" w:w="1196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38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Дата:</w:t>
            </w:r>
          </w:p>
        </w:tc>
        <w:tc>
          <w:tcPr>
            <w:tcW w:type="dxa" w:w="394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39000000">
            <w:pPr>
              <w:widowControl w:val="1"/>
              <w:ind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"</w:t>
            </w:r>
          </w:p>
        </w:tc>
        <w:tc>
          <w:tcPr>
            <w:tcW w:type="dxa" w:w="634"/>
            <w:tcBorders>
              <w:top w:color="000000" w:sz="4" w:val="nil"/>
              <w:left w:color="000000" w:sz="4" w:val="nil"/>
              <w:bottom w:color="000000" w:sz="6" w:val="single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3A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377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3B000000">
            <w:pPr>
              <w:widowControl w:val="1"/>
              <w:ind/>
              <w:jc w:val="lef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"</w:t>
            </w:r>
          </w:p>
        </w:tc>
        <w:tc>
          <w:tcPr>
            <w:tcW w:type="dxa" w:w="2314"/>
            <w:tcBorders>
              <w:top w:color="000000" w:sz="4" w:val="nil"/>
              <w:left w:color="000000" w:sz="4" w:val="nil"/>
              <w:bottom w:color="000000" w:sz="6" w:val="single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3C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686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3D000000">
            <w:pPr>
              <w:widowControl w:val="1"/>
              <w:ind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20</w:t>
            </w:r>
          </w:p>
        </w:tc>
        <w:tc>
          <w:tcPr>
            <w:tcW w:type="dxa" w:w="840"/>
            <w:tcBorders>
              <w:top w:color="000000" w:sz="4" w:val="nil"/>
              <w:left w:color="000000" w:sz="4" w:val="nil"/>
              <w:bottom w:color="000000" w:sz="6" w:val="single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3E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394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3F000000">
            <w:pPr>
              <w:widowControl w:val="1"/>
              <w:ind/>
              <w:jc w:val="lef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г.</w:t>
            </w:r>
          </w:p>
        </w:tc>
      </w:tr>
      <w:tr>
        <w:trPr>
          <w:trHeight w:hRule="atLeast" w:val="360"/>
        </w:trPr>
        <w:tc>
          <w:tcPr>
            <w:tcW w:type="dxa" w:w="1196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40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394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634"/>
            <w:tcBorders>
              <w:top w:color="000000" w:sz="6" w:val="single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42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377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2314"/>
            <w:tcBorders>
              <w:top w:color="000000" w:sz="6" w:val="single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44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686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840"/>
            <w:tcBorders>
              <w:top w:color="000000" w:sz="6" w:val="single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46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type="dxa" w:w="394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rFonts w:ascii="XO Thames" w:hAnsi="XO Thames"/>
                <w:sz w:val="24"/>
              </w:rPr>
            </w:pPr>
          </w:p>
        </w:tc>
      </w:tr>
    </w:tbl>
    <w:p w14:paraId="48000000">
      <w:pPr>
        <w:rPr>
          <w:rFonts w:ascii="XO Thames" w:hAnsi="XO Thames"/>
          <w:sz w:val="24"/>
        </w:rPr>
      </w:pPr>
    </w:p>
    <w:sectPr>
      <w:pgSz w:h="11908" w:orient="landscape" w:w="16848"/>
      <w:pgMar w:bottom="850" w:left="850" w:right="850" w:top="85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MyOffice-CoreFramework-Linux/37-1367.1091.10011.1001.1@92c86c4fc59398dd64f1786b019b76a317813c64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2025-09-03T18:38:00Z</dcterms:created>
  <dcterms:modified xsi:type="dcterms:W3CDTF">2025-09-12T11:09:57Z</dcterms:modified>
</cp:coreProperties>
</file>