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34.png" ContentType="image/png"/>
  <Override PartName="/word/media/rId35.png" ContentType="image/png"/>
  <Override PartName="/word/media/rId33.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1---reviewing-the-basics-of-geospatial-data"/>
      <w:bookmarkEnd w:id="22"/>
      <w:r>
        <w:t xml:space="preserve">Lab 1 - Reviewing the Basics of Geospatial Data</w:t>
      </w:r>
    </w:p>
    <w:p>
      <w:pPr>
        <w:pStyle w:val="Heading3"/>
      </w:pPr>
      <w:bookmarkStart w:id="23" w:name="objective-explore-and-understand-geospatial-data-models-and-file-formats"/>
      <w:bookmarkEnd w:id="23"/>
      <w:r>
        <w:t xml:space="preserve">Objective – Explore and Understand Geospatial Data Models and File Formats</w:t>
      </w:r>
    </w:p>
    <w:p>
      <w:r>
        <w:t xml:space="preserve">Document Version: 4/26/2015</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There are two main data models for GIS data: vector and raster. Additionally, GIS data comes in many file formats. When gathering data for a project, it is common to acquire data from several sources. Therefore, it is also common for the data to be in several different file formats. In this lab, you will review GIS data models and file formats.</w:t>
      </w:r>
    </w:p>
    <w:p>
      <w:r>
        <w:t xml:space="preserve">This lab includes the following tasks:</w:t>
      </w:r>
    </w:p>
    <w:p>
      <w:pPr>
        <w:pStyle w:val="Compact"/>
        <w:numPr>
          <w:numId w:val="1001"/>
          <w:ilvl w:val="0"/>
        </w:numPr>
      </w:pPr>
      <w:r>
        <w:t xml:space="preserve">Task 1 GIS Data Models</w:t>
      </w:r>
    </w:p>
    <w:p>
      <w:pPr>
        <w:pStyle w:val="Compact"/>
        <w:numPr>
          <w:numId w:val="1001"/>
          <w:ilvl w:val="0"/>
        </w:numPr>
      </w:pPr>
      <w:r>
        <w:t xml:space="preserve">Task 2 GIS File Formats</w:t>
      </w:r>
    </w:p>
    <w:p>
      <w:pPr>
        <w:pStyle w:val="Heading3"/>
      </w:pPr>
      <w:bookmarkStart w:id="25" w:name="objective-explore-and-understand-geospatial-data-models-and-file-formats-1"/>
      <w:bookmarkEnd w:id="25"/>
      <w:r>
        <w:t xml:space="preserve">2. Objective: Explore and Understand Geospatial Data Models and File Formats</w:t>
      </w:r>
    </w:p>
    <w:p>
      <w:r>
        <w:t xml:space="preserve">The objective of this lab is to explore and understand geospatial data models and file formats.</w:t>
      </w:r>
    </w:p>
    <w:p>
      <w:pPr>
        <w:pStyle w:val="Heading3"/>
      </w:pPr>
      <w:bookmarkStart w:id="26" w:name="task-1-gis-data-models"/>
      <w:bookmarkEnd w:id="26"/>
      <w:r>
        <w:t xml:space="preserve">Task 1 GIS Data Models</w:t>
      </w:r>
    </w:p>
    <w:p>
      <w:r>
        <w:t xml:space="preserve">This task will be a review of the data commonly stored in the vector and raster data models. You will explore the Lab 1 data and answer some questions.</w:t>
      </w:r>
    </w:p>
    <w:p>
      <w:pPr>
        <w:pStyle w:val="Compact"/>
        <w:numPr>
          <w:numId w:val="1002"/>
          <w:ilvl w:val="0"/>
        </w:numPr>
      </w:pPr>
      <w:r>
        <w:t xml:space="preserve">Open QGIS Desktop.</w:t>
      </w:r>
    </w:p>
    <w:p>
      <w:pPr>
        <w:pStyle w:val="Compact"/>
        <w:numPr>
          <w:numId w:val="1002"/>
          <w:ilvl w:val="0"/>
        </w:numPr>
      </w:pPr>
      <w:r>
        <w:t xml:space="preserve">Use the Add Raster Layer button</w:t>
      </w:r>
      <w:r>
        <w:t xml:space="preserve"> </w:t>
      </w:r>
      <w:r>
        <w:drawing>
          <wp:inline>
            <wp:extent cx="241300" cy="241300"/>
            <wp:effectExtent b="0" l="0" r="0" t="0"/>
            <wp:docPr descr="Add Raster Layer Button" id="1" name="Picture"/>
            <a:graphic>
              <a:graphicData uri="http://schemas.openxmlformats.org/drawingml/2006/picture">
                <pic:pic>
                  <pic:nvPicPr>
                    <pic:cNvPr descr="figures/Add_Raster_Layer_Button.png" id="0" name="Picture"/>
                    <pic:cNvPicPr>
                      <a:picLocks noChangeArrowheads="1" noChangeAspect="1"/>
                    </pic:cNvPicPr>
                  </pic:nvPicPr>
                  <pic:blipFill>
                    <a:blip r:embed="rId27"/>
                    <a:stretch>
                      <a:fillRect/>
                    </a:stretch>
                  </pic:blipFill>
                  <pic:spPr bwMode="auto">
                    <a:xfrm>
                      <a:off x="0" y="0"/>
                      <a:ext cx="241300" cy="241300"/>
                    </a:xfrm>
                    <a:prstGeom prst="rect">
                      <a:avLst/>
                    </a:prstGeom>
                    <a:noFill/>
                    <a:ln w="9525">
                      <a:noFill/>
                      <a:headEnd/>
                      <a:tailEnd/>
                    </a:ln>
                  </pic:spPr>
                </pic:pic>
              </a:graphicData>
            </a:graphic>
          </wp:inline>
        </w:drawing>
      </w:r>
      <w:r>
        <w:t xml:space="preserve"> </w:t>
      </w:r>
      <w:r>
        <w:t xml:space="preserve">to add the 35106-b4.dem file from the lab data directory.</w:t>
      </w:r>
    </w:p>
    <w:p>
      <w:r>
        <w:rPr>
          <w:b/>
        </w:rPr>
        <w:t xml:space="preserve">Question # 1 – Is this a continuous or categorical raster?</w:t>
      </w:r>
    </w:p>
    <w:p>
      <w:r>
        <w:rPr>
          <w:b/>
        </w:rPr>
        <w:t xml:space="preserve">Question # 2 – In a DEM what do the pixel values represent?</w:t>
      </w:r>
    </w:p>
    <w:p>
      <w:pPr>
        <w:pStyle w:val="Compact"/>
        <w:numPr>
          <w:numId w:val="1003"/>
          <w:ilvl w:val="0"/>
        </w:numPr>
      </w:pPr>
      <w:r>
        <w:t xml:space="preserve">Now use the Add Raster Layer button again and add the 05_35106b47.tif raster. This is a multi-band raster image with red and green light combined with color infra-red to create a false color image.</w:t>
      </w:r>
    </w:p>
    <w:p>
      <w:r>
        <w:rPr>
          <w:b/>
        </w:rPr>
        <w:t xml:space="preserve">Question # 3 – What is the pixel resolution of this raster?</w:t>
      </w:r>
    </w:p>
    <w:p>
      <w:pPr>
        <w:pStyle w:val="Compact"/>
        <w:numPr>
          <w:numId w:val="1004"/>
          <w:ilvl w:val="0"/>
        </w:numPr>
      </w:pPr>
      <w:r>
        <w:t xml:space="preserve">Now use the Add Raster Layer button and add the LandFire_EVT.img raster.</w:t>
      </w:r>
    </w:p>
    <w:p>
      <w:r>
        <w:rPr>
          <w:b/>
        </w:rPr>
        <w:t xml:space="preserve">Question # 4 – Is this a continuous or categorical raster?</w:t>
      </w:r>
    </w:p>
    <w:p>
      <w:pPr>
        <w:pStyle w:val="Compact"/>
        <w:numPr>
          <w:numId w:val="1005"/>
          <w:ilvl w:val="0"/>
        </w:numPr>
      </w:pPr>
      <w:r>
        <w:t xml:space="preserve">Use the Add Vector Layer button</w:t>
      </w:r>
      <w:r>
        <w:t xml:space="preserve"> </w:t>
      </w:r>
      <w:r>
        <w:drawing>
          <wp:inline>
            <wp:extent cx="241300" cy="241300"/>
            <wp:effectExtent b="0" l="0" r="0" t="0"/>
            <wp:docPr descr="Add Vector Layer Button" id="1" name="Picture"/>
            <a:graphic>
              <a:graphicData uri="http://schemas.openxmlformats.org/drawingml/2006/picture">
                <pic:pic>
                  <pic:nvPicPr>
                    <pic:cNvPr descr="figures/Add_Vector_Layer_Button.png" id="0" name="Picture"/>
                    <pic:cNvPicPr>
                      <a:picLocks noChangeArrowheads="1" noChangeAspect="1"/>
                    </pic:cNvPicPr>
                  </pic:nvPicPr>
                  <pic:blipFill>
                    <a:blip r:embed="rId28"/>
                    <a:stretch>
                      <a:fillRect/>
                    </a:stretch>
                  </pic:blipFill>
                  <pic:spPr bwMode="auto">
                    <a:xfrm>
                      <a:off x="0" y="0"/>
                      <a:ext cx="241300" cy="241300"/>
                    </a:xfrm>
                    <a:prstGeom prst="rect">
                      <a:avLst/>
                    </a:prstGeom>
                    <a:noFill/>
                    <a:ln w="9525">
                      <a:noFill/>
                      <a:headEnd/>
                      <a:tailEnd/>
                    </a:ln>
                  </pic:spPr>
                </pic:pic>
              </a:graphicData>
            </a:graphic>
          </wp:inline>
        </w:drawing>
      </w:r>
      <w:r>
        <w:t xml:space="preserve"> </w:t>
      </w:r>
      <w:r>
        <w:t xml:space="preserve">and add both Road.shp and Trail.shp shapefiles to the map canvas.</w:t>
      </w:r>
    </w:p>
    <w:p>
      <w:r>
        <w:rPr>
          <w:b/>
        </w:rPr>
        <w:t xml:space="preserve">Question # 5 – What is the coordinate reference system for the Road.shp layer?</w:t>
      </w:r>
    </w:p>
    <w:p>
      <w:r>
        <w:rPr>
          <w:b/>
        </w:rPr>
        <w:t xml:space="preserve">Question # 6 – How many features are in the trail layer?</w:t>
      </w:r>
    </w:p>
    <w:p>
      <w:r>
        <w:rPr>
          <w:b/>
        </w:rPr>
        <w:t xml:space="preserve">Question # 7 – What are the two easiest methods, in QGIS Desktop, for answering question number 6?</w:t>
      </w:r>
    </w:p>
    <w:p>
      <w:pPr>
        <w:pStyle w:val="Heading3"/>
      </w:pPr>
      <w:bookmarkStart w:id="29" w:name="task-2-gis-data-file-formats"/>
      <w:bookmarkEnd w:id="29"/>
      <w:r>
        <w:t xml:space="preserve">Task 2 GIS Data File Formats</w:t>
      </w:r>
    </w:p>
    <w:p>
      <w:r>
        <w:t xml:space="preserve">There are many different file formats commonly used in GIS. Some formats are designed to store vector data and some raster data, while others contain a myriad of other types of information. In this task, you will explore the file formats included with the lab data.</w:t>
      </w:r>
    </w:p>
    <w:p>
      <w:r>
        <w:rPr>
          <w:b/>
        </w:rPr>
        <w:t xml:space="preserve">Question # 8 – In Task 1 you added three raster datasets. What were the three file formats that those were stored in?</w:t>
      </w:r>
    </w:p>
    <w:p>
      <w:r>
        <w:rPr>
          <w:b/>
        </w:rPr>
        <w:t xml:space="preserve">Landfire_EVT:</w:t>
      </w:r>
    </w:p>
    <w:p>
      <w:r>
        <w:rPr>
          <w:b/>
        </w:rPr>
        <w:t xml:space="preserve">05_35106b47:</w:t>
      </w:r>
    </w:p>
    <w:p>
      <w:r>
        <w:rPr>
          <w:b/>
        </w:rPr>
        <w:t xml:space="preserve">35106-b4:</w:t>
      </w:r>
    </w:p>
    <w:p>
      <w:pPr>
        <w:pStyle w:val="Compact"/>
        <w:numPr>
          <w:numId w:val="1006"/>
          <w:ilvl w:val="0"/>
        </w:numPr>
      </w:pPr>
      <w:r>
        <w:t xml:space="preserve">Open QGIS Browser and navigate to the Lab 1 Data folder. The folder contains three raster datasets, three shapefiles, two XML files, and two text files.</w:t>
      </w:r>
    </w:p>
    <w:p>
      <w:pPr>
        <w:pStyle w:val="Compact"/>
        <w:numPr>
          <w:numId w:val="1006"/>
          <w:ilvl w:val="0"/>
        </w:numPr>
      </w:pPr>
      <w:r>
        <w:t xml:space="preserve">There are also two folders: an info folder and a folder named vegetation.</w:t>
      </w:r>
    </w:p>
    <w:p>
      <w:pPr>
        <w:pStyle w:val="Compact"/>
        <w:numPr>
          <w:numId w:val="1006"/>
          <w:ilvl w:val="0"/>
        </w:numPr>
      </w:pPr>
      <w:r>
        <w:t xml:space="preserve">Expand the vegetation folder and select the metadata.xml file with the polygon icon next to it. QGIS Browser will switch to the Metadata tab.</w:t>
      </w:r>
    </w:p>
    <w:p>
      <w:r>
        <w:t xml:space="preserve">You can see that it is a line layer with 15953 features and that it is in UTM. However, you probably do not know the storage type for this layer. This is an older file format for storing vector data called a Coverage. The info folder holds the attributes. The vegetation folder is the layer name and stores the spatial features. Sometimes you will see data files ending in .e00. This is an exported coverage. This format is for data sharing as it is a file containing the info and layer folders, and is more easily transferred. .e00 files can also be read by QGIS.</w:t>
      </w:r>
    </w:p>
    <w:p>
      <w:pPr>
        <w:pStyle w:val="Compact"/>
        <w:numPr>
          <w:numId w:val="1007"/>
          <w:ilvl w:val="0"/>
        </w:numPr>
      </w:pPr>
      <w:r>
        <w:t xml:space="preserve">Open QGIS Desktop and click on the Add vector data button to open the Add vector layer dialog.</w:t>
      </w:r>
    </w:p>
    <w:p>
      <w:pPr>
        <w:pStyle w:val="Compact"/>
        <w:numPr>
          <w:numId w:val="1007"/>
          <w:ilvl w:val="0"/>
        </w:numPr>
      </w:pPr>
      <w:r>
        <w:t xml:space="preserve">Up to this point, you have always used the default Source type of File. Now switch the Source type to Directory and the Source Type to Arc/Info Binary Coverage (see figure below).</w:t>
      </w:r>
    </w:p>
    <w:p>
      <w:r>
        <w:drawing>
          <wp:inline>
            <wp:extent cx="4686300" cy="2540000"/>
            <wp:effectExtent b="0" l="0" r="0" t="0"/>
            <wp:docPr descr="Add vector layer" id="1" name="Picture"/>
            <a:graphic>
              <a:graphicData uri="http://schemas.openxmlformats.org/drawingml/2006/picture">
                <pic:pic>
                  <pic:nvPicPr>
                    <pic:cNvPr descr="figures/Add_vector_layer.png" id="0" name="Picture"/>
                    <pic:cNvPicPr>
                      <a:picLocks noChangeArrowheads="1" noChangeAspect="1"/>
                    </pic:cNvPicPr>
                  </pic:nvPicPr>
                  <pic:blipFill>
                    <a:blip r:embed="rId30"/>
                    <a:stretch>
                      <a:fillRect/>
                    </a:stretch>
                  </pic:blipFill>
                  <pic:spPr bwMode="auto">
                    <a:xfrm>
                      <a:off x="0" y="0"/>
                      <a:ext cx="4686300" cy="2540000"/>
                    </a:xfrm>
                    <a:prstGeom prst="rect">
                      <a:avLst/>
                    </a:prstGeom>
                    <a:noFill/>
                    <a:ln w="9525">
                      <a:noFill/>
                      <a:headEnd/>
                      <a:tailEnd/>
                    </a:ln>
                  </pic:spPr>
                </pic:pic>
              </a:graphicData>
            </a:graphic>
          </wp:inline>
        </w:drawing>
      </w:r>
    </w:p>
    <w:p>
      <w:pPr>
        <w:pStyle w:val="ImageCaption"/>
      </w:pPr>
      <w:r>
        <w:t xml:space="preserve">Add vector layer</w:t>
      </w:r>
    </w:p>
    <w:p>
      <w:pPr>
        <w:pStyle w:val="Compact"/>
        <w:numPr>
          <w:numId w:val="1008"/>
          <w:ilvl w:val="0"/>
        </w:numPr>
      </w:pPr>
      <w:r>
        <w:t xml:space="preserve">Click the Browse button and navigate to the Lab 1 Data folder.</w:t>
      </w:r>
    </w:p>
    <w:p>
      <w:pPr>
        <w:pStyle w:val="Compact"/>
        <w:numPr>
          <w:numId w:val="1008"/>
          <w:ilvl w:val="0"/>
        </w:numPr>
      </w:pPr>
      <w:r>
        <w:t xml:space="preserve">Select the vegetation folder (don’t enter it just select it) and click Select Folder.</w:t>
      </w:r>
      <w:r>
        <w:br w:type="textWrapping"/>
      </w:r>
    </w:p>
    <w:p>
      <w:pPr>
        <w:pStyle w:val="Compact"/>
        <w:numPr>
          <w:numId w:val="1008"/>
          <w:ilvl w:val="0"/>
        </w:numPr>
      </w:pPr>
      <w:r>
        <w:t xml:space="preserve">Click Open.</w:t>
      </w:r>
    </w:p>
    <w:p>
      <w:pPr>
        <w:pStyle w:val="Compact"/>
        <w:numPr>
          <w:numId w:val="1008"/>
          <w:ilvl w:val="0"/>
        </w:numPr>
      </w:pPr>
      <w:r>
        <w:t xml:space="preserve">The Select vector layers to add… window opens. Here you are being asked to choose which components of the coverage to add to QGIS. This is because of a special property that coverages have: they can store multiple geometries. While a single shapefile stores either point, line, or polygon geometry, a single coverage can store all three geometries. This vegetation dataset has two polygon components (PAL &amp; landfire_evt) a line component (Arc), and a point component (CNT).</w:t>
      </w:r>
    </w:p>
    <w:p>
      <w:pPr>
        <w:pStyle w:val="Compact"/>
        <w:numPr>
          <w:numId w:val="1008"/>
          <w:ilvl w:val="0"/>
        </w:numPr>
      </w:pPr>
      <w:r>
        <w:t xml:space="preserve">Select the landfire_evt layer and choose OK (see figure below).</w:t>
      </w:r>
    </w:p>
    <w:p>
      <w:r>
        <w:drawing>
          <wp:inline>
            <wp:extent cx="4953000" cy="2476500"/>
            <wp:effectExtent b="0" l="0" r="0" t="0"/>
            <wp:docPr descr="Select vector layers to add" id="1" name="Picture"/>
            <a:graphic>
              <a:graphicData uri="http://schemas.openxmlformats.org/drawingml/2006/picture">
                <pic:pic>
                  <pic:nvPicPr>
                    <pic:cNvPr descr="figures/Select_vector_layers_to_add.png" id="0" name="Picture"/>
                    <pic:cNvPicPr>
                      <a:picLocks noChangeArrowheads="1" noChangeAspect="1"/>
                    </pic:cNvPicPr>
                  </pic:nvPicPr>
                  <pic:blipFill>
                    <a:blip r:embed="rId31"/>
                    <a:stretch>
                      <a:fillRect/>
                    </a:stretch>
                  </pic:blipFill>
                  <pic:spPr bwMode="auto">
                    <a:xfrm>
                      <a:off x="0" y="0"/>
                      <a:ext cx="4953000" cy="2476500"/>
                    </a:xfrm>
                    <a:prstGeom prst="rect">
                      <a:avLst/>
                    </a:prstGeom>
                    <a:noFill/>
                    <a:ln w="9525">
                      <a:noFill/>
                      <a:headEnd/>
                      <a:tailEnd/>
                    </a:ln>
                  </pic:spPr>
                </pic:pic>
              </a:graphicData>
            </a:graphic>
          </wp:inline>
        </w:drawing>
      </w:r>
    </w:p>
    <w:p>
      <w:pPr>
        <w:pStyle w:val="ImageCaption"/>
      </w:pPr>
      <w:r>
        <w:t xml:space="preserve">Select vector layers to add</w:t>
      </w:r>
    </w:p>
    <w:p>
      <w:pPr>
        <w:pStyle w:val="Compact"/>
        <w:numPr>
          <w:numId w:val="1009"/>
          <w:ilvl w:val="0"/>
        </w:numPr>
      </w:pPr>
      <w:r>
        <w:t xml:space="preserve">The layer is added to QGIS (see figure below). This is a vector version of the LandFire_EVT raster layer.</w:t>
      </w:r>
    </w:p>
    <w:p>
      <w:r>
        <w:drawing>
          <wp:inline>
            <wp:extent cx="5440680" cy="6167346"/>
            <wp:effectExtent b="0" l="0" r="0" t="0"/>
            <wp:docPr descr="Vegetation Coverage in QGIS" id="1" name="Picture"/>
            <a:graphic>
              <a:graphicData uri="http://schemas.openxmlformats.org/drawingml/2006/picture">
                <pic:pic>
                  <pic:nvPicPr>
                    <pic:cNvPr descr="figures/Vegetation_Coverage_in_QGIS.png" id="0" name="Picture"/>
                    <pic:cNvPicPr>
                      <a:picLocks noChangeArrowheads="1" noChangeAspect="1"/>
                    </pic:cNvPicPr>
                  </pic:nvPicPr>
                  <pic:blipFill>
                    <a:blip r:embed="rId32"/>
                    <a:stretch>
                      <a:fillRect/>
                    </a:stretch>
                  </pic:blipFill>
                  <pic:spPr bwMode="auto">
                    <a:xfrm>
                      <a:off x="0" y="0"/>
                      <a:ext cx="5440680" cy="6167346"/>
                    </a:xfrm>
                    <a:prstGeom prst="rect">
                      <a:avLst/>
                    </a:prstGeom>
                    <a:noFill/>
                    <a:ln w="9525">
                      <a:noFill/>
                      <a:headEnd/>
                      <a:tailEnd/>
                    </a:ln>
                  </pic:spPr>
                </pic:pic>
              </a:graphicData>
            </a:graphic>
          </wp:inline>
        </w:drawing>
      </w:r>
    </w:p>
    <w:p>
      <w:pPr>
        <w:pStyle w:val="ImageCaption"/>
      </w:pPr>
      <w:r>
        <w:t xml:space="preserve">Vegetation Coverage in GIS</w:t>
      </w:r>
    </w:p>
    <w:p>
      <w:r>
        <w:rPr>
          <w:b/>
        </w:rPr>
        <w:t xml:space="preserve">Question # 9 – What attribute column would you use to map these vegetation types using a Categorical renderer?</w:t>
      </w:r>
    </w:p>
    <w:p>
      <w:r>
        <w:rPr>
          <w:b/>
        </w:rPr>
        <w:t xml:space="preserve">Question # 10 – How would you convert the vegetation coverage to a shapefile?</w:t>
      </w:r>
    </w:p>
    <w:p>
      <w:pPr>
        <w:pStyle w:val="Compact"/>
        <w:numPr>
          <w:numId w:val="1010"/>
          <w:ilvl w:val="0"/>
        </w:numPr>
      </w:pPr>
      <w:r>
        <w:t xml:space="preserve">Open QGIS Browser again and navigate to the lab data folder.</w:t>
      </w:r>
    </w:p>
    <w:p>
      <w:pPr>
        <w:pStyle w:val="Compact"/>
        <w:numPr>
          <w:numId w:val="1010"/>
          <w:ilvl w:val="0"/>
        </w:numPr>
      </w:pPr>
      <w:r>
        <w:t xml:space="preserve">Select the Data folder so that the contents are visible in the Param tab (in the figure below). Notice the Recreation_site_pt.kmz file. This does not appear as a GIS layer in the layer tree. KMZ is compressed KML (Keyhole Markup Language). This is the native format for Google Earth and is a very common geospatial file format. In order for QGIS Desktop to read this data the KMZ file must be decompressed.</w:t>
      </w:r>
    </w:p>
    <w:p>
      <w:r>
        <w:drawing>
          <wp:inline>
            <wp:extent cx="5440680" cy="2737342"/>
            <wp:effectExtent b="0" l="0" r="0" t="0"/>
            <wp:docPr descr="Lab 1 Data in QGIS Browser" id="1" name="Picture"/>
            <a:graphic>
              <a:graphicData uri="http://schemas.openxmlformats.org/drawingml/2006/picture">
                <pic:pic>
                  <pic:nvPicPr>
                    <pic:cNvPr descr="figures/Lab_1_Data_in_QGIS_Browser.png" id="0" name="Picture"/>
                    <pic:cNvPicPr>
                      <a:picLocks noChangeArrowheads="1" noChangeAspect="1"/>
                    </pic:cNvPicPr>
                  </pic:nvPicPr>
                  <pic:blipFill>
                    <a:blip r:embed="rId33"/>
                    <a:stretch>
                      <a:fillRect/>
                    </a:stretch>
                  </pic:blipFill>
                  <pic:spPr bwMode="auto">
                    <a:xfrm>
                      <a:off x="0" y="0"/>
                      <a:ext cx="5440680" cy="2737342"/>
                    </a:xfrm>
                    <a:prstGeom prst="rect">
                      <a:avLst/>
                    </a:prstGeom>
                    <a:noFill/>
                    <a:ln w="9525">
                      <a:noFill/>
                      <a:headEnd/>
                      <a:tailEnd/>
                    </a:ln>
                  </pic:spPr>
                </pic:pic>
              </a:graphicData>
            </a:graphic>
          </wp:inline>
        </w:drawing>
      </w:r>
    </w:p>
    <w:p>
      <w:pPr>
        <w:pStyle w:val="ImageCaption"/>
      </w:pPr>
      <w:r>
        <w:t xml:space="preserve">Lab 1 Data in QGIS Browser</w:t>
      </w:r>
    </w:p>
    <w:p>
      <w:pPr>
        <w:pStyle w:val="Compact"/>
        <w:numPr>
          <w:numId w:val="1011"/>
          <w:ilvl w:val="0"/>
        </w:numPr>
      </w:pPr>
      <w:r>
        <w:t xml:space="preserve">Uncompress/unzip Recreation_site_pt.kmz.</w:t>
      </w:r>
    </w:p>
    <w:p>
      <w:r>
        <w:rPr>
          <w:i/>
        </w:rPr>
        <w:t xml:space="preserve">Note</w:t>
      </w:r>
      <w:r>
        <w:t xml:space="preserve">:The method for doing this will depend on your operating system (Windows, OSX, or Linux). Each operating system comes with compression software that allows you to compress and uncompress files. Additionally, there are many good third party software applications for doing this. If you are using Windows or Linux, try 7-Zip. Macs may not recognize KMZ as files that can be uncompressed. Therefore, select the file | Open With | Other | The Unarchiver to uncompress it. Once the data has been uncompressed you will be left with a KML file.</w:t>
      </w:r>
    </w:p>
    <w:p>
      <w:pPr>
        <w:pStyle w:val="Compact"/>
        <w:numPr>
          <w:numId w:val="1012"/>
          <w:ilvl w:val="0"/>
        </w:numPr>
      </w:pPr>
      <w:r>
        <w:t xml:space="preserve">In QGIS Desktop, click the Add Vector Layer button. Set the Source type to File, and click Browse. Navigate to the Lab 1 Data folder and change the file format filter in the lower right corner to Keyhole Markup Language (KML) (in the figure below).</w:t>
      </w:r>
    </w:p>
    <w:p>
      <w:pPr>
        <w:pStyle w:val="Compact"/>
        <w:numPr>
          <w:numId w:val="1012"/>
          <w:ilvl w:val="0"/>
        </w:numPr>
      </w:pPr>
      <w:r>
        <w:t xml:space="preserve">Select the Recreation_site_pt.kml file and click Open to add this to QGIS Desktop.</w:t>
      </w:r>
    </w:p>
    <w:p>
      <w:r>
        <w:drawing>
          <wp:inline>
            <wp:extent cx="5440680" cy="2903483"/>
            <wp:effectExtent b="0" l="0" r="0" t="0"/>
            <wp:docPr descr="Adding KML Data to QGIS Desktop" id="1" name="Picture"/>
            <a:graphic>
              <a:graphicData uri="http://schemas.openxmlformats.org/drawingml/2006/picture">
                <pic:pic>
                  <pic:nvPicPr>
                    <pic:cNvPr descr="figures/Adding_KML_Data_to_QGIS_Desktop.png" id="0" name="Picture"/>
                    <pic:cNvPicPr>
                      <a:picLocks noChangeArrowheads="1" noChangeAspect="1"/>
                    </pic:cNvPicPr>
                  </pic:nvPicPr>
                  <pic:blipFill>
                    <a:blip r:embed="rId34"/>
                    <a:stretch>
                      <a:fillRect/>
                    </a:stretch>
                  </pic:blipFill>
                  <pic:spPr bwMode="auto">
                    <a:xfrm>
                      <a:off x="0" y="0"/>
                      <a:ext cx="5440680" cy="2903483"/>
                    </a:xfrm>
                    <a:prstGeom prst="rect">
                      <a:avLst/>
                    </a:prstGeom>
                    <a:noFill/>
                    <a:ln w="9525">
                      <a:noFill/>
                      <a:headEnd/>
                      <a:tailEnd/>
                    </a:ln>
                  </pic:spPr>
                </pic:pic>
              </a:graphicData>
            </a:graphic>
          </wp:inline>
        </w:drawing>
      </w:r>
    </w:p>
    <w:p>
      <w:pPr>
        <w:pStyle w:val="ImageCaption"/>
      </w:pPr>
      <w:r>
        <w:t xml:space="preserve">Adding KML Data to QGIS Desktop</w:t>
      </w:r>
    </w:p>
    <w:p>
      <w:pPr>
        <w:pStyle w:val="Compact"/>
        <w:numPr>
          <w:numId w:val="1013"/>
          <w:ilvl w:val="0"/>
        </w:numPr>
      </w:pPr>
      <w:r>
        <w:t xml:space="preserve">Click Open again. You are presented with the Select vector layers to add… window. There are many different feature layers within this KML file.</w:t>
      </w:r>
    </w:p>
    <w:p>
      <w:pPr>
        <w:pStyle w:val="Compact"/>
        <w:numPr>
          <w:numId w:val="1013"/>
          <w:ilvl w:val="0"/>
        </w:numPr>
      </w:pPr>
      <w:r>
        <w:t xml:space="preserve">Select Picnic site and Trailhead (hold the Control key to select multiple entries) and click OK (selections shown in the figure below).</w:t>
      </w:r>
    </w:p>
    <w:p>
      <w:r>
        <w:drawing>
          <wp:inline>
            <wp:extent cx="4953000" cy="4584700"/>
            <wp:effectExtent b="0" l="0" r="0" t="0"/>
            <wp:docPr descr="Adding KML Layers to QGIS Desktop" id="1" name="Picture"/>
            <a:graphic>
              <a:graphicData uri="http://schemas.openxmlformats.org/drawingml/2006/picture">
                <pic:pic>
                  <pic:nvPicPr>
                    <pic:cNvPr descr="figures/Adding_KML_Layers_to_QGIS_Desktop.png" id="0" name="Picture"/>
                    <pic:cNvPicPr>
                      <a:picLocks noChangeArrowheads="1" noChangeAspect="1"/>
                    </pic:cNvPicPr>
                  </pic:nvPicPr>
                  <pic:blipFill>
                    <a:blip r:embed="rId35"/>
                    <a:stretch>
                      <a:fillRect/>
                    </a:stretch>
                  </pic:blipFill>
                  <pic:spPr bwMode="auto">
                    <a:xfrm>
                      <a:off x="0" y="0"/>
                      <a:ext cx="4953000" cy="4584700"/>
                    </a:xfrm>
                    <a:prstGeom prst="rect">
                      <a:avLst/>
                    </a:prstGeom>
                    <a:noFill/>
                    <a:ln w="9525">
                      <a:noFill/>
                      <a:headEnd/>
                      <a:tailEnd/>
                    </a:ln>
                  </pic:spPr>
                </pic:pic>
              </a:graphicData>
            </a:graphic>
          </wp:inline>
        </w:drawing>
      </w:r>
    </w:p>
    <w:p>
      <w:pPr>
        <w:pStyle w:val="ImageCaption"/>
      </w:pPr>
      <w:r>
        <w:t xml:space="preserve">Adding KML Layers to QGIS Desktop</w:t>
      </w:r>
    </w:p>
    <w:p>
      <w:pPr>
        <w:pStyle w:val="Heading3"/>
      </w:pPr>
      <w:bookmarkStart w:id="36" w:name="conclusion"/>
      <w:bookmarkEnd w:id="36"/>
      <w:r>
        <w:t xml:space="preserve">3 Conclusion</w:t>
      </w:r>
    </w:p>
    <w:p>
      <w:r>
        <w:t xml:space="preserve">In this lab, you reviewed the raster and vector data models. You have explored several file formats and have been introduced to two new vector formats: the coverage and Keyhole Markup Language (KML).</w:t>
      </w:r>
    </w:p>
    <w:p>
      <w:pPr>
        <w:pStyle w:val="Heading3"/>
      </w:pPr>
      <w:bookmarkStart w:id="37" w:name="discussion-questions"/>
      <w:bookmarkEnd w:id="37"/>
      <w:r>
        <w:t xml:space="preserve">4 Discussion Questions</w:t>
      </w:r>
    </w:p>
    <w:p>
      <w:pPr>
        <w:pStyle w:val="Compact"/>
        <w:numPr>
          <w:numId w:val="1014"/>
          <w:ilvl w:val="0"/>
        </w:numPr>
      </w:pPr>
      <w:r>
        <w:t xml:space="preserve">What are the strengths of both the vector and raster data models?</w:t>
      </w:r>
    </w:p>
    <w:p>
      <w:pPr>
        <w:pStyle w:val="Compact"/>
        <w:numPr>
          <w:numId w:val="1014"/>
          <w:ilvl w:val="0"/>
        </w:numPr>
      </w:pPr>
      <w:r>
        <w:t xml:space="preserve">List the vector and raster file formats you are now familiar with.</w:t>
      </w:r>
    </w:p>
    <w:p>
      <w:pPr>
        <w:pStyle w:val="Compact"/>
        <w:numPr>
          <w:numId w:val="1014"/>
          <w:ilvl w:val="0"/>
        </w:numPr>
      </w:pPr>
      <w:r>
        <w:t xml:space="preserve">How does a coverage differ from a shapefile?</w:t>
      </w:r>
    </w:p>
    <w:p>
      <w:pPr>
        <w:pStyle w:val="Heading3"/>
      </w:pPr>
      <w:bookmarkStart w:id="38" w:name="challenge-assignment"/>
      <w:bookmarkEnd w:id="38"/>
      <w:r>
        <w:t xml:space="preserve">5 Challenge Assignment</w:t>
      </w:r>
    </w:p>
    <w:p>
      <w:r>
        <w:t xml:space="preserve">Convert the KML and coverage data to shapefiles.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1c27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f6e62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2e38b86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237529d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1ba7f74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61d1992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
    <w:nsid w:val="332d0c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1">
    <w:nsid w:val="8e0fb62c"/>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a1ae67b6"/>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20441ab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fec45ac7"/>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8d572ae1"/>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2">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