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9115" w14:textId="49F3E041" w:rsidR="00F24D30" w:rsidRPr="00F24D30" w:rsidRDefault="00BF2154" w:rsidP="00F24D30">
      <w:pPr>
        <w:pStyle w:val="Caption"/>
        <w:keepNext/>
        <w:rPr>
          <w:rFonts w:ascii="Helvetica Neue" w:hAnsi="Helvetica Neue"/>
          <w:i w:val="0"/>
          <w:iCs w:val="0"/>
          <w:sz w:val="20"/>
          <w:szCs w:val="20"/>
        </w:rPr>
      </w:pPr>
      <w:r w:rsidRPr="00F24D30">
        <w:rPr>
          <w:rStyle w:val="Strong"/>
          <w:rFonts w:ascii="Helvetica Neue" w:hAnsi="Helvetica Neue"/>
          <w:i w:val="0"/>
          <w:iCs w:val="0"/>
          <w:color w:val="000000" w:themeColor="text1"/>
          <w:sz w:val="20"/>
          <w:szCs w:val="20"/>
        </w:rPr>
        <w:t xml:space="preserve">Table </w:t>
      </w:r>
      <w:r w:rsidRPr="00F24D30">
        <w:rPr>
          <w:rStyle w:val="Strong"/>
          <w:rFonts w:ascii="Helvetica Neue" w:hAnsi="Helvetica Neue"/>
          <w:i w:val="0"/>
          <w:iCs w:val="0"/>
          <w:color w:val="000000" w:themeColor="text1"/>
          <w:sz w:val="20"/>
          <w:szCs w:val="20"/>
        </w:rPr>
        <w:fldChar w:fldCharType="begin"/>
      </w:r>
      <w:r w:rsidRPr="00F24D30">
        <w:rPr>
          <w:rStyle w:val="Strong"/>
          <w:rFonts w:ascii="Helvetica Neue" w:hAnsi="Helvetica Neue"/>
          <w:i w:val="0"/>
          <w:iCs w:val="0"/>
          <w:color w:val="000000" w:themeColor="text1"/>
          <w:sz w:val="20"/>
          <w:szCs w:val="20"/>
        </w:rPr>
        <w:instrText xml:space="preserve"> SEQ Table \* ARABIC </w:instrText>
      </w:r>
      <w:r w:rsidRPr="00F24D30">
        <w:rPr>
          <w:rStyle w:val="Strong"/>
          <w:rFonts w:ascii="Helvetica Neue" w:hAnsi="Helvetica Neue"/>
          <w:i w:val="0"/>
          <w:iCs w:val="0"/>
          <w:color w:val="000000" w:themeColor="text1"/>
          <w:sz w:val="20"/>
          <w:szCs w:val="20"/>
        </w:rPr>
        <w:fldChar w:fldCharType="separate"/>
      </w:r>
      <w:r w:rsidR="007153C2">
        <w:rPr>
          <w:rStyle w:val="Strong"/>
          <w:rFonts w:ascii="Helvetica Neue" w:hAnsi="Helvetica Neue"/>
          <w:i w:val="0"/>
          <w:iCs w:val="0"/>
          <w:noProof/>
          <w:color w:val="000000" w:themeColor="text1"/>
          <w:sz w:val="20"/>
          <w:szCs w:val="20"/>
        </w:rPr>
        <w:t>1</w:t>
      </w:r>
      <w:r w:rsidRPr="00F24D30">
        <w:rPr>
          <w:rStyle w:val="Strong"/>
          <w:rFonts w:ascii="Helvetica Neue" w:hAnsi="Helvetica Neue"/>
          <w:i w:val="0"/>
          <w:iCs w:val="0"/>
          <w:color w:val="000000" w:themeColor="text1"/>
          <w:sz w:val="20"/>
          <w:szCs w:val="20"/>
        </w:rPr>
        <w:fldChar w:fldCharType="end"/>
      </w:r>
      <w:r w:rsidR="00F24D30" w:rsidRPr="00F24D30">
        <w:rPr>
          <w:rStyle w:val="Strong"/>
          <w:rFonts w:ascii="Helvetica Neue" w:hAnsi="Helvetica Neue"/>
          <w:i w:val="0"/>
          <w:iCs w:val="0"/>
          <w:color w:val="000000" w:themeColor="text1"/>
          <w:sz w:val="20"/>
          <w:szCs w:val="20"/>
        </w:rPr>
        <w:t xml:space="preserve">. </w:t>
      </w:r>
      <w:r w:rsidR="00F24D30" w:rsidRPr="00F24D30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Hazard ratios (HR) and 95 % CI for </w:t>
      </w:r>
      <w:commentRangeStart w:id="0"/>
      <w:r w:rsidR="00F24D30" w:rsidRPr="00F24D30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T2DM onset </w:t>
      </w:r>
      <w:commentRangeEnd w:id="0"/>
      <w:r w:rsidR="00985893">
        <w:rPr>
          <w:rStyle w:val="CommentReference"/>
          <w:i w:val="0"/>
          <w:iCs w:val="0"/>
          <w:color w:val="auto"/>
        </w:rPr>
        <w:commentReference w:id="0"/>
      </w:r>
      <w:r w:rsidR="00F24D30" w:rsidRPr="00F24D30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for the cumulative effects of discrimination. </w:t>
      </w:r>
    </w:p>
    <w:p w14:paraId="638A4D04" w14:textId="77777777" w:rsidR="00F24D30" w:rsidRPr="00F24D30" w:rsidRDefault="00F24D30" w:rsidP="00F24D30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850"/>
        <w:gridCol w:w="993"/>
        <w:gridCol w:w="1275"/>
        <w:gridCol w:w="1134"/>
        <w:gridCol w:w="1276"/>
        <w:gridCol w:w="1276"/>
        <w:gridCol w:w="1417"/>
        <w:gridCol w:w="1276"/>
        <w:gridCol w:w="1276"/>
        <w:gridCol w:w="1559"/>
      </w:tblGrid>
      <w:tr w:rsidR="00B44AED" w:rsidRPr="00DD5FC0" w14:paraId="63D85143" w14:textId="77777777" w:rsidTr="00B1419F">
        <w:trPr>
          <w:trHeight w:val="474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1FD09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subset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2339" w14:textId="64AF628D" w:rsidR="00597602" w:rsidRPr="00295560" w:rsidRDefault="00597602" w:rsidP="00295560">
            <w:pP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</w:t>
            </w: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nalysed</w:t>
            </w:r>
            <w:r w:rsidR="006207AE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56448"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</w:t>
            </w:r>
            <w:r w:rsidR="00756448"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43B5" w14:textId="6375E680" w:rsidR="00597602" w:rsidRPr="00295560" w:rsidRDefault="0059760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D</w:t>
            </w: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iabe</w:t>
            </w:r>
            <w:r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tes o</w:t>
            </w: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nset</w:t>
            </w:r>
            <w:r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, n (%)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AE324" w14:textId="302A5D5F" w:rsidR="00597602" w:rsidRPr="00DD5FC0" w:rsidRDefault="00597602" w:rsidP="00295560">
            <w:pP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</w:t>
            </w: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edian</w:t>
            </w:r>
          </w:p>
          <w:p w14:paraId="6BF35636" w14:textId="644CDF80" w:rsidR="00597602" w:rsidRPr="00295560" w:rsidRDefault="0059760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t</w:t>
            </w: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imepoint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1218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AEDBA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EA53B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585CE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ADA40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7562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B09EA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7</w:t>
            </w:r>
          </w:p>
        </w:tc>
      </w:tr>
      <w:tr w:rsidR="00B44AED" w:rsidRPr="00DD5FC0" w14:paraId="3F66BCAA" w14:textId="77777777" w:rsidTr="006207AE">
        <w:trPr>
          <w:trHeight w:val="180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26FE5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BAE5B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19673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CD729" w14:textId="4CFB4CD6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1050</w:t>
            </w:r>
            <w:r w:rsidR="00F24D30"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(5.34%)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E8593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2.5</w:t>
            </w:r>
          </w:p>
          <w:p w14:paraId="6E3734A1" w14:textId="17439E4A" w:rsidR="00597602" w:rsidRPr="00295560" w:rsidRDefault="0059760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IQR:</w:t>
            </w:r>
            <w:r w:rsidR="00964525"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[2; 4]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E454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 **</w:t>
            </w:r>
          </w:p>
          <w:p w14:paraId="111FCC0D" w14:textId="0D49F19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[0.71;1.55]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C1EDB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0.95 *</w:t>
            </w:r>
          </w:p>
          <w:p w14:paraId="0BE3C8B8" w14:textId="3310925F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[0.54;1.46]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F09A0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0.81 *</w:t>
            </w:r>
          </w:p>
          <w:p w14:paraId="3C9804F3" w14:textId="5231971D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[0.51;1.36]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6C55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1.4</w:t>
            </w:r>
          </w:p>
          <w:p w14:paraId="2F02AA68" w14:textId="537F4301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[0.18;4.34]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D14B3" w14:textId="77777777" w:rsidR="009C7C6C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0.97 *** </w:t>
            </w:r>
          </w:p>
          <w:p w14:paraId="1450203D" w14:textId="2B36A6E3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[0.71;1.41]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019F1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1.31</w:t>
            </w:r>
          </w:p>
          <w:p w14:paraId="60F1906F" w14:textId="397ADAFE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[0;12.85]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AA2A" w14:textId="77777777" w:rsidR="009C7C6C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0.96 ** </w:t>
            </w:r>
          </w:p>
          <w:p w14:paraId="2E3EEF15" w14:textId="0FA1613A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[0.56;1.34]</w:t>
            </w:r>
          </w:p>
        </w:tc>
      </w:tr>
      <w:tr w:rsidR="00B44AED" w:rsidRPr="00DD5FC0" w14:paraId="642DFC39" w14:textId="77777777" w:rsidTr="006207AE">
        <w:trPr>
          <w:trHeight w:val="16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09CE6" w14:textId="0D014712" w:rsidR="00597602" w:rsidRPr="00295560" w:rsidRDefault="00597602" w:rsidP="00295560">
            <w:pPr>
              <w:rPr>
                <w:sz w:val="20"/>
                <w:szCs w:val="20"/>
                <w:vertAlign w:val="superscript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Female</w:t>
            </w:r>
            <w:r w:rsidR="00756448" w:rsidRPr="00DD5FC0"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006EA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11501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B88A9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582</w:t>
            </w:r>
          </w:p>
          <w:p w14:paraId="40C5ECF0" w14:textId="728545D8" w:rsidR="00F24D30" w:rsidRPr="00295560" w:rsidRDefault="00F24D30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(5.06%)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E0E09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2.5</w:t>
            </w:r>
          </w:p>
          <w:p w14:paraId="041F9A4B" w14:textId="181C4857" w:rsidR="00597602" w:rsidRPr="00295560" w:rsidRDefault="0059760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IQR:</w:t>
            </w:r>
            <w:r w:rsidR="00964525"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[2; 4]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0A904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1.6 *</w:t>
            </w: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[0.95;2.49]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21FBA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1.43 </w:t>
            </w:r>
          </w:p>
          <w:p w14:paraId="6980E8A0" w14:textId="3AC870F4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[0.77;2.61]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53EB8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1.24</w:t>
            </w:r>
          </w:p>
          <w:p w14:paraId="11692ACE" w14:textId="4BA13403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[0.64;2.51]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10DDF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7.21</w:t>
            </w:r>
          </w:p>
          <w:p w14:paraId="0A9BCACD" w14:textId="605AD31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[0.5;20.47]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EC224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1.53 </w:t>
            </w:r>
          </w:p>
          <w:p w14:paraId="15BFC329" w14:textId="1E225334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[0.87;2.52]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509D0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0.73</w:t>
            </w:r>
          </w:p>
          <w:p w14:paraId="78AEC792" w14:textId="055FF9F6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[0.16;4.73]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5448D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1.45 </w:t>
            </w:r>
          </w:p>
          <w:p w14:paraId="642B1769" w14:textId="5B661D0C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[0.61;2.64]</w:t>
            </w:r>
          </w:p>
        </w:tc>
      </w:tr>
      <w:tr w:rsidR="00B44AED" w:rsidRPr="00DD5FC0" w14:paraId="50F421D0" w14:textId="77777777" w:rsidTr="006207AE">
        <w:trPr>
          <w:trHeight w:val="16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1F1D2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6DA55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4821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EDCA5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313</w:t>
            </w:r>
          </w:p>
          <w:p w14:paraId="0DC2CEF1" w14:textId="6B9B334C" w:rsidR="00F24D30" w:rsidRPr="00295560" w:rsidRDefault="00F24D30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(6.49%)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EADCD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2.5</w:t>
            </w:r>
          </w:p>
          <w:p w14:paraId="0589A1C9" w14:textId="100FE1B6" w:rsidR="00597602" w:rsidRPr="00295560" w:rsidRDefault="0059760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IQR:</w:t>
            </w:r>
            <w:r w:rsidR="00964525"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[2; 4]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9C53D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1.11 </w:t>
            </w:r>
          </w:p>
          <w:p w14:paraId="6930E805" w14:textId="0AD54662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[0.6;2.03]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E1ACC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0.94</w:t>
            </w:r>
          </w:p>
          <w:p w14:paraId="1442088C" w14:textId="04A7E94E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[0.22;3.03]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5C99F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0.95</w:t>
            </w:r>
          </w:p>
          <w:p w14:paraId="444E9895" w14:textId="1B53D45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[0.41;2.31]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8AA36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1.33 </w:t>
            </w:r>
          </w:p>
          <w:p w14:paraId="16406F0A" w14:textId="015DE8CD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[0.73;6.80]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B9FB2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1.06 </w:t>
            </w:r>
          </w:p>
          <w:p w14:paraId="40F07D1E" w14:textId="6DCAA728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[0.49;2.61]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287AC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3.34</w:t>
            </w:r>
          </w:p>
          <w:p w14:paraId="64FCC15C" w14:textId="32565A4A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[0.58;26.46]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25D5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0.91</w:t>
            </w:r>
          </w:p>
          <w:p w14:paraId="4F92E1FA" w14:textId="68D3C45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[0.2;3.56]</w:t>
            </w:r>
          </w:p>
        </w:tc>
      </w:tr>
      <w:tr w:rsidR="00B44AED" w:rsidRPr="00DD5FC0" w14:paraId="484A4727" w14:textId="77777777" w:rsidTr="006207AE">
        <w:trPr>
          <w:trHeight w:val="16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21B47" w14:textId="2A904BD2" w:rsidR="00597602" w:rsidRPr="00295560" w:rsidRDefault="00006F36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Ethnic minorities, national origin outside US, religion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D5027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5419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46A01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334</w:t>
            </w:r>
          </w:p>
          <w:p w14:paraId="3B18CE72" w14:textId="3F9B9B2F" w:rsidR="00F24D30" w:rsidRPr="00295560" w:rsidRDefault="00F24D30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(6.16%)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3F51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2.5</w:t>
            </w:r>
          </w:p>
          <w:p w14:paraId="41B4C301" w14:textId="4C52CE1F" w:rsidR="00597602" w:rsidRPr="00295560" w:rsidRDefault="0059760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IQR:</w:t>
            </w:r>
            <w:r w:rsidR="00964525"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[2; 4]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30130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0.97 [0.45;1.53]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E4DF2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1.1</w:t>
            </w:r>
          </w:p>
          <w:p w14:paraId="167177CA" w14:textId="0A46C633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[0.28;3.65]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E4744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0.97</w:t>
            </w:r>
          </w:p>
          <w:p w14:paraId="1A0D42B2" w14:textId="4B14DC8F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[0.36;2.76]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8362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1.27 </w:t>
            </w:r>
          </w:p>
          <w:p w14:paraId="09C476FE" w14:textId="696693C3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[0.56;8.19]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81001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0.92 </w:t>
            </w:r>
          </w:p>
          <w:p w14:paraId="511596F5" w14:textId="2BAA3460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[0.49;1.74]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4929A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3.11 </w:t>
            </w:r>
          </w:p>
          <w:p w14:paraId="444D270B" w14:textId="68ABB390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[0.37;5.12]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38A63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1.06</w:t>
            </w:r>
          </w:p>
          <w:p w14:paraId="5EDFBC5E" w14:textId="2F582942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[0.36;3.68]</w:t>
            </w:r>
          </w:p>
        </w:tc>
      </w:tr>
      <w:tr w:rsidR="00B44AED" w:rsidRPr="00DD5FC0" w14:paraId="5694C62C" w14:textId="77777777" w:rsidTr="006207AE">
        <w:trPr>
          <w:trHeight w:val="16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6E028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BMI</w:t>
            </w:r>
            <w:r w:rsidR="00756448" w:rsidRPr="00DD5FC0"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6498774F" w14:textId="7802621A" w:rsidR="00E82D0C" w:rsidRPr="00295560" w:rsidRDefault="00E82D0C" w:rsidP="00295560">
            <w:pPr>
              <w:rPr>
                <w:sz w:val="20"/>
                <w:szCs w:val="20"/>
                <w:vertAlign w:val="superscript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&gt;30kg/m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6113A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8063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6A010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501</w:t>
            </w:r>
          </w:p>
          <w:p w14:paraId="776FBDC0" w14:textId="4761919F" w:rsidR="00B364C2" w:rsidRPr="00295560" w:rsidRDefault="00B364C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(6.21%)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3EC3D" w14:textId="77777777" w:rsidR="00964525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</w:p>
          <w:p w14:paraId="14CF6D3B" w14:textId="495A03E3" w:rsidR="00597602" w:rsidRPr="00295560" w:rsidRDefault="00597602" w:rsidP="00295560">
            <w:pPr>
              <w:rPr>
                <w:sz w:val="20"/>
                <w:szCs w:val="20"/>
              </w:rPr>
            </w:pP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IQR:</w:t>
            </w:r>
            <w:r w:rsidR="00964525"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[2; 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3</w:t>
            </w:r>
            <w:r w:rsidRPr="00DD5FC0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54AF7" w14:textId="77777777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1.3 *</w:t>
            </w: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[0.89;2.14]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F1912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0.92</w:t>
            </w:r>
          </w:p>
          <w:p w14:paraId="6429D1DA" w14:textId="03711855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[0.43;1.64]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0E434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1.62</w:t>
            </w:r>
          </w:p>
          <w:p w14:paraId="3364763B" w14:textId="0DE0FC6F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[0.89;2.8]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28D45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1.62 </w:t>
            </w:r>
          </w:p>
          <w:p w14:paraId="30188DB3" w14:textId="62A0192C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[0;2.11]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85B46" w14:textId="77777777" w:rsidR="00A22A28" w:rsidRPr="00DD5FC0" w:rsidRDefault="00597602" w:rsidP="00295560">
            <w:pP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1.31 **</w:t>
            </w:r>
          </w:p>
          <w:p w14:paraId="3900E4D1" w14:textId="0E66D0E3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[0.83;1.99]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3E288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0.58 </w:t>
            </w:r>
          </w:p>
          <w:p w14:paraId="72570921" w14:textId="1648D805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[0;1.08]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7D79E" w14:textId="77777777" w:rsidR="00597602" w:rsidRPr="00DD5FC0" w:rsidRDefault="00597602" w:rsidP="00295560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0.92</w:t>
            </w:r>
          </w:p>
          <w:p w14:paraId="100623B6" w14:textId="2850E7C2" w:rsidR="00597602" w:rsidRPr="00295560" w:rsidRDefault="00597602" w:rsidP="00295560">
            <w:pPr>
              <w:rPr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[0.49;1.73]</w:t>
            </w:r>
          </w:p>
        </w:tc>
      </w:tr>
    </w:tbl>
    <w:p w14:paraId="13B67642" w14:textId="5DA78572" w:rsidR="00295560" w:rsidRDefault="00295560"/>
    <w:p w14:paraId="049346A0" w14:textId="3D5431A0" w:rsidR="005421B4" w:rsidRPr="001058D8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b/>
          <w:bCs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>1. Participants who had diabetes at their first wave were removed from the analysed sample, participants who only took part in one wave were also removed</w:t>
      </w:r>
      <w:r w:rsidR="00B44AED"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>.</w:t>
      </w: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 xml:space="preserve"> </w:t>
      </w:r>
    </w:p>
    <w:p w14:paraId="21090F51" w14:textId="77777777" w:rsidR="005421B4" w:rsidRPr="001058D8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b/>
          <w:bCs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 xml:space="preserve">2. Sex was removed from covariates </w:t>
      </w:r>
    </w:p>
    <w:p w14:paraId="739D49D3" w14:textId="77777777" w:rsidR="005421B4" w:rsidRPr="001058D8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b/>
          <w:bCs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 xml:space="preserve">3. BMI was removed from covariates </w:t>
      </w:r>
    </w:p>
    <w:p w14:paraId="742614B7" w14:textId="77777777" w:rsidR="005421B4" w:rsidRPr="00F529AA" w:rsidRDefault="005421B4" w:rsidP="005421B4">
      <w:pPr>
        <w:rPr>
          <w:sz w:val="16"/>
          <w:szCs w:val="16"/>
        </w:rPr>
      </w:pPr>
    </w:p>
    <w:p w14:paraId="73F5B46D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>Model 1:</w:t>
      </w:r>
      <w:r w:rsidRPr="00F529AA">
        <w:rPr>
          <w:rFonts w:ascii="Helvetica Neue" w:hAnsi="Helvetica Neue" w:cs="Calibri"/>
          <w:color w:val="000000"/>
          <w:sz w:val="16"/>
          <w:szCs w:val="16"/>
        </w:rPr>
        <w:t xml:space="preserve"> age, sex, wealth (basis adjustment)</w:t>
      </w:r>
    </w:p>
    <w:p w14:paraId="3417B4DB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>Model 2:</w:t>
      </w:r>
      <w:r w:rsidRPr="00F529AA">
        <w:rPr>
          <w:rFonts w:ascii="Helvetica Neue" w:hAnsi="Helvetica Neue" w:cs="Calibri"/>
          <w:color w:val="000000"/>
          <w:sz w:val="16"/>
          <w:szCs w:val="16"/>
        </w:rPr>
        <w:t xml:space="preserve"> age, sex, wealth, BMI, hypertension (basic adjustment + known diabetes risk factors)</w:t>
      </w:r>
    </w:p>
    <w:p w14:paraId="0C8207C2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>Model 3:</w:t>
      </w:r>
      <w:r w:rsidRPr="00F529AA">
        <w:rPr>
          <w:rFonts w:ascii="Helvetica Neue" w:hAnsi="Helvetica Neue" w:cs="Calibri"/>
          <w:color w:val="000000"/>
          <w:sz w:val="16"/>
          <w:szCs w:val="16"/>
        </w:rPr>
        <w:t> </w:t>
      </w:r>
      <w:r w:rsidRPr="00F529AA">
        <w:rPr>
          <w:rFonts w:ascii="Helvetica Neue" w:hAnsi="Helvetica Neue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>age, sex, wealth, physical activity, smoking (yes/no), and alcohol (days/week) (basic adjustment + health behaviours)</w:t>
      </w:r>
    </w:p>
    <w:p w14:paraId="73705AEA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Model 4:</w:t>
      </w:r>
      <w:r w:rsidRPr="00F529AA">
        <w:rPr>
          <w:rFonts w:ascii="Helvetica Neue" w:hAnsi="Helvetica Neue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> age, sex, wealth, CVD (basic adjustment + CVD)</w:t>
      </w:r>
    </w:p>
    <w:p w14:paraId="385CC11D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Model 5:</w:t>
      </w:r>
      <w:r w:rsidRPr="00F529AA">
        <w:rPr>
          <w:rFonts w:ascii="Helvetica Neue" w:hAnsi="Helvetica Neue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> age, sex, wealth, depression (basic adjustment + depression)</w:t>
      </w:r>
    </w:p>
    <w:p w14:paraId="596943FC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Model 6:</w:t>
      </w:r>
      <w:r w:rsidRPr="00F529AA">
        <w:rPr>
          <w:rFonts w:ascii="Helvetica Neue" w:hAnsi="Helvetica Neue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age, sex, wealth, BMI, hypertension, CVD (basic adjustment + diabetes risk factors+ CVD)</w:t>
      </w:r>
    </w:p>
    <w:p w14:paraId="3661FB35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  <w:r w:rsidRPr="001058D8">
        <w:rPr>
          <w:rFonts w:ascii="Helvetica Neue" w:hAnsi="Helvetica Neue" w:cs="Calibri"/>
          <w:b/>
          <w:bCs/>
          <w:color w:val="000000"/>
          <w:sz w:val="16"/>
          <w:szCs w:val="16"/>
          <w:bdr w:val="none" w:sz="0" w:space="0" w:color="auto" w:frame="1"/>
          <w:shd w:val="clear" w:color="auto" w:fill="FFFFFF"/>
        </w:rPr>
        <w:t>Model 7:</w:t>
      </w:r>
      <w:r w:rsidRPr="00F529AA">
        <w:rPr>
          <w:rFonts w:ascii="Helvetica Neue" w:hAnsi="Helvetica Neue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  <w:t xml:space="preserve"> age, sex, wealth, BMI, hypertension, depression (basic adjustment + diabetes risk factors+ depression)</w:t>
      </w:r>
    </w:p>
    <w:p w14:paraId="67EEDFDE" w14:textId="77777777" w:rsidR="005421B4" w:rsidRPr="00F529AA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color w:val="000000"/>
          <w:sz w:val="16"/>
          <w:szCs w:val="16"/>
          <w:bdr w:val="none" w:sz="0" w:space="0" w:color="auto" w:frame="1"/>
          <w:shd w:val="clear" w:color="auto" w:fill="FFFFFF"/>
        </w:rPr>
      </w:pPr>
    </w:p>
    <w:p w14:paraId="520F29A7" w14:textId="77777777" w:rsidR="005421B4" w:rsidRPr="001058D8" w:rsidRDefault="005421B4" w:rsidP="005421B4">
      <w:pPr>
        <w:shd w:val="clear" w:color="auto" w:fill="FFFFFF"/>
        <w:textAlignment w:val="baseline"/>
        <w:rPr>
          <w:rFonts w:ascii="Helvetica Neue" w:hAnsi="Helvetica Neue" w:cs="Calibri"/>
          <w:b/>
          <w:bCs/>
          <w:color w:val="000000"/>
          <w:sz w:val="16"/>
          <w:szCs w:val="16"/>
        </w:rPr>
      </w:pPr>
      <w:r w:rsidRPr="001058D8">
        <w:rPr>
          <w:rFonts w:ascii="Helvetica Neue" w:hAnsi="Helvetica Neue"/>
          <w:b/>
          <w:bCs/>
          <w:sz w:val="16"/>
          <w:szCs w:val="16"/>
        </w:rPr>
        <w:t>*p&lt;0.05</w:t>
      </w:r>
      <w:proofErr w:type="gramStart"/>
      <w:r w:rsidRPr="001058D8">
        <w:rPr>
          <w:rFonts w:ascii="Helvetica Neue" w:hAnsi="Helvetica Neue"/>
          <w:b/>
          <w:bCs/>
          <w:sz w:val="16"/>
          <w:szCs w:val="16"/>
        </w:rPr>
        <w:t>,  *</w:t>
      </w:r>
      <w:proofErr w:type="gramEnd"/>
      <w:r w:rsidRPr="001058D8">
        <w:rPr>
          <w:rFonts w:ascii="Helvetica Neue" w:hAnsi="Helvetica Neue"/>
          <w:b/>
          <w:bCs/>
          <w:sz w:val="16"/>
          <w:szCs w:val="16"/>
        </w:rPr>
        <w:t>* p&lt;0.01, ***p&lt;0.001</w:t>
      </w:r>
      <w:r w:rsidRPr="001058D8">
        <w:rPr>
          <w:rFonts w:ascii="Helvetica Neue" w:hAnsi="Helvetica Neue" w:cs="Calibri"/>
          <w:b/>
          <w:bCs/>
          <w:color w:val="000000"/>
          <w:sz w:val="16"/>
          <w:szCs w:val="16"/>
        </w:rPr>
        <w:t xml:space="preserve"> </w:t>
      </w:r>
    </w:p>
    <w:p w14:paraId="7EB7481E" w14:textId="52FCE14A" w:rsidR="005E31C7" w:rsidRDefault="005E31C7">
      <w:r>
        <w:br w:type="page"/>
      </w:r>
    </w:p>
    <w:p w14:paraId="0F555E20" w14:textId="07671F25" w:rsidR="007153C2" w:rsidRDefault="007153C2" w:rsidP="007153C2">
      <w:pPr>
        <w:pStyle w:val="Caption"/>
        <w:keepNext/>
      </w:pP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lastRenderedPageBreak/>
        <w:t xml:space="preserve">Table </w:t>
      </w: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fldChar w:fldCharType="begin"/>
      </w: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instrText xml:space="preserve"> SEQ Table \* ARABIC </w:instrText>
      </w: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fldChar w:fldCharType="separate"/>
      </w: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>2</w:t>
      </w: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fldChar w:fldCharType="end"/>
      </w: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. </w:t>
      </w:r>
      <w:r w:rsidRPr="00F24D30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Hazard ratios (HR) and 95 % CI for T2DM onset for the cumulative effects of </w:t>
      </w:r>
      <w:commentRangeStart w:id="1"/>
      <w:r w:rsidRPr="00F24D30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>discrimination</w:t>
      </w:r>
      <w:r w:rsidR="00E62186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among those who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</w:t>
      </w:r>
      <w:proofErr w:type="gramStart"/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attributed </w:t>
      </w:r>
      <w:r w:rsidR="00E62186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it</w:t>
      </w:r>
      <w:proofErr w:type="gramEnd"/>
      <w:r w:rsidR="00E62186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to a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reason. </w:t>
      </w:r>
      <w:commentRangeEnd w:id="1"/>
      <w:r w:rsidR="00D26FF5">
        <w:rPr>
          <w:rStyle w:val="CommentReference"/>
          <w:i w:val="0"/>
          <w:iCs w:val="0"/>
          <w:color w:val="auto"/>
        </w:rPr>
        <w:commentReference w:id="1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991"/>
        <w:gridCol w:w="1373"/>
        <w:gridCol w:w="1400"/>
        <w:gridCol w:w="1230"/>
        <w:gridCol w:w="1140"/>
        <w:gridCol w:w="1545"/>
        <w:gridCol w:w="1125"/>
        <w:gridCol w:w="1215"/>
        <w:gridCol w:w="1125"/>
        <w:gridCol w:w="1125"/>
      </w:tblGrid>
      <w:tr w:rsidR="005E31C7" w:rsidRPr="00B71FB0" w14:paraId="7A60F741" w14:textId="77777777" w:rsidTr="005E31C7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529A7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subset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20029" w14:textId="7C0CDA44" w:rsidR="00B71FB0" w:rsidRDefault="00B71FB0" w:rsidP="005E31C7">
            <w:pP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</w:t>
            </w:r>
            <w:r w:rsidR="005E31C7"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nalysed</w:t>
            </w:r>
          </w:p>
          <w:p w14:paraId="7C7BA49C" w14:textId="0A49A23F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FB022" w14:textId="166A87EE" w:rsidR="00B71FB0" w:rsidRDefault="00B71FB0" w:rsidP="005E31C7">
            <w:pP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D</w:t>
            </w:r>
            <w:r w:rsidR="005E31C7"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iabetes</w:t>
            </w:r>
          </w:p>
          <w:p w14:paraId="2E66F6AD" w14:textId="556A902D" w:rsidR="005E31C7" w:rsidRPr="005E31C7" w:rsidRDefault="00B71FB0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O</w:t>
            </w:r>
            <w:r w:rsidR="005E31C7"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nset</w:t>
            </w: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5E31C7"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20405" w14:textId="0558F38B" w:rsidR="005E31C7" w:rsidRPr="005E31C7" w:rsidRDefault="00B71FB0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</w:t>
            </w:r>
            <w:r w:rsidR="005E31C7"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edian</w:t>
            </w:r>
            <w:r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 t</w:t>
            </w:r>
            <w:r w:rsidR="005E31C7"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imepoint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0FDFF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CF2BC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8DAA2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84582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F38BB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5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05A17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6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CFD5F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7</w:t>
            </w:r>
          </w:p>
        </w:tc>
      </w:tr>
      <w:tr w:rsidR="00B71FB0" w:rsidRPr="005E31C7" w14:paraId="269D54F7" w14:textId="77777777" w:rsidTr="005E31C7">
        <w:trPr>
          <w:trHeight w:val="180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A7F55" w14:textId="262ADCA5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All</w:t>
            </w:r>
            <w:r w:rsidR="007153C2"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(ageism)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3D07F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5253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27246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6D4FA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543BA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1.97 [0.44;6.05]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4064B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1.61 [0;14.20]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24F46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4.65 [1.07;13.64]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81D26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32A25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2.03 [0.44;6.49]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4CA7E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94A1E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1.67 [0;3.46]</w:t>
            </w:r>
          </w:p>
        </w:tc>
      </w:tr>
      <w:tr w:rsidR="00B71FB0" w:rsidRPr="005E31C7" w14:paraId="3F3F9606" w14:textId="77777777" w:rsidTr="005E31C7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FB228" w14:textId="7777777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Female</w:t>
            </w:r>
            <w:r w:rsidRPr="00B71FB0"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7CD14924" w14:textId="1E5C7E55" w:rsidR="007153C2" w:rsidRPr="005E31C7" w:rsidRDefault="007153C2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>(sexism)</w:t>
            </w:r>
            <w:r w:rsidRPr="00B71FB0">
              <w:rPr>
                <w:rFonts w:ascii="Helvetica Neue" w:hAnsi="Helvetica Neue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FD9E0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2139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61A27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61159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47299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2.56 [1.34;4.75]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D4DAB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97D26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60.42 [17.59;435.04]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30773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1AF27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2.51 [087;12.59]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E1157" w14:textId="77777777" w:rsidR="00AA7E44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</w:t>
            </w:r>
          </w:p>
          <w:p w14:paraId="292945FC" w14:textId="522A44CB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E8DB8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</w:tr>
      <w:tr w:rsidR="00B71FB0" w:rsidRPr="005E31C7" w14:paraId="0FD028A1" w14:textId="77777777" w:rsidTr="005E31C7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C7FA5" w14:textId="7777777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Race</w:t>
            </w:r>
          </w:p>
          <w:p w14:paraId="056B3747" w14:textId="049FD267" w:rsidR="007153C2" w:rsidRPr="005E31C7" w:rsidRDefault="007153C2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(racism)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46320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1153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BB5A3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42785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D1C72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8F019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FA8C7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AAEE3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C60FD" w14:textId="77777777" w:rsidR="00AA7E44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</w:t>
            </w:r>
          </w:p>
          <w:p w14:paraId="3BE41714" w14:textId="5D0BF82B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AED31" w14:textId="77777777" w:rsidR="00AA7E44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</w:t>
            </w:r>
          </w:p>
          <w:p w14:paraId="38562139" w14:textId="1C7B6413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56212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</w:tr>
      <w:tr w:rsidR="00B71FB0" w:rsidRPr="005E31C7" w14:paraId="78C134F5" w14:textId="77777777" w:rsidTr="005E31C7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88B76" w14:textId="7777777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>Ethnic minorities, national origin outside US, religion</w:t>
            </w:r>
          </w:p>
          <w:p w14:paraId="1A6B597E" w14:textId="77777777" w:rsidR="007153C2" w:rsidRPr="00B71FB0" w:rsidRDefault="007153C2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</w:p>
          <w:p w14:paraId="3FB36508" w14:textId="0C80EC72" w:rsidR="007153C2" w:rsidRPr="005E31C7" w:rsidRDefault="007153C2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Racism or, national origin, or religion) 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7B4C1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2359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E2994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DE7F6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89000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0.98 [0.13;6.76]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91C59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1.15 [0;4.85]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0759F" w14:textId="77777777" w:rsidR="00A92C53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0.58</w:t>
            </w:r>
          </w:p>
          <w:p w14:paraId="6731860E" w14:textId="3029D9AC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[0;1.13]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0AD83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 [</w:t>
            </w:r>
            <w:proofErr w:type="gram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NA;NA</w:t>
            </w:r>
            <w:proofErr w:type="gramEnd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]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D600B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0.93 [0.15;3.49]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A5DBE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  <w:proofErr w:type="spellStart"/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AEA08" w14:textId="77777777" w:rsidR="005E31C7" w:rsidRPr="005E31C7" w:rsidRDefault="005E31C7" w:rsidP="005E31C7">
            <w:pPr>
              <w:rPr>
                <w:rFonts w:ascii="Helvetica Neue" w:hAnsi="Helvetica Neue"/>
                <w:sz w:val="20"/>
                <w:szCs w:val="20"/>
              </w:rPr>
            </w:pPr>
            <w:r w:rsidRPr="005E31C7">
              <w:rPr>
                <w:rFonts w:ascii="Helvetica Neue" w:hAnsi="Helvetica Neue"/>
                <w:color w:val="000000"/>
                <w:sz w:val="20"/>
                <w:szCs w:val="20"/>
              </w:rPr>
              <w:t>1.09 [0;11.99]</w:t>
            </w:r>
          </w:p>
        </w:tc>
      </w:tr>
      <w:tr w:rsidR="005E31C7" w:rsidRPr="00B71FB0" w14:paraId="1F5922A9" w14:textId="77777777" w:rsidTr="005E31C7">
        <w:trPr>
          <w:trHeight w:val="165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95D056" w14:textId="7777777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</w:pPr>
            <w:commentRangeStart w:id="2"/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BMI</w:t>
            </w:r>
            <w:r w:rsidRPr="00B71FB0"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7248C5F7" w14:textId="7777777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>&gt;30kg/m</w:t>
            </w:r>
            <w:r w:rsidRPr="00B71FB0">
              <w:rPr>
                <w:rFonts w:ascii="Helvetica Neue" w:hAnsi="Helvetica Neue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5758F278" w14:textId="77777777" w:rsidR="007153C2" w:rsidRPr="00B71FB0" w:rsidRDefault="007153C2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</w:p>
          <w:p w14:paraId="6D47C378" w14:textId="2B62F393" w:rsidR="007153C2" w:rsidRPr="00B71FB0" w:rsidRDefault="007153C2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(weight) </w:t>
            </w:r>
            <w:commentRangeEnd w:id="2"/>
            <w:r w:rsidR="00AA7E44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22D14B" w14:textId="6DEF39F0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C43071" w14:textId="7777777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83452E" w14:textId="18A8EC1A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01BF4A" w14:textId="2947F61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1461F6" w14:textId="1080229E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FED94E" w14:textId="14E98622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E3755B" w14:textId="4C493028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9ECBE" w14:textId="0F71BC93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9BEFD7" w14:textId="688727D7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4CFB80" w14:textId="10E3624C" w:rsidR="005E31C7" w:rsidRPr="00B71FB0" w:rsidRDefault="005E31C7" w:rsidP="005E31C7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71FB0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NA </w:t>
            </w:r>
          </w:p>
        </w:tc>
      </w:tr>
    </w:tbl>
    <w:p w14:paraId="4A5BA3FB" w14:textId="77777777" w:rsidR="00597602" w:rsidRDefault="00597602"/>
    <w:p w14:paraId="6A85657F" w14:textId="2CED295C" w:rsidR="00E62186" w:rsidRDefault="00E62186">
      <w:r>
        <w:br w:type="page"/>
      </w:r>
    </w:p>
    <w:p w14:paraId="57687DF3" w14:textId="7CBF1B08" w:rsidR="00E62186" w:rsidRDefault="00E62186" w:rsidP="00E62186">
      <w:pPr>
        <w:pStyle w:val="Caption"/>
        <w:keepNext/>
      </w:pP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lastRenderedPageBreak/>
        <w:t xml:space="preserve">Table 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>3</w:t>
      </w:r>
      <w:r w:rsidRPr="007153C2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. </w:t>
      </w:r>
      <w:r w:rsidRPr="00F24D30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Hazard ratios (HR) and 95 % CI for T2DM onset for the cumulative effects of </w:t>
      </w:r>
      <w:commentRangeStart w:id="3"/>
      <w:r w:rsidRPr="00F24D30"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>discrimination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attributed 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>to a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particular</w:t>
      </w:r>
      <w:r>
        <w:rPr>
          <w:rFonts w:ascii="Helvetica Neue" w:hAnsi="Helvetica Neue"/>
          <w:b/>
          <w:bCs/>
          <w:i w:val="0"/>
          <w:iCs w:val="0"/>
          <w:color w:val="000000"/>
          <w:sz w:val="20"/>
          <w:szCs w:val="20"/>
        </w:rPr>
        <w:t xml:space="preserve"> reason. </w:t>
      </w:r>
      <w:commentRangeEnd w:id="3"/>
      <w:r>
        <w:rPr>
          <w:rStyle w:val="CommentReference"/>
          <w:i w:val="0"/>
          <w:iCs w:val="0"/>
          <w:color w:val="auto"/>
        </w:rPr>
        <w:commentReference w:id="3"/>
      </w:r>
    </w:p>
    <w:tbl>
      <w:tblPr>
        <w:tblW w:w="1394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632"/>
        <w:gridCol w:w="913"/>
        <w:gridCol w:w="1131"/>
        <w:gridCol w:w="1403"/>
        <w:gridCol w:w="1477"/>
        <w:gridCol w:w="1427"/>
        <w:gridCol w:w="1325"/>
        <w:gridCol w:w="1477"/>
        <w:gridCol w:w="1412"/>
        <w:gridCol w:w="1477"/>
      </w:tblGrid>
      <w:tr w:rsidR="00B1419F" w:rsidRPr="00B1419F" w14:paraId="7689E972" w14:textId="77777777" w:rsidTr="00883882">
        <w:trPr>
          <w:trHeight w:val="165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87BD2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30373" w14:textId="5F5747AF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Analysed n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ED57C" w14:textId="423C4F86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D</w:t>
            </w: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iabe</w:t>
            </w: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tes o</w:t>
            </w: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nset</w:t>
            </w: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, n (%) 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183CA8" w14:textId="41A34740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Median timepoints 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DB9F78" w14:textId="2A98DC86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819F68" w14:textId="53961744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CCFFF8" w14:textId="799D32BA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484A6DC" w14:textId="2EF9621F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00210A0" w14:textId="48A98629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5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44A7A3" w14:textId="76657A52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6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DFE611" w14:textId="4B754B91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Model 7</w:t>
            </w:r>
          </w:p>
        </w:tc>
      </w:tr>
      <w:tr w:rsidR="00B1419F" w:rsidRPr="00B1419F" w14:paraId="345ABBA1" w14:textId="77777777" w:rsidTr="00883882">
        <w:trPr>
          <w:trHeight w:val="165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EE7F7" w14:textId="77777777" w:rsidR="00B1419F" w:rsidRP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All</w:t>
            </w:r>
          </w:p>
          <w:p w14:paraId="08DEFBB8" w14:textId="6C2BD3C1" w:rsidR="00536AC2" w:rsidRPr="00883882" w:rsidRDefault="00536AC2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(</w:t>
            </w:r>
            <w:proofErr w:type="gramStart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exposure</w:t>
            </w:r>
            <w:proofErr w:type="gramEnd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: ageism) 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52BB14" w14:textId="42200F28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19673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81DD4" w14:textId="1EC39768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1050</w:t>
            </w: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(5.34%) 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B0660" w14:textId="4B9AF4F9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07F05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0.47 [0.22;0.86]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5BD41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0.31 [0.08;0.83]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C7DDB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0.18</w:t>
            </w:r>
          </w:p>
          <w:p w14:paraId="32BA49AB" w14:textId="684E5DAC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[0;0.45]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FDC15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2FA9040E" w14:textId="5A250363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D6C40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0.48 [0.15;0.95]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D3391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57FE7A96" w14:textId="6AAAF9C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1B432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0.31 [0.04;0.67]</w:t>
            </w:r>
          </w:p>
        </w:tc>
      </w:tr>
      <w:tr w:rsidR="00B1419F" w:rsidRPr="00B1419F" w14:paraId="388CBACA" w14:textId="77777777" w:rsidTr="00883882">
        <w:trPr>
          <w:trHeight w:val="165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D5F10" w14:textId="77777777" w:rsidR="00B1419F" w:rsidRP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  <w:vertAlign w:val="superscript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Female</w:t>
            </w: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4F69805D" w14:textId="04EF0702" w:rsidR="00536AC2" w:rsidRPr="00883882" w:rsidRDefault="00536AC2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(</w:t>
            </w:r>
            <w:proofErr w:type="gramStart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exposure</w:t>
            </w:r>
            <w:proofErr w:type="gramEnd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sexism</w:t>
            </w: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A5E0D" w14:textId="0578BF38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11501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42E72" w14:textId="77777777" w:rsidR="00B1419F" w:rsidRPr="00B1419F" w:rsidRDefault="00B1419F" w:rsidP="00B1419F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582</w:t>
            </w:r>
          </w:p>
          <w:p w14:paraId="35618298" w14:textId="5FC6B80F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(5.06%) 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CE4AF" w14:textId="3CC2B223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12688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0.76</w:t>
            </w:r>
          </w:p>
          <w:p w14:paraId="103DD535" w14:textId="16320832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[0.31;1.7]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1E9B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1.36 [0.45;3.66]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C8472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0.69</w:t>
            </w:r>
          </w:p>
          <w:p w14:paraId="5787FDAB" w14:textId="3E41A750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[0.2;1.91]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8E3FB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171B6F67" w14:textId="431215BE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D7393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0.78 [0.27;1.64]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AF4B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579787DF" w14:textId="30D02F3B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45C10" w14:textId="777777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1.37 [0.35;3.78]</w:t>
            </w:r>
          </w:p>
        </w:tc>
      </w:tr>
      <w:tr w:rsidR="00B1419F" w:rsidRPr="00B1419F" w14:paraId="4958CDF5" w14:textId="77777777" w:rsidTr="00883882">
        <w:trPr>
          <w:trHeight w:val="165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E661" w14:textId="77777777" w:rsidR="00B1419F" w:rsidRP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Race</w:t>
            </w:r>
          </w:p>
          <w:p w14:paraId="29B26051" w14:textId="085ADD72" w:rsidR="00536AC2" w:rsidRPr="00883882" w:rsidRDefault="00536AC2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(</w:t>
            </w:r>
            <w:proofErr w:type="gramStart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exposure</w:t>
            </w:r>
            <w:proofErr w:type="gramEnd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racism</w:t>
            </w: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EB5AE" w14:textId="0749C25C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4821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FFFD3" w14:textId="77777777" w:rsidR="00B1419F" w:rsidRPr="00B1419F" w:rsidRDefault="00B1419F" w:rsidP="00B1419F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313</w:t>
            </w:r>
          </w:p>
          <w:p w14:paraId="21874D21" w14:textId="60561C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(6.49%) 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69D4B" w14:textId="5EB80856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AE7D5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0.3</w:t>
            </w:r>
          </w:p>
          <w:p w14:paraId="6F2D0BC7" w14:textId="47DFE401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[0;1.14]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8C7D" w14:textId="77777777" w:rsidR="00170980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0 </w:t>
            </w:r>
          </w:p>
          <w:p w14:paraId="2E29C0B6" w14:textId="17BA628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[0;0]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59B6" w14:textId="77777777" w:rsidR="00170980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12D2E3DB" w14:textId="1455F388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97D93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3F7C04F3" w14:textId="46AED260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81D12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0.3</w:t>
            </w:r>
          </w:p>
          <w:p w14:paraId="13D6C78E" w14:textId="4C3D8E4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[0;1.44]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84815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0 </w:t>
            </w:r>
          </w:p>
          <w:p w14:paraId="31B24DEE" w14:textId="7CD29C6F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[0;15.51]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16BAD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206477E8" w14:textId="12F00736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</w:tr>
      <w:tr w:rsidR="00B1419F" w:rsidRPr="00B1419F" w14:paraId="238D4A28" w14:textId="77777777" w:rsidTr="00883882">
        <w:trPr>
          <w:trHeight w:val="165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D616C" w14:textId="77777777" w:rsidR="00B1419F" w:rsidRP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Ethnic minorities, national origin outside US, religion</w:t>
            </w:r>
          </w:p>
          <w:p w14:paraId="35F41365" w14:textId="5B112AEF" w:rsidR="00536AC2" w:rsidRPr="00883882" w:rsidRDefault="00536AC2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</w:pPr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(</w:t>
            </w:r>
            <w:proofErr w:type="gramStart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exposure</w:t>
            </w:r>
            <w:proofErr w:type="gramEnd"/>
            <w:r w:rsidRPr="00883882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: racism)</w:t>
            </w:r>
          </w:p>
        </w:tc>
        <w:tc>
          <w:tcPr>
            <w:tcW w:w="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6CBAB" w14:textId="4BBBB9D9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5419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EE0C3" w14:textId="77777777" w:rsidR="00B1419F" w:rsidRPr="00B1419F" w:rsidRDefault="00B1419F" w:rsidP="00B1419F">
            <w:pPr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295560">
              <w:rPr>
                <w:rFonts w:ascii="Helvetica Neue" w:hAnsi="Helvetica Neue"/>
                <w:color w:val="000000"/>
                <w:sz w:val="20"/>
                <w:szCs w:val="20"/>
              </w:rPr>
              <w:t>334</w:t>
            </w:r>
          </w:p>
          <w:p w14:paraId="3B41F413" w14:textId="1E518962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(6.16%) </w:t>
            </w:r>
          </w:p>
        </w:tc>
        <w:tc>
          <w:tcPr>
            <w:tcW w:w="1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1FF33" w14:textId="7CBAE752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BED0E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0.36 </w:t>
            </w:r>
          </w:p>
          <w:p w14:paraId="6F084781" w14:textId="35DCBEAE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[0;1.4]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ADA82" w14:textId="77777777" w:rsidR="00170980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2BAC02FF" w14:textId="33B48123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DD01E" w14:textId="77777777" w:rsidR="00170980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00FBB01B" w14:textId="14C11921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EF6E6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529FA984" w14:textId="3BE33BEE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FDCD6" w14:textId="77777777" w:rsidR="00170980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0.37</w:t>
            </w:r>
          </w:p>
          <w:p w14:paraId="5236FF26" w14:textId="372D68F2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[0;1.16]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18A90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22E74413" w14:textId="3FA8E477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[0;0.83]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FFE3B" w14:textId="77777777" w:rsidR="00883882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color w:val="000000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>0</w:t>
            </w:r>
          </w:p>
          <w:p w14:paraId="1D2B5CA1" w14:textId="579C8325" w:rsidR="00B1419F" w:rsidRPr="00B1419F" w:rsidRDefault="00B1419F" w:rsidP="00B1419F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 w:rsidRPr="00B1419F">
              <w:rPr>
                <w:rFonts w:ascii="Helvetica Neue" w:hAnsi="Helvetica Neue"/>
                <w:color w:val="000000"/>
                <w:sz w:val="20"/>
                <w:szCs w:val="20"/>
              </w:rPr>
              <w:t xml:space="preserve"> [0;0]</w:t>
            </w:r>
          </w:p>
        </w:tc>
      </w:tr>
    </w:tbl>
    <w:p w14:paraId="215866B2" w14:textId="77777777" w:rsidR="00597602" w:rsidRDefault="00597602"/>
    <w:sectPr w:rsidR="00597602" w:rsidSect="0029556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ya Amirova" w:date="2022-04-11T16:42:00Z" w:initials="MOU">
    <w:p w14:paraId="6A717DAB" w14:textId="77777777" w:rsidR="00985893" w:rsidRDefault="00985893">
      <w:pPr>
        <w:pStyle w:val="CommentText"/>
      </w:pPr>
      <w:r>
        <w:rPr>
          <w:rStyle w:val="CommentReference"/>
        </w:rPr>
        <w:annotationRef/>
      </w:r>
      <w:r>
        <w:t xml:space="preserve">I </w:t>
      </w:r>
      <w:proofErr w:type="gramStart"/>
      <w:r>
        <w:t>looked into</w:t>
      </w:r>
      <w:proofErr w:type="gramEnd"/>
      <w:r>
        <w:t xml:space="preserve"> the description of variables in the HRS reports </w:t>
      </w:r>
    </w:p>
    <w:p w14:paraId="3A6EBE3F" w14:textId="77777777" w:rsidR="00985893" w:rsidRDefault="00985893">
      <w:pPr>
        <w:pStyle w:val="CommentText"/>
      </w:pPr>
      <w:r>
        <w:t xml:space="preserve">The previous outcome was “diabetes this wave” so that included previously existing diabetes acquired before joining the study. </w:t>
      </w:r>
    </w:p>
    <w:p w14:paraId="24435A98" w14:textId="77777777" w:rsidR="00985893" w:rsidRDefault="00985893">
      <w:pPr>
        <w:pStyle w:val="CommentText"/>
      </w:pPr>
    </w:p>
    <w:p w14:paraId="24BBF2D5" w14:textId="6C823E28" w:rsidR="00985893" w:rsidRDefault="00985893">
      <w:pPr>
        <w:pStyle w:val="CommentText"/>
      </w:pPr>
      <w:r>
        <w:t xml:space="preserve">This new table reports newly acquired diabetes, which excludes those who already had diabetes. </w:t>
      </w:r>
    </w:p>
  </w:comment>
  <w:comment w:id="1" w:author="Aliya Amirova" w:date="2022-04-12T17:13:00Z" w:initials="MOU">
    <w:p w14:paraId="666193D7" w14:textId="60D9BED9" w:rsidR="00D26FF5" w:rsidRDefault="00D26FF5">
      <w:pPr>
        <w:pStyle w:val="CommentText"/>
      </w:pPr>
      <w:r>
        <w:rPr>
          <w:rStyle w:val="CommentReference"/>
        </w:rPr>
        <w:annotationRef/>
      </w:r>
      <w:r>
        <w:t xml:space="preserve">Samples were also restricted to a reason </w:t>
      </w:r>
      <w:r w:rsidR="008864DB">
        <w:t>(</w:t>
      </w:r>
      <w:proofErr w:type="spellStart"/>
      <w:r w:rsidR="008864DB">
        <w:t>eg</w:t>
      </w:r>
      <w:r w:rsidR="00AA7E44">
        <w:t>.</w:t>
      </w:r>
      <w:proofErr w:type="spellEnd"/>
      <w:r w:rsidR="008864DB">
        <w:t xml:space="preserve">, ageism, sexism, </w:t>
      </w:r>
      <w:proofErr w:type="gramStart"/>
      <w:r w:rsidR="008864DB">
        <w:t xml:space="preserve">racism)  </w:t>
      </w:r>
      <w:r w:rsidR="00AA7E44">
        <w:t>as</w:t>
      </w:r>
      <w:proofErr w:type="gramEnd"/>
      <w:r w:rsidR="00AA7E44">
        <w:t xml:space="preserve"> well as relevant demographic characteristic. </w:t>
      </w:r>
    </w:p>
  </w:comment>
  <w:comment w:id="2" w:author="Aliya Amirova" w:date="2022-04-12T17:50:00Z" w:initials="MOU">
    <w:p w14:paraId="3E835F9B" w14:textId="3DE32303" w:rsidR="00AA7E44" w:rsidRDefault="00AA7E44">
      <w:pPr>
        <w:pStyle w:val="CommentText"/>
      </w:pPr>
      <w:r>
        <w:rPr>
          <w:rStyle w:val="CommentReference"/>
        </w:rPr>
        <w:annotationRef/>
      </w:r>
      <w:r>
        <w:t xml:space="preserve">Sample is too small to run the analysis </w:t>
      </w:r>
    </w:p>
  </w:comment>
  <w:comment w:id="3" w:author="Aliya Amirova" w:date="2022-04-12T17:13:00Z" w:initials="MOU">
    <w:p w14:paraId="03808CE1" w14:textId="77777777" w:rsidR="00E62186" w:rsidRDefault="00E62186" w:rsidP="00E62186">
      <w:pPr>
        <w:pStyle w:val="CommentText"/>
      </w:pPr>
      <w:r>
        <w:rPr>
          <w:rStyle w:val="CommentReference"/>
        </w:rPr>
        <w:annotationRef/>
      </w:r>
      <w:r>
        <w:t xml:space="preserve">Samples were restricted to a relevant demographic characteristic only. </w:t>
      </w:r>
    </w:p>
    <w:p w14:paraId="7857AF15" w14:textId="77777777" w:rsidR="00E62186" w:rsidRDefault="00E62186" w:rsidP="00E62186">
      <w:pPr>
        <w:pStyle w:val="CommentText"/>
      </w:pPr>
    </w:p>
    <w:p w14:paraId="7AF536B7" w14:textId="77777777" w:rsidR="00E62186" w:rsidRDefault="00E62186" w:rsidP="00E62186">
      <w:pPr>
        <w:pStyle w:val="CommentText"/>
      </w:pPr>
      <w:r>
        <w:t xml:space="preserve">The exposure was defined as either ageism, sexism, racism, or weight discrimination. </w:t>
      </w:r>
    </w:p>
    <w:p w14:paraId="540D66DF" w14:textId="77777777" w:rsidR="00E62186" w:rsidRDefault="00E62186" w:rsidP="00E62186">
      <w:pPr>
        <w:pStyle w:val="CommentText"/>
      </w:pPr>
    </w:p>
    <w:p w14:paraId="5EB4B176" w14:textId="34992A3E" w:rsidR="00E62186" w:rsidRDefault="00E62186" w:rsidP="00E62186">
      <w:pPr>
        <w:pStyle w:val="CommentText"/>
      </w:pPr>
      <w:r>
        <w:t xml:space="preserve">For combo subset, the exposure was racism (since it is a more prevalent reason) 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BBF2D5" w15:done="0"/>
  <w15:commentEx w15:paraId="666193D7" w15:done="0"/>
  <w15:commentEx w15:paraId="3E835F9B" w15:done="0"/>
  <w15:commentEx w15:paraId="5EB4B1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ED90E" w16cex:dateUtc="2022-04-11T15:42:00Z"/>
  <w16cex:commentExtensible w16cex:durableId="260031B6" w16cex:dateUtc="2022-04-12T16:13:00Z"/>
  <w16cex:commentExtensible w16cex:durableId="26003A4F" w16cex:dateUtc="2022-04-12T16:50:00Z"/>
  <w16cex:commentExtensible w16cex:durableId="26003220" w16cex:dateUtc="2022-04-12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BBF2D5" w16cid:durableId="25FED90E"/>
  <w16cid:commentId w16cid:paraId="666193D7" w16cid:durableId="260031B6"/>
  <w16cid:commentId w16cid:paraId="3E835F9B" w16cid:durableId="26003A4F"/>
  <w16cid:commentId w16cid:paraId="5EB4B176" w16cid:durableId="260032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60"/>
    <w:rsid w:val="00006F36"/>
    <w:rsid w:val="000646C5"/>
    <w:rsid w:val="00095847"/>
    <w:rsid w:val="001058D8"/>
    <w:rsid w:val="00170980"/>
    <w:rsid w:val="00295560"/>
    <w:rsid w:val="003A6A8C"/>
    <w:rsid w:val="003E0D65"/>
    <w:rsid w:val="00475A56"/>
    <w:rsid w:val="00536AC2"/>
    <w:rsid w:val="005421B4"/>
    <w:rsid w:val="00597602"/>
    <w:rsid w:val="005E31C7"/>
    <w:rsid w:val="006207AE"/>
    <w:rsid w:val="007153C2"/>
    <w:rsid w:val="00715E3E"/>
    <w:rsid w:val="00756448"/>
    <w:rsid w:val="008113DE"/>
    <w:rsid w:val="00883882"/>
    <w:rsid w:val="008864DB"/>
    <w:rsid w:val="008A2F58"/>
    <w:rsid w:val="008F4F52"/>
    <w:rsid w:val="00922CC5"/>
    <w:rsid w:val="00964525"/>
    <w:rsid w:val="00985893"/>
    <w:rsid w:val="009C7C6C"/>
    <w:rsid w:val="00A22A28"/>
    <w:rsid w:val="00A8209E"/>
    <w:rsid w:val="00A8488C"/>
    <w:rsid w:val="00A92C53"/>
    <w:rsid w:val="00AA7E44"/>
    <w:rsid w:val="00AD584B"/>
    <w:rsid w:val="00B07DBC"/>
    <w:rsid w:val="00B1419F"/>
    <w:rsid w:val="00B364C2"/>
    <w:rsid w:val="00B44AED"/>
    <w:rsid w:val="00B71FB0"/>
    <w:rsid w:val="00BF2154"/>
    <w:rsid w:val="00D261FF"/>
    <w:rsid w:val="00D26FF5"/>
    <w:rsid w:val="00D34A68"/>
    <w:rsid w:val="00DD5FC0"/>
    <w:rsid w:val="00E62186"/>
    <w:rsid w:val="00E82D0C"/>
    <w:rsid w:val="00ED0EFA"/>
    <w:rsid w:val="00F24D30"/>
    <w:rsid w:val="00F529AA"/>
    <w:rsid w:val="00F61021"/>
    <w:rsid w:val="00FE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E5CB5"/>
  <w15:chartTrackingRefBased/>
  <w15:docId w15:val="{7ADA1603-27F7-DC4B-B066-6C91C283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19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560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BF215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Strong">
    <w:name w:val="Strong"/>
    <w:basedOn w:val="DefaultParagraphFont"/>
    <w:uiPriority w:val="22"/>
    <w:qFormat/>
    <w:rsid w:val="00BF215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858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893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8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8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8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478</Words>
  <Characters>3276</Characters>
  <Application>Microsoft Office Word</Application>
  <DocSecurity>0</DocSecurity>
  <Lines>112</Lines>
  <Paragraphs>45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27</cp:revision>
  <dcterms:created xsi:type="dcterms:W3CDTF">2022-04-11T15:56:00Z</dcterms:created>
  <dcterms:modified xsi:type="dcterms:W3CDTF">2022-04-12T16:51:00Z</dcterms:modified>
</cp:coreProperties>
</file>