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71DAE" w14:textId="77777777" w:rsidR="00663D68" w:rsidRPr="00663D68" w:rsidRDefault="009678D8" w:rsidP="00663D68">
      <w:bookmarkStart w:id="0" w:name="_GoBack"/>
      <w:r>
        <w:t>Education Index:</w:t>
      </w:r>
      <w:r w:rsidR="00663D68">
        <w:t xml:space="preserve"> - </w:t>
      </w:r>
      <w:r w:rsidR="00663D68" w:rsidRPr="00663D68">
        <w:t>Education index is an average of mean years of schooling (of adults) and expected years of schooling (of children), both expressed as an index obtained by scaling with the corresponding maxima.</w:t>
      </w:r>
    </w:p>
    <w:p w14:paraId="75537F98" w14:textId="415B6312" w:rsidR="00BF4E74" w:rsidRPr="00663D68" w:rsidRDefault="00BF4E74"/>
    <w:p w14:paraId="14F5BAB4" w14:textId="2D2F565B" w:rsidR="009678D8" w:rsidRDefault="006E12F1">
      <w:hyperlink r:id="rId5" w:history="1">
        <w:r w:rsidR="009678D8" w:rsidRPr="00B0714E">
          <w:rPr>
            <w:rStyle w:val="Hyperlink"/>
          </w:rPr>
          <w:t>http://hdr.undp.org/en/indicators/103706</w:t>
        </w:r>
      </w:hyperlink>
    </w:p>
    <w:p w14:paraId="07E3F168" w14:textId="5A3EAEB6" w:rsidR="009678D8" w:rsidRDefault="009678D8"/>
    <w:p w14:paraId="31C156A2" w14:textId="128A15C5" w:rsidR="009678D8" w:rsidRDefault="009678D8">
      <w:r>
        <w:t xml:space="preserve">Life </w:t>
      </w:r>
      <w:proofErr w:type="spellStart"/>
      <w:r>
        <w:t>Expectency</w:t>
      </w:r>
      <w:proofErr w:type="spellEnd"/>
      <w:r>
        <w:t>:</w:t>
      </w:r>
    </w:p>
    <w:p w14:paraId="5671E4E8" w14:textId="470EB941" w:rsidR="009678D8" w:rsidRDefault="006E12F1">
      <w:hyperlink r:id="rId6" w:history="1">
        <w:r w:rsidR="009678D8" w:rsidRPr="00B0714E">
          <w:rPr>
            <w:rStyle w:val="Hyperlink"/>
          </w:rPr>
          <w:t>http://hdr.undp.org/en/indicators/69206#</w:t>
        </w:r>
      </w:hyperlink>
    </w:p>
    <w:p w14:paraId="0148CAA0" w14:textId="53716959" w:rsidR="009678D8" w:rsidRDefault="009678D8"/>
    <w:p w14:paraId="40E34BCE" w14:textId="37B48037" w:rsidR="009678D8" w:rsidRDefault="009678D8">
      <w:r>
        <w:t>Employment rate by high education:</w:t>
      </w:r>
    </w:p>
    <w:p w14:paraId="22A79B32" w14:textId="2B6C7E5C" w:rsidR="009678D8" w:rsidRDefault="006E12F1">
      <w:hyperlink r:id="rId7" w:anchor="indicator-chart" w:history="1">
        <w:r w:rsidR="004B2803" w:rsidRPr="00B0714E">
          <w:rPr>
            <w:rStyle w:val="Hyperlink"/>
          </w:rPr>
          <w:t>https://data.oecd.org/emp/employment-by-education-level.htm#indicator-chart</w:t>
        </w:r>
      </w:hyperlink>
    </w:p>
    <w:p w14:paraId="125FF9CA" w14:textId="06B7F453" w:rsidR="004B2803" w:rsidRDefault="004B2803"/>
    <w:p w14:paraId="5A24C6A7" w14:textId="08690634" w:rsidR="004B2803" w:rsidRDefault="004B2803">
      <w:r>
        <w:t xml:space="preserve">GDP per capita, population, Life </w:t>
      </w:r>
      <w:proofErr w:type="spellStart"/>
      <w:r>
        <w:t>expectency</w:t>
      </w:r>
      <w:proofErr w:type="spellEnd"/>
      <w:r>
        <w:t>:</w:t>
      </w:r>
    </w:p>
    <w:p w14:paraId="401FA95F" w14:textId="39F56430" w:rsidR="004B2803" w:rsidRDefault="00F045EC">
      <w:hyperlink r:id="rId8" w:history="1">
        <w:r w:rsidRPr="00A37083">
          <w:rPr>
            <w:rStyle w:val="Hyperlink"/>
          </w:rPr>
          <w:t>https://databank.worldbank.org/indicator/NY.GDP.MKTP.CD/1ff4a498/Popular-Indicators</w:t>
        </w:r>
      </w:hyperlink>
    </w:p>
    <w:p w14:paraId="3554D7D8" w14:textId="77777777" w:rsidR="00F045EC" w:rsidRDefault="00F045EC"/>
    <w:p w14:paraId="16114D85" w14:textId="41BF8947" w:rsidR="00F045EC" w:rsidRDefault="00F045EC">
      <w:r>
        <w:t>health expenditure and financing</w:t>
      </w:r>
      <w:r w:rsidR="006B475E">
        <w:t>, government/compulsory schemes</w:t>
      </w:r>
      <w:r>
        <w:t xml:space="preserve"> - </w:t>
      </w:r>
      <w:hyperlink r:id="rId9" w:history="1">
        <w:r w:rsidRPr="00A37083">
          <w:rPr>
            <w:rStyle w:val="Hyperlink"/>
          </w:rPr>
          <w:t>https://stats.oecd.org/index.aspx?lang=en#</w:t>
        </w:r>
      </w:hyperlink>
      <w:r>
        <w:t xml:space="preserve"> </w:t>
      </w:r>
    </w:p>
    <w:p w14:paraId="4BAB9DDC" w14:textId="07922DB6" w:rsidR="00C9636E" w:rsidRPr="006E12F1" w:rsidRDefault="00C9636E">
      <w:r>
        <w:t xml:space="preserve">expenditure on education by public sources - </w:t>
      </w:r>
      <w:hyperlink r:id="rId10" w:history="1">
        <w:r w:rsidRPr="00A37083">
          <w:rPr>
            <w:rStyle w:val="Hyperlink"/>
          </w:rPr>
          <w:t>https://stats.oecd.org/index.aspx?lang=en#</w:t>
        </w:r>
      </w:hyperlink>
      <w:r>
        <w:t xml:space="preserve"> </w:t>
      </w:r>
    </w:p>
    <w:bookmarkEnd w:id="0"/>
    <w:sectPr w:rsidR="00C9636E" w:rsidRPr="006E1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Courier New"/>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26B6A"/>
    <w:multiLevelType w:val="multilevel"/>
    <w:tmpl w:val="D0A273F8"/>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Heading3"/>
      <w:lvlText w:val="%1-%2-%3-"/>
      <w:lvlJc w:val="left"/>
      <w:pPr>
        <w:ind w:left="1080" w:hanging="1080"/>
      </w:pPr>
      <w:rPr>
        <w:rFonts w:ascii="Times New Roman" w:hAnsi="Times New Roman"/>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6AB7426E"/>
    <w:multiLevelType w:val="multilevel"/>
    <w:tmpl w:val="0C4C105A"/>
    <w:lvl w:ilvl="0">
      <w:start w:val="2"/>
      <w:numFmt w:val="decimal"/>
      <w:lvlText w:val="%1-"/>
      <w:lvlJc w:val="left"/>
      <w:pPr>
        <w:ind w:left="660" w:hanging="660"/>
      </w:pPr>
      <w:rPr>
        <w:rFonts w:hint="default"/>
      </w:rPr>
    </w:lvl>
    <w:lvl w:ilvl="1">
      <w:start w:val="1"/>
      <w:numFmt w:val="decimal"/>
      <w:pStyle w:val="Heading2"/>
      <w:lvlText w:val="%1-%2-"/>
      <w:lvlJc w:val="left"/>
      <w:pPr>
        <w:ind w:left="1146" w:hanging="720"/>
      </w:pPr>
      <w:rPr>
        <w:rFonts w:ascii="Times New Roman" w:hAnsi="Times New Roman"/>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rPr>
        <w:rFonts w:ascii="Times New Roman" w:hAnsi="Times New Roman"/>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2"/>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M1sDAzMrcwMjMwNrRQ0lEKTi0uzszPAykwrAUA+lDafiwAAAA="/>
  </w:docVars>
  <w:rsids>
    <w:rsidRoot w:val="009678D8"/>
    <w:rsid w:val="00012BFC"/>
    <w:rsid w:val="003B28EE"/>
    <w:rsid w:val="004B2803"/>
    <w:rsid w:val="00663D68"/>
    <w:rsid w:val="006B475E"/>
    <w:rsid w:val="006E12F1"/>
    <w:rsid w:val="009678D8"/>
    <w:rsid w:val="00BF4E74"/>
    <w:rsid w:val="00C9636E"/>
    <w:rsid w:val="00F045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253CB"/>
  <w15:chartTrackingRefBased/>
  <w15:docId w15:val="{6DFE4CE7-177D-42E8-AFD2-AB25E664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3B28EE"/>
    <w:pPr>
      <w:keepNext/>
      <w:bidi/>
      <w:spacing w:before="960" w:after="0" w:line="288" w:lineRule="auto"/>
      <w:ind w:left="-52"/>
      <w:outlineLvl w:val="0"/>
    </w:pPr>
    <w:rPr>
      <w:rFonts w:ascii="Times New Roman" w:eastAsia="Times New Roman" w:hAnsi="Times New Roman" w:cs="B Nazanin"/>
      <w:b/>
      <w:bCs/>
      <w:kern w:val="32"/>
      <w:sz w:val="36"/>
      <w:szCs w:val="36"/>
      <w:lang w:bidi="fa-IR"/>
    </w:rPr>
  </w:style>
  <w:style w:type="paragraph" w:styleId="Heading2">
    <w:name w:val="heading 2"/>
    <w:basedOn w:val="Normal"/>
    <w:next w:val="Normal"/>
    <w:link w:val="Heading2Char"/>
    <w:qFormat/>
    <w:rsid w:val="003B28EE"/>
    <w:pPr>
      <w:keepNext/>
      <w:numPr>
        <w:ilvl w:val="1"/>
        <w:numId w:val="2"/>
      </w:numPr>
      <w:bidi/>
      <w:spacing w:before="540" w:after="0" w:line="288" w:lineRule="auto"/>
      <w:jc w:val="lowKashida"/>
      <w:outlineLvl w:val="1"/>
    </w:pPr>
    <w:rPr>
      <w:rFonts w:ascii="Times New Roman" w:eastAsia="Times New Roman" w:hAnsi="Times New Roman" w:cs="B Nazanin"/>
      <w:b/>
      <w:bCs/>
      <w:sz w:val="26"/>
      <w:szCs w:val="36"/>
      <w:lang w:val="x-none" w:eastAsia="x-none" w:bidi="fa-IR"/>
    </w:rPr>
  </w:style>
  <w:style w:type="paragraph" w:styleId="Heading3">
    <w:name w:val="heading 3"/>
    <w:basedOn w:val="Normal"/>
    <w:next w:val="Normal"/>
    <w:link w:val="Heading3Char"/>
    <w:qFormat/>
    <w:rsid w:val="003B28EE"/>
    <w:pPr>
      <w:keepNext/>
      <w:numPr>
        <w:ilvl w:val="2"/>
        <w:numId w:val="3"/>
      </w:numPr>
      <w:bidi/>
      <w:spacing w:before="400" w:after="0" w:line="288" w:lineRule="auto"/>
      <w:jc w:val="lowKashida"/>
      <w:outlineLvl w:val="2"/>
    </w:pPr>
    <w:rPr>
      <w:rFonts w:ascii="Times New Roman" w:eastAsia="Times New Roman" w:hAnsi="Times New Roman" w:cs="B Nazanin"/>
      <w:b/>
      <w:bCs/>
      <w:sz w:val="24"/>
      <w:szCs w:val="32"/>
      <w:lang w:val="x-none" w:eastAsia="x-none" w:bidi="fa-IR"/>
    </w:rPr>
  </w:style>
  <w:style w:type="paragraph" w:styleId="Heading4">
    <w:name w:val="heading 4"/>
    <w:basedOn w:val="Heading3"/>
    <w:next w:val="Normal"/>
    <w:link w:val="Heading4Char"/>
    <w:autoRedefine/>
    <w:qFormat/>
    <w:rsid w:val="003B28EE"/>
    <w:pPr>
      <w:numPr>
        <w:ilvl w:val="3"/>
        <w:numId w:val="4"/>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B28EE"/>
    <w:rPr>
      <w:rFonts w:ascii="Times New Roman" w:eastAsia="Times New Roman" w:hAnsi="Times New Roman" w:cs="B Nazanin"/>
      <w:b/>
      <w:bCs/>
      <w:sz w:val="24"/>
      <w:szCs w:val="32"/>
      <w:lang w:val="x-none" w:eastAsia="x-none" w:bidi="fa-IR"/>
    </w:rPr>
  </w:style>
  <w:style w:type="character" w:customStyle="1" w:styleId="Heading3Char">
    <w:name w:val="Heading 3 Char"/>
    <w:link w:val="Heading3"/>
    <w:rsid w:val="003B28EE"/>
    <w:rPr>
      <w:rFonts w:ascii="Times New Roman" w:eastAsia="Times New Roman" w:hAnsi="Times New Roman" w:cs="B Nazanin"/>
      <w:b/>
      <w:bCs/>
      <w:sz w:val="24"/>
      <w:szCs w:val="32"/>
      <w:lang w:val="x-none" w:eastAsia="x-none" w:bidi="fa-IR"/>
    </w:rPr>
  </w:style>
  <w:style w:type="character" w:customStyle="1" w:styleId="Heading1Char">
    <w:name w:val="Heading 1 Char"/>
    <w:basedOn w:val="DefaultParagraphFont"/>
    <w:link w:val="Heading1"/>
    <w:rsid w:val="003B28EE"/>
    <w:rPr>
      <w:rFonts w:ascii="Times New Roman" w:eastAsia="Times New Roman" w:hAnsi="Times New Roman" w:cs="B Nazanin"/>
      <w:b/>
      <w:bCs/>
      <w:kern w:val="32"/>
      <w:sz w:val="36"/>
      <w:szCs w:val="36"/>
      <w:lang w:bidi="fa-IR"/>
    </w:rPr>
  </w:style>
  <w:style w:type="character" w:customStyle="1" w:styleId="Heading2Char">
    <w:name w:val="Heading 2 Char"/>
    <w:link w:val="Heading2"/>
    <w:rsid w:val="003B28EE"/>
    <w:rPr>
      <w:rFonts w:ascii="Times New Roman" w:eastAsia="Times New Roman" w:hAnsi="Times New Roman" w:cs="B Nazanin"/>
      <w:b/>
      <w:bCs/>
      <w:sz w:val="26"/>
      <w:szCs w:val="36"/>
      <w:lang w:val="x-none" w:eastAsia="x-none" w:bidi="fa-IR"/>
    </w:rPr>
  </w:style>
  <w:style w:type="character" w:styleId="Hyperlink">
    <w:name w:val="Hyperlink"/>
    <w:basedOn w:val="DefaultParagraphFont"/>
    <w:uiPriority w:val="99"/>
    <w:unhideWhenUsed/>
    <w:rsid w:val="009678D8"/>
    <w:rPr>
      <w:color w:val="0563C1" w:themeColor="hyperlink"/>
      <w:u w:val="single"/>
    </w:rPr>
  </w:style>
  <w:style w:type="character" w:customStyle="1" w:styleId="UnresolvedMention">
    <w:name w:val="Unresolved Mention"/>
    <w:basedOn w:val="DefaultParagraphFont"/>
    <w:uiPriority w:val="99"/>
    <w:semiHidden/>
    <w:unhideWhenUsed/>
    <w:rsid w:val="009678D8"/>
    <w:rPr>
      <w:color w:val="605E5C"/>
      <w:shd w:val="clear" w:color="auto" w:fill="E1DFDD"/>
    </w:rPr>
  </w:style>
  <w:style w:type="character" w:styleId="FollowedHyperlink">
    <w:name w:val="FollowedHyperlink"/>
    <w:basedOn w:val="DefaultParagraphFont"/>
    <w:uiPriority w:val="99"/>
    <w:semiHidden/>
    <w:unhideWhenUsed/>
    <w:rsid w:val="00663D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21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dr.undp.org/en/indicators/103706" TargetMode="External"/><Relationship Id="rId6" Type="http://schemas.openxmlformats.org/officeDocument/2006/relationships/hyperlink" Target="http://hdr.undp.org/en/indicators/69206" TargetMode="External"/><Relationship Id="rId7" Type="http://schemas.openxmlformats.org/officeDocument/2006/relationships/hyperlink" Target="https://data.oecd.org/emp/employment-by-education-level.htm" TargetMode="External"/><Relationship Id="rId8" Type="http://schemas.openxmlformats.org/officeDocument/2006/relationships/hyperlink" Target="https://databank.worldbank.org/indicator/NY.GDP.MKTP.CD/1ff4a498/Popular-Indicators" TargetMode="External"/><Relationship Id="rId9" Type="http://schemas.openxmlformats.org/officeDocument/2006/relationships/hyperlink" Target="https://stats.oecd.org/index.aspx?lang=en#" TargetMode="External"/><Relationship Id="rId10" Type="http://schemas.openxmlformats.org/officeDocument/2006/relationships/hyperlink" Target="https://stats.oecd.org/index.aspx?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176</Words>
  <Characters>1008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KASRA ZAMANIAN</dc:creator>
  <cp:keywords/>
  <dc:description/>
  <cp:lastModifiedBy>Пользователь Microsoft Office</cp:lastModifiedBy>
  <cp:revision>3</cp:revision>
  <dcterms:created xsi:type="dcterms:W3CDTF">2021-05-26T16:26:00Z</dcterms:created>
  <dcterms:modified xsi:type="dcterms:W3CDTF">2021-05-29T16:11:00Z</dcterms:modified>
</cp:coreProperties>
</file>