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5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9"/>
        <w:gridCol w:w="7008"/>
        <w:gridCol w:w="950"/>
        <w:gridCol w:w="6063"/>
      </w:tblGrid>
      <w:tr w:rsidR="003D0513" w:rsidRPr="003D0513" w14:paraId="46AE6FDA" w14:textId="77777777" w:rsidTr="0099743F">
        <w:trPr>
          <w:trHeight w:val="720"/>
        </w:trPr>
        <w:tc>
          <w:tcPr>
            <w:tcW w:w="540" w:type="dxa"/>
          </w:tcPr>
          <w:p w14:paraId="0A804AFB" w14:textId="77777777" w:rsidR="003D0513" w:rsidRPr="003D0513" w:rsidRDefault="003D0513" w:rsidP="0099743F">
            <w:pPr>
              <w:jc w:val="center"/>
              <w:rPr>
                <w:sz w:val="28"/>
                <w:szCs w:val="28"/>
              </w:rPr>
            </w:pPr>
            <w:r w:rsidRPr="003D0513">
              <w:rPr>
                <w:sz w:val="28"/>
                <w:szCs w:val="28"/>
              </w:rPr>
              <w:t>№</w:t>
            </w:r>
          </w:p>
        </w:tc>
        <w:tc>
          <w:tcPr>
            <w:tcW w:w="7960" w:type="dxa"/>
            <w:gridSpan w:val="2"/>
          </w:tcPr>
          <w:p w14:paraId="76C94504" w14:textId="64512200" w:rsidR="003D0513" w:rsidRPr="003D0513" w:rsidRDefault="00993270" w:rsidP="0099743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08A40C5" wp14:editId="1E740784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-577850</wp:posOffset>
                      </wp:positionV>
                      <wp:extent cx="6858000" cy="457200"/>
                      <wp:effectExtent l="0" t="635" r="3810" b="0"/>
                      <wp:wrapNone/>
                      <wp:docPr id="5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7C3705" w14:textId="34D549F6" w:rsidR="00C44A33" w:rsidRPr="00C44A33" w:rsidRDefault="00C44A33" w:rsidP="00C44A33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C44A33">
                                    <w:rPr>
                                      <w:sz w:val="32"/>
                                      <w:szCs w:val="32"/>
                                    </w:rPr>
                                    <w:t>Ответы на замечания по диссертации</w:t>
                                  </w:r>
                                  <w:r w:rsidR="00EA7A6F">
                                    <w:rPr>
                                      <w:sz w:val="32"/>
                                      <w:szCs w:val="32"/>
                                    </w:rPr>
                                    <w:t xml:space="preserve"> и </w:t>
                                  </w:r>
                                  <w:proofErr w:type="gramStart"/>
                                  <w:r w:rsidR="00EA7A6F">
                                    <w:rPr>
                                      <w:sz w:val="32"/>
                                      <w:szCs w:val="32"/>
                                    </w:rPr>
                                    <w:t>автореферату</w:t>
                                  </w:r>
                                  <w:r w:rsidRPr="00C44A33">
                                    <w:rPr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021337">
                                    <w:rPr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A63453">
                                    <w:rPr>
                                      <w:sz w:val="32"/>
                                      <w:szCs w:val="32"/>
                                    </w:rPr>
                                    <w:t>А</w:t>
                                  </w:r>
                                  <w:r w:rsidR="00021337">
                                    <w:rPr>
                                      <w:sz w:val="32"/>
                                      <w:szCs w:val="32"/>
                                    </w:rPr>
                                    <w:t>.</w:t>
                                  </w:r>
                                  <w:proofErr w:type="gramEnd"/>
                                  <w:r w:rsidR="00A63453">
                                    <w:rPr>
                                      <w:sz w:val="32"/>
                                      <w:szCs w:val="32"/>
                                    </w:rPr>
                                    <w:t xml:space="preserve"> Ф</w:t>
                                  </w:r>
                                  <w:r w:rsidR="00021337">
                                    <w:rPr>
                                      <w:sz w:val="32"/>
                                      <w:szCs w:val="32"/>
                                    </w:rPr>
                                    <w:t xml:space="preserve">. </w:t>
                                  </w:r>
                                  <w:proofErr w:type="spellStart"/>
                                  <w:r w:rsidR="00A63453">
                                    <w:rPr>
                                      <w:sz w:val="32"/>
                                      <w:szCs w:val="32"/>
                                    </w:rPr>
                                    <w:t>Скурыдиной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8A40C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63pt;margin-top:-45.5pt;width:540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" stroked="f">
                      <v:textbox>
                        <w:txbxContent>
                          <w:p w14:paraId="5E7C3705" w14:textId="34D549F6" w:rsidR="00C44A33" w:rsidRPr="00C44A33" w:rsidRDefault="00C44A33" w:rsidP="00C44A3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44A33">
                              <w:rPr>
                                <w:sz w:val="32"/>
                                <w:szCs w:val="32"/>
                              </w:rPr>
                              <w:t>Ответы на замечания по диссертации</w:t>
                            </w:r>
                            <w:r w:rsidR="00EA7A6F">
                              <w:rPr>
                                <w:sz w:val="32"/>
                                <w:szCs w:val="32"/>
                              </w:rPr>
                              <w:t xml:space="preserve"> и автореферату</w:t>
                            </w:r>
                            <w:r w:rsidRPr="00C44A33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21337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63453">
                              <w:rPr>
                                <w:sz w:val="32"/>
                                <w:szCs w:val="32"/>
                              </w:rPr>
                              <w:t>А</w:t>
                            </w:r>
                            <w:r w:rsidR="00021337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  <w:r w:rsidR="00A63453">
                              <w:rPr>
                                <w:sz w:val="32"/>
                                <w:szCs w:val="32"/>
                              </w:rPr>
                              <w:t xml:space="preserve"> Ф</w:t>
                            </w:r>
                            <w:r w:rsidR="00021337">
                              <w:rPr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="00A63453">
                              <w:rPr>
                                <w:sz w:val="32"/>
                                <w:szCs w:val="32"/>
                              </w:rPr>
                              <w:t>Скурыдиной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2E3A8EC" wp14:editId="1C9195E2">
                      <wp:simplePos x="0" y="0"/>
                      <wp:positionH relativeFrom="column">
                        <wp:posOffset>9258300</wp:posOffset>
                      </wp:positionH>
                      <wp:positionV relativeFrom="paragraph">
                        <wp:posOffset>-577850</wp:posOffset>
                      </wp:positionV>
                      <wp:extent cx="228600" cy="342900"/>
                      <wp:effectExtent l="0" t="635" r="3810" b="0"/>
                      <wp:wrapNone/>
                      <wp:docPr id="4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361CF0" w14:textId="77777777" w:rsidR="000A56A1" w:rsidRPr="000A56A1" w:rsidRDefault="000A56A1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E3A8EC" id="Text Box 8" o:spid="_x0000_s1027" type="#_x0000_t202" style="position:absolute;left:0;text-align:left;margin-left:729pt;margin-top:-45.5pt;width:18pt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" stroked="f">
                      <v:textbox>
                        <w:txbxContent>
                          <w:p w14:paraId="64361CF0" w14:textId="77777777" w:rsidR="000A56A1" w:rsidRPr="000A56A1" w:rsidRDefault="000A56A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7A6F">
              <w:rPr>
                <w:sz w:val="28"/>
                <w:szCs w:val="28"/>
              </w:rPr>
              <w:t xml:space="preserve">Автор отзыва, </w:t>
            </w:r>
            <w:r w:rsidR="003D0513" w:rsidRPr="003D0513">
              <w:rPr>
                <w:sz w:val="28"/>
                <w:szCs w:val="28"/>
              </w:rPr>
              <w:t>организаци</w:t>
            </w:r>
            <w:r w:rsidR="00EA7A6F">
              <w:rPr>
                <w:sz w:val="28"/>
                <w:szCs w:val="28"/>
              </w:rPr>
              <w:t>я</w:t>
            </w:r>
            <w:r w:rsidR="00334B04">
              <w:rPr>
                <w:sz w:val="28"/>
                <w:szCs w:val="28"/>
              </w:rPr>
              <w:t>, замечания</w:t>
            </w:r>
          </w:p>
        </w:tc>
        <w:tc>
          <w:tcPr>
            <w:tcW w:w="6060" w:type="dxa"/>
          </w:tcPr>
          <w:p w14:paraId="22698F62" w14:textId="77777777" w:rsidR="003D0513" w:rsidRPr="003D0513" w:rsidRDefault="00334B04" w:rsidP="009974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Ответы на замечания</w:t>
            </w:r>
          </w:p>
        </w:tc>
      </w:tr>
      <w:tr w:rsidR="00461891" w:rsidRPr="00021337" w14:paraId="0DDDC699" w14:textId="77777777" w:rsidTr="0099743F">
        <w:trPr>
          <w:trHeight w:val="1770"/>
        </w:trPr>
        <w:tc>
          <w:tcPr>
            <w:tcW w:w="540" w:type="dxa"/>
            <w:vMerge w:val="restart"/>
            <w:vAlign w:val="center"/>
          </w:tcPr>
          <w:p w14:paraId="2D05E273" w14:textId="77777777" w:rsidR="00461891" w:rsidRPr="00BA7DED" w:rsidRDefault="00461891" w:rsidP="0099743F">
            <w:pPr>
              <w:jc w:val="center"/>
              <w:rPr>
                <w:b/>
                <w:bCs/>
                <w:sz w:val="28"/>
                <w:szCs w:val="28"/>
              </w:rPr>
            </w:pPr>
            <w:r w:rsidRPr="00BA7DED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4020" w:type="dxa"/>
            <w:gridSpan w:val="3"/>
          </w:tcPr>
          <w:p w14:paraId="55CD30F7" w14:textId="77777777" w:rsidR="00021337" w:rsidRPr="003505B3" w:rsidRDefault="00461891" w:rsidP="0099743F">
            <w:pPr>
              <w:jc w:val="both"/>
              <w:rPr>
                <w:b/>
                <w:bCs/>
                <w:sz w:val="28"/>
                <w:szCs w:val="28"/>
              </w:rPr>
            </w:pPr>
            <w:r w:rsidRPr="003505B3">
              <w:rPr>
                <w:b/>
                <w:bCs/>
                <w:sz w:val="28"/>
                <w:szCs w:val="28"/>
              </w:rPr>
              <w:t xml:space="preserve">Ведущая организация: </w:t>
            </w:r>
          </w:p>
          <w:p w14:paraId="3BDC4FBE" w14:textId="4C6A8B75" w:rsidR="00461891" w:rsidRPr="003505B3" w:rsidRDefault="00A63453" w:rsidP="0099743F">
            <w:pPr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Казанский (Приволжский) федеральный университет, г. Казань</w:t>
            </w:r>
          </w:p>
          <w:p w14:paraId="74A182FE" w14:textId="77777777" w:rsidR="00A63453" w:rsidRDefault="00461891" w:rsidP="0099743F">
            <w:pPr>
              <w:jc w:val="both"/>
              <w:rPr>
                <w:sz w:val="28"/>
                <w:szCs w:val="28"/>
              </w:rPr>
            </w:pPr>
            <w:proofErr w:type="gramStart"/>
            <w:r w:rsidRPr="00021337">
              <w:rPr>
                <w:sz w:val="28"/>
                <w:szCs w:val="28"/>
              </w:rPr>
              <w:t>Подписан:</w:t>
            </w:r>
            <w:r w:rsidR="00021337" w:rsidRPr="00021337">
              <w:rPr>
                <w:sz w:val="28"/>
                <w:szCs w:val="28"/>
              </w:rPr>
              <w:t xml:space="preserve">  </w:t>
            </w:r>
            <w:r w:rsidR="00A63453">
              <w:rPr>
                <w:sz w:val="28"/>
                <w:szCs w:val="28"/>
              </w:rPr>
              <w:t>доцент</w:t>
            </w:r>
            <w:proofErr w:type="gramEnd"/>
            <w:r w:rsidR="00A63453">
              <w:rPr>
                <w:sz w:val="28"/>
                <w:szCs w:val="28"/>
              </w:rPr>
              <w:t xml:space="preserve"> кафедры анализа данных и исследования операций КФУ</w:t>
            </w:r>
            <w:r w:rsidRPr="00021337">
              <w:rPr>
                <w:sz w:val="28"/>
                <w:szCs w:val="28"/>
              </w:rPr>
              <w:t xml:space="preserve">, </w:t>
            </w:r>
            <w:r w:rsidR="00A63453">
              <w:rPr>
                <w:bCs/>
                <w:sz w:val="28"/>
                <w:szCs w:val="28"/>
              </w:rPr>
              <w:t xml:space="preserve"> к</w:t>
            </w:r>
            <w:r w:rsidR="00EA7A6F">
              <w:rPr>
                <w:bCs/>
                <w:sz w:val="28"/>
                <w:szCs w:val="28"/>
              </w:rPr>
              <w:t>.</w:t>
            </w:r>
            <w:r w:rsidR="004C080B">
              <w:rPr>
                <w:bCs/>
                <w:sz w:val="28"/>
                <w:szCs w:val="28"/>
              </w:rPr>
              <w:t xml:space="preserve"> ф.-м. н</w:t>
            </w:r>
            <w:r w:rsidR="00EA7A6F">
              <w:rPr>
                <w:bCs/>
                <w:sz w:val="28"/>
                <w:szCs w:val="28"/>
              </w:rPr>
              <w:t>.</w:t>
            </w:r>
            <w:r w:rsidR="00021337" w:rsidRPr="00021337">
              <w:rPr>
                <w:sz w:val="28"/>
                <w:szCs w:val="28"/>
              </w:rPr>
              <w:t xml:space="preserve">, </w:t>
            </w:r>
            <w:r w:rsidR="00A63453">
              <w:rPr>
                <w:sz w:val="28"/>
                <w:szCs w:val="28"/>
              </w:rPr>
              <w:t>В</w:t>
            </w:r>
            <w:r w:rsidR="00EA7A6F">
              <w:rPr>
                <w:sz w:val="28"/>
                <w:szCs w:val="28"/>
              </w:rPr>
              <w:t>.</w:t>
            </w:r>
            <w:r w:rsidR="00A63453">
              <w:rPr>
                <w:sz w:val="28"/>
                <w:szCs w:val="28"/>
              </w:rPr>
              <w:t xml:space="preserve"> В</w:t>
            </w:r>
            <w:r w:rsidR="00EA7A6F">
              <w:rPr>
                <w:sz w:val="28"/>
                <w:szCs w:val="28"/>
              </w:rPr>
              <w:t>.</w:t>
            </w:r>
            <w:r w:rsidR="00A63453">
              <w:rPr>
                <w:sz w:val="28"/>
                <w:szCs w:val="28"/>
              </w:rPr>
              <w:t xml:space="preserve"> </w:t>
            </w:r>
            <w:proofErr w:type="spellStart"/>
            <w:r w:rsidR="00A63453">
              <w:rPr>
                <w:sz w:val="28"/>
                <w:szCs w:val="28"/>
              </w:rPr>
              <w:t>Бандеров</w:t>
            </w:r>
            <w:proofErr w:type="spellEnd"/>
            <w:r w:rsidR="00A63453">
              <w:rPr>
                <w:sz w:val="28"/>
                <w:szCs w:val="28"/>
              </w:rPr>
              <w:t>,</w:t>
            </w:r>
          </w:p>
          <w:p w14:paraId="054F9D00" w14:textId="77777777" w:rsidR="00A63453" w:rsidRDefault="00A63453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профессор кафедры вычислительной математики </w:t>
            </w:r>
            <w:proofErr w:type="gramStart"/>
            <w:r>
              <w:rPr>
                <w:sz w:val="28"/>
                <w:szCs w:val="28"/>
              </w:rPr>
              <w:t xml:space="preserve">КФУ, </w:t>
            </w:r>
            <w:r>
              <w:rPr>
                <w:bCs/>
                <w:sz w:val="28"/>
                <w:szCs w:val="28"/>
              </w:rPr>
              <w:t xml:space="preserve"> д.</w:t>
            </w:r>
            <w:proofErr w:type="gramEnd"/>
            <w:r>
              <w:rPr>
                <w:bCs/>
                <w:sz w:val="28"/>
                <w:szCs w:val="28"/>
              </w:rPr>
              <w:t xml:space="preserve"> ф.-м. н.</w:t>
            </w:r>
            <w:r w:rsidRPr="00021337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чл.-корр. АН РТ, И. Б. </w:t>
            </w:r>
            <w:proofErr w:type="spellStart"/>
            <w:r>
              <w:rPr>
                <w:sz w:val="28"/>
                <w:szCs w:val="28"/>
              </w:rPr>
              <w:t>Бадриев</w:t>
            </w:r>
            <w:proofErr w:type="spellEnd"/>
            <w:r>
              <w:rPr>
                <w:sz w:val="28"/>
                <w:szCs w:val="28"/>
              </w:rPr>
              <w:t>,</w:t>
            </w:r>
          </w:p>
          <w:p w14:paraId="0DEC07F7" w14:textId="390ECC2A" w:rsidR="00461891" w:rsidRPr="00021337" w:rsidRDefault="00A63453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зав. </w:t>
            </w:r>
            <w:proofErr w:type="gramStart"/>
            <w:r>
              <w:rPr>
                <w:sz w:val="28"/>
                <w:szCs w:val="28"/>
              </w:rPr>
              <w:t>кафедрой  вычислительной</w:t>
            </w:r>
            <w:proofErr w:type="gramEnd"/>
            <w:r>
              <w:rPr>
                <w:sz w:val="28"/>
                <w:szCs w:val="28"/>
              </w:rPr>
              <w:t xml:space="preserve"> математики КФУ, </w:t>
            </w:r>
            <w:r>
              <w:rPr>
                <w:bCs/>
                <w:sz w:val="28"/>
                <w:szCs w:val="28"/>
              </w:rPr>
              <w:t xml:space="preserve"> д. ф.-м. н.</w:t>
            </w:r>
            <w:r w:rsidRPr="00021337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профессор О. А. </w:t>
            </w:r>
            <w:proofErr w:type="spellStart"/>
            <w:r>
              <w:rPr>
                <w:sz w:val="28"/>
                <w:szCs w:val="28"/>
              </w:rPr>
              <w:t>Задворнов</w:t>
            </w:r>
            <w:proofErr w:type="spellEnd"/>
            <w:r w:rsidR="00021337" w:rsidRPr="00021337">
              <w:rPr>
                <w:sz w:val="28"/>
                <w:szCs w:val="28"/>
              </w:rPr>
              <w:t>.</w:t>
            </w:r>
          </w:p>
          <w:p w14:paraId="450FE555" w14:textId="42550C49" w:rsidR="003505B3" w:rsidRPr="00021337" w:rsidRDefault="00461891" w:rsidP="0099743F">
            <w:pPr>
              <w:jc w:val="both"/>
              <w:rPr>
                <w:bCs/>
                <w:sz w:val="28"/>
                <w:szCs w:val="28"/>
              </w:rPr>
            </w:pPr>
            <w:r w:rsidRPr="00021337">
              <w:rPr>
                <w:bCs/>
                <w:sz w:val="28"/>
                <w:szCs w:val="28"/>
              </w:rPr>
              <w:t xml:space="preserve">Утвержден: </w:t>
            </w:r>
            <w:r w:rsidR="00A63453">
              <w:rPr>
                <w:bCs/>
                <w:sz w:val="28"/>
                <w:szCs w:val="28"/>
              </w:rPr>
              <w:t>Проректор по научной деятельности</w:t>
            </w:r>
            <w:r w:rsidRPr="00021337">
              <w:rPr>
                <w:bCs/>
                <w:sz w:val="28"/>
                <w:szCs w:val="28"/>
              </w:rPr>
              <w:t xml:space="preserve">, </w:t>
            </w:r>
            <w:r w:rsidR="00A63453">
              <w:rPr>
                <w:bCs/>
                <w:sz w:val="28"/>
                <w:szCs w:val="28"/>
              </w:rPr>
              <w:t>д. г.-м. н., профессор Д. К. Нургалиев</w:t>
            </w:r>
            <w:r w:rsidRPr="00021337">
              <w:rPr>
                <w:bCs/>
                <w:sz w:val="28"/>
                <w:szCs w:val="28"/>
              </w:rPr>
              <w:t xml:space="preserve">, </w:t>
            </w:r>
            <w:r w:rsidR="00A63453">
              <w:rPr>
                <w:bCs/>
                <w:sz w:val="28"/>
                <w:szCs w:val="28"/>
              </w:rPr>
              <w:t>1</w:t>
            </w:r>
            <w:r w:rsidR="00EA7A6F">
              <w:rPr>
                <w:bCs/>
                <w:sz w:val="28"/>
                <w:szCs w:val="28"/>
              </w:rPr>
              <w:t>9</w:t>
            </w:r>
            <w:r w:rsidRPr="00021337">
              <w:rPr>
                <w:bCs/>
                <w:sz w:val="28"/>
                <w:szCs w:val="28"/>
              </w:rPr>
              <w:t>.</w:t>
            </w:r>
            <w:r w:rsidR="00021337">
              <w:rPr>
                <w:bCs/>
                <w:sz w:val="28"/>
                <w:szCs w:val="28"/>
              </w:rPr>
              <w:t>0</w:t>
            </w:r>
            <w:r w:rsidR="00A63453">
              <w:rPr>
                <w:bCs/>
                <w:sz w:val="28"/>
                <w:szCs w:val="28"/>
              </w:rPr>
              <w:t>8</w:t>
            </w:r>
            <w:r w:rsidRPr="00021337">
              <w:rPr>
                <w:bCs/>
                <w:sz w:val="28"/>
                <w:szCs w:val="28"/>
              </w:rPr>
              <w:t>.20</w:t>
            </w:r>
            <w:r w:rsidR="00A63453">
              <w:rPr>
                <w:bCs/>
                <w:sz w:val="28"/>
                <w:szCs w:val="28"/>
              </w:rPr>
              <w:t>18</w:t>
            </w:r>
            <w:r w:rsidRPr="00021337">
              <w:rPr>
                <w:bCs/>
                <w:sz w:val="28"/>
                <w:szCs w:val="28"/>
              </w:rPr>
              <w:t xml:space="preserve"> г.</w:t>
            </w:r>
          </w:p>
        </w:tc>
      </w:tr>
      <w:tr w:rsidR="00461891" w:rsidRPr="003D0513" w14:paraId="5D52C561" w14:textId="77777777" w:rsidTr="0099743F">
        <w:trPr>
          <w:trHeight w:val="1791"/>
        </w:trPr>
        <w:tc>
          <w:tcPr>
            <w:tcW w:w="540" w:type="dxa"/>
            <w:vMerge/>
          </w:tcPr>
          <w:p w14:paraId="10189175" w14:textId="5A46C0BF" w:rsidR="00461891" w:rsidRPr="003D0513" w:rsidRDefault="00461891" w:rsidP="0099743F">
            <w:pPr>
              <w:rPr>
                <w:sz w:val="28"/>
                <w:szCs w:val="28"/>
              </w:rPr>
            </w:pPr>
          </w:p>
        </w:tc>
        <w:tc>
          <w:tcPr>
            <w:tcW w:w="7960" w:type="dxa"/>
            <w:gridSpan w:val="2"/>
          </w:tcPr>
          <w:p w14:paraId="1990FFFC" w14:textId="31475047" w:rsidR="00461891" w:rsidRPr="003D0513" w:rsidRDefault="00EA7A6F" w:rsidP="0099743F">
            <w:pPr>
              <w:jc w:val="both"/>
              <w:rPr>
                <w:sz w:val="28"/>
                <w:szCs w:val="28"/>
              </w:rPr>
            </w:pPr>
            <w:r w:rsidRPr="00EA7A6F">
              <w:rPr>
                <w:sz w:val="28"/>
                <w:szCs w:val="28"/>
              </w:rPr>
              <w:t>1.</w:t>
            </w:r>
            <w:r w:rsidRPr="00EA7A6F">
              <w:rPr>
                <w:sz w:val="28"/>
                <w:szCs w:val="28"/>
              </w:rPr>
              <w:tab/>
            </w:r>
            <w:r w:rsidR="00DA5AF0">
              <w:rPr>
                <w:sz w:val="28"/>
                <w:szCs w:val="28"/>
              </w:rPr>
              <w:t>При аппроксимации интегрального оператора задач гравиметрии и магнитометрии по квадратурным формулам не учитывается погрешность.</w:t>
            </w:r>
          </w:p>
        </w:tc>
        <w:tc>
          <w:tcPr>
            <w:tcW w:w="6060" w:type="dxa"/>
          </w:tcPr>
          <w:p w14:paraId="6AB92F26" w14:textId="3D996978" w:rsidR="00461891" w:rsidRPr="003D0513" w:rsidRDefault="00105984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  <w:r w:rsidR="00E725D1" w:rsidRPr="00E31994">
              <w:rPr>
                <w:sz w:val="28"/>
                <w:szCs w:val="28"/>
              </w:rPr>
              <w:t>анный вопрос в рамках диссертационной работы не исследовался</w:t>
            </w:r>
            <w:r w:rsidR="00E725D1">
              <w:rPr>
                <w:sz w:val="28"/>
                <w:szCs w:val="28"/>
              </w:rPr>
              <w:t>, но предполагается, что погрешность дискретизации намного меньше погрешности, с которой задана правая часть исходного операторного уравнения 1.4.</w:t>
            </w:r>
          </w:p>
        </w:tc>
      </w:tr>
      <w:tr w:rsidR="00461891" w:rsidRPr="003D0513" w14:paraId="108F282E" w14:textId="77777777" w:rsidTr="0099743F">
        <w:trPr>
          <w:trHeight w:val="1799"/>
        </w:trPr>
        <w:tc>
          <w:tcPr>
            <w:tcW w:w="540" w:type="dxa"/>
            <w:vMerge/>
          </w:tcPr>
          <w:p w14:paraId="4B6B0EC0" w14:textId="77777777" w:rsidR="00461891" w:rsidRPr="003D0513" w:rsidRDefault="00461891" w:rsidP="0099743F">
            <w:pPr>
              <w:rPr>
                <w:sz w:val="28"/>
                <w:szCs w:val="28"/>
              </w:rPr>
            </w:pPr>
          </w:p>
        </w:tc>
        <w:tc>
          <w:tcPr>
            <w:tcW w:w="7960" w:type="dxa"/>
            <w:gridSpan w:val="2"/>
          </w:tcPr>
          <w:p w14:paraId="6521C6E5" w14:textId="59935E28" w:rsidR="00461891" w:rsidRPr="003D0513" w:rsidRDefault="00993270" w:rsidP="0099743F">
            <w:pPr>
              <w:jc w:val="both"/>
              <w:rPr>
                <w:sz w:val="28"/>
                <w:szCs w:val="28"/>
              </w:rPr>
            </w:pPr>
            <w:r w:rsidRPr="00993270">
              <w:rPr>
                <w:sz w:val="28"/>
                <w:szCs w:val="28"/>
              </w:rPr>
              <w:t>2.</w:t>
            </w:r>
            <w:r w:rsidRPr="00993270">
              <w:rPr>
                <w:sz w:val="28"/>
                <w:szCs w:val="28"/>
              </w:rPr>
              <w:tab/>
            </w:r>
            <w:r w:rsidR="001F79E6">
              <w:rPr>
                <w:sz w:val="28"/>
                <w:szCs w:val="28"/>
              </w:rPr>
              <w:t>При решении</w:t>
            </w:r>
            <w:r w:rsidR="00DA5AF0">
              <w:rPr>
                <w:sz w:val="28"/>
                <w:szCs w:val="28"/>
              </w:rPr>
              <w:t xml:space="preserve"> задач гравиметрии и магнитометрии с шумом стоило бы описать, откуда берется шум.</w:t>
            </w:r>
          </w:p>
        </w:tc>
        <w:tc>
          <w:tcPr>
            <w:tcW w:w="6060" w:type="dxa"/>
          </w:tcPr>
          <w:p w14:paraId="5BD835A7" w14:textId="32C6D5A3" w:rsidR="005F3809" w:rsidRPr="003D0513" w:rsidRDefault="005F3809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Согласна. Источников возникновения шумов может быть несколько: вкрапления пород с различной плотностью или намагниченностью в слоях среды, ошибки измерительных приборов (гравиметров или магнитометров)</w:t>
            </w:r>
            <w:r w:rsidR="001F79E6">
              <w:rPr>
                <w:sz w:val="28"/>
                <w:szCs w:val="28"/>
              </w:rPr>
              <w:t>, погрешности процедур предварительной обработки</w:t>
            </w:r>
            <w:r w:rsidR="00E725D1">
              <w:rPr>
                <w:sz w:val="28"/>
                <w:szCs w:val="28"/>
              </w:rPr>
              <w:t xml:space="preserve"> (</w:t>
            </w:r>
            <w:r w:rsidR="00BE6602">
              <w:rPr>
                <w:sz w:val="28"/>
                <w:szCs w:val="28"/>
              </w:rPr>
              <w:t xml:space="preserve">например, </w:t>
            </w:r>
            <w:r w:rsidR="00E725D1">
              <w:rPr>
                <w:sz w:val="28"/>
                <w:szCs w:val="28"/>
              </w:rPr>
              <w:t>учет рельефа)</w:t>
            </w:r>
            <w:r>
              <w:rPr>
                <w:sz w:val="28"/>
                <w:szCs w:val="28"/>
              </w:rPr>
              <w:t>.</w:t>
            </w:r>
          </w:p>
        </w:tc>
      </w:tr>
      <w:tr w:rsidR="005F3809" w:rsidRPr="003D0513" w14:paraId="0165AFAB" w14:textId="77777777" w:rsidTr="0099743F">
        <w:trPr>
          <w:trHeight w:val="1799"/>
        </w:trPr>
        <w:tc>
          <w:tcPr>
            <w:tcW w:w="540" w:type="dxa"/>
            <w:vMerge/>
          </w:tcPr>
          <w:p w14:paraId="20D7CC77" w14:textId="77777777" w:rsidR="005F3809" w:rsidRPr="003D0513" w:rsidRDefault="005F3809" w:rsidP="0099743F">
            <w:pPr>
              <w:rPr>
                <w:sz w:val="28"/>
                <w:szCs w:val="28"/>
              </w:rPr>
            </w:pPr>
          </w:p>
        </w:tc>
        <w:tc>
          <w:tcPr>
            <w:tcW w:w="7960" w:type="dxa"/>
            <w:gridSpan w:val="2"/>
          </w:tcPr>
          <w:p w14:paraId="11CBAE86" w14:textId="54734936" w:rsidR="005F3809" w:rsidRPr="00993270" w:rsidRDefault="005F3809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В тексте диссертации стоило бы подробнее пояснить о вычислениях «на лету» на видеокартах.</w:t>
            </w:r>
          </w:p>
        </w:tc>
        <w:tc>
          <w:tcPr>
            <w:tcW w:w="6060" w:type="dxa"/>
          </w:tcPr>
          <w:p w14:paraId="4DF3147C" w14:textId="5E492DC6" w:rsidR="005F3809" w:rsidRDefault="00E725D1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Согласна. </w:t>
            </w:r>
            <w:r w:rsidR="005F3809">
              <w:rPr>
                <w:sz w:val="28"/>
                <w:szCs w:val="28"/>
              </w:rPr>
              <w:t xml:space="preserve">В тексте диссертации </w:t>
            </w:r>
            <w:r w:rsidR="00FB2267">
              <w:rPr>
                <w:sz w:val="28"/>
                <w:szCs w:val="28"/>
              </w:rPr>
              <w:t>на стр. 92 приводится объяснение: «</w:t>
            </w:r>
            <w:r w:rsidR="00FB2267" w:rsidRPr="00FB2267">
              <w:rPr>
                <w:sz w:val="28"/>
                <w:szCs w:val="28"/>
              </w:rPr>
              <w:t>необходимый элемент матрицы вычисляется в момент</w:t>
            </w:r>
            <w:r w:rsidR="00FB2267">
              <w:rPr>
                <w:sz w:val="28"/>
                <w:szCs w:val="28"/>
              </w:rPr>
              <w:t xml:space="preserve"> </w:t>
            </w:r>
            <w:r w:rsidR="00FB2267" w:rsidRPr="00FB2267">
              <w:rPr>
                <w:sz w:val="28"/>
                <w:szCs w:val="28"/>
              </w:rPr>
              <w:t>умножения его на элемент вектора</w:t>
            </w:r>
            <w:r w:rsidR="00FB2267">
              <w:rPr>
                <w:sz w:val="28"/>
                <w:szCs w:val="28"/>
              </w:rPr>
              <w:t xml:space="preserve">». Это означает, что в программном коде в том же цикле, где производится матрично-векторная операция, элемент матрицы вычисляется по формуле 2.36, а затем умножается </w:t>
            </w:r>
            <w:r w:rsidR="00FB2267">
              <w:rPr>
                <w:sz w:val="28"/>
                <w:szCs w:val="28"/>
              </w:rPr>
              <w:lastRenderedPageBreak/>
              <w:t>на элемент вектора, который хранится в памяти.</w:t>
            </w:r>
            <w:r w:rsidR="00782668">
              <w:rPr>
                <w:sz w:val="28"/>
                <w:szCs w:val="28"/>
              </w:rPr>
              <w:t xml:space="preserve"> Хранения самой матрицы в памяти не производится.</w:t>
            </w:r>
            <w:r w:rsidR="00FB2267">
              <w:rPr>
                <w:sz w:val="28"/>
                <w:szCs w:val="28"/>
              </w:rPr>
              <w:t xml:space="preserve"> Результат матрично-векторного умножения сохраняется в память.</w:t>
            </w:r>
          </w:p>
        </w:tc>
      </w:tr>
      <w:tr w:rsidR="00782668" w:rsidRPr="003D0513" w14:paraId="712D5679" w14:textId="77777777" w:rsidTr="0099743F">
        <w:trPr>
          <w:trHeight w:val="1799"/>
        </w:trPr>
        <w:tc>
          <w:tcPr>
            <w:tcW w:w="540" w:type="dxa"/>
            <w:vMerge/>
          </w:tcPr>
          <w:p w14:paraId="61EF67A1" w14:textId="77777777" w:rsidR="00782668" w:rsidRPr="003D0513" w:rsidRDefault="00782668" w:rsidP="0099743F">
            <w:pPr>
              <w:rPr>
                <w:sz w:val="28"/>
                <w:szCs w:val="28"/>
              </w:rPr>
            </w:pPr>
          </w:p>
        </w:tc>
        <w:tc>
          <w:tcPr>
            <w:tcW w:w="7960" w:type="dxa"/>
            <w:gridSpan w:val="2"/>
          </w:tcPr>
          <w:p w14:paraId="38677297" w14:textId="025BCD53" w:rsidR="00782668" w:rsidRDefault="00782668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 </w:t>
            </w:r>
            <w:r w:rsidRPr="00993270">
              <w:rPr>
                <w:sz w:val="28"/>
                <w:szCs w:val="28"/>
              </w:rPr>
              <w:t>В тексте присутствуют с</w:t>
            </w:r>
            <w:r>
              <w:rPr>
                <w:sz w:val="28"/>
                <w:szCs w:val="28"/>
              </w:rPr>
              <w:t>тилистические ошибки и опечатки. Например, на странице 56 вместо «</w:t>
            </w:r>
            <w:proofErr w:type="spellStart"/>
            <w:r>
              <w:rPr>
                <w:sz w:val="28"/>
                <w:szCs w:val="28"/>
              </w:rPr>
              <w:t>зна</w:t>
            </w:r>
            <w:proofErr w:type="spellEnd"/>
            <w:r>
              <w:rPr>
                <w:sz w:val="28"/>
                <w:szCs w:val="28"/>
              </w:rPr>
              <w:t xml:space="preserve">» следовало бы указать «на»; на странице 58 в определении функции </w:t>
            </w:r>
            <w:r>
              <w:rPr>
                <w:sz w:val="28"/>
                <w:szCs w:val="28"/>
                <w:lang w:val="en-US"/>
              </w:rPr>
              <w:t>f</w:t>
            </w:r>
            <w:r w:rsidRPr="00FB226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должен стоять знак +, а не минус.</w:t>
            </w:r>
          </w:p>
        </w:tc>
        <w:tc>
          <w:tcPr>
            <w:tcW w:w="6060" w:type="dxa"/>
          </w:tcPr>
          <w:p w14:paraId="73A3E24B" w14:textId="16E08ED8" w:rsidR="00782668" w:rsidRDefault="00782668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</w:t>
            </w:r>
            <w:r w:rsidRPr="005946E6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а.</w:t>
            </w:r>
            <w:r w:rsidRPr="005946E6">
              <w:rPr>
                <w:sz w:val="28"/>
                <w:szCs w:val="28"/>
              </w:rPr>
              <w:t xml:space="preserve"> </w:t>
            </w:r>
          </w:p>
        </w:tc>
      </w:tr>
      <w:tr w:rsidR="00782668" w:rsidRPr="003D0513" w14:paraId="3A89A96D" w14:textId="77777777" w:rsidTr="0099743F">
        <w:trPr>
          <w:trHeight w:val="1799"/>
        </w:trPr>
        <w:tc>
          <w:tcPr>
            <w:tcW w:w="540" w:type="dxa"/>
            <w:vMerge/>
          </w:tcPr>
          <w:p w14:paraId="531EF2F4" w14:textId="77777777" w:rsidR="00782668" w:rsidRPr="003D0513" w:rsidRDefault="00782668" w:rsidP="0099743F">
            <w:pPr>
              <w:rPr>
                <w:sz w:val="28"/>
                <w:szCs w:val="28"/>
              </w:rPr>
            </w:pPr>
          </w:p>
        </w:tc>
        <w:tc>
          <w:tcPr>
            <w:tcW w:w="7960" w:type="dxa"/>
            <w:gridSpan w:val="2"/>
          </w:tcPr>
          <w:p w14:paraId="655B6184" w14:textId="389A2D0B" w:rsidR="00782668" w:rsidRDefault="00782668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На страницах 14, 42, 44 желательно было бы указать примеры задач с немонотонными операторами.</w:t>
            </w:r>
          </w:p>
        </w:tc>
        <w:tc>
          <w:tcPr>
            <w:tcW w:w="6060" w:type="dxa"/>
          </w:tcPr>
          <w:p w14:paraId="7DB8EDD9" w14:textId="630D1AA3" w:rsidR="00782668" w:rsidRDefault="00782668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Описания содержания диссертации на стр. 14 </w:t>
            </w:r>
            <w:proofErr w:type="gramStart"/>
            <w:r>
              <w:rPr>
                <w:sz w:val="28"/>
                <w:szCs w:val="28"/>
              </w:rPr>
              <w:t>и  главы</w:t>
            </w:r>
            <w:proofErr w:type="gramEnd"/>
            <w:r>
              <w:rPr>
                <w:sz w:val="28"/>
                <w:szCs w:val="28"/>
              </w:rPr>
              <w:t xml:space="preserve"> 2 на стр. 42 носят аннотационный характер, стр. 44 относится к разделу 1 главы 2, где приведение примеров задач не предусмотрено структурой главы. Примеры задач с немонотонными операторами подробно рассматриваются в разделе 4 главы 2</w:t>
            </w:r>
            <w:r w:rsidR="00B73198">
              <w:rPr>
                <w:sz w:val="28"/>
                <w:szCs w:val="28"/>
              </w:rPr>
              <w:t>.</w:t>
            </w:r>
          </w:p>
        </w:tc>
      </w:tr>
      <w:tr w:rsidR="00782668" w:rsidRPr="003D0513" w14:paraId="2AD4D7AC" w14:textId="77777777" w:rsidTr="0099743F">
        <w:trPr>
          <w:trHeight w:val="1125"/>
        </w:trPr>
        <w:tc>
          <w:tcPr>
            <w:tcW w:w="540" w:type="dxa"/>
            <w:vMerge/>
          </w:tcPr>
          <w:p w14:paraId="5F051E63" w14:textId="77777777" w:rsidR="00782668" w:rsidRPr="003D0513" w:rsidRDefault="00782668" w:rsidP="0099743F">
            <w:pPr>
              <w:rPr>
                <w:sz w:val="28"/>
                <w:szCs w:val="28"/>
              </w:rPr>
            </w:pPr>
          </w:p>
        </w:tc>
        <w:tc>
          <w:tcPr>
            <w:tcW w:w="7960" w:type="dxa"/>
            <w:gridSpan w:val="2"/>
          </w:tcPr>
          <w:p w14:paraId="626BA636" w14:textId="61D69AA8" w:rsidR="00782668" w:rsidRPr="00B73198" w:rsidRDefault="00B73198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6. В основных результатах есть утверждение об обобщении результатов для нелинейных аналогов </w:t>
            </w:r>
            <w:r>
              <w:rPr>
                <w:sz w:val="28"/>
                <w:szCs w:val="28"/>
                <w:lang w:val="en-US"/>
              </w:rPr>
              <w:t>alpha</w:t>
            </w:r>
            <w:r>
              <w:rPr>
                <w:sz w:val="28"/>
                <w:szCs w:val="28"/>
              </w:rPr>
              <w:t xml:space="preserve">-процессов на конечномерный случай – в тексте диссертации об этом не говорится. </w:t>
            </w:r>
          </w:p>
        </w:tc>
        <w:tc>
          <w:tcPr>
            <w:tcW w:w="6060" w:type="dxa"/>
          </w:tcPr>
          <w:p w14:paraId="56D4552F" w14:textId="1C617FCC" w:rsidR="00782668" w:rsidRPr="005946E6" w:rsidRDefault="00B73198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 стр. 43 диссертации говорится, что рассматривается конечномерный случай, </w:t>
            </w:r>
            <w:r w:rsidRPr="00B73198">
              <w:rPr>
                <w:sz w:val="28"/>
                <w:szCs w:val="28"/>
              </w:rPr>
              <w:t>в</w:t>
            </w:r>
            <w:r>
              <w:rPr>
                <w:sz w:val="28"/>
                <w:szCs w:val="28"/>
              </w:rPr>
              <w:t xml:space="preserve"> главе 2 в </w:t>
            </w:r>
            <w:r w:rsidRPr="00B73198">
              <w:rPr>
                <w:sz w:val="28"/>
                <w:szCs w:val="28"/>
              </w:rPr>
              <w:t>конечномерном случае для немонотонного оператора доказаны аналогичные</w:t>
            </w:r>
            <w:r>
              <w:rPr>
                <w:sz w:val="28"/>
                <w:szCs w:val="28"/>
              </w:rPr>
              <w:t xml:space="preserve"> </w:t>
            </w:r>
            <w:r w:rsidRPr="00B73198">
              <w:rPr>
                <w:sz w:val="28"/>
                <w:szCs w:val="28"/>
              </w:rPr>
              <w:t>теоремы, что и в главе 1.</w:t>
            </w:r>
          </w:p>
        </w:tc>
      </w:tr>
      <w:tr w:rsidR="00457AF6" w:rsidRPr="003D0513" w14:paraId="2496EFCB" w14:textId="77777777" w:rsidTr="0099743F">
        <w:trPr>
          <w:trHeight w:val="349"/>
        </w:trPr>
        <w:tc>
          <w:tcPr>
            <w:tcW w:w="540" w:type="dxa"/>
            <w:vAlign w:val="center"/>
          </w:tcPr>
          <w:p w14:paraId="3B66F777" w14:textId="616A6C9C" w:rsidR="00457AF6" w:rsidRPr="00BA7DED" w:rsidRDefault="00457AF6" w:rsidP="0099743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4020" w:type="dxa"/>
            <w:gridSpan w:val="3"/>
          </w:tcPr>
          <w:p w14:paraId="615B6A84" w14:textId="3E00AE1A" w:rsidR="00457AF6" w:rsidRDefault="00457AF6" w:rsidP="0099743F">
            <w:pPr>
              <w:rPr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Прохоров Игорь Васильевич, д. ф.-м. н., зам. директора по научной работе Институт прикладной математики ДВО РАН, г. Владивосток, </w:t>
            </w:r>
            <w:r>
              <w:rPr>
                <w:bCs/>
                <w:sz w:val="28"/>
                <w:szCs w:val="28"/>
              </w:rPr>
              <w:t>22.08.2018</w:t>
            </w:r>
            <w:r w:rsidRPr="00D32619">
              <w:rPr>
                <w:bCs/>
                <w:sz w:val="28"/>
                <w:szCs w:val="28"/>
              </w:rPr>
              <w:t xml:space="preserve"> г.</w:t>
            </w:r>
          </w:p>
          <w:p w14:paraId="0B1232A2" w14:textId="77777777" w:rsidR="00457AF6" w:rsidRDefault="00457AF6" w:rsidP="0099743F">
            <w:pPr>
              <w:rPr>
                <w:bCs/>
                <w:sz w:val="28"/>
                <w:szCs w:val="28"/>
              </w:rPr>
            </w:pPr>
          </w:p>
          <w:p w14:paraId="3DA60191" w14:textId="542D1ACF" w:rsidR="00457AF6" w:rsidRPr="00BA7DED" w:rsidRDefault="00457AF6" w:rsidP="0099743F">
            <w:pPr>
              <w:rPr>
                <w:b/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Замечаний нет.</w:t>
            </w:r>
          </w:p>
        </w:tc>
      </w:tr>
      <w:tr w:rsidR="00FF408A" w:rsidRPr="003D0513" w14:paraId="5D775323" w14:textId="77777777" w:rsidTr="0099743F">
        <w:trPr>
          <w:trHeight w:val="1065"/>
        </w:trPr>
        <w:tc>
          <w:tcPr>
            <w:tcW w:w="540" w:type="dxa"/>
            <w:vMerge w:val="restart"/>
            <w:vAlign w:val="center"/>
          </w:tcPr>
          <w:p w14:paraId="40FE795C" w14:textId="6809C582" w:rsidR="00FF408A" w:rsidRDefault="00FF408A" w:rsidP="0099743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</w:t>
            </w:r>
          </w:p>
        </w:tc>
        <w:tc>
          <w:tcPr>
            <w:tcW w:w="14020" w:type="dxa"/>
            <w:gridSpan w:val="3"/>
          </w:tcPr>
          <w:p w14:paraId="7D829AA8" w14:textId="19D0EAD6" w:rsidR="00FF408A" w:rsidRDefault="00FF408A" w:rsidP="0099743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Эпов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Михаил Иванович, д. т. н., академик РАН, директор,</w:t>
            </w:r>
          </w:p>
          <w:p w14:paraId="7ECDE1D0" w14:textId="3E2A4505" w:rsidR="00FF408A" w:rsidRDefault="00FF408A" w:rsidP="0099743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Глинских Вячеслав Николаевич, д. ф.-м. н., доцент, заведующий лабораторией скважинной геофизики,</w:t>
            </w:r>
          </w:p>
          <w:p w14:paraId="7D91CD20" w14:textId="793E799B" w:rsidR="00FF408A" w:rsidRPr="00D32619" w:rsidRDefault="00FF408A" w:rsidP="0099743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Институт нефтегазовой геологии и геофизики СО РАН, г. Новосибирск, </w:t>
            </w:r>
            <w:r>
              <w:rPr>
                <w:bCs/>
                <w:sz w:val="28"/>
                <w:szCs w:val="28"/>
              </w:rPr>
              <w:t>07.09.2018</w:t>
            </w:r>
            <w:r w:rsidRPr="00D32619">
              <w:rPr>
                <w:bCs/>
                <w:sz w:val="28"/>
                <w:szCs w:val="28"/>
              </w:rPr>
              <w:t xml:space="preserve"> г.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FF408A" w:rsidRPr="003D0513" w14:paraId="6E92BEA6" w14:textId="77777777" w:rsidTr="0099743F">
        <w:trPr>
          <w:trHeight w:val="4890"/>
        </w:trPr>
        <w:tc>
          <w:tcPr>
            <w:tcW w:w="540" w:type="dxa"/>
            <w:vMerge/>
            <w:vAlign w:val="center"/>
          </w:tcPr>
          <w:p w14:paraId="7AC77732" w14:textId="77777777" w:rsidR="00FF408A" w:rsidRDefault="00FF408A" w:rsidP="0099743F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60" w:type="dxa"/>
            <w:gridSpan w:val="2"/>
          </w:tcPr>
          <w:p w14:paraId="78CD2350" w14:textId="77777777" w:rsidR="00FF408A" w:rsidRDefault="00FF408A" w:rsidP="0099743F">
            <w:p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Наиболее полно раскрыть полученные результаты позволили бы следующие, не освещенные в автореферате, но, возможно отмеченные в диссертации, аспекты:</w:t>
            </w:r>
          </w:p>
          <w:p w14:paraId="1A8B6D6A" w14:textId="77777777" w:rsidR="00FF408A" w:rsidRDefault="00FF408A" w:rsidP="0099743F">
            <w:pPr>
              <w:pStyle w:val="a7"/>
              <w:numPr>
                <w:ilvl w:val="0"/>
                <w:numId w:val="2"/>
              </w:num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зависимость времени решения задач от количества используемых вычислительных ядер;</w:t>
            </w:r>
          </w:p>
          <w:p w14:paraId="51AF28F5" w14:textId="77777777" w:rsidR="00FF408A" w:rsidRDefault="00FF408A" w:rsidP="0099743F">
            <w:pPr>
              <w:pStyle w:val="a7"/>
              <w:numPr>
                <w:ilvl w:val="0"/>
                <w:numId w:val="2"/>
              </w:num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зависимость производительности (быстродействия) алгоритмов от размеров используемой сетки;</w:t>
            </w:r>
          </w:p>
          <w:p w14:paraId="4FDA0AAE" w14:textId="146CD882" w:rsidR="00FF408A" w:rsidRPr="00FF408A" w:rsidRDefault="00FF408A" w:rsidP="0099743F">
            <w:pPr>
              <w:pStyle w:val="a7"/>
              <w:numPr>
                <w:ilvl w:val="0"/>
                <w:numId w:val="2"/>
              </w:numPr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предложены модифицированные версии алгоритмов Ньютона и </w:t>
            </w:r>
            <w:proofErr w:type="spellStart"/>
            <w:r>
              <w:rPr>
                <w:bCs/>
                <w:sz w:val="28"/>
                <w:szCs w:val="28"/>
              </w:rPr>
              <w:t>Левенберга-Марквардта</w:t>
            </w:r>
            <w:proofErr w:type="spellEnd"/>
            <w:r>
              <w:rPr>
                <w:bCs/>
                <w:sz w:val="28"/>
                <w:szCs w:val="28"/>
              </w:rPr>
              <w:t>, превосходящие оригинальные версии, но не проводится их сравнение между собой.</w:t>
            </w:r>
          </w:p>
        </w:tc>
        <w:tc>
          <w:tcPr>
            <w:tcW w:w="6060" w:type="dxa"/>
          </w:tcPr>
          <w:p w14:paraId="60ECA81F" w14:textId="77777777" w:rsidR="00FF408A" w:rsidRDefault="00FF408A" w:rsidP="0099743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1, 2. </w:t>
            </w:r>
            <w:r w:rsidRPr="00D32619"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</w:rPr>
              <w:t>оглас</w:t>
            </w:r>
            <w:r w:rsidRPr="00D32619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D32619">
              <w:rPr>
                <w:sz w:val="28"/>
                <w:szCs w:val="28"/>
              </w:rPr>
              <w:t>. Это связано с ограничением объема автореферата. Описание экспериментов с реальными данными и характеристики производительности параллельных ал</w:t>
            </w:r>
            <w:r>
              <w:rPr>
                <w:sz w:val="28"/>
                <w:szCs w:val="28"/>
              </w:rPr>
              <w:t>горитмов есть в тексте диссертац</w:t>
            </w:r>
            <w:r w:rsidRPr="00D32619">
              <w:rPr>
                <w:sz w:val="28"/>
                <w:szCs w:val="28"/>
              </w:rPr>
              <w:t>ии.</w:t>
            </w:r>
          </w:p>
          <w:p w14:paraId="5134B864" w14:textId="5F721D4B" w:rsidR="00FF408A" w:rsidRPr="00FF408A" w:rsidRDefault="00FF408A" w:rsidP="0099743F">
            <w:pPr>
              <w:rPr>
                <w:bCs/>
                <w:sz w:val="28"/>
                <w:szCs w:val="28"/>
              </w:rPr>
            </w:pPr>
            <w:r w:rsidRPr="00FF408A">
              <w:rPr>
                <w:bCs/>
                <w:sz w:val="28"/>
                <w:szCs w:val="28"/>
              </w:rPr>
              <w:t xml:space="preserve">3. </w:t>
            </w:r>
            <w:r>
              <w:rPr>
                <w:bCs/>
                <w:sz w:val="28"/>
                <w:szCs w:val="28"/>
              </w:rPr>
              <w:t xml:space="preserve">Сравнение покомпонентных методов Ньютона и </w:t>
            </w:r>
            <w:proofErr w:type="spellStart"/>
            <w:r>
              <w:rPr>
                <w:bCs/>
                <w:sz w:val="28"/>
                <w:szCs w:val="28"/>
              </w:rPr>
              <w:t>Левенберга-Марквардта</w:t>
            </w:r>
            <w:proofErr w:type="spellEnd"/>
            <w:r>
              <w:rPr>
                <w:bCs/>
                <w:sz w:val="28"/>
                <w:szCs w:val="28"/>
              </w:rPr>
              <w:t xml:space="preserve"> в диссертации не проводится, так как первый метод предназначен для решения задач гравиметрии для модели двухслойной среды, а второй метод – для модели многослойной среды. Покомпонентный метод типа </w:t>
            </w:r>
            <w:proofErr w:type="spellStart"/>
            <w:r>
              <w:rPr>
                <w:bCs/>
                <w:sz w:val="28"/>
                <w:szCs w:val="28"/>
              </w:rPr>
              <w:t>Левенберга-Марквардта</w:t>
            </w:r>
            <w:proofErr w:type="spellEnd"/>
            <w:r>
              <w:rPr>
                <w:bCs/>
                <w:sz w:val="28"/>
                <w:szCs w:val="28"/>
              </w:rPr>
              <w:t xml:space="preserve"> подходит и для решения задачи гравиметрии для модели двухслойной среды, но по быстродействию будет уступать покомпонентному методу типа Ньютона в силу более высокой вычислительной сложности. </w:t>
            </w:r>
            <w:r w:rsidRPr="00FF408A">
              <w:rPr>
                <w:bCs/>
                <w:color w:val="FF0000"/>
                <w:sz w:val="28"/>
                <w:szCs w:val="28"/>
              </w:rPr>
              <w:t>ИЛИ просто написать последнее предложение?</w:t>
            </w:r>
          </w:p>
        </w:tc>
      </w:tr>
      <w:tr w:rsidR="00782668" w:rsidRPr="003D0513" w14:paraId="4BD0E443" w14:textId="77777777" w:rsidTr="0099743F">
        <w:trPr>
          <w:trHeight w:val="1065"/>
        </w:trPr>
        <w:tc>
          <w:tcPr>
            <w:tcW w:w="540" w:type="dxa"/>
            <w:vAlign w:val="center"/>
          </w:tcPr>
          <w:p w14:paraId="45BD5223" w14:textId="18C716B6" w:rsidR="00782668" w:rsidRDefault="001F79E6" w:rsidP="0099743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4020" w:type="dxa"/>
            <w:gridSpan w:val="3"/>
          </w:tcPr>
          <w:p w14:paraId="28F7F724" w14:textId="55E32EA8" w:rsidR="00782668" w:rsidRDefault="00782668" w:rsidP="0099743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Цымблер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Михаил Леонидович, к. ф.-м. н., доцент, нач. отдела интеллектуального анализа данных и виртуализации, Лаборатория суперкомпьютерного моделирования, Южно-Уральский государственный университет (национальный исследовательский университет), г. Челябинск, </w:t>
            </w:r>
            <w:r w:rsidR="001F79E6">
              <w:rPr>
                <w:bCs/>
                <w:sz w:val="28"/>
                <w:szCs w:val="28"/>
              </w:rPr>
              <w:t>28.08.2018</w:t>
            </w:r>
            <w:r w:rsidRPr="00EB3B8B">
              <w:rPr>
                <w:bCs/>
                <w:sz w:val="28"/>
                <w:szCs w:val="28"/>
              </w:rPr>
              <w:t xml:space="preserve"> г.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782668" w:rsidRPr="003D0513" w14:paraId="722A2230" w14:textId="77777777" w:rsidTr="0099743F">
        <w:trPr>
          <w:trHeight w:val="1260"/>
        </w:trPr>
        <w:tc>
          <w:tcPr>
            <w:tcW w:w="540" w:type="dxa"/>
          </w:tcPr>
          <w:p w14:paraId="6B01FBE7" w14:textId="77777777" w:rsidR="00782668" w:rsidRDefault="00782668" w:rsidP="0099743F">
            <w:pPr>
              <w:rPr>
                <w:sz w:val="28"/>
                <w:szCs w:val="28"/>
              </w:rPr>
            </w:pPr>
          </w:p>
        </w:tc>
        <w:tc>
          <w:tcPr>
            <w:tcW w:w="7960" w:type="dxa"/>
            <w:gridSpan w:val="2"/>
          </w:tcPr>
          <w:p w14:paraId="4629CDA5" w14:textId="2E7D5B8D" w:rsidR="00782668" w:rsidRDefault="00782668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="001F79E6">
              <w:rPr>
                <w:sz w:val="28"/>
                <w:szCs w:val="28"/>
              </w:rPr>
              <w:t xml:space="preserve">При описании результатов вычислительных экспериментов в главе 3 диссертации автор употребляет неточный термин «максимальное ускорение» вместо «линейное ускорение» (ускорение может быть </w:t>
            </w:r>
            <w:proofErr w:type="spellStart"/>
            <w:r w:rsidR="001F79E6">
              <w:rPr>
                <w:sz w:val="28"/>
                <w:szCs w:val="28"/>
              </w:rPr>
              <w:t>сверхлинейным</w:t>
            </w:r>
            <w:proofErr w:type="spellEnd"/>
            <w:r w:rsidR="001F79E6">
              <w:rPr>
                <w:sz w:val="28"/>
                <w:szCs w:val="28"/>
              </w:rPr>
              <w:t xml:space="preserve"> и, строго говоря, не ограничено сверху)</w:t>
            </w:r>
          </w:p>
        </w:tc>
        <w:tc>
          <w:tcPr>
            <w:tcW w:w="6060" w:type="dxa"/>
          </w:tcPr>
          <w:p w14:paraId="4CC30F2D" w14:textId="71818DC9" w:rsidR="00782668" w:rsidRPr="003D0513" w:rsidRDefault="001F79E6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замечанием согласна.</w:t>
            </w:r>
          </w:p>
        </w:tc>
      </w:tr>
      <w:tr w:rsidR="00782668" w:rsidRPr="003D0513" w14:paraId="5620E82F" w14:textId="77777777" w:rsidTr="0099743F">
        <w:trPr>
          <w:trHeight w:val="1260"/>
        </w:trPr>
        <w:tc>
          <w:tcPr>
            <w:tcW w:w="540" w:type="dxa"/>
          </w:tcPr>
          <w:p w14:paraId="4919A728" w14:textId="77777777" w:rsidR="00782668" w:rsidRDefault="00782668" w:rsidP="0099743F">
            <w:pPr>
              <w:rPr>
                <w:sz w:val="28"/>
                <w:szCs w:val="28"/>
              </w:rPr>
            </w:pPr>
          </w:p>
        </w:tc>
        <w:tc>
          <w:tcPr>
            <w:tcW w:w="7960" w:type="dxa"/>
            <w:gridSpan w:val="2"/>
          </w:tcPr>
          <w:p w14:paraId="782E920E" w14:textId="206E7DBC" w:rsidR="00782668" w:rsidRDefault="00782668" w:rsidP="0099743F">
            <w:pPr>
              <w:jc w:val="both"/>
              <w:rPr>
                <w:sz w:val="28"/>
                <w:szCs w:val="28"/>
              </w:rPr>
            </w:pPr>
            <w:r w:rsidRPr="00EB3B8B">
              <w:rPr>
                <w:sz w:val="28"/>
                <w:szCs w:val="28"/>
              </w:rPr>
              <w:t>2.</w:t>
            </w:r>
            <w:r w:rsidRPr="00EB3B8B">
              <w:rPr>
                <w:sz w:val="28"/>
                <w:szCs w:val="28"/>
              </w:rPr>
              <w:tab/>
            </w:r>
            <w:proofErr w:type="gramStart"/>
            <w:r w:rsidR="001F79E6">
              <w:rPr>
                <w:sz w:val="28"/>
                <w:szCs w:val="28"/>
              </w:rPr>
              <w:t>В</w:t>
            </w:r>
            <w:proofErr w:type="gramEnd"/>
            <w:r w:rsidR="001F79E6">
              <w:rPr>
                <w:sz w:val="28"/>
                <w:szCs w:val="28"/>
              </w:rPr>
              <w:t xml:space="preserve"> главе 3 для отображения результатов экспериментов по исследованию ускорения используется табличная форма, и указывается лишь время работы алгоритма на одном ядре и максимально доступном количестве ядер вычислительной системы. Более общепринятым является отображение в виде графика зависимости</w:t>
            </w:r>
          </w:p>
        </w:tc>
        <w:tc>
          <w:tcPr>
            <w:tcW w:w="6060" w:type="dxa"/>
          </w:tcPr>
          <w:p w14:paraId="2DA60BD6" w14:textId="5A16ABBA" w:rsidR="00782668" w:rsidRDefault="00BE6602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замечанием согласна.</w:t>
            </w:r>
          </w:p>
        </w:tc>
      </w:tr>
      <w:tr w:rsidR="00AB21D8" w:rsidRPr="003D0513" w14:paraId="3BE39BA1" w14:textId="77777777" w:rsidTr="0099743F">
        <w:trPr>
          <w:trHeight w:val="1260"/>
        </w:trPr>
        <w:tc>
          <w:tcPr>
            <w:tcW w:w="540" w:type="dxa"/>
            <w:vMerge w:val="restart"/>
          </w:tcPr>
          <w:p w14:paraId="5AF725B3" w14:textId="3984DE75" w:rsidR="00AB21D8" w:rsidRPr="00504B11" w:rsidRDefault="00AB21D8" w:rsidP="0099743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4020" w:type="dxa"/>
            <w:gridSpan w:val="3"/>
          </w:tcPr>
          <w:p w14:paraId="679C7C30" w14:textId="254928A9" w:rsidR="00AB21D8" w:rsidRPr="00504B11" w:rsidRDefault="00AB21D8" w:rsidP="0099743F">
            <w:pPr>
              <w:jc w:val="both"/>
              <w:rPr>
                <w:b/>
                <w:sz w:val="28"/>
                <w:szCs w:val="28"/>
              </w:rPr>
            </w:pPr>
            <w:proofErr w:type="spellStart"/>
            <w:r w:rsidRPr="00504B11">
              <w:rPr>
                <w:b/>
                <w:sz w:val="28"/>
                <w:szCs w:val="28"/>
              </w:rPr>
              <w:t>Копысов</w:t>
            </w:r>
            <w:proofErr w:type="spellEnd"/>
            <w:r w:rsidRPr="00504B11">
              <w:rPr>
                <w:b/>
                <w:sz w:val="28"/>
                <w:szCs w:val="28"/>
              </w:rPr>
              <w:t xml:space="preserve"> Сергей Петрович, д. ф.-м. н., главный научный сотрудник,</w:t>
            </w:r>
          </w:p>
          <w:p w14:paraId="02A99B63" w14:textId="39944859" w:rsidR="00AB21D8" w:rsidRPr="00504B11" w:rsidRDefault="00AB21D8" w:rsidP="0099743F">
            <w:pPr>
              <w:jc w:val="both"/>
              <w:rPr>
                <w:b/>
                <w:sz w:val="28"/>
                <w:szCs w:val="28"/>
              </w:rPr>
            </w:pPr>
            <w:r w:rsidRPr="00504B11">
              <w:rPr>
                <w:b/>
                <w:sz w:val="28"/>
                <w:szCs w:val="28"/>
              </w:rPr>
              <w:t>Новиков Александр Константинович, к. ф.-м. н., старший научный сотрудник,</w:t>
            </w:r>
          </w:p>
          <w:p w14:paraId="08A84BE3" w14:textId="528D4D58" w:rsidR="00AB21D8" w:rsidRPr="00504B11" w:rsidRDefault="00AB21D8" w:rsidP="0099743F">
            <w:pPr>
              <w:jc w:val="both"/>
              <w:rPr>
                <w:b/>
                <w:sz w:val="28"/>
                <w:szCs w:val="28"/>
              </w:rPr>
            </w:pPr>
            <w:r w:rsidRPr="00504B11">
              <w:rPr>
                <w:b/>
                <w:sz w:val="28"/>
                <w:szCs w:val="28"/>
              </w:rPr>
              <w:t xml:space="preserve">Институт механики </w:t>
            </w:r>
            <w:proofErr w:type="spellStart"/>
            <w:r>
              <w:rPr>
                <w:b/>
                <w:sz w:val="28"/>
                <w:szCs w:val="28"/>
              </w:rPr>
              <w:t>УдмФИЦ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E17827">
              <w:rPr>
                <w:b/>
                <w:sz w:val="28"/>
                <w:szCs w:val="28"/>
              </w:rPr>
              <w:t>УрО</w:t>
            </w:r>
            <w:proofErr w:type="spellEnd"/>
            <w:r w:rsidR="00E17827">
              <w:rPr>
                <w:b/>
                <w:sz w:val="28"/>
                <w:szCs w:val="28"/>
              </w:rPr>
              <w:t xml:space="preserve"> РАН, г. Ижевск, </w:t>
            </w:r>
            <w:r w:rsidR="00E17827" w:rsidRPr="00E17827">
              <w:rPr>
                <w:sz w:val="28"/>
                <w:szCs w:val="28"/>
              </w:rPr>
              <w:t>03.09.2018</w:t>
            </w:r>
            <w:r w:rsidR="00E17827">
              <w:rPr>
                <w:sz w:val="28"/>
                <w:szCs w:val="28"/>
              </w:rPr>
              <w:t>.</w:t>
            </w:r>
          </w:p>
          <w:p w14:paraId="5D08F674" w14:textId="2F4AE769" w:rsidR="00AB21D8" w:rsidRPr="00504B11" w:rsidRDefault="00AB21D8" w:rsidP="0099743F">
            <w:pPr>
              <w:jc w:val="both"/>
              <w:rPr>
                <w:sz w:val="28"/>
                <w:szCs w:val="28"/>
              </w:rPr>
            </w:pPr>
          </w:p>
        </w:tc>
      </w:tr>
      <w:tr w:rsidR="00AB21D8" w:rsidRPr="003D0513" w14:paraId="2C48C6F5" w14:textId="77777777" w:rsidTr="0099743F">
        <w:trPr>
          <w:trHeight w:val="1260"/>
        </w:trPr>
        <w:tc>
          <w:tcPr>
            <w:tcW w:w="540" w:type="dxa"/>
            <w:vMerge/>
          </w:tcPr>
          <w:p w14:paraId="01736255" w14:textId="77777777" w:rsidR="00AB21D8" w:rsidRDefault="00AB21D8" w:rsidP="0099743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010" w:type="dxa"/>
          </w:tcPr>
          <w:p w14:paraId="0E590CAD" w14:textId="534233BB" w:rsidR="00AB21D8" w:rsidRPr="00504B11" w:rsidRDefault="00AB21D8" w:rsidP="0099743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Утверждение о том, что покомпонентные методы работают в 3 и в 10 раз быстрее методов Ньютона и </w:t>
            </w:r>
            <w:proofErr w:type="spellStart"/>
            <w:r>
              <w:rPr>
                <w:sz w:val="28"/>
                <w:szCs w:val="28"/>
              </w:rPr>
              <w:t>Левенберга-Марквардта</w:t>
            </w:r>
            <w:proofErr w:type="spellEnd"/>
            <w:r>
              <w:rPr>
                <w:sz w:val="28"/>
                <w:szCs w:val="28"/>
              </w:rPr>
              <w:t xml:space="preserve">, соответственно (стр. 16, п. 4), следовало отнести к результатам п.1 и 3.  </w:t>
            </w:r>
          </w:p>
        </w:tc>
        <w:tc>
          <w:tcPr>
            <w:tcW w:w="7010" w:type="dxa"/>
            <w:gridSpan w:val="2"/>
          </w:tcPr>
          <w:p w14:paraId="4290137F" w14:textId="5E541E53" w:rsidR="00AB21D8" w:rsidRPr="00504B11" w:rsidRDefault="00AB21D8" w:rsidP="0099743F">
            <w:pPr>
              <w:jc w:val="both"/>
              <w:rPr>
                <w:b/>
                <w:sz w:val="28"/>
                <w:szCs w:val="28"/>
              </w:rPr>
            </w:pPr>
            <w:r w:rsidRPr="00504B11">
              <w:rPr>
                <w:sz w:val="28"/>
                <w:szCs w:val="28"/>
              </w:rPr>
              <w:t>Соглас</w:t>
            </w:r>
            <w:r>
              <w:rPr>
                <w:sz w:val="28"/>
                <w:szCs w:val="28"/>
              </w:rPr>
              <w:t>на.</w:t>
            </w:r>
          </w:p>
        </w:tc>
      </w:tr>
      <w:tr w:rsidR="0099743F" w14:paraId="2EAC3EA2" w14:textId="3D60016E" w:rsidTr="0099743F">
        <w:trPr>
          <w:trHeight w:val="525"/>
        </w:trPr>
        <w:tc>
          <w:tcPr>
            <w:tcW w:w="540" w:type="dxa"/>
            <w:vMerge w:val="restart"/>
            <w:vAlign w:val="center"/>
          </w:tcPr>
          <w:p w14:paraId="3E0A5D5B" w14:textId="28E7A123" w:rsidR="0099743F" w:rsidRPr="0099743F" w:rsidRDefault="0099743F" w:rsidP="0099743F">
            <w:pPr>
              <w:rPr>
                <w:b/>
                <w:sz w:val="28"/>
                <w:szCs w:val="28"/>
              </w:rPr>
            </w:pPr>
            <w:r w:rsidRPr="0099743F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4020" w:type="dxa"/>
            <w:gridSpan w:val="3"/>
          </w:tcPr>
          <w:p w14:paraId="27239C53" w14:textId="7AB1843A" w:rsidR="0099743F" w:rsidRDefault="0099743F" w:rsidP="0099743F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Александр Сергеевич </w:t>
            </w:r>
            <w:proofErr w:type="spellStart"/>
            <w:r>
              <w:rPr>
                <w:b/>
                <w:bCs/>
                <w:sz w:val="28"/>
                <w:szCs w:val="28"/>
              </w:rPr>
              <w:t>Долгаль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bCs/>
                <w:sz w:val="28"/>
                <w:szCs w:val="28"/>
              </w:rPr>
              <w:t>д. ф.-м. н., доцент</w:t>
            </w:r>
            <w:r>
              <w:rPr>
                <w:sz w:val="28"/>
                <w:szCs w:val="28"/>
              </w:rPr>
              <w:t xml:space="preserve">, главный научный сотрудник, Горный институт </w:t>
            </w:r>
            <w:proofErr w:type="spellStart"/>
            <w:r>
              <w:rPr>
                <w:sz w:val="28"/>
                <w:szCs w:val="28"/>
              </w:rPr>
              <w:t>УрО</w:t>
            </w:r>
            <w:proofErr w:type="spellEnd"/>
            <w:r>
              <w:rPr>
                <w:sz w:val="28"/>
                <w:szCs w:val="28"/>
              </w:rPr>
              <w:t xml:space="preserve"> РАН, г. </w:t>
            </w:r>
            <w:proofErr w:type="gramStart"/>
            <w:r>
              <w:rPr>
                <w:sz w:val="28"/>
                <w:szCs w:val="28"/>
              </w:rPr>
              <w:t>Пермь,  06.09.2018</w:t>
            </w:r>
            <w:proofErr w:type="gramEnd"/>
            <w:r>
              <w:rPr>
                <w:sz w:val="28"/>
                <w:szCs w:val="28"/>
              </w:rPr>
              <w:t xml:space="preserve"> г.</w:t>
            </w:r>
          </w:p>
        </w:tc>
      </w:tr>
      <w:tr w:rsidR="0099743F" w14:paraId="0D36A0DC" w14:textId="54F1B454" w:rsidTr="0099743F">
        <w:trPr>
          <w:trHeight w:val="630"/>
        </w:trPr>
        <w:tc>
          <w:tcPr>
            <w:tcW w:w="540" w:type="dxa"/>
            <w:vMerge/>
          </w:tcPr>
          <w:p w14:paraId="1B18E4C7" w14:textId="77777777" w:rsidR="0099743F" w:rsidRDefault="0099743F" w:rsidP="0099743F">
            <w:pPr>
              <w:rPr>
                <w:sz w:val="28"/>
                <w:szCs w:val="28"/>
              </w:rPr>
            </w:pPr>
          </w:p>
        </w:tc>
        <w:tc>
          <w:tcPr>
            <w:tcW w:w="7005" w:type="dxa"/>
          </w:tcPr>
          <w:p w14:paraId="250D605D" w14:textId="31311B41" w:rsidR="0099743F" w:rsidRPr="00421EAF" w:rsidRDefault="0099743F" w:rsidP="00421EAF">
            <w:pPr>
              <w:rPr>
                <w:sz w:val="28"/>
                <w:szCs w:val="28"/>
              </w:rPr>
            </w:pPr>
            <w:r w:rsidRPr="00421EAF">
              <w:rPr>
                <w:sz w:val="28"/>
                <w:szCs w:val="28"/>
              </w:rPr>
              <w:t>Несколько странно выглядит отсутствие в автореферате защищаемых положений, традиционно формирующих «скелет» диссертационной работы.</w:t>
            </w:r>
          </w:p>
        </w:tc>
        <w:tc>
          <w:tcPr>
            <w:tcW w:w="7015" w:type="dxa"/>
            <w:gridSpan w:val="2"/>
          </w:tcPr>
          <w:p w14:paraId="579FCF7C" w14:textId="43EF4EA0" w:rsidR="0099743F" w:rsidRDefault="0099743F" w:rsidP="0099743F">
            <w:pPr>
              <w:rPr>
                <w:sz w:val="28"/>
                <w:szCs w:val="28"/>
              </w:rPr>
            </w:pPr>
            <w:bookmarkStart w:id="0" w:name="_GoBack"/>
            <w:r>
              <w:rPr>
                <w:sz w:val="28"/>
                <w:szCs w:val="28"/>
              </w:rPr>
              <w:t>Вместо защищаемых положений в диссертации и автореферате приводятся основные результаты.</w:t>
            </w:r>
            <w:bookmarkEnd w:id="0"/>
          </w:p>
        </w:tc>
      </w:tr>
    </w:tbl>
    <w:p w14:paraId="556E7A68" w14:textId="6E982D9C" w:rsidR="00B74CDF" w:rsidRDefault="00993270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2C305A6" wp14:editId="7530DCEC">
                <wp:simplePos x="0" y="0"/>
                <wp:positionH relativeFrom="column">
                  <wp:posOffset>9486900</wp:posOffset>
                </wp:positionH>
                <wp:positionV relativeFrom="paragraph">
                  <wp:posOffset>-457200</wp:posOffset>
                </wp:positionV>
                <wp:extent cx="342900" cy="342900"/>
                <wp:effectExtent l="0" t="635" r="3810" b="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39CE7A" w14:textId="77777777" w:rsidR="000A56A1" w:rsidRPr="000A56A1" w:rsidRDefault="000A56A1" w:rsidP="000A56A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C305A6" id="Text Box 10" o:spid="_x0000_s1028" type="#_x0000_t202" style="position:absolute;margin-left:747pt;margin-top:-36pt;width:27pt;height:2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" stroked="f">
                <v:textbox>
                  <w:txbxContent>
                    <w:p w14:paraId="6C39CE7A" w14:textId="77777777" w:rsidR="000A56A1" w:rsidRPr="000A56A1" w:rsidRDefault="000A56A1" w:rsidP="000A56A1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5AC213" w14:textId="77777777" w:rsidR="00C44A33" w:rsidRDefault="00C44A33">
      <w:pPr>
        <w:rPr>
          <w:sz w:val="28"/>
          <w:szCs w:val="28"/>
        </w:rPr>
      </w:pPr>
    </w:p>
    <w:p w14:paraId="56D401A8" w14:textId="5BA262E4" w:rsidR="00504B11" w:rsidRDefault="00504B1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B8B225" w14:textId="77777777" w:rsidR="00C44A33" w:rsidRDefault="00C44A33">
      <w:pPr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9"/>
        <w:gridCol w:w="7286"/>
        <w:gridCol w:w="6627"/>
      </w:tblGrid>
      <w:tr w:rsidR="00C44A33" w:rsidRPr="003D0513" w14:paraId="1A18A1B4" w14:textId="77777777" w:rsidTr="00E31994">
        <w:trPr>
          <w:trHeight w:val="720"/>
        </w:trPr>
        <w:tc>
          <w:tcPr>
            <w:tcW w:w="539" w:type="dxa"/>
          </w:tcPr>
          <w:p w14:paraId="1E50710F" w14:textId="77777777" w:rsidR="00C44A33" w:rsidRPr="003D0513" w:rsidRDefault="00C44A33" w:rsidP="00197A7A">
            <w:pPr>
              <w:jc w:val="center"/>
              <w:rPr>
                <w:sz w:val="28"/>
                <w:szCs w:val="28"/>
              </w:rPr>
            </w:pPr>
            <w:r w:rsidRPr="003D0513">
              <w:rPr>
                <w:sz w:val="28"/>
                <w:szCs w:val="28"/>
              </w:rPr>
              <w:t>№</w:t>
            </w:r>
          </w:p>
        </w:tc>
        <w:tc>
          <w:tcPr>
            <w:tcW w:w="7286" w:type="dxa"/>
          </w:tcPr>
          <w:p w14:paraId="0F0E1CED" w14:textId="77777777" w:rsidR="00C44A33" w:rsidRDefault="00C44A33" w:rsidP="00197A7A">
            <w:pPr>
              <w:jc w:val="center"/>
              <w:rPr>
                <w:sz w:val="28"/>
                <w:szCs w:val="28"/>
              </w:rPr>
            </w:pPr>
            <w:r w:rsidRPr="00C44A33">
              <w:rPr>
                <w:b/>
                <w:sz w:val="28"/>
                <w:szCs w:val="28"/>
              </w:rPr>
              <w:t>Официальный оппонент</w:t>
            </w:r>
            <w:r>
              <w:rPr>
                <w:sz w:val="28"/>
                <w:szCs w:val="28"/>
              </w:rPr>
              <w:t xml:space="preserve">, </w:t>
            </w:r>
          </w:p>
          <w:p w14:paraId="2B7866B9" w14:textId="77777777" w:rsidR="00C44A33" w:rsidRPr="003D0513" w:rsidRDefault="00C44A33" w:rsidP="00197A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замечания</w:t>
            </w:r>
          </w:p>
        </w:tc>
        <w:tc>
          <w:tcPr>
            <w:tcW w:w="6627" w:type="dxa"/>
          </w:tcPr>
          <w:p w14:paraId="45098AA4" w14:textId="1F03D2FF" w:rsidR="00C44A33" w:rsidRPr="003D0513" w:rsidRDefault="00993270" w:rsidP="00197A7A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EBC6263" wp14:editId="0411194A">
                      <wp:simplePos x="0" y="0"/>
                      <wp:positionH relativeFrom="column">
                        <wp:posOffset>6217920</wp:posOffset>
                      </wp:positionH>
                      <wp:positionV relativeFrom="paragraph">
                        <wp:posOffset>-463550</wp:posOffset>
                      </wp:positionV>
                      <wp:extent cx="342900" cy="342900"/>
                      <wp:effectExtent l="0" t="0" r="3810" b="4445"/>
                      <wp:wrapNone/>
                      <wp:docPr id="1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D96C5C" w14:textId="77777777" w:rsidR="000A56A1" w:rsidRPr="000A56A1" w:rsidRDefault="000A56A1" w:rsidP="000A56A1">
                                  <w:pPr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BC6263" id="Text Box 11" o:spid="_x0000_s1029" type="#_x0000_t202" style="position:absolute;left:0;text-align:left;margin-left:489.6pt;margin-top:-36.5pt;width:27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" stroked="f">
                      <v:textbox>
                        <w:txbxContent>
                          <w:p w14:paraId="79D96C5C" w14:textId="77777777" w:rsidR="000A56A1" w:rsidRPr="000A56A1" w:rsidRDefault="000A56A1" w:rsidP="000A56A1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44A33">
              <w:rPr>
                <w:sz w:val="28"/>
                <w:szCs w:val="28"/>
              </w:rPr>
              <w:t>Ответы на замечания</w:t>
            </w:r>
          </w:p>
        </w:tc>
      </w:tr>
      <w:tr w:rsidR="00C44A33" w:rsidRPr="003D0513" w14:paraId="66A1122A" w14:textId="77777777" w:rsidTr="00E31994">
        <w:trPr>
          <w:trHeight w:val="507"/>
        </w:trPr>
        <w:tc>
          <w:tcPr>
            <w:tcW w:w="539" w:type="dxa"/>
            <w:vMerge w:val="restart"/>
            <w:vAlign w:val="center"/>
          </w:tcPr>
          <w:p w14:paraId="3E002DFD" w14:textId="0EEB7F44" w:rsidR="00C44A33" w:rsidRPr="002E191F" w:rsidRDefault="00E31994" w:rsidP="00197A7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3913" w:type="dxa"/>
            <w:gridSpan w:val="2"/>
          </w:tcPr>
          <w:p w14:paraId="297324F2" w14:textId="77777777" w:rsidR="002212CF" w:rsidRPr="002212CF" w:rsidRDefault="00504B11" w:rsidP="002212CF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Танана</w:t>
            </w:r>
            <w:proofErr w:type="spellEnd"/>
            <w:r>
              <w:rPr>
                <w:b/>
                <w:sz w:val="28"/>
                <w:szCs w:val="28"/>
              </w:rPr>
              <w:t xml:space="preserve"> Виталий Павлович</w:t>
            </w:r>
            <w:r w:rsidR="00C44A33">
              <w:rPr>
                <w:sz w:val="28"/>
                <w:szCs w:val="28"/>
              </w:rPr>
              <w:t xml:space="preserve">, </w:t>
            </w:r>
            <w:r w:rsidR="002212CF">
              <w:rPr>
                <w:b/>
                <w:bCs/>
                <w:sz w:val="28"/>
                <w:szCs w:val="28"/>
              </w:rPr>
              <w:t>д. ф.-м. н.,</w:t>
            </w:r>
            <w:r w:rsidR="006E02B8">
              <w:rPr>
                <w:bCs/>
                <w:sz w:val="28"/>
                <w:szCs w:val="28"/>
              </w:rPr>
              <w:t xml:space="preserve"> </w:t>
            </w:r>
            <w:r w:rsidR="006E02B8" w:rsidRPr="002212CF">
              <w:rPr>
                <w:b/>
                <w:bCs/>
                <w:sz w:val="28"/>
                <w:szCs w:val="28"/>
              </w:rPr>
              <w:t xml:space="preserve">профессор, </w:t>
            </w:r>
            <w:r w:rsidR="002212CF" w:rsidRPr="002212CF">
              <w:rPr>
                <w:b/>
                <w:bCs/>
                <w:sz w:val="28"/>
                <w:szCs w:val="28"/>
              </w:rPr>
              <w:t>Главный научный сотрудник кафедры системного</w:t>
            </w:r>
          </w:p>
          <w:p w14:paraId="27F11436" w14:textId="123B1FDF" w:rsidR="00C44A33" w:rsidRPr="003D0513" w:rsidRDefault="002212CF" w:rsidP="002212CF">
            <w:pPr>
              <w:jc w:val="both"/>
              <w:rPr>
                <w:sz w:val="28"/>
                <w:szCs w:val="28"/>
              </w:rPr>
            </w:pPr>
            <w:r w:rsidRPr="002212CF">
              <w:rPr>
                <w:b/>
                <w:bCs/>
                <w:sz w:val="28"/>
                <w:szCs w:val="28"/>
              </w:rPr>
              <w:t>программирования Южно-Уральского государственного</w:t>
            </w:r>
            <w:r w:rsidR="00504B11" w:rsidRPr="002212CF">
              <w:rPr>
                <w:b/>
                <w:bCs/>
                <w:sz w:val="28"/>
                <w:szCs w:val="28"/>
              </w:rPr>
              <w:t xml:space="preserve"> университет</w:t>
            </w:r>
            <w:r w:rsidRPr="002212CF">
              <w:rPr>
                <w:b/>
                <w:bCs/>
                <w:sz w:val="28"/>
                <w:szCs w:val="28"/>
              </w:rPr>
              <w:t>а (национального</w:t>
            </w:r>
            <w:r w:rsidR="00504B11" w:rsidRPr="002212CF">
              <w:rPr>
                <w:b/>
                <w:bCs/>
                <w:sz w:val="28"/>
                <w:szCs w:val="28"/>
              </w:rPr>
              <w:t xml:space="preserve"> и</w:t>
            </w:r>
            <w:r w:rsidRPr="002212CF">
              <w:rPr>
                <w:b/>
                <w:bCs/>
                <w:sz w:val="28"/>
                <w:szCs w:val="28"/>
              </w:rPr>
              <w:t>сследовательского</w:t>
            </w:r>
            <w:r w:rsidR="00504B11" w:rsidRPr="002212CF">
              <w:rPr>
                <w:b/>
                <w:bCs/>
                <w:sz w:val="28"/>
                <w:szCs w:val="28"/>
              </w:rPr>
              <w:t xml:space="preserve"> университет</w:t>
            </w:r>
            <w:r w:rsidRPr="002212CF">
              <w:rPr>
                <w:b/>
                <w:bCs/>
                <w:sz w:val="28"/>
                <w:szCs w:val="28"/>
              </w:rPr>
              <w:t>а</w:t>
            </w:r>
            <w:r w:rsidR="00504B11" w:rsidRPr="002212CF">
              <w:rPr>
                <w:b/>
                <w:bCs/>
                <w:sz w:val="28"/>
                <w:szCs w:val="28"/>
              </w:rPr>
              <w:t>)</w:t>
            </w:r>
            <w:r w:rsidR="00FD2B8D" w:rsidRPr="002212CF">
              <w:rPr>
                <w:b/>
                <w:sz w:val="28"/>
                <w:szCs w:val="28"/>
              </w:rPr>
              <w:t xml:space="preserve">, </w:t>
            </w:r>
            <w:r w:rsidR="00131915" w:rsidRPr="002212CF">
              <w:rPr>
                <w:b/>
                <w:sz w:val="28"/>
                <w:szCs w:val="28"/>
              </w:rPr>
              <w:t xml:space="preserve">г. </w:t>
            </w:r>
            <w:r w:rsidR="00504B11" w:rsidRPr="002212CF">
              <w:rPr>
                <w:b/>
                <w:sz w:val="28"/>
                <w:szCs w:val="28"/>
              </w:rPr>
              <w:t>Челябинск</w:t>
            </w:r>
            <w:r w:rsidR="00131915" w:rsidRPr="002212CF">
              <w:rPr>
                <w:b/>
                <w:sz w:val="28"/>
                <w:szCs w:val="28"/>
              </w:rPr>
              <w:t>,</w:t>
            </w:r>
            <w:r w:rsidR="00131915">
              <w:rPr>
                <w:sz w:val="28"/>
                <w:szCs w:val="28"/>
              </w:rPr>
              <w:t xml:space="preserve"> </w:t>
            </w:r>
            <w:r w:rsidR="00984304">
              <w:rPr>
                <w:sz w:val="28"/>
                <w:szCs w:val="28"/>
              </w:rPr>
              <w:t>03</w:t>
            </w:r>
            <w:r w:rsidR="00FD2B8D">
              <w:rPr>
                <w:sz w:val="28"/>
                <w:szCs w:val="28"/>
              </w:rPr>
              <w:t>.</w:t>
            </w:r>
            <w:r w:rsidR="00984304">
              <w:rPr>
                <w:sz w:val="28"/>
                <w:szCs w:val="28"/>
              </w:rPr>
              <w:t>09</w:t>
            </w:r>
            <w:r w:rsidR="00FD2B8D">
              <w:rPr>
                <w:sz w:val="28"/>
                <w:szCs w:val="28"/>
              </w:rPr>
              <w:t>.20</w:t>
            </w:r>
            <w:r>
              <w:rPr>
                <w:sz w:val="28"/>
                <w:szCs w:val="28"/>
              </w:rPr>
              <w:t>18</w:t>
            </w:r>
            <w:r w:rsidR="004415DC">
              <w:rPr>
                <w:sz w:val="28"/>
                <w:szCs w:val="28"/>
              </w:rPr>
              <w:t xml:space="preserve"> г.</w:t>
            </w:r>
            <w:r w:rsidR="006E02B8">
              <w:rPr>
                <w:sz w:val="28"/>
                <w:szCs w:val="28"/>
              </w:rPr>
              <w:t xml:space="preserve"> </w:t>
            </w:r>
          </w:p>
        </w:tc>
      </w:tr>
      <w:tr w:rsidR="00C44A33" w:rsidRPr="003D0513" w14:paraId="75A6C76B" w14:textId="77777777" w:rsidTr="00E31994">
        <w:trPr>
          <w:trHeight w:val="1980"/>
        </w:trPr>
        <w:tc>
          <w:tcPr>
            <w:tcW w:w="539" w:type="dxa"/>
            <w:vMerge/>
          </w:tcPr>
          <w:p w14:paraId="4C42B816" w14:textId="77777777" w:rsidR="00C44A33" w:rsidRPr="003D0513" w:rsidRDefault="00C44A33" w:rsidP="00197A7A">
            <w:pPr>
              <w:rPr>
                <w:sz w:val="28"/>
                <w:szCs w:val="28"/>
              </w:rPr>
            </w:pPr>
          </w:p>
        </w:tc>
        <w:tc>
          <w:tcPr>
            <w:tcW w:w="7286" w:type="dxa"/>
          </w:tcPr>
          <w:p w14:paraId="369D143C" w14:textId="03BBF8C9" w:rsidR="00C44A33" w:rsidRPr="0010090D" w:rsidRDefault="00E31994" w:rsidP="00197A7A">
            <w:pPr>
              <w:jc w:val="both"/>
              <w:rPr>
                <w:sz w:val="28"/>
                <w:szCs w:val="28"/>
              </w:rPr>
            </w:pPr>
            <w:r w:rsidRPr="00E31994">
              <w:rPr>
                <w:sz w:val="28"/>
                <w:szCs w:val="28"/>
              </w:rPr>
              <w:t>1.</w:t>
            </w:r>
            <w:r w:rsidRPr="00E31994">
              <w:rPr>
                <w:sz w:val="28"/>
                <w:szCs w:val="28"/>
              </w:rPr>
              <w:tab/>
            </w:r>
            <w:proofErr w:type="gramStart"/>
            <w:r w:rsidR="004E71B9">
              <w:rPr>
                <w:sz w:val="28"/>
                <w:szCs w:val="28"/>
              </w:rPr>
              <w:t>В  разделе</w:t>
            </w:r>
            <w:proofErr w:type="gramEnd"/>
            <w:r w:rsidR="004E71B9">
              <w:rPr>
                <w:sz w:val="28"/>
                <w:szCs w:val="28"/>
              </w:rPr>
              <w:t xml:space="preserve"> 1.1  главы 1 не поясняется, почему </w:t>
            </w:r>
            <w:r w:rsidR="004E71B9" w:rsidRPr="00497A9D">
              <w:rPr>
                <w:sz w:val="28"/>
                <w:szCs w:val="28"/>
              </w:rPr>
              <w:t xml:space="preserve"> в методах (1.6)–(1.8)</w:t>
            </w:r>
            <w:r w:rsidR="004E71B9">
              <w:rPr>
                <w:sz w:val="28"/>
                <w:szCs w:val="28"/>
              </w:rPr>
              <w:t xml:space="preserve"> и</w:t>
            </w:r>
            <w:r w:rsidR="004E71B9" w:rsidRPr="00497A9D">
              <w:rPr>
                <w:sz w:val="28"/>
                <w:szCs w:val="28"/>
              </w:rPr>
              <w:t xml:space="preserve">спользуются разные параметры регуляризации </w:t>
            </w:r>
            <w:r w:rsidR="004E71B9" w:rsidRPr="00497A9D">
              <w:rPr>
                <w:position w:val="-6"/>
                <w:sz w:val="28"/>
                <w:szCs w:val="28"/>
              </w:rPr>
              <w:object w:dxaOrig="240" w:dyaOrig="220" w14:anchorId="6253B423">
                <v:shape id="_x0000_i1025" type="#_x0000_t75" style="width:12.75pt;height:10.5pt" o:ole="">
                  <v:imagedata r:id="rId7" o:title=""/>
                </v:shape>
                <o:OLEObject Type="Embed" ProgID="Equation.DSMT4" ShapeID="_x0000_i1025" DrawAspect="Content" ObjectID="_1599298692" r:id="rId8"/>
              </w:object>
            </w:r>
            <w:r w:rsidR="004E71B9" w:rsidRPr="00497A9D">
              <w:rPr>
                <w:sz w:val="28"/>
                <w:szCs w:val="28"/>
              </w:rPr>
              <w:t xml:space="preserve"> </w:t>
            </w:r>
            <w:r w:rsidR="004E71B9">
              <w:rPr>
                <w:sz w:val="28"/>
                <w:szCs w:val="28"/>
              </w:rPr>
              <w:t xml:space="preserve">и   </w:t>
            </w:r>
            <w:r w:rsidR="004E71B9" w:rsidRPr="00497A9D">
              <w:rPr>
                <w:position w:val="-6"/>
                <w:sz w:val="28"/>
                <w:szCs w:val="28"/>
              </w:rPr>
              <w:object w:dxaOrig="240" w:dyaOrig="340" w14:anchorId="40328E16">
                <v:shape id="_x0000_i1026" type="#_x0000_t75" style="width:12.75pt;height:17.25pt" o:ole="">
                  <v:imagedata r:id="rId9" o:title=""/>
                </v:shape>
                <o:OLEObject Type="Embed" ProgID="Equation.DSMT4" ShapeID="_x0000_i1026" DrawAspect="Content" ObjectID="_1599298693" r:id="rId10"/>
              </w:object>
            </w:r>
            <w:r w:rsidR="004E71B9">
              <w:rPr>
                <w:sz w:val="28"/>
                <w:szCs w:val="28"/>
              </w:rPr>
              <w:t xml:space="preserve"> </w:t>
            </w:r>
            <w:r w:rsidR="004E71B9" w:rsidRPr="00497A9D">
              <w:rPr>
                <w:sz w:val="28"/>
                <w:szCs w:val="28"/>
              </w:rPr>
              <w:t>?</w:t>
            </w:r>
          </w:p>
        </w:tc>
        <w:tc>
          <w:tcPr>
            <w:tcW w:w="6627" w:type="dxa"/>
          </w:tcPr>
          <w:p w14:paraId="431E1F62" w14:textId="69AEFB9D" w:rsidR="00C44A33" w:rsidRPr="002212CF" w:rsidRDefault="004E71B9" w:rsidP="00197A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Использование разных параметров регуляризации позволяют доказать сильную </w:t>
            </w:r>
            <w:proofErr w:type="spellStart"/>
            <w:r>
              <w:rPr>
                <w:sz w:val="28"/>
                <w:szCs w:val="28"/>
              </w:rPr>
              <w:t>фейеровость</w:t>
            </w:r>
            <w:proofErr w:type="spellEnd"/>
            <w:r>
              <w:rPr>
                <w:sz w:val="28"/>
                <w:szCs w:val="28"/>
              </w:rPr>
              <w:t xml:space="preserve"> метода Ньютона и аналогов α</w:t>
            </w:r>
            <w:r w:rsidR="002212CF">
              <w:rPr>
                <w:sz w:val="28"/>
                <w:szCs w:val="28"/>
              </w:rPr>
              <w:t xml:space="preserve">-процессов в главах 1,2 и получить оценки погрешности и невязки двухэтапного метода. Кроме того, изменение </w:t>
            </w:r>
            <w:proofErr w:type="gramStart"/>
            <w:r w:rsidR="002212CF">
              <w:rPr>
                <w:sz w:val="28"/>
                <w:szCs w:val="28"/>
              </w:rPr>
              <w:t xml:space="preserve">параметра </w:t>
            </w:r>
            <w:r w:rsidR="002212CF" w:rsidRPr="00497A9D">
              <w:rPr>
                <w:position w:val="-6"/>
                <w:sz w:val="28"/>
                <w:szCs w:val="28"/>
              </w:rPr>
              <w:object w:dxaOrig="240" w:dyaOrig="340" w14:anchorId="10A345F7">
                <v:shape id="_x0000_i1027" type="#_x0000_t75" style="width:12.75pt;height:17.25pt" o:ole="">
                  <v:imagedata r:id="rId9" o:title=""/>
                </v:shape>
                <o:OLEObject Type="Embed" ProgID="Equation.DSMT4" ShapeID="_x0000_i1027" DrawAspect="Content" ObjectID="_1599298694" r:id="rId11"/>
              </w:object>
            </w:r>
            <w:r w:rsidR="002212CF">
              <w:rPr>
                <w:sz w:val="28"/>
                <w:szCs w:val="28"/>
              </w:rPr>
              <w:t xml:space="preserve"> без</w:t>
            </w:r>
            <w:proofErr w:type="gramEnd"/>
            <w:r w:rsidR="002212CF">
              <w:rPr>
                <w:sz w:val="28"/>
                <w:szCs w:val="28"/>
              </w:rPr>
              <w:t xml:space="preserve"> изменения </w:t>
            </w:r>
            <w:r w:rsidR="002212CF" w:rsidRPr="00497A9D">
              <w:rPr>
                <w:position w:val="-6"/>
                <w:sz w:val="28"/>
                <w:szCs w:val="28"/>
              </w:rPr>
              <w:object w:dxaOrig="240" w:dyaOrig="220" w14:anchorId="58217442">
                <v:shape id="_x0000_i1028" type="#_x0000_t75" style="width:12.75pt;height:10.5pt" o:ole="">
                  <v:imagedata r:id="rId7" o:title=""/>
                </v:shape>
                <o:OLEObject Type="Embed" ProgID="Equation.DSMT4" ShapeID="_x0000_i1028" DrawAspect="Content" ObjectID="_1599298695" r:id="rId12"/>
              </w:object>
            </w:r>
            <w:r w:rsidR="002212CF">
              <w:rPr>
                <w:sz w:val="28"/>
                <w:szCs w:val="28"/>
              </w:rPr>
              <w:t xml:space="preserve">позволяет остаться в условиях теорем главы 2, когда спектр матрицы производной оператора </w:t>
            </w:r>
            <w:r w:rsidR="002212CF" w:rsidRPr="002212CF">
              <w:rPr>
                <w:i/>
                <w:sz w:val="28"/>
                <w:szCs w:val="28"/>
                <w:lang w:val="en-US"/>
              </w:rPr>
              <w:t>A</w:t>
            </w:r>
            <w:r w:rsidR="002212CF">
              <w:rPr>
                <w:i/>
                <w:sz w:val="28"/>
                <w:szCs w:val="28"/>
              </w:rPr>
              <w:t xml:space="preserve"> </w:t>
            </w:r>
            <w:r w:rsidR="002212CF">
              <w:rPr>
                <w:sz w:val="28"/>
                <w:szCs w:val="28"/>
              </w:rPr>
              <w:t>содержит набор малых по абсолютной величине отрицательных собственных значений (замечание 2.3.)</w:t>
            </w:r>
          </w:p>
        </w:tc>
      </w:tr>
      <w:tr w:rsidR="00E31994" w:rsidRPr="003D0513" w14:paraId="3492D60E" w14:textId="77777777" w:rsidTr="00E31994">
        <w:trPr>
          <w:trHeight w:val="1980"/>
        </w:trPr>
        <w:tc>
          <w:tcPr>
            <w:tcW w:w="539" w:type="dxa"/>
          </w:tcPr>
          <w:p w14:paraId="2CBF5D9C" w14:textId="77777777" w:rsidR="00E31994" w:rsidRPr="003D0513" w:rsidRDefault="00E31994" w:rsidP="00197A7A">
            <w:pPr>
              <w:rPr>
                <w:sz w:val="28"/>
                <w:szCs w:val="28"/>
              </w:rPr>
            </w:pPr>
          </w:p>
        </w:tc>
        <w:tc>
          <w:tcPr>
            <w:tcW w:w="7286" w:type="dxa"/>
          </w:tcPr>
          <w:p w14:paraId="4476F9B2" w14:textId="57FE8675" w:rsidR="00E31994" w:rsidRDefault="00E31994" w:rsidP="00197A7A">
            <w:pPr>
              <w:jc w:val="both"/>
              <w:rPr>
                <w:sz w:val="28"/>
                <w:szCs w:val="28"/>
              </w:rPr>
            </w:pPr>
            <w:r w:rsidRPr="00E31994">
              <w:rPr>
                <w:sz w:val="28"/>
                <w:szCs w:val="28"/>
              </w:rPr>
              <w:t>2.</w:t>
            </w:r>
            <w:r w:rsidRPr="00E31994">
              <w:rPr>
                <w:sz w:val="28"/>
                <w:szCs w:val="28"/>
              </w:rPr>
              <w:tab/>
            </w:r>
            <w:proofErr w:type="gramStart"/>
            <w:r w:rsidR="004E71B9">
              <w:rPr>
                <w:sz w:val="28"/>
                <w:szCs w:val="28"/>
              </w:rPr>
              <w:t>В</w:t>
            </w:r>
            <w:proofErr w:type="gramEnd"/>
            <w:r w:rsidR="004E71B9">
              <w:rPr>
                <w:sz w:val="28"/>
                <w:szCs w:val="28"/>
              </w:rPr>
              <w:t xml:space="preserve"> работе имеются опечатки</w:t>
            </w:r>
            <w:r w:rsidR="004E71B9" w:rsidRPr="00C231A9">
              <w:rPr>
                <w:sz w:val="28"/>
                <w:szCs w:val="28"/>
              </w:rPr>
              <w:t xml:space="preserve">. На стр. 23 в строке 1 пропущена запятая перед союзом «и». </w:t>
            </w:r>
            <w:r w:rsidR="004E71B9">
              <w:rPr>
                <w:sz w:val="28"/>
                <w:szCs w:val="28"/>
              </w:rPr>
              <w:t>На стр. 80 в строке 5</w:t>
            </w:r>
            <w:r w:rsidR="004E71B9" w:rsidRPr="00C231A9">
              <w:rPr>
                <w:sz w:val="28"/>
                <w:szCs w:val="28"/>
              </w:rPr>
              <w:t xml:space="preserve"> после слова «раздела» пропущено слово «сред». На стр. 97 опечатка в строке 7 в слове «сравнения»</w:t>
            </w:r>
            <w:r w:rsidR="004E71B9">
              <w:rPr>
                <w:sz w:val="28"/>
                <w:szCs w:val="28"/>
              </w:rPr>
              <w:t xml:space="preserve"> (пропущена буква)</w:t>
            </w:r>
            <w:r w:rsidR="004E71B9" w:rsidRPr="00C231A9">
              <w:rPr>
                <w:sz w:val="28"/>
                <w:szCs w:val="28"/>
              </w:rPr>
              <w:t>. В таблице 3.1 дробную и целую части следовало бы отделить единообразно - либо точкой, либо запятой.</w:t>
            </w:r>
          </w:p>
        </w:tc>
        <w:tc>
          <w:tcPr>
            <w:tcW w:w="6627" w:type="dxa"/>
          </w:tcPr>
          <w:p w14:paraId="2355FB35" w14:textId="33E23384" w:rsidR="00E31994" w:rsidRPr="0010090D" w:rsidRDefault="004E71B9" w:rsidP="00197A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замечанием согласна.</w:t>
            </w:r>
          </w:p>
        </w:tc>
      </w:tr>
      <w:tr w:rsidR="00DA17B7" w:rsidRPr="003D0513" w14:paraId="7DAF0721" w14:textId="77777777" w:rsidTr="00E31994">
        <w:trPr>
          <w:trHeight w:val="660"/>
        </w:trPr>
        <w:tc>
          <w:tcPr>
            <w:tcW w:w="539" w:type="dxa"/>
            <w:vMerge w:val="restart"/>
            <w:vAlign w:val="center"/>
          </w:tcPr>
          <w:p w14:paraId="1A3D4564" w14:textId="77777777" w:rsidR="00DA17B7" w:rsidRPr="00165BF1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3B9BC7FF" w14:textId="77777777" w:rsidR="00DA17B7" w:rsidRPr="00165BF1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62546417" w14:textId="77777777" w:rsidR="00DA17B7" w:rsidRPr="00165BF1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5A90BA1E" w14:textId="77777777" w:rsidR="00DA17B7" w:rsidRPr="00165BF1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7D410316" w14:textId="77777777" w:rsidR="00DA17B7" w:rsidRPr="00165BF1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42205C4D" w14:textId="77777777" w:rsidR="00DA17B7" w:rsidRPr="00165BF1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6E81D2CE" w14:textId="4AEA81D2" w:rsidR="00DA17B7" w:rsidRDefault="00DA17B7" w:rsidP="00B1704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  <w:p w14:paraId="05812B11" w14:textId="77777777" w:rsidR="00DA17B7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475DD2F6" w14:textId="77777777" w:rsidR="00DA17B7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75731283" w14:textId="77777777" w:rsidR="00DA17B7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5A9A220D" w14:textId="77777777" w:rsidR="00DA17B7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66192D4E" w14:textId="77777777" w:rsidR="00DA17B7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6EEBE858" w14:textId="77777777" w:rsidR="00DA17B7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6B3D5E18" w14:textId="77777777" w:rsidR="00DA17B7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2C4FAEBD" w14:textId="77777777" w:rsidR="00DA17B7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07EF516B" w14:textId="77777777" w:rsidR="00DA17B7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  <w:p w14:paraId="031337AA" w14:textId="77777777" w:rsidR="00DA17B7" w:rsidRPr="00B1704F" w:rsidRDefault="00DA17B7" w:rsidP="00B1704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7286" w:type="dxa"/>
          </w:tcPr>
          <w:p w14:paraId="134B144E" w14:textId="77777777" w:rsidR="00DA17B7" w:rsidRDefault="00DA17B7" w:rsidP="00197A7A">
            <w:pPr>
              <w:jc w:val="center"/>
              <w:rPr>
                <w:sz w:val="28"/>
                <w:szCs w:val="28"/>
              </w:rPr>
            </w:pPr>
            <w:r w:rsidRPr="00C44A33">
              <w:rPr>
                <w:b/>
                <w:sz w:val="28"/>
                <w:szCs w:val="28"/>
              </w:rPr>
              <w:lastRenderedPageBreak/>
              <w:t>Официальный оппонент</w:t>
            </w:r>
            <w:r>
              <w:rPr>
                <w:sz w:val="28"/>
                <w:szCs w:val="28"/>
              </w:rPr>
              <w:t xml:space="preserve">, </w:t>
            </w:r>
          </w:p>
          <w:p w14:paraId="4256B9DF" w14:textId="77777777" w:rsidR="00DA17B7" w:rsidRPr="003D0513" w:rsidRDefault="00DA17B7" w:rsidP="00197A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замечания</w:t>
            </w:r>
          </w:p>
        </w:tc>
        <w:tc>
          <w:tcPr>
            <w:tcW w:w="6627" w:type="dxa"/>
          </w:tcPr>
          <w:p w14:paraId="14258013" w14:textId="77777777" w:rsidR="00DA17B7" w:rsidRPr="003D0513" w:rsidRDefault="00DA17B7" w:rsidP="00197A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Ответы на замечания</w:t>
            </w:r>
          </w:p>
        </w:tc>
      </w:tr>
      <w:tr w:rsidR="00DA17B7" w:rsidRPr="003D0513" w14:paraId="2EDD8D10" w14:textId="77777777" w:rsidTr="00E31994">
        <w:trPr>
          <w:trHeight w:val="930"/>
        </w:trPr>
        <w:tc>
          <w:tcPr>
            <w:tcW w:w="539" w:type="dxa"/>
            <w:vMerge/>
            <w:vAlign w:val="center"/>
          </w:tcPr>
          <w:p w14:paraId="3EB17FF7" w14:textId="77777777" w:rsidR="00DA17B7" w:rsidRPr="002E191F" w:rsidRDefault="00DA17B7" w:rsidP="00197A7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913" w:type="dxa"/>
            <w:gridSpan w:val="2"/>
            <w:vAlign w:val="center"/>
          </w:tcPr>
          <w:p w14:paraId="6559534D" w14:textId="20584460" w:rsidR="00DA17B7" w:rsidRDefault="00DA17B7" w:rsidP="00ED07EE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Ягола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Анатолий Григорьевич, д. ф.-м. н., профессор кафедры математики физического факультета Московского государственного университета, г. Москва</w:t>
            </w:r>
            <w:r>
              <w:rPr>
                <w:bCs/>
                <w:sz w:val="28"/>
                <w:szCs w:val="28"/>
              </w:rPr>
              <w:t>, 21.08.2018 г.</w:t>
            </w:r>
          </w:p>
        </w:tc>
      </w:tr>
      <w:tr w:rsidR="00DA17B7" w:rsidRPr="003D0513" w14:paraId="0ABD1B32" w14:textId="77777777" w:rsidTr="00E31994">
        <w:trPr>
          <w:trHeight w:val="1616"/>
        </w:trPr>
        <w:tc>
          <w:tcPr>
            <w:tcW w:w="539" w:type="dxa"/>
            <w:vMerge/>
          </w:tcPr>
          <w:p w14:paraId="04795B5C" w14:textId="77777777" w:rsidR="00DA17B7" w:rsidRDefault="00DA17B7" w:rsidP="00197A7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86" w:type="dxa"/>
          </w:tcPr>
          <w:p w14:paraId="02215864" w14:textId="02B04F7B" w:rsidR="00DA17B7" w:rsidRPr="00E31994" w:rsidRDefault="00DA17B7" w:rsidP="00DA17B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Pr="002A3E21">
              <w:rPr>
                <w:sz w:val="28"/>
                <w:szCs w:val="28"/>
              </w:rPr>
              <w:t>На стр. 37 р</w:t>
            </w:r>
            <w:r>
              <w:rPr>
                <w:sz w:val="28"/>
                <w:szCs w:val="28"/>
              </w:rPr>
              <w:t>ассматривается задача Коши для</w:t>
            </w:r>
            <w:r w:rsidRPr="002A3E21">
              <w:rPr>
                <w:sz w:val="28"/>
                <w:szCs w:val="28"/>
              </w:rPr>
              <w:t xml:space="preserve"> обыкновенного </w:t>
            </w:r>
            <w:r>
              <w:rPr>
                <w:sz w:val="28"/>
                <w:szCs w:val="28"/>
              </w:rPr>
              <w:t xml:space="preserve">дифференциального </w:t>
            </w:r>
            <w:proofErr w:type="spellStart"/>
            <w:r>
              <w:rPr>
                <w:sz w:val="28"/>
                <w:szCs w:val="28"/>
              </w:rPr>
              <w:t>ypавнения</w:t>
            </w:r>
            <w:proofErr w:type="spellEnd"/>
            <w:r w:rsidRPr="002A3E21">
              <w:rPr>
                <w:sz w:val="28"/>
                <w:szCs w:val="28"/>
              </w:rPr>
              <w:t xml:space="preserve"> первого порядка (1.50). При это</w:t>
            </w:r>
            <w:r>
              <w:rPr>
                <w:sz w:val="28"/>
                <w:szCs w:val="28"/>
              </w:rPr>
              <w:t xml:space="preserve">м </w:t>
            </w:r>
            <w:r w:rsidRPr="002A3E21">
              <w:rPr>
                <w:sz w:val="28"/>
                <w:szCs w:val="28"/>
              </w:rPr>
              <w:t>утверждае</w:t>
            </w:r>
            <w:r>
              <w:rPr>
                <w:sz w:val="28"/>
                <w:szCs w:val="28"/>
              </w:rPr>
              <w:t xml:space="preserve">тся, что входящие в уравнение функции </w:t>
            </w:r>
            <w:r>
              <w:rPr>
                <w:sz w:val="28"/>
                <w:szCs w:val="28"/>
                <w:lang w:val="en-US"/>
              </w:rPr>
              <w:t>x</w:t>
            </w:r>
            <w:r w:rsidRPr="00DA17B7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t</w:t>
            </w:r>
            <w:r w:rsidRPr="00DA17B7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>, y(t) прин</w:t>
            </w:r>
            <w:r w:rsidRPr="002A3E21">
              <w:rPr>
                <w:sz w:val="28"/>
                <w:szCs w:val="28"/>
              </w:rPr>
              <w:t>адлежат</w:t>
            </w:r>
            <w:r>
              <w:rPr>
                <w:sz w:val="28"/>
                <w:szCs w:val="28"/>
              </w:rPr>
              <w:t xml:space="preserve"> пространству L2[0,1] Как в этом сл</w:t>
            </w:r>
            <w:r w:rsidRPr="002A3E21">
              <w:rPr>
                <w:sz w:val="28"/>
                <w:szCs w:val="28"/>
              </w:rPr>
              <w:t xml:space="preserve">учае </w:t>
            </w:r>
            <w:r>
              <w:rPr>
                <w:sz w:val="28"/>
                <w:szCs w:val="28"/>
              </w:rPr>
              <w:t xml:space="preserve">определяется решение, диссертант </w:t>
            </w:r>
            <w:r w:rsidRPr="002A3E21">
              <w:rPr>
                <w:sz w:val="28"/>
                <w:szCs w:val="28"/>
              </w:rPr>
              <w:t>не определяет.</w:t>
            </w:r>
          </w:p>
          <w:p w14:paraId="0EE58F95" w14:textId="1D671E9C" w:rsidR="00DA17B7" w:rsidRPr="0010090D" w:rsidRDefault="00DA17B7" w:rsidP="00E3199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6627" w:type="dxa"/>
          </w:tcPr>
          <w:p w14:paraId="17C20EC3" w14:textId="1276F37D" w:rsidR="00DA17B7" w:rsidRPr="003D0513" w:rsidRDefault="00DA17B7" w:rsidP="00197A7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Решение ДУ найдено методом разделения переменных.</w:t>
            </w:r>
          </w:p>
        </w:tc>
      </w:tr>
      <w:tr w:rsidR="00DA17B7" w:rsidRPr="003D0513" w14:paraId="738E7B97" w14:textId="77777777" w:rsidTr="00E31994">
        <w:trPr>
          <w:trHeight w:val="1616"/>
        </w:trPr>
        <w:tc>
          <w:tcPr>
            <w:tcW w:w="539" w:type="dxa"/>
            <w:vMerge/>
          </w:tcPr>
          <w:p w14:paraId="31FBA68D" w14:textId="77777777" w:rsidR="00DA17B7" w:rsidRDefault="00DA17B7" w:rsidP="00197A7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86" w:type="dxa"/>
          </w:tcPr>
          <w:p w14:paraId="1E314B03" w14:textId="622B831F" w:rsidR="00DA17B7" w:rsidRPr="00E31994" w:rsidRDefault="00DA17B7" w:rsidP="00E3199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В тексте присутствуют стилистические ошибки и опечатки. На стр. 28 в строке 6 пропущена запятая перед союзом «и», после слова «при» стоило написать «γ=</w:t>
            </w:r>
            <w:proofErr w:type="spellStart"/>
            <w:r>
              <w:rPr>
                <w:sz w:val="28"/>
                <w:szCs w:val="28"/>
              </w:rPr>
              <w:t>γ</w:t>
            </w:r>
            <w:r>
              <w:rPr>
                <w:sz w:val="28"/>
                <w:szCs w:val="28"/>
                <w:vertAlign w:val="superscript"/>
              </w:rPr>
              <w:t>opt</w:t>
            </w:r>
            <w:proofErr w:type="spellEnd"/>
            <w:r>
              <w:rPr>
                <w:sz w:val="28"/>
                <w:szCs w:val="28"/>
              </w:rPr>
              <w:t>»</w:t>
            </w:r>
            <w:r w:rsidRPr="0013297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вместо «</w:t>
            </w:r>
            <w:proofErr w:type="spellStart"/>
            <w:r>
              <w:rPr>
                <w:sz w:val="28"/>
                <w:szCs w:val="28"/>
              </w:rPr>
              <w:t>γ</w:t>
            </w:r>
            <w:r>
              <w:rPr>
                <w:sz w:val="28"/>
                <w:szCs w:val="28"/>
                <w:vertAlign w:val="superscript"/>
              </w:rPr>
              <w:t>opt</w:t>
            </w:r>
            <w:proofErr w:type="spellEnd"/>
            <w:r>
              <w:rPr>
                <w:sz w:val="28"/>
                <w:szCs w:val="28"/>
              </w:rPr>
              <w:t xml:space="preserve">». На стр. 29 в строке 10 стоило </w:t>
            </w:r>
            <w:proofErr w:type="gramStart"/>
            <w:r>
              <w:rPr>
                <w:sz w:val="28"/>
                <w:szCs w:val="28"/>
              </w:rPr>
              <w:t>написать  «</w:t>
            </w:r>
            <w:proofErr w:type="gramEnd"/>
            <w:r>
              <w:rPr>
                <w:sz w:val="28"/>
                <w:szCs w:val="28"/>
              </w:rPr>
              <w:t>аналоги α-процессов» вместо «α-процессы». На стр. 46 в строке 11 запятая после «в соотношении (1.30)» — лишняя, в строке 14 пропущена запятая после слова «методу». На стр. 47 в строке 8 пропущены запятые перед словами «при» и «получаем». На стр. 84 в строке 3 пропущена запятая после слов «гравитационного поля». На стр. 92 в строке 19 слово «были» — лишнее.</w:t>
            </w:r>
          </w:p>
        </w:tc>
        <w:tc>
          <w:tcPr>
            <w:tcW w:w="6627" w:type="dxa"/>
          </w:tcPr>
          <w:p w14:paraId="6417791F" w14:textId="25C67A4C" w:rsidR="00DA17B7" w:rsidRPr="003D0513" w:rsidRDefault="00DA17B7" w:rsidP="00DA1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замечанием согласна.</w:t>
            </w:r>
          </w:p>
        </w:tc>
      </w:tr>
      <w:tr w:rsidR="00DA17B7" w:rsidRPr="003D0513" w14:paraId="65A5A55B" w14:textId="77777777" w:rsidTr="00432D39">
        <w:trPr>
          <w:trHeight w:val="699"/>
        </w:trPr>
        <w:tc>
          <w:tcPr>
            <w:tcW w:w="539" w:type="dxa"/>
            <w:vMerge/>
          </w:tcPr>
          <w:p w14:paraId="46075441" w14:textId="77777777" w:rsidR="00DA17B7" w:rsidRDefault="00DA17B7" w:rsidP="00197A7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286" w:type="dxa"/>
          </w:tcPr>
          <w:p w14:paraId="5B0AFE29" w14:textId="66A32FE8" w:rsidR="00DA17B7" w:rsidRPr="00DA17B7" w:rsidRDefault="00DA17B7" w:rsidP="00DA17B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Допущены</w:t>
            </w:r>
            <w:r w:rsidRPr="00DA17B7">
              <w:rPr>
                <w:sz w:val="28"/>
                <w:szCs w:val="28"/>
              </w:rPr>
              <w:t xml:space="preserve"> неточности при н</w:t>
            </w:r>
            <w:r>
              <w:rPr>
                <w:sz w:val="28"/>
                <w:szCs w:val="28"/>
              </w:rPr>
              <w:t>аписании обзора л</w:t>
            </w:r>
            <w:r w:rsidRPr="00DA17B7">
              <w:rPr>
                <w:sz w:val="28"/>
                <w:szCs w:val="28"/>
              </w:rPr>
              <w:t>итературы. Так, ссылки</w:t>
            </w:r>
            <w:r>
              <w:rPr>
                <w:sz w:val="28"/>
                <w:szCs w:val="28"/>
              </w:rPr>
              <w:t xml:space="preserve"> </w:t>
            </w:r>
            <w:r w:rsidR="00432D39">
              <w:rPr>
                <w:sz w:val="28"/>
                <w:szCs w:val="28"/>
              </w:rPr>
              <w:t>[113] (с</w:t>
            </w:r>
            <w:r w:rsidRPr="00DA17B7">
              <w:rPr>
                <w:sz w:val="28"/>
                <w:szCs w:val="28"/>
              </w:rPr>
              <w:t>тр. 6) не существует:</w:t>
            </w:r>
          </w:p>
          <w:p w14:paraId="62825D13" w14:textId="61CDBE88" w:rsidR="00DA17B7" w:rsidRPr="00DA17B7" w:rsidRDefault="00DA17B7" w:rsidP="00DA17B7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Тихонов А. Н, Арсенин В. Я. Приближенное решение опе</w:t>
            </w:r>
            <w:r w:rsidRPr="00DA17B7">
              <w:rPr>
                <w:sz w:val="28"/>
                <w:szCs w:val="28"/>
              </w:rPr>
              <w:t>раторных ур</w:t>
            </w:r>
            <w:r>
              <w:rPr>
                <w:sz w:val="28"/>
                <w:szCs w:val="28"/>
              </w:rPr>
              <w:t>а</w:t>
            </w:r>
            <w:r w:rsidRPr="00DA17B7">
              <w:rPr>
                <w:sz w:val="28"/>
                <w:szCs w:val="28"/>
              </w:rPr>
              <w:t>в</w:t>
            </w:r>
            <w:r>
              <w:rPr>
                <w:sz w:val="28"/>
                <w:szCs w:val="28"/>
              </w:rPr>
              <w:t>нений. - Москва: Наука, 1986</w:t>
            </w:r>
            <w:r w:rsidRPr="00DA17B7">
              <w:rPr>
                <w:sz w:val="28"/>
                <w:szCs w:val="28"/>
              </w:rPr>
              <w:t>.</w:t>
            </w:r>
          </w:p>
          <w:p w14:paraId="223819CE" w14:textId="5BA9ED0B" w:rsidR="00DA17B7" w:rsidRPr="00E31994" w:rsidRDefault="00DA17B7" w:rsidP="00DA17B7">
            <w:pPr>
              <w:jc w:val="both"/>
              <w:rPr>
                <w:sz w:val="28"/>
                <w:szCs w:val="28"/>
              </w:rPr>
            </w:pPr>
            <w:r w:rsidRPr="00DA17B7">
              <w:rPr>
                <w:sz w:val="28"/>
                <w:szCs w:val="28"/>
              </w:rPr>
              <w:t xml:space="preserve">Работа [92] была одной </w:t>
            </w:r>
            <w:r w:rsidR="00432D39">
              <w:rPr>
                <w:sz w:val="28"/>
                <w:szCs w:val="28"/>
              </w:rPr>
              <w:t>из первых, но дал</w:t>
            </w:r>
            <w:r w:rsidRPr="00DA17B7">
              <w:rPr>
                <w:sz w:val="28"/>
                <w:szCs w:val="28"/>
              </w:rPr>
              <w:t>еко не единственной из серии</w:t>
            </w:r>
            <w:r w:rsidR="00432D39">
              <w:rPr>
                <w:sz w:val="28"/>
                <w:szCs w:val="28"/>
              </w:rPr>
              <w:t xml:space="preserve"> работ, посвященных </w:t>
            </w:r>
            <w:proofErr w:type="spellStart"/>
            <w:r w:rsidR="00432D39">
              <w:rPr>
                <w:sz w:val="28"/>
                <w:szCs w:val="28"/>
              </w:rPr>
              <w:t>регуляризуемости</w:t>
            </w:r>
            <w:proofErr w:type="spellEnd"/>
            <w:r w:rsidR="00432D39">
              <w:rPr>
                <w:sz w:val="28"/>
                <w:szCs w:val="28"/>
              </w:rPr>
              <w:t xml:space="preserve"> некорректных задач. О</w:t>
            </w:r>
            <w:r w:rsidRPr="00DA17B7">
              <w:rPr>
                <w:sz w:val="28"/>
                <w:szCs w:val="28"/>
              </w:rPr>
              <w:t>бзор</w:t>
            </w:r>
            <w:r w:rsidR="00432D39">
              <w:rPr>
                <w:sz w:val="28"/>
                <w:szCs w:val="28"/>
              </w:rPr>
              <w:t xml:space="preserve"> методов </w:t>
            </w:r>
            <w:proofErr w:type="spellStart"/>
            <w:r w:rsidR="00432D39">
              <w:rPr>
                <w:sz w:val="28"/>
                <w:szCs w:val="28"/>
              </w:rPr>
              <w:t>рег</w:t>
            </w:r>
            <w:r w:rsidRPr="00DA17B7">
              <w:rPr>
                <w:sz w:val="28"/>
                <w:szCs w:val="28"/>
              </w:rPr>
              <w:t>yляризации</w:t>
            </w:r>
            <w:proofErr w:type="spellEnd"/>
            <w:r w:rsidRPr="00DA17B7">
              <w:rPr>
                <w:sz w:val="28"/>
                <w:szCs w:val="28"/>
              </w:rPr>
              <w:t xml:space="preserve"> при услови</w:t>
            </w:r>
            <w:r w:rsidR="00432D39">
              <w:rPr>
                <w:sz w:val="28"/>
                <w:szCs w:val="28"/>
              </w:rPr>
              <w:t>и, что решение операторного уравнения является функцией ограниченной вариации</w:t>
            </w:r>
            <w:r w:rsidRPr="00DA17B7">
              <w:rPr>
                <w:sz w:val="28"/>
                <w:szCs w:val="28"/>
              </w:rPr>
              <w:t xml:space="preserve"> (стр. 8), не содержит ссылок на</w:t>
            </w:r>
            <w:r w:rsidR="00432D39">
              <w:rPr>
                <w:sz w:val="28"/>
                <w:szCs w:val="28"/>
              </w:rPr>
              <w:t xml:space="preserve"> работы А.С. Леонова получившего</w:t>
            </w:r>
            <w:r w:rsidR="00432D39" w:rsidRPr="00432D39">
              <w:rPr>
                <w:sz w:val="28"/>
                <w:szCs w:val="28"/>
              </w:rPr>
              <w:t xml:space="preserve"> наиболее существенные результаты.</w:t>
            </w:r>
            <w:r w:rsidR="00432D39">
              <w:rPr>
                <w:sz w:val="28"/>
                <w:szCs w:val="28"/>
              </w:rPr>
              <w:t xml:space="preserve"> Зато есть ссылка на статью И.Ф. Дорофеева </w:t>
            </w:r>
            <w:r w:rsidR="00432D39">
              <w:rPr>
                <w:sz w:val="28"/>
                <w:szCs w:val="28"/>
              </w:rPr>
              <w:lastRenderedPageBreak/>
              <w:t>[61], которая, как выяснилось позднее, содержала принципиал</w:t>
            </w:r>
            <w:r w:rsidR="00432D39" w:rsidRPr="00432D39">
              <w:rPr>
                <w:sz w:val="28"/>
                <w:szCs w:val="28"/>
              </w:rPr>
              <w:t>ь</w:t>
            </w:r>
            <w:r w:rsidR="00432D39">
              <w:rPr>
                <w:sz w:val="28"/>
                <w:szCs w:val="28"/>
              </w:rPr>
              <w:t>н</w:t>
            </w:r>
            <w:r w:rsidR="00432D39" w:rsidRPr="00432D39">
              <w:rPr>
                <w:sz w:val="28"/>
                <w:szCs w:val="28"/>
              </w:rPr>
              <w:t>ые ошибки. Ста</w:t>
            </w:r>
            <w:r w:rsidR="00432D39">
              <w:rPr>
                <w:sz w:val="28"/>
                <w:szCs w:val="28"/>
              </w:rPr>
              <w:t>ть</w:t>
            </w:r>
            <w:r w:rsidR="00432D39" w:rsidRPr="00432D39">
              <w:rPr>
                <w:sz w:val="28"/>
                <w:szCs w:val="28"/>
              </w:rPr>
              <w:t>я А.</w:t>
            </w:r>
            <w:r w:rsidR="00432D39">
              <w:rPr>
                <w:sz w:val="28"/>
                <w:szCs w:val="28"/>
              </w:rPr>
              <w:t xml:space="preserve"> </w:t>
            </w:r>
            <w:r w:rsidR="00432D39" w:rsidRPr="00432D39">
              <w:rPr>
                <w:sz w:val="28"/>
                <w:szCs w:val="28"/>
              </w:rPr>
              <w:t>В.</w:t>
            </w:r>
            <w:r w:rsidR="00432D39">
              <w:rPr>
                <w:sz w:val="28"/>
                <w:szCs w:val="28"/>
              </w:rPr>
              <w:t xml:space="preserve"> </w:t>
            </w:r>
            <w:r w:rsidR="00432D39" w:rsidRPr="00432D39">
              <w:rPr>
                <w:sz w:val="28"/>
                <w:szCs w:val="28"/>
              </w:rPr>
              <w:t>Гончарского,</w:t>
            </w:r>
            <w:r w:rsidR="00432D39">
              <w:rPr>
                <w:sz w:val="28"/>
                <w:szCs w:val="28"/>
              </w:rPr>
              <w:t xml:space="preserve"> </w:t>
            </w:r>
            <w:proofErr w:type="spellStart"/>
            <w:r w:rsidR="00432D39">
              <w:rPr>
                <w:sz w:val="28"/>
                <w:szCs w:val="28"/>
              </w:rPr>
              <w:t>А.С.Леонова</w:t>
            </w:r>
            <w:proofErr w:type="spellEnd"/>
            <w:r w:rsidR="00432D39">
              <w:rPr>
                <w:sz w:val="28"/>
                <w:szCs w:val="28"/>
              </w:rPr>
              <w:t xml:space="preserve">, </w:t>
            </w:r>
            <w:proofErr w:type="spellStart"/>
            <w:r w:rsidR="00432D39">
              <w:rPr>
                <w:sz w:val="28"/>
                <w:szCs w:val="28"/>
              </w:rPr>
              <w:t>А.Г.Яголы</w:t>
            </w:r>
            <w:proofErr w:type="spellEnd"/>
            <w:r w:rsidR="00432D39">
              <w:rPr>
                <w:sz w:val="28"/>
                <w:szCs w:val="28"/>
              </w:rPr>
              <w:t xml:space="preserve"> </w:t>
            </w:r>
            <w:r w:rsidR="00432D39" w:rsidRPr="00432D39">
              <w:rPr>
                <w:sz w:val="28"/>
                <w:szCs w:val="28"/>
              </w:rPr>
              <w:t>[58</w:t>
            </w:r>
            <w:r w:rsidR="00432D39">
              <w:rPr>
                <w:sz w:val="28"/>
                <w:szCs w:val="28"/>
              </w:rPr>
              <w:t>] заодно приписана М.Г. Д</w:t>
            </w:r>
            <w:r w:rsidR="00432D39" w:rsidRPr="00432D39">
              <w:rPr>
                <w:sz w:val="28"/>
                <w:szCs w:val="28"/>
              </w:rPr>
              <w:t>митриеву,</w:t>
            </w:r>
            <w:r w:rsidR="00432D39">
              <w:rPr>
                <w:sz w:val="28"/>
                <w:szCs w:val="28"/>
              </w:rPr>
              <w:t xml:space="preserve"> </w:t>
            </w:r>
            <w:r w:rsidR="00432D39" w:rsidRPr="00432D39">
              <w:rPr>
                <w:sz w:val="28"/>
                <w:szCs w:val="28"/>
              </w:rPr>
              <w:t>В.</w:t>
            </w:r>
            <w:r w:rsidR="00432D39">
              <w:rPr>
                <w:sz w:val="28"/>
                <w:szCs w:val="28"/>
              </w:rPr>
              <w:t xml:space="preserve"> </w:t>
            </w:r>
            <w:r w:rsidR="00432D39" w:rsidRPr="00432D39">
              <w:rPr>
                <w:sz w:val="28"/>
                <w:szCs w:val="28"/>
              </w:rPr>
              <w:t>С.</w:t>
            </w:r>
            <w:r w:rsidR="00432D39">
              <w:rPr>
                <w:sz w:val="28"/>
                <w:szCs w:val="28"/>
              </w:rPr>
              <w:t xml:space="preserve"> Полещ</w:t>
            </w:r>
            <w:r w:rsidR="00432D39" w:rsidRPr="00432D39">
              <w:rPr>
                <w:sz w:val="28"/>
                <w:szCs w:val="28"/>
              </w:rPr>
              <w:t>ук [60].</w:t>
            </w:r>
          </w:p>
        </w:tc>
        <w:tc>
          <w:tcPr>
            <w:tcW w:w="6627" w:type="dxa"/>
          </w:tcPr>
          <w:p w14:paraId="5D42C5A8" w14:textId="7F710456" w:rsidR="00DA17B7" w:rsidRPr="00CE6739" w:rsidRDefault="00FD19C7" w:rsidP="00432D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С замечаниями</w:t>
            </w:r>
            <w:r w:rsidR="00DA17B7">
              <w:rPr>
                <w:sz w:val="28"/>
                <w:szCs w:val="28"/>
              </w:rPr>
              <w:t xml:space="preserve"> согласна.</w:t>
            </w:r>
            <w:r w:rsidR="00CE6739" w:rsidRPr="00CE6739">
              <w:rPr>
                <w:sz w:val="28"/>
                <w:szCs w:val="28"/>
              </w:rPr>
              <w:t xml:space="preserve"> </w:t>
            </w:r>
            <w:r w:rsidR="00CE6739">
              <w:rPr>
                <w:sz w:val="28"/>
                <w:szCs w:val="28"/>
              </w:rPr>
              <w:t>Допущена опечатка, книга Тихонова А. Н, Арсенина В. Я. называется «</w:t>
            </w:r>
            <w:r w:rsidR="00CE6739" w:rsidRPr="00CE6739">
              <w:rPr>
                <w:sz w:val="28"/>
                <w:szCs w:val="28"/>
              </w:rPr>
              <w:t>Методы решения некорректных задач</w:t>
            </w:r>
            <w:r w:rsidR="00CE6739">
              <w:rPr>
                <w:sz w:val="28"/>
                <w:szCs w:val="28"/>
              </w:rPr>
              <w:t>».</w:t>
            </w:r>
          </w:p>
        </w:tc>
      </w:tr>
    </w:tbl>
    <w:p w14:paraId="4EB71415" w14:textId="7762E94B" w:rsidR="00C44A33" w:rsidRPr="003D0513" w:rsidRDefault="00C44A33">
      <w:pPr>
        <w:rPr>
          <w:sz w:val="28"/>
          <w:szCs w:val="28"/>
        </w:rPr>
      </w:pPr>
    </w:p>
    <w:sectPr w:rsidR="00C44A33" w:rsidRPr="003D0513" w:rsidSect="00502208">
      <w:footerReference w:type="even" r:id="rId13"/>
      <w:footerReference w:type="default" r:id="rId14"/>
      <w:pgSz w:w="16838" w:h="11906" w:orient="landscape"/>
      <w:pgMar w:top="1021" w:right="1134" w:bottom="102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BB4750" w14:textId="77777777" w:rsidR="00ED20D3" w:rsidRDefault="00ED20D3">
      <w:r>
        <w:separator/>
      </w:r>
    </w:p>
  </w:endnote>
  <w:endnote w:type="continuationSeparator" w:id="0">
    <w:p w14:paraId="0E6EEC98" w14:textId="77777777" w:rsidR="00ED20D3" w:rsidRDefault="00ED2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4F05AA" w14:textId="77777777" w:rsidR="00973033" w:rsidRDefault="00973033" w:rsidP="001D476C">
    <w:pPr>
      <w:pStyle w:val="a5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09940C6" w14:textId="77777777" w:rsidR="00973033" w:rsidRDefault="00973033" w:rsidP="00973033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A9C4E5" w14:textId="5262DBD9" w:rsidR="00973033" w:rsidRDefault="00973033" w:rsidP="001D476C">
    <w:pPr>
      <w:pStyle w:val="a5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36044">
      <w:rPr>
        <w:rStyle w:val="a4"/>
        <w:noProof/>
      </w:rPr>
      <w:t>7</w:t>
    </w:r>
    <w:r>
      <w:rPr>
        <w:rStyle w:val="a4"/>
      </w:rPr>
      <w:fldChar w:fldCharType="end"/>
    </w:r>
  </w:p>
  <w:p w14:paraId="2BF35255" w14:textId="77777777" w:rsidR="00973033" w:rsidRDefault="00973033" w:rsidP="0097303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4BD7A5" w14:textId="77777777" w:rsidR="00ED20D3" w:rsidRDefault="00ED20D3">
      <w:r>
        <w:separator/>
      </w:r>
    </w:p>
  </w:footnote>
  <w:footnote w:type="continuationSeparator" w:id="0">
    <w:p w14:paraId="69CCEA99" w14:textId="77777777" w:rsidR="00ED20D3" w:rsidRDefault="00ED20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8pt;height:27pt" o:bullet="t">
        <v:imagedata r:id="rId1" o:title=""/>
      </v:shape>
    </w:pict>
  </w:numPicBullet>
  <w:abstractNum w:abstractNumId="0" w15:restartNumberingAfterBreak="0">
    <w:nsid w:val="261A71C5"/>
    <w:multiLevelType w:val="hybridMultilevel"/>
    <w:tmpl w:val="960E1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D44BC"/>
    <w:multiLevelType w:val="hybridMultilevel"/>
    <w:tmpl w:val="44724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B70FD9"/>
    <w:multiLevelType w:val="hybridMultilevel"/>
    <w:tmpl w:val="E6481A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6D8"/>
    <w:rsid w:val="000007F1"/>
    <w:rsid w:val="00021337"/>
    <w:rsid w:val="00036044"/>
    <w:rsid w:val="00054CAF"/>
    <w:rsid w:val="000658A3"/>
    <w:rsid w:val="00074BED"/>
    <w:rsid w:val="000A56A1"/>
    <w:rsid w:val="000F5A5B"/>
    <w:rsid w:val="0010090D"/>
    <w:rsid w:val="00105984"/>
    <w:rsid w:val="001073E1"/>
    <w:rsid w:val="00131915"/>
    <w:rsid w:val="00136802"/>
    <w:rsid w:val="001470F1"/>
    <w:rsid w:val="00165BF1"/>
    <w:rsid w:val="00197A7A"/>
    <w:rsid w:val="001B4C6B"/>
    <w:rsid w:val="001D476C"/>
    <w:rsid w:val="001F79E6"/>
    <w:rsid w:val="00213904"/>
    <w:rsid w:val="002212CF"/>
    <w:rsid w:val="00264053"/>
    <w:rsid w:val="002A3E21"/>
    <w:rsid w:val="002C48F3"/>
    <w:rsid w:val="0030088E"/>
    <w:rsid w:val="00334B04"/>
    <w:rsid w:val="0034443B"/>
    <w:rsid w:val="00347EBE"/>
    <w:rsid w:val="003505B3"/>
    <w:rsid w:val="003A753F"/>
    <w:rsid w:val="003D0513"/>
    <w:rsid w:val="00421EAF"/>
    <w:rsid w:val="00432D39"/>
    <w:rsid w:val="004415DC"/>
    <w:rsid w:val="00455B33"/>
    <w:rsid w:val="00457AF6"/>
    <w:rsid w:val="0046164F"/>
    <w:rsid w:val="00461891"/>
    <w:rsid w:val="004C080B"/>
    <w:rsid w:val="004C3CBE"/>
    <w:rsid w:val="004E4945"/>
    <w:rsid w:val="004E71B9"/>
    <w:rsid w:val="00502208"/>
    <w:rsid w:val="00503A3D"/>
    <w:rsid w:val="00504B11"/>
    <w:rsid w:val="00505D02"/>
    <w:rsid w:val="00534E08"/>
    <w:rsid w:val="00562035"/>
    <w:rsid w:val="00565579"/>
    <w:rsid w:val="005946E6"/>
    <w:rsid w:val="005B0462"/>
    <w:rsid w:val="005B420D"/>
    <w:rsid w:val="005C7FB6"/>
    <w:rsid w:val="005F229A"/>
    <w:rsid w:val="005F3809"/>
    <w:rsid w:val="005F4379"/>
    <w:rsid w:val="00610A55"/>
    <w:rsid w:val="0062553C"/>
    <w:rsid w:val="006C29BC"/>
    <w:rsid w:val="006E02B8"/>
    <w:rsid w:val="006E0B93"/>
    <w:rsid w:val="00710A8E"/>
    <w:rsid w:val="007135EA"/>
    <w:rsid w:val="00713CB4"/>
    <w:rsid w:val="007629D5"/>
    <w:rsid w:val="00764C39"/>
    <w:rsid w:val="00782668"/>
    <w:rsid w:val="007C42AC"/>
    <w:rsid w:val="007E74DD"/>
    <w:rsid w:val="00835CA6"/>
    <w:rsid w:val="008843F3"/>
    <w:rsid w:val="008E65FD"/>
    <w:rsid w:val="00920DB0"/>
    <w:rsid w:val="009253AC"/>
    <w:rsid w:val="0094317F"/>
    <w:rsid w:val="009539E1"/>
    <w:rsid w:val="00954557"/>
    <w:rsid w:val="00973033"/>
    <w:rsid w:val="00982EDF"/>
    <w:rsid w:val="00984304"/>
    <w:rsid w:val="00993270"/>
    <w:rsid w:val="00996DAA"/>
    <w:rsid w:val="0099743F"/>
    <w:rsid w:val="009A150D"/>
    <w:rsid w:val="009B2C6B"/>
    <w:rsid w:val="009C3DB5"/>
    <w:rsid w:val="00A03C88"/>
    <w:rsid w:val="00A06FEF"/>
    <w:rsid w:val="00A16FEE"/>
    <w:rsid w:val="00A63453"/>
    <w:rsid w:val="00A71CA0"/>
    <w:rsid w:val="00AB21D8"/>
    <w:rsid w:val="00B1704F"/>
    <w:rsid w:val="00B23EEC"/>
    <w:rsid w:val="00B32E9F"/>
    <w:rsid w:val="00B73198"/>
    <w:rsid w:val="00B74CDF"/>
    <w:rsid w:val="00BA7DED"/>
    <w:rsid w:val="00BB10F1"/>
    <w:rsid w:val="00BB54BF"/>
    <w:rsid w:val="00BE0048"/>
    <w:rsid w:val="00BE6602"/>
    <w:rsid w:val="00BF172E"/>
    <w:rsid w:val="00C036D8"/>
    <w:rsid w:val="00C44A33"/>
    <w:rsid w:val="00CE0B8C"/>
    <w:rsid w:val="00CE6739"/>
    <w:rsid w:val="00D32619"/>
    <w:rsid w:val="00D66764"/>
    <w:rsid w:val="00D833B9"/>
    <w:rsid w:val="00D871F9"/>
    <w:rsid w:val="00DA17B7"/>
    <w:rsid w:val="00DA5AF0"/>
    <w:rsid w:val="00DC1618"/>
    <w:rsid w:val="00DF75CA"/>
    <w:rsid w:val="00DF7E2D"/>
    <w:rsid w:val="00E17827"/>
    <w:rsid w:val="00E31994"/>
    <w:rsid w:val="00E421A8"/>
    <w:rsid w:val="00E53F88"/>
    <w:rsid w:val="00E725D1"/>
    <w:rsid w:val="00E96C68"/>
    <w:rsid w:val="00EA7A6F"/>
    <w:rsid w:val="00EB30B1"/>
    <w:rsid w:val="00EB3B8B"/>
    <w:rsid w:val="00EC638B"/>
    <w:rsid w:val="00ED07EE"/>
    <w:rsid w:val="00ED20D3"/>
    <w:rsid w:val="00F241DD"/>
    <w:rsid w:val="00F658AC"/>
    <w:rsid w:val="00F77BFF"/>
    <w:rsid w:val="00FB2267"/>
    <w:rsid w:val="00FD19C7"/>
    <w:rsid w:val="00FD2B8D"/>
    <w:rsid w:val="00FD5F24"/>
    <w:rsid w:val="00FF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F9F2A5"/>
  <w15:chartTrackingRefBased/>
  <w15:docId w15:val="{C5C97A67-9676-4312-BFB2-DF98402B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ru-RU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A56A1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0A56A1"/>
  </w:style>
  <w:style w:type="paragraph" w:styleId="a5">
    <w:name w:val="footer"/>
    <w:basedOn w:val="a"/>
    <w:rsid w:val="000A56A1"/>
    <w:pPr>
      <w:tabs>
        <w:tab w:val="center" w:pos="4677"/>
        <w:tab w:val="right" w:pos="9355"/>
      </w:tabs>
    </w:pPr>
  </w:style>
  <w:style w:type="paragraph" w:styleId="a6">
    <w:name w:val="Balloon Text"/>
    <w:basedOn w:val="a"/>
    <w:semiHidden/>
    <w:rsid w:val="00996DAA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F40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7</Pages>
  <Words>1395</Words>
  <Characters>7957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№</vt:lpstr>
      <vt:lpstr>№</vt:lpstr>
    </vt:vector>
  </TitlesOfParts>
  <Company>Hewlett-Packard</Company>
  <LinksUpToDate>false</LinksUpToDate>
  <CharactersWithSpaces>9334</CharactersWithSpaces>
  <SharedDoc>false</SharedDoc>
  <HLinks>
    <vt:vector size="6" baseType="variant">
      <vt:variant>
        <vt:i4>4980807</vt:i4>
      </vt:variant>
      <vt:variant>
        <vt:i4>0</vt:i4>
      </vt:variant>
      <vt:variant>
        <vt:i4>0</vt:i4>
      </vt:variant>
      <vt:variant>
        <vt:i4>5</vt:i4>
      </vt:variant>
      <vt:variant>
        <vt:lpwstr>http://iakobovski.ru/index.files/page0002.htm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</dc:title>
  <dc:subject/>
  <dc:creator>SPARK</dc:creator>
  <cp:keywords/>
  <dc:description/>
  <cp:lastModifiedBy>Миниахметова Алия Фиргатовна</cp:lastModifiedBy>
  <cp:revision>23</cp:revision>
  <cp:lastPrinted>2017-03-28T23:20:00Z</cp:lastPrinted>
  <dcterms:created xsi:type="dcterms:W3CDTF">2018-09-20T10:16:00Z</dcterms:created>
  <dcterms:modified xsi:type="dcterms:W3CDTF">2018-09-24T07:52:00Z</dcterms:modified>
</cp:coreProperties>
</file>