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B3D9DC" w14:textId="77777777" w:rsidR="00FF07B9" w:rsidRPr="00075D53" w:rsidRDefault="00FF07B9" w:rsidP="00FF07B9">
      <w:pPr>
        <w:widowControl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GB" w:eastAsia="en-GB"/>
        </w:rPr>
      </w:pPr>
      <w:r w:rsidRPr="00075D53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</w:rPr>
        <w:drawing>
          <wp:anchor distT="0" distB="0" distL="114300" distR="114300" simplePos="0" relativeHeight="251661312" behindDoc="0" locked="0" layoutInCell="1" allowOverlap="1" wp14:anchorId="47978098" wp14:editId="50F2BF76">
            <wp:simplePos x="0" y="0"/>
            <wp:positionH relativeFrom="column">
              <wp:posOffset>-77153</wp:posOffset>
            </wp:positionH>
            <wp:positionV relativeFrom="paragraph">
              <wp:posOffset>-129540</wp:posOffset>
            </wp:positionV>
            <wp:extent cx="733425" cy="7334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5D5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GB" w:eastAsia="en-GB"/>
        </w:rPr>
        <w:t xml:space="preserve">                   COMSATS </w:t>
      </w:r>
      <w:r w:rsidRPr="00075D53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</w:rPr>
        <w:drawing>
          <wp:anchor distT="0" distB="0" distL="114300" distR="114300" simplePos="0" relativeHeight="251660288" behindDoc="0" locked="0" layoutInCell="1" allowOverlap="1" wp14:anchorId="4E96C26D" wp14:editId="08ADA3D2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D53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</w:rPr>
        <w:drawing>
          <wp:anchor distT="0" distB="0" distL="114300" distR="114300" simplePos="0" relativeHeight="251659264" behindDoc="0" locked="0" layoutInCell="1" allowOverlap="1" wp14:anchorId="08726910" wp14:editId="28354003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19050" t="0" r="9525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75D53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24"/>
          <w:lang w:val="en-GB" w:eastAsia="en-GB"/>
        </w:rPr>
        <w:t>University Islamabad,</w:t>
      </w:r>
      <w:r w:rsidRPr="00075D53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val="en-GB" w:eastAsia="en-GB"/>
        </w:rPr>
        <w:t xml:space="preserve"> Lahore Campus</w:t>
      </w:r>
    </w:p>
    <w:p w14:paraId="62B9B931" w14:textId="77777777" w:rsidR="00FF07B9" w:rsidRPr="00075D53" w:rsidRDefault="00FF07B9" w:rsidP="00FF07B9">
      <w:pPr>
        <w:widowControl/>
        <w:spacing w:after="0" w:line="240" w:lineRule="auto"/>
        <w:jc w:val="center"/>
        <w:rPr>
          <w:rFonts w:ascii="Calibri" w:eastAsia="Calibri" w:hAnsi="Calibri" w:cs="Times New Roman"/>
          <w:color w:val="000000" w:themeColor="text1"/>
          <w:szCs w:val="18"/>
          <w:lang w:val="en-GB" w:eastAsia="en-GB"/>
        </w:rPr>
      </w:pP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Bl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o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c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k–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B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, D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ep</w:t>
      </w:r>
      <w:r w:rsidRPr="00075D53">
        <w:rPr>
          <w:rFonts w:ascii="Calibri" w:eastAsia="Calibri" w:hAnsi="Calibri" w:cs="Times New Roman"/>
          <w:b/>
          <w:color w:val="000000" w:themeColor="text1"/>
          <w:spacing w:val="-3"/>
          <w:szCs w:val="18"/>
          <w:lang w:val="en-GB" w:eastAsia="en-GB"/>
        </w:rPr>
        <w:t>a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r</w:t>
      </w:r>
      <w:r w:rsidRPr="00075D53">
        <w:rPr>
          <w:rFonts w:ascii="Calibri" w:eastAsia="Calibri" w:hAnsi="Calibri" w:cs="Times New Roman"/>
          <w:b/>
          <w:color w:val="000000" w:themeColor="text1"/>
          <w:spacing w:val="-2"/>
          <w:szCs w:val="18"/>
          <w:lang w:val="en-GB" w:eastAsia="en-GB"/>
        </w:rPr>
        <w:t>t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me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n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 xml:space="preserve">t 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o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 xml:space="preserve">f </w:t>
      </w:r>
      <w:r w:rsidRPr="00075D53">
        <w:rPr>
          <w:rFonts w:ascii="Calibri" w:eastAsia="Calibri" w:hAnsi="Calibri" w:cs="Times New Roman"/>
          <w:b/>
          <w:color w:val="000000" w:themeColor="text1"/>
          <w:spacing w:val="-5"/>
          <w:szCs w:val="18"/>
          <w:lang w:val="en-GB" w:eastAsia="en-GB"/>
        </w:rPr>
        <w:t>E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l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ec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t</w:t>
      </w:r>
      <w:r w:rsidRPr="00075D53">
        <w:rPr>
          <w:rFonts w:ascii="Calibri" w:eastAsia="Calibri" w:hAnsi="Calibri" w:cs="Times New Roman"/>
          <w:b/>
          <w:color w:val="000000" w:themeColor="text1"/>
          <w:spacing w:val="-2"/>
          <w:szCs w:val="18"/>
          <w:lang w:val="en-GB" w:eastAsia="en-GB"/>
        </w:rPr>
        <w:t>r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i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c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a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l E</w:t>
      </w:r>
      <w:r w:rsidRPr="00075D53">
        <w:rPr>
          <w:rFonts w:ascii="Calibri" w:eastAsia="Calibri" w:hAnsi="Calibri" w:cs="Times New Roman"/>
          <w:b/>
          <w:color w:val="000000" w:themeColor="text1"/>
          <w:spacing w:val="-3"/>
          <w:szCs w:val="18"/>
          <w:lang w:val="en-GB" w:eastAsia="en-GB"/>
        </w:rPr>
        <w:t>n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gi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nee</w:t>
      </w:r>
      <w:r w:rsidRPr="00075D53">
        <w:rPr>
          <w:rFonts w:ascii="Calibri" w:eastAsia="Calibri" w:hAnsi="Calibri" w:cs="Times New Roman"/>
          <w:b/>
          <w:color w:val="000000" w:themeColor="text1"/>
          <w:spacing w:val="-2"/>
          <w:szCs w:val="18"/>
          <w:lang w:val="en-GB" w:eastAsia="en-GB"/>
        </w:rPr>
        <w:t>r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i</w:t>
      </w:r>
      <w:r w:rsidRPr="00075D53">
        <w:rPr>
          <w:rFonts w:ascii="Calibri" w:eastAsia="Calibri" w:hAnsi="Calibri" w:cs="Times New Roman"/>
          <w:b/>
          <w:color w:val="000000" w:themeColor="text1"/>
          <w:spacing w:val="-3"/>
          <w:szCs w:val="18"/>
          <w:lang w:val="en-GB" w:eastAsia="en-GB"/>
        </w:rPr>
        <w:t>n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g</w:t>
      </w:r>
    </w:p>
    <w:p w14:paraId="0A0278B3" w14:textId="77777777" w:rsidR="00FF07B9" w:rsidRPr="00075D53" w:rsidRDefault="00FF07B9" w:rsidP="00FF07B9">
      <w:pPr>
        <w:widowControl/>
        <w:spacing w:before="2" w:after="0" w:line="240" w:lineRule="auto"/>
        <w:jc w:val="center"/>
        <w:rPr>
          <w:rFonts w:ascii="Calibri" w:eastAsia="Calibri" w:hAnsi="Calibri" w:cs="Times New Roman"/>
          <w:color w:val="000000" w:themeColor="text1"/>
          <w:szCs w:val="18"/>
          <w:lang w:val="en-GB" w:eastAsia="en-GB"/>
        </w:rPr>
      </w:pP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 xml:space="preserve">1.5 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K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M D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e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f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en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c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e R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oad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, Off R</w:t>
      </w:r>
      <w:r w:rsidRPr="00075D53">
        <w:rPr>
          <w:rFonts w:ascii="Calibri" w:eastAsia="Calibri" w:hAnsi="Calibri" w:cs="Times New Roman"/>
          <w:b/>
          <w:color w:val="000000" w:themeColor="text1"/>
          <w:spacing w:val="-3"/>
          <w:szCs w:val="18"/>
          <w:lang w:val="en-GB" w:eastAsia="en-GB"/>
        </w:rPr>
        <w:t>a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i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w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i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n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d R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o</w:t>
      </w:r>
      <w:r w:rsidRPr="00075D53">
        <w:rPr>
          <w:rFonts w:ascii="Calibri" w:eastAsia="Calibri" w:hAnsi="Calibri" w:cs="Times New Roman"/>
          <w:b/>
          <w:color w:val="000000" w:themeColor="text1"/>
          <w:spacing w:val="-3"/>
          <w:szCs w:val="18"/>
          <w:lang w:val="en-GB" w:eastAsia="en-GB"/>
        </w:rPr>
        <w:t>a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d</w:t>
      </w:r>
      <w:r w:rsidRPr="00075D53">
        <w:rPr>
          <w:rFonts w:ascii="Calibri" w:eastAsia="Calibri" w:hAnsi="Calibri" w:cs="Times New Roman"/>
          <w:b/>
          <w:color w:val="000000" w:themeColor="text1"/>
          <w:szCs w:val="18"/>
          <w:lang w:val="en-GB" w:eastAsia="en-GB"/>
        </w:rPr>
        <w:t>, L</w:t>
      </w:r>
      <w:r w:rsidRPr="00075D53">
        <w:rPr>
          <w:rFonts w:ascii="Calibri" w:eastAsia="Calibri" w:hAnsi="Calibri" w:cs="Times New Roman"/>
          <w:b/>
          <w:color w:val="000000" w:themeColor="text1"/>
          <w:spacing w:val="-1"/>
          <w:szCs w:val="18"/>
          <w:lang w:val="en-GB" w:eastAsia="en-GB"/>
        </w:rPr>
        <w:t>ah</w:t>
      </w:r>
      <w:r w:rsidRPr="00075D53">
        <w:rPr>
          <w:rFonts w:ascii="Calibri" w:eastAsia="Calibri" w:hAnsi="Calibri" w:cs="Times New Roman"/>
          <w:b/>
          <w:color w:val="000000" w:themeColor="text1"/>
          <w:spacing w:val="-4"/>
          <w:szCs w:val="18"/>
          <w:lang w:val="en-GB" w:eastAsia="en-GB"/>
        </w:rPr>
        <w:t>o</w:t>
      </w:r>
      <w:r w:rsidRPr="00075D53">
        <w:rPr>
          <w:rFonts w:ascii="Calibri" w:eastAsia="Calibri" w:hAnsi="Calibri" w:cs="Times New Roman"/>
          <w:b/>
          <w:color w:val="000000" w:themeColor="text1"/>
          <w:spacing w:val="1"/>
          <w:szCs w:val="18"/>
          <w:lang w:val="en-GB" w:eastAsia="en-GB"/>
        </w:rPr>
        <w:t>re</w:t>
      </w:r>
    </w:p>
    <w:p w14:paraId="1BDD3416" w14:textId="77777777" w:rsidR="00287924" w:rsidRPr="00075D53" w:rsidRDefault="00287924" w:rsidP="001B7C20">
      <w:pPr>
        <w:pBdr>
          <w:bottom w:val="single" w:sz="12" w:space="1" w:color="auto"/>
        </w:pBdr>
        <w:spacing w:line="240" w:lineRule="auto"/>
        <w:rPr>
          <w:color w:val="000000" w:themeColor="text1"/>
          <w:sz w:val="24"/>
          <w:szCs w:val="24"/>
        </w:rPr>
      </w:pPr>
    </w:p>
    <w:p w14:paraId="1023E74B" w14:textId="77777777" w:rsidR="00287924" w:rsidRPr="00075D53" w:rsidRDefault="0009629B" w:rsidP="0009629B">
      <w:pPr>
        <w:pStyle w:val="NoSpacing"/>
        <w:spacing w:after="24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  <w:lang w:val="en-GB"/>
        </w:rPr>
      </w:pPr>
      <w:r w:rsidRPr="00075D5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Course Descriptive File</w:t>
      </w:r>
    </w:p>
    <w:tbl>
      <w:tblPr>
        <w:tblStyle w:val="TableGrid"/>
        <w:tblW w:w="5245" w:type="pct"/>
        <w:jc w:val="center"/>
        <w:tblLayout w:type="fixed"/>
        <w:tblLook w:val="04A0" w:firstRow="1" w:lastRow="0" w:firstColumn="1" w:lastColumn="0" w:noHBand="0" w:noVBand="1"/>
      </w:tblPr>
      <w:tblGrid>
        <w:gridCol w:w="944"/>
        <w:gridCol w:w="3821"/>
        <w:gridCol w:w="5043"/>
      </w:tblGrid>
      <w:tr w:rsidR="00287924" w:rsidRPr="00075D53" w14:paraId="7B31337B" w14:textId="77777777" w:rsidTr="002947B5">
        <w:trPr>
          <w:trHeight w:val="287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4C6CDDAB" w14:textId="77777777" w:rsidR="00287924" w:rsidRPr="00075D53" w:rsidRDefault="00287924" w:rsidP="001A701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0780D685" w14:textId="77777777" w:rsidR="00287924" w:rsidRPr="00075D53" w:rsidRDefault="00287924" w:rsidP="001B7C20">
            <w:pPr>
              <w:spacing w:before="20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u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rs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e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w w:val="102"/>
                <w:position w:val="-1"/>
                <w:sz w:val="25"/>
                <w:szCs w:val="25"/>
              </w:rPr>
              <w:t>i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-1"/>
                <w:w w:val="102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w w:val="102"/>
                <w:position w:val="-1"/>
                <w:sz w:val="25"/>
                <w:szCs w:val="25"/>
              </w:rPr>
              <w:t>l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e</w:t>
            </w:r>
          </w:p>
        </w:tc>
        <w:tc>
          <w:tcPr>
            <w:tcW w:w="2571" w:type="pct"/>
          </w:tcPr>
          <w:p w14:paraId="74B26748" w14:textId="77777777" w:rsidR="00287924" w:rsidRPr="00075D53" w:rsidRDefault="00766499" w:rsidP="00766499">
            <w:pPr>
              <w:rPr>
                <w:rFonts w:ascii="Times New Roman" w:hAnsi="Times New Roman"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color w:val="000000" w:themeColor="text1"/>
              </w:rPr>
              <w:t>Electronic Devices and Circuits</w:t>
            </w:r>
          </w:p>
        </w:tc>
      </w:tr>
      <w:tr w:rsidR="000E58DA" w:rsidRPr="00075D53" w14:paraId="48A2E4E1" w14:textId="77777777" w:rsidTr="00235F66">
        <w:trPr>
          <w:trHeight w:val="269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2990FF7A" w14:textId="77777777" w:rsidR="000E58DA" w:rsidRPr="00075D53" w:rsidRDefault="000E58DA" w:rsidP="001A7010">
            <w:pPr>
              <w:spacing w:before="8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2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3AA5C6A9" w14:textId="77777777" w:rsidR="000E58DA" w:rsidRPr="00075D53" w:rsidRDefault="000E58DA" w:rsidP="000E58DA">
            <w:pPr>
              <w:spacing w:before="21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u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rs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e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3"/>
                <w:w w:val="102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w w:val="102"/>
                <w:position w:val="-1"/>
                <w:sz w:val="25"/>
                <w:szCs w:val="25"/>
              </w:rPr>
              <w:t>d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e</w:t>
            </w:r>
          </w:p>
        </w:tc>
        <w:tc>
          <w:tcPr>
            <w:tcW w:w="2571" w:type="pct"/>
            <w:vAlign w:val="center"/>
          </w:tcPr>
          <w:p w14:paraId="04C304FC" w14:textId="77777777" w:rsidR="000E58DA" w:rsidRPr="00075D53" w:rsidRDefault="00766499" w:rsidP="00DC24C9">
            <w:pPr>
              <w:rPr>
                <w:rFonts w:asciiTheme="majorBidi" w:hAnsiTheme="majorBidi" w:cstheme="majorBidi"/>
                <w:i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iCs/>
                <w:color w:val="000000" w:themeColor="text1"/>
              </w:rPr>
              <w:t>CPE231</w:t>
            </w:r>
          </w:p>
        </w:tc>
      </w:tr>
      <w:tr w:rsidR="000E58DA" w:rsidRPr="00075D53" w14:paraId="4E209C57" w14:textId="77777777" w:rsidTr="00235F66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2C336175" w14:textId="77777777" w:rsidR="000E58DA" w:rsidRPr="00075D53" w:rsidRDefault="000E58DA" w:rsidP="001A7010">
            <w:pPr>
              <w:spacing w:before="6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3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4A2E978D" w14:textId="77777777" w:rsidR="000E58DA" w:rsidRPr="00075D53" w:rsidRDefault="000E58DA" w:rsidP="000E58DA">
            <w:pPr>
              <w:spacing w:before="18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r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di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t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w w:val="102"/>
                <w:position w:val="-1"/>
                <w:sz w:val="25"/>
                <w:szCs w:val="25"/>
              </w:rPr>
              <w:t>H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3"/>
                <w:w w:val="10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ur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s</w:t>
            </w:r>
          </w:p>
        </w:tc>
        <w:tc>
          <w:tcPr>
            <w:tcW w:w="2571" w:type="pct"/>
            <w:vAlign w:val="center"/>
          </w:tcPr>
          <w:p w14:paraId="7878D216" w14:textId="77777777" w:rsidR="000E58DA" w:rsidRPr="00075D53" w:rsidRDefault="000E58DA" w:rsidP="00DC24C9">
            <w:pPr>
              <w:pStyle w:val="NoSpacing"/>
              <w:rPr>
                <w:rFonts w:asciiTheme="majorBidi" w:hAnsiTheme="majorBidi" w:cstheme="majorBidi"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color w:val="000000" w:themeColor="text1"/>
              </w:rPr>
              <w:t>4(3,1)</w:t>
            </w:r>
          </w:p>
        </w:tc>
      </w:tr>
      <w:tr w:rsidR="000C645E" w:rsidRPr="00075D53" w14:paraId="376E57FB" w14:textId="77777777" w:rsidTr="00235F66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541A834E" w14:textId="77777777" w:rsidR="000C645E" w:rsidRPr="00075D53" w:rsidRDefault="001678A7" w:rsidP="001A7010">
            <w:pPr>
              <w:spacing w:before="6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4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182C2F0A" w14:textId="77777777" w:rsidR="000C645E" w:rsidRPr="00075D53" w:rsidRDefault="000C645E" w:rsidP="000E58DA">
            <w:pPr>
              <w:spacing w:before="18"/>
              <w:ind w:left="101"/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Pre-requisite(s)</w:t>
            </w:r>
          </w:p>
        </w:tc>
        <w:tc>
          <w:tcPr>
            <w:tcW w:w="2571" w:type="pct"/>
            <w:vAlign w:val="center"/>
          </w:tcPr>
          <w:p w14:paraId="72155517" w14:textId="77777777" w:rsidR="000C645E" w:rsidRPr="00075D53" w:rsidRDefault="00304E9B" w:rsidP="00DC24C9">
            <w:pPr>
              <w:pStyle w:val="NoSpacing"/>
              <w:rPr>
                <w:rFonts w:asciiTheme="majorBidi" w:hAnsiTheme="majorBidi" w:cstheme="majorBidi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  <w:spacing w:val="2"/>
              </w:rPr>
              <w:t>Electric Circuits Analysis I (CPE121)</w:t>
            </w:r>
          </w:p>
        </w:tc>
      </w:tr>
      <w:tr w:rsidR="001678A7" w:rsidRPr="00075D53" w14:paraId="740F529E" w14:textId="77777777" w:rsidTr="002947B5">
        <w:trPr>
          <w:trHeight w:val="305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1F31FF25" w14:textId="77777777" w:rsidR="001678A7" w:rsidRPr="00075D53" w:rsidRDefault="001678A7" w:rsidP="0004093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5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5C15E271" w14:textId="77777777" w:rsidR="001678A7" w:rsidRPr="00075D53" w:rsidRDefault="001678A7" w:rsidP="000E58DA">
            <w:pPr>
              <w:spacing w:before="20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S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w w:val="102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-1"/>
                <w:w w:val="102"/>
                <w:position w:val="-1"/>
                <w:sz w:val="25"/>
                <w:szCs w:val="25"/>
              </w:rPr>
              <w:t>m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w w:val="102"/>
                <w:position w:val="-1"/>
                <w:sz w:val="25"/>
                <w:szCs w:val="25"/>
              </w:rPr>
              <w:t>s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-1"/>
                <w:w w:val="102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r</w:t>
            </w:r>
          </w:p>
        </w:tc>
        <w:tc>
          <w:tcPr>
            <w:tcW w:w="2571" w:type="pct"/>
          </w:tcPr>
          <w:p w14:paraId="4E9CE523" w14:textId="77777777" w:rsidR="001678A7" w:rsidRPr="00075D53" w:rsidRDefault="001678A7" w:rsidP="00DC24C9">
            <w:pPr>
              <w:rPr>
                <w:rFonts w:ascii="Times New Roman" w:hAnsi="Times New Roman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</w:rPr>
              <w:t>4</w:t>
            </w:r>
            <w:r w:rsidRPr="00075D53">
              <w:rPr>
                <w:rFonts w:ascii="Times New Roman" w:hAnsi="Times New Roman"/>
                <w:color w:val="000000" w:themeColor="text1"/>
                <w:vertAlign w:val="superscript"/>
              </w:rPr>
              <w:t>th</w:t>
            </w:r>
          </w:p>
        </w:tc>
      </w:tr>
      <w:tr w:rsidR="001678A7" w:rsidRPr="00075D53" w14:paraId="6073B32A" w14:textId="77777777" w:rsidTr="00802481">
        <w:trPr>
          <w:trHeight w:val="350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0AE16E9D" w14:textId="77777777" w:rsidR="001678A7" w:rsidRPr="00075D53" w:rsidRDefault="001678A7" w:rsidP="0004093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6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055D3037" w14:textId="77777777" w:rsidR="001678A7" w:rsidRPr="00075D53" w:rsidRDefault="001678A7" w:rsidP="000E58DA">
            <w:pPr>
              <w:spacing w:before="20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R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-1"/>
                <w:position w:val="-1"/>
                <w:sz w:val="25"/>
                <w:szCs w:val="25"/>
              </w:rPr>
              <w:t>s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ou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r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e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3"/>
                <w:w w:val="102"/>
                <w:position w:val="-1"/>
                <w:sz w:val="25"/>
                <w:szCs w:val="25"/>
              </w:rPr>
              <w:t>P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er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-1"/>
                <w:w w:val="102"/>
                <w:position w:val="-1"/>
                <w:sz w:val="25"/>
                <w:szCs w:val="25"/>
              </w:rPr>
              <w:t>s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n</w:t>
            </w:r>
          </w:p>
        </w:tc>
        <w:tc>
          <w:tcPr>
            <w:tcW w:w="2571" w:type="pct"/>
          </w:tcPr>
          <w:p w14:paraId="630F63C7" w14:textId="43769E19" w:rsidR="001678A7" w:rsidRPr="00075D53" w:rsidRDefault="0087534E" w:rsidP="00C92680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Miss. Wajeeha Khan</w:t>
            </w:r>
          </w:p>
        </w:tc>
      </w:tr>
      <w:tr w:rsidR="001678A7" w:rsidRPr="00075D53" w14:paraId="15133493" w14:textId="77777777" w:rsidTr="00802481">
        <w:trPr>
          <w:trHeight w:val="350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51AD4559" w14:textId="77777777" w:rsidR="001678A7" w:rsidRPr="00075D53" w:rsidRDefault="001678A7" w:rsidP="00040930">
            <w:pPr>
              <w:spacing w:before="6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7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7F4A412B" w14:textId="77777777" w:rsidR="001678A7" w:rsidRPr="00075D53" w:rsidRDefault="001678A7" w:rsidP="000E58DA">
            <w:pPr>
              <w:spacing w:before="20"/>
              <w:ind w:left="101"/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Lab Instructor </w:t>
            </w:r>
          </w:p>
        </w:tc>
        <w:tc>
          <w:tcPr>
            <w:tcW w:w="2571" w:type="pct"/>
          </w:tcPr>
          <w:p w14:paraId="5EB306A8" w14:textId="1A7C37C5" w:rsidR="001678A7" w:rsidRPr="00075D53" w:rsidRDefault="00797537" w:rsidP="00C92680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Miss. Wajeeha Khan</w:t>
            </w:r>
          </w:p>
        </w:tc>
      </w:tr>
      <w:tr w:rsidR="001678A7" w:rsidRPr="00075D53" w14:paraId="6824D447" w14:textId="77777777" w:rsidTr="00235F66">
        <w:trPr>
          <w:trHeight w:val="251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1CD4A134" w14:textId="77777777" w:rsidR="001678A7" w:rsidRPr="00075D53" w:rsidRDefault="001678A7" w:rsidP="00040930">
            <w:pPr>
              <w:spacing w:before="6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8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24390B67" w14:textId="77777777" w:rsidR="001678A7" w:rsidRPr="00075D53" w:rsidRDefault="001678A7" w:rsidP="000E58DA">
            <w:pPr>
              <w:spacing w:before="19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n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a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ct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position w:val="-1"/>
                <w:sz w:val="25"/>
                <w:szCs w:val="25"/>
              </w:rPr>
              <w:t>H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u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r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s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w w:val="102"/>
                <w:position w:val="-1"/>
                <w:sz w:val="25"/>
                <w:szCs w:val="25"/>
              </w:rPr>
              <w:t>(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h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e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w w:val="10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ry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)</w:t>
            </w:r>
          </w:p>
        </w:tc>
        <w:tc>
          <w:tcPr>
            <w:tcW w:w="2571" w:type="pct"/>
            <w:vAlign w:val="center"/>
          </w:tcPr>
          <w:p w14:paraId="3B773B25" w14:textId="77777777" w:rsidR="001678A7" w:rsidRPr="00075D53" w:rsidRDefault="001678A7" w:rsidP="00DC24C9">
            <w:pPr>
              <w:pStyle w:val="NoSpacing"/>
              <w:rPr>
                <w:rFonts w:asciiTheme="majorBidi" w:hAnsiTheme="majorBidi" w:cstheme="majorBidi"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color w:val="000000" w:themeColor="text1"/>
              </w:rPr>
              <w:t>3 hours per week</w:t>
            </w:r>
          </w:p>
        </w:tc>
      </w:tr>
      <w:tr w:rsidR="001678A7" w:rsidRPr="00075D53" w14:paraId="64CE957A" w14:textId="77777777" w:rsidTr="00235F66">
        <w:trPr>
          <w:trHeight w:val="341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67F09FD3" w14:textId="77777777" w:rsidR="001678A7" w:rsidRPr="00075D53" w:rsidRDefault="001678A7" w:rsidP="00040930">
            <w:pPr>
              <w:spacing w:before="6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9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15306168" w14:textId="77777777" w:rsidR="001678A7" w:rsidRPr="00075D53" w:rsidRDefault="001678A7" w:rsidP="000E58DA">
            <w:pPr>
              <w:spacing w:before="19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n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1"/>
                <w:position w:val="-1"/>
                <w:sz w:val="25"/>
                <w:szCs w:val="25"/>
              </w:rPr>
              <w:t>t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a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ct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position w:val="-1"/>
                <w:sz w:val="25"/>
                <w:szCs w:val="25"/>
              </w:rPr>
              <w:t>H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o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u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position w:val="-1"/>
                <w:sz w:val="25"/>
                <w:szCs w:val="25"/>
              </w:rPr>
              <w:t>r</w:t>
            </w: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s</w:t>
            </w:r>
            <w:r w:rsidR="002C577D"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 xml:space="preserve"> 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4"/>
                <w:w w:val="102"/>
                <w:position w:val="-1"/>
                <w:sz w:val="25"/>
                <w:szCs w:val="25"/>
              </w:rPr>
              <w:t>(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L</w:t>
            </w:r>
            <w:r w:rsidRPr="00075D53">
              <w:rPr>
                <w:rFonts w:ascii="Times New Roman" w:hAnsi="Times New Roman"/>
                <w:b/>
                <w:color w:val="000000" w:themeColor="text1"/>
                <w:spacing w:val="2"/>
                <w:w w:val="102"/>
                <w:position w:val="-1"/>
                <w:sz w:val="25"/>
                <w:szCs w:val="25"/>
              </w:rPr>
              <w:t>ab</w:t>
            </w:r>
            <w:r w:rsidRPr="00075D53">
              <w:rPr>
                <w:rFonts w:ascii="Times New Roman" w:hAnsi="Times New Roman"/>
                <w:b/>
                <w:color w:val="000000" w:themeColor="text1"/>
                <w:w w:val="102"/>
                <w:position w:val="-1"/>
                <w:sz w:val="25"/>
                <w:szCs w:val="25"/>
              </w:rPr>
              <w:t>)</w:t>
            </w:r>
          </w:p>
        </w:tc>
        <w:tc>
          <w:tcPr>
            <w:tcW w:w="2571" w:type="pct"/>
            <w:vAlign w:val="center"/>
          </w:tcPr>
          <w:p w14:paraId="7C15A101" w14:textId="77777777" w:rsidR="001678A7" w:rsidRPr="00075D53" w:rsidRDefault="001678A7" w:rsidP="00DC24C9">
            <w:pPr>
              <w:pStyle w:val="NoSpacing"/>
              <w:rPr>
                <w:rFonts w:asciiTheme="majorBidi" w:hAnsiTheme="majorBidi" w:cstheme="majorBidi"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color w:val="000000" w:themeColor="text1"/>
              </w:rPr>
              <w:t>3 hours per week</w:t>
            </w:r>
          </w:p>
        </w:tc>
      </w:tr>
      <w:tr w:rsidR="001678A7" w:rsidRPr="00075D53" w14:paraId="08A555FD" w14:textId="77777777" w:rsidTr="002947B5">
        <w:trPr>
          <w:trHeight w:val="305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64495BBC" w14:textId="77777777" w:rsidR="001678A7" w:rsidRPr="00075D53" w:rsidRDefault="001678A7" w:rsidP="0004093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10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6D512325" w14:textId="77777777" w:rsidR="001678A7" w:rsidRPr="00075D53" w:rsidRDefault="001678A7" w:rsidP="000E58DA">
            <w:pPr>
              <w:spacing w:before="19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  <w:t xml:space="preserve">Office Hours </w:t>
            </w:r>
          </w:p>
        </w:tc>
        <w:tc>
          <w:tcPr>
            <w:tcW w:w="2571" w:type="pct"/>
          </w:tcPr>
          <w:p w14:paraId="5CBE3934" w14:textId="1167AA08" w:rsidR="001678A7" w:rsidRPr="00075D53" w:rsidRDefault="001678A7" w:rsidP="00685E87">
            <w:pPr>
              <w:rPr>
                <w:rFonts w:ascii="Times New Roman" w:hAnsi="Times New Roman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</w:rPr>
              <w:t>9 AM to 1</w:t>
            </w:r>
            <w:r w:rsidR="0087534E">
              <w:rPr>
                <w:rFonts w:ascii="Times New Roman" w:hAnsi="Times New Roman"/>
                <w:color w:val="000000" w:themeColor="text1"/>
              </w:rPr>
              <w:t xml:space="preserve">PM </w:t>
            </w:r>
            <w:r w:rsidR="00A226B5">
              <w:rPr>
                <w:rFonts w:ascii="Times New Roman" w:hAnsi="Times New Roman"/>
                <w:color w:val="000000" w:themeColor="text1"/>
              </w:rPr>
              <w:t xml:space="preserve"> (</w:t>
            </w:r>
            <w:r w:rsidR="00797537">
              <w:rPr>
                <w:rFonts w:ascii="Times New Roman" w:hAnsi="Times New Roman"/>
                <w:color w:val="000000" w:themeColor="text1"/>
              </w:rPr>
              <w:t>Tuesday</w:t>
            </w:r>
            <w:r w:rsidR="00A226B5">
              <w:rPr>
                <w:rFonts w:ascii="Times New Roman" w:hAnsi="Times New Roman"/>
                <w:color w:val="000000" w:themeColor="text1"/>
              </w:rPr>
              <w:t>)</w:t>
            </w:r>
          </w:p>
        </w:tc>
      </w:tr>
      <w:tr w:rsidR="001678A7" w:rsidRPr="00075D53" w14:paraId="07E2BCEB" w14:textId="77777777" w:rsidTr="002947B5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49E07312" w14:textId="77777777" w:rsidR="001678A7" w:rsidRPr="00075D53" w:rsidRDefault="001678A7" w:rsidP="0004093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11</w:t>
            </w:r>
          </w:p>
        </w:tc>
        <w:tc>
          <w:tcPr>
            <w:tcW w:w="1948" w:type="pct"/>
            <w:shd w:val="clear" w:color="auto" w:fill="D9D9D9" w:themeFill="background1" w:themeFillShade="D9"/>
          </w:tcPr>
          <w:p w14:paraId="42AB612A" w14:textId="77777777" w:rsidR="001678A7" w:rsidRPr="00075D53" w:rsidRDefault="001678A7" w:rsidP="000E58DA">
            <w:pPr>
              <w:spacing w:before="20"/>
              <w:ind w:left="101"/>
              <w:rPr>
                <w:rFonts w:ascii="Times New Roman" w:hAnsi="Times New Roman"/>
                <w:b/>
                <w:color w:val="000000" w:themeColor="text1"/>
                <w:sz w:val="25"/>
                <w:szCs w:val="25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email</w:t>
            </w:r>
          </w:p>
        </w:tc>
        <w:tc>
          <w:tcPr>
            <w:tcW w:w="2571" w:type="pct"/>
          </w:tcPr>
          <w:p w14:paraId="43BB6A1D" w14:textId="3E4E59EC" w:rsidR="001678A7" w:rsidRPr="00075D53" w:rsidRDefault="0087534E" w:rsidP="002473CC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>wajeehakhan@cuilahore.edu.pk</w:t>
            </w:r>
          </w:p>
        </w:tc>
      </w:tr>
      <w:tr w:rsidR="001678A7" w:rsidRPr="00075D53" w14:paraId="3DA17897" w14:textId="77777777" w:rsidTr="00F2677C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207649CE" w14:textId="77777777" w:rsidR="001678A7" w:rsidRPr="00075D53" w:rsidRDefault="001678A7" w:rsidP="00040930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12</w:t>
            </w:r>
          </w:p>
        </w:tc>
        <w:tc>
          <w:tcPr>
            <w:tcW w:w="4519" w:type="pct"/>
            <w:gridSpan w:val="2"/>
            <w:shd w:val="clear" w:color="auto" w:fill="D9D9D9" w:themeFill="background1" w:themeFillShade="D9"/>
          </w:tcPr>
          <w:p w14:paraId="74FA33C8" w14:textId="77777777" w:rsidR="001678A7" w:rsidRPr="00075D53" w:rsidRDefault="001678A7" w:rsidP="000E58DA">
            <w:pPr>
              <w:ind w:left="104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  <w:position w:val="-1"/>
                <w:sz w:val="25"/>
                <w:szCs w:val="25"/>
              </w:rPr>
              <w:t>Course Outline as per SoS</w:t>
            </w:r>
          </w:p>
        </w:tc>
      </w:tr>
      <w:tr w:rsidR="000E58DA" w:rsidRPr="00075D53" w14:paraId="5D82FCF4" w14:textId="77777777" w:rsidTr="00F267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769C1949" w14:textId="132D9C17" w:rsidR="000E58DA" w:rsidRPr="00032BD0" w:rsidRDefault="00032BD0" w:rsidP="00032BD0">
            <w:pPr>
              <w:pStyle w:val="Default"/>
              <w:spacing w:before="100" w:beforeAutospacing="1" w:after="100" w:afterAutospacing="1" w:line="360" w:lineRule="auto"/>
              <w:jc w:val="both"/>
              <w:rPr>
                <w:color w:val="000000" w:themeColor="text1"/>
                <w:sz w:val="22"/>
                <w:szCs w:val="22"/>
              </w:rPr>
            </w:pPr>
            <w:r w:rsidRPr="00046F46">
              <w:rPr>
                <w:color w:val="000000" w:themeColor="text1"/>
                <w:sz w:val="22"/>
                <w:szCs w:val="22"/>
              </w:rPr>
              <w:t xml:space="preserve">Introduction to Semiconductor Materials, Energy levels, Intrinsic Materials, Doping, Extrinsic Materials, N-Type and P-Type, Semiconductor Diode, Biasing, Characteristic Curve, Load Line Analysis, Diode Approximations, Series and Parallel Configurations, Half-Wave/Full-Wave Rectifiers, Clippers and Clampers, LED, Zener Diode Applications, Construction and Operation of DC biasing, MOSFET – Structure and physical operation, device operation, DC biasing, design using DC biasing, Different Configuration, </w:t>
            </w:r>
            <w:r w:rsidR="0074386F">
              <w:rPr>
                <w:color w:val="000000" w:themeColor="text1"/>
                <w:sz w:val="22"/>
                <w:szCs w:val="22"/>
              </w:rPr>
              <w:t>Small-signal</w:t>
            </w:r>
            <w:r w:rsidRPr="00046F46">
              <w:rPr>
                <w:color w:val="000000" w:themeColor="text1"/>
                <w:sz w:val="22"/>
                <w:szCs w:val="22"/>
              </w:rPr>
              <w:t xml:space="preserve"> models and analysis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046F46">
              <w:rPr>
                <w:color w:val="000000" w:themeColor="text1"/>
                <w:sz w:val="22"/>
                <w:szCs w:val="22"/>
              </w:rPr>
              <w:t xml:space="preserve">BJT – Structure and physical operation, Biasing and DC analysis and design, Different Configuration, </w:t>
            </w:r>
            <w:r w:rsidR="0074386F">
              <w:rPr>
                <w:color w:val="000000" w:themeColor="text1"/>
                <w:sz w:val="22"/>
                <w:szCs w:val="22"/>
              </w:rPr>
              <w:t>Small-signal</w:t>
            </w:r>
            <w:r w:rsidRPr="00046F46">
              <w:rPr>
                <w:color w:val="000000" w:themeColor="text1"/>
                <w:sz w:val="22"/>
                <w:szCs w:val="22"/>
              </w:rPr>
              <w:t xml:space="preserve"> models and analysis</w:t>
            </w:r>
            <w:r>
              <w:rPr>
                <w:color w:val="000000" w:themeColor="text1"/>
                <w:sz w:val="22"/>
                <w:szCs w:val="22"/>
              </w:rPr>
              <w:t xml:space="preserve">. </w:t>
            </w:r>
            <w:r w:rsidRPr="00046F46">
              <w:rPr>
                <w:color w:val="000000" w:themeColor="text1"/>
                <w:sz w:val="22"/>
                <w:szCs w:val="22"/>
              </w:rPr>
              <w:t>Introduction to Power Amplifiers, Differential Amplifiers, Operational Amplifiers</w:t>
            </w:r>
            <w:r w:rsidR="0074386F">
              <w:rPr>
                <w:color w:val="000000" w:themeColor="text1"/>
                <w:sz w:val="22"/>
                <w:szCs w:val="22"/>
              </w:rPr>
              <w:t>,</w:t>
            </w:r>
            <w:r w:rsidRPr="00046F46">
              <w:rPr>
                <w:color w:val="000000" w:themeColor="text1"/>
                <w:sz w:val="22"/>
                <w:szCs w:val="22"/>
              </w:rPr>
              <w:t xml:space="preserve"> and Applications</w:t>
            </w:r>
            <w:r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0E58DA" w:rsidRPr="00075D53" w14:paraId="445C0C45" w14:textId="77777777" w:rsidTr="00F2677C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052F0B2A" w14:textId="77777777" w:rsidR="000E58DA" w:rsidRPr="00075D53" w:rsidRDefault="000E58DA" w:rsidP="000E58DA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13</w:t>
            </w:r>
          </w:p>
        </w:tc>
        <w:tc>
          <w:tcPr>
            <w:tcW w:w="4519" w:type="pct"/>
            <w:gridSpan w:val="2"/>
            <w:shd w:val="clear" w:color="auto" w:fill="D9D9D9" w:themeFill="background1" w:themeFillShade="D9"/>
          </w:tcPr>
          <w:p w14:paraId="78CBFAA9" w14:textId="77777777" w:rsidR="000E58DA" w:rsidRPr="00075D53" w:rsidRDefault="000E58DA" w:rsidP="000E58DA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Course Objectives as per SoS</w:t>
            </w:r>
          </w:p>
        </w:tc>
      </w:tr>
      <w:tr w:rsidR="000E58DA" w:rsidRPr="00075D53" w14:paraId="7B2217D3" w14:textId="77777777" w:rsidTr="00F267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1A4F9C0B" w14:textId="57C9E516" w:rsidR="000E58DA" w:rsidRPr="00075D53" w:rsidRDefault="00032BD0" w:rsidP="00032BD0">
            <w:pPr>
              <w:pStyle w:val="Default"/>
              <w:spacing w:before="100" w:beforeAutospacing="1" w:after="100" w:afterAutospacing="1" w:line="360" w:lineRule="auto"/>
              <w:jc w:val="both"/>
              <w:rPr>
                <w:color w:val="000000" w:themeColor="text1"/>
              </w:rPr>
            </w:pPr>
            <w:r w:rsidRPr="00046F46">
              <w:rPr>
                <w:color w:val="000000" w:themeColor="text1"/>
                <w:sz w:val="22"/>
                <w:szCs w:val="22"/>
              </w:rPr>
              <w:t>The objective of this course is to teach the principles, operations</w:t>
            </w:r>
            <w:r w:rsidR="0074386F">
              <w:rPr>
                <w:color w:val="000000" w:themeColor="text1"/>
                <w:sz w:val="22"/>
                <w:szCs w:val="22"/>
              </w:rPr>
              <w:t>,</w:t>
            </w:r>
            <w:r w:rsidRPr="00046F46">
              <w:rPr>
                <w:color w:val="000000" w:themeColor="text1"/>
                <w:sz w:val="22"/>
                <w:szCs w:val="22"/>
              </w:rPr>
              <w:t xml:space="preserve"> and characteristics of various electronic devices and their applications in electronic circuits.</w:t>
            </w:r>
          </w:p>
        </w:tc>
      </w:tr>
      <w:tr w:rsidR="000E58DA" w:rsidRPr="00075D53" w14:paraId="28E48083" w14:textId="77777777" w:rsidTr="00F2677C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65F904F1" w14:textId="77777777" w:rsidR="000E58DA" w:rsidRPr="00075D53" w:rsidRDefault="000E58DA" w:rsidP="000E58DA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14</w:t>
            </w:r>
          </w:p>
        </w:tc>
        <w:tc>
          <w:tcPr>
            <w:tcW w:w="4519" w:type="pct"/>
            <w:gridSpan w:val="2"/>
            <w:shd w:val="clear" w:color="auto" w:fill="D9D9D9" w:themeFill="background1" w:themeFillShade="D9"/>
          </w:tcPr>
          <w:p w14:paraId="1D3F852B" w14:textId="77777777" w:rsidR="000E58DA" w:rsidRPr="00075D53" w:rsidRDefault="000E58DA" w:rsidP="000E58DA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Books </w:t>
            </w:r>
          </w:p>
        </w:tc>
      </w:tr>
      <w:tr w:rsidR="000E58DA" w:rsidRPr="00075D53" w14:paraId="401E4831" w14:textId="77777777" w:rsidTr="00F267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6122FCC7" w14:textId="77777777" w:rsidR="000E58DA" w:rsidRPr="00075D53" w:rsidRDefault="000E58DA" w:rsidP="000E58DA">
            <w:pPr>
              <w:ind w:right="-20"/>
              <w:rPr>
                <w:rFonts w:asciiTheme="majorBidi" w:eastAsia="Times New Roman" w:hAnsiTheme="majorBidi" w:cstheme="majorBidi"/>
                <w:b/>
                <w:color w:val="000000" w:themeColor="text1"/>
                <w:u w:val="single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color w:val="000000" w:themeColor="text1"/>
                <w:u w:val="single"/>
              </w:rPr>
              <w:t>Textbook</w:t>
            </w:r>
          </w:p>
          <w:p w14:paraId="16483A4F" w14:textId="649B78F2" w:rsidR="000E58DA" w:rsidRPr="00032BD0" w:rsidRDefault="00246352" w:rsidP="001C151F">
            <w:pPr>
              <w:pStyle w:val="ListParagraph"/>
              <w:numPr>
                <w:ilvl w:val="0"/>
                <w:numId w:val="12"/>
              </w:numPr>
              <w:ind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</w:rPr>
              <w:t xml:space="preserve">Electronic Devices and Circuit Theory </w:t>
            </w:r>
            <w:r w:rsidR="004E476D" w:rsidRPr="00075D53">
              <w:rPr>
                <w:rFonts w:ascii="Times New Roman" w:hAnsi="Times New Roman"/>
                <w:color w:val="000000" w:themeColor="text1"/>
              </w:rPr>
              <w:t>by</w:t>
            </w:r>
            <w:r w:rsidRPr="00075D53">
              <w:rPr>
                <w:rFonts w:ascii="Times New Roman" w:hAnsi="Times New Roman"/>
                <w:color w:val="000000" w:themeColor="text1"/>
              </w:rPr>
              <w:t xml:space="preserve"> Boylestad &amp; Nashelsky (11th Edition) PEARSON</w:t>
            </w:r>
            <w:r w:rsidR="000E58DA" w:rsidRPr="00075D53">
              <w:rPr>
                <w:rFonts w:ascii="Times New Roman" w:hAnsi="Times New Roman"/>
                <w:color w:val="000000" w:themeColor="text1"/>
              </w:rPr>
              <w:t>.</w:t>
            </w:r>
          </w:p>
          <w:p w14:paraId="477F2169" w14:textId="77777777" w:rsidR="001C151F" w:rsidRPr="001C151F" w:rsidRDefault="00032BD0" w:rsidP="001C151F">
            <w:pPr>
              <w:pStyle w:val="Default"/>
              <w:numPr>
                <w:ilvl w:val="0"/>
                <w:numId w:val="12"/>
              </w:numPr>
              <w:spacing w:before="100" w:beforeAutospacing="1" w:after="100" w:afterAutospacing="1" w:line="360" w:lineRule="auto"/>
              <w:jc w:val="both"/>
              <w:rPr>
                <w:b/>
                <w:bCs/>
                <w:sz w:val="22"/>
                <w:szCs w:val="22"/>
              </w:rPr>
            </w:pPr>
            <w:r w:rsidRPr="001C151F">
              <w:rPr>
                <w:sz w:val="22"/>
                <w:szCs w:val="22"/>
              </w:rPr>
              <w:t>Microelectronic Circuits by Adel S. Sedra and Kenneth C. Smith, 6</w:t>
            </w:r>
            <w:r w:rsidRPr="001C151F">
              <w:rPr>
                <w:sz w:val="22"/>
                <w:szCs w:val="22"/>
                <w:vertAlign w:val="superscript"/>
              </w:rPr>
              <w:t>th</w:t>
            </w:r>
            <w:r w:rsidRPr="001C151F">
              <w:rPr>
                <w:sz w:val="22"/>
                <w:szCs w:val="22"/>
              </w:rPr>
              <w:t xml:space="preserve"> Edition, Oxford University Press</w:t>
            </w:r>
          </w:p>
          <w:p w14:paraId="512F604F" w14:textId="2C7CB6D7" w:rsidR="001C151F" w:rsidRPr="001C151F" w:rsidRDefault="001C151F" w:rsidP="001C151F">
            <w:pPr>
              <w:pStyle w:val="Default"/>
              <w:spacing w:before="100" w:beforeAutospacing="1" w:after="100" w:afterAutospacing="1" w:line="360" w:lineRule="auto"/>
              <w:jc w:val="both"/>
              <w:rPr>
                <w:b/>
                <w:bCs/>
                <w:sz w:val="22"/>
                <w:szCs w:val="22"/>
                <w:u w:val="single"/>
              </w:rPr>
            </w:pPr>
            <w:r w:rsidRPr="001C151F">
              <w:rPr>
                <w:b/>
                <w:bCs/>
                <w:sz w:val="22"/>
                <w:szCs w:val="22"/>
                <w:u w:val="single"/>
              </w:rPr>
              <w:t>Reference Book(s):</w:t>
            </w:r>
          </w:p>
          <w:p w14:paraId="218E9317" w14:textId="77777777" w:rsidR="001C151F" w:rsidRPr="00046F46" w:rsidRDefault="001C151F" w:rsidP="001C151F">
            <w:pPr>
              <w:pStyle w:val="Default"/>
              <w:numPr>
                <w:ilvl w:val="0"/>
                <w:numId w:val="14"/>
              </w:numPr>
              <w:spacing w:before="100" w:beforeAutospacing="1" w:after="100" w:afterAutospacing="1" w:line="360" w:lineRule="auto"/>
              <w:jc w:val="both"/>
              <w:rPr>
                <w:sz w:val="22"/>
                <w:szCs w:val="22"/>
              </w:rPr>
            </w:pPr>
            <w:r w:rsidRPr="00046F46">
              <w:rPr>
                <w:sz w:val="22"/>
                <w:szCs w:val="22"/>
              </w:rPr>
              <w:t>Electronic Devices (Conventional Current Version) By Thomas Floyd, 10</w:t>
            </w:r>
            <w:r w:rsidRPr="00046F46">
              <w:rPr>
                <w:sz w:val="22"/>
                <w:szCs w:val="22"/>
                <w:vertAlign w:val="superscript"/>
              </w:rPr>
              <w:t>th</w:t>
            </w:r>
            <w:r w:rsidRPr="00046F46">
              <w:rPr>
                <w:sz w:val="22"/>
                <w:szCs w:val="22"/>
              </w:rPr>
              <w:t xml:space="preserve"> Edition, Pearson</w:t>
            </w:r>
          </w:p>
          <w:p w14:paraId="75AD8B68" w14:textId="776668D0" w:rsidR="001C151F" w:rsidRPr="00046F46" w:rsidRDefault="001C151F" w:rsidP="001C151F">
            <w:pPr>
              <w:pStyle w:val="Default"/>
              <w:numPr>
                <w:ilvl w:val="0"/>
                <w:numId w:val="14"/>
              </w:numPr>
              <w:spacing w:before="100" w:beforeAutospacing="1" w:after="100" w:afterAutospacing="1" w:line="360" w:lineRule="auto"/>
              <w:jc w:val="both"/>
              <w:rPr>
                <w:sz w:val="22"/>
                <w:szCs w:val="22"/>
              </w:rPr>
            </w:pPr>
            <w:r w:rsidRPr="00046F46">
              <w:rPr>
                <w:sz w:val="22"/>
                <w:szCs w:val="22"/>
              </w:rPr>
              <w:lastRenderedPageBreak/>
              <w:t>Electronic Devices and Circuits by Theodore F. Bogart, Jeffrey S. Beasley</w:t>
            </w:r>
            <w:r w:rsidR="0074386F">
              <w:rPr>
                <w:sz w:val="22"/>
                <w:szCs w:val="22"/>
              </w:rPr>
              <w:t>,</w:t>
            </w:r>
            <w:r w:rsidRPr="00046F46">
              <w:rPr>
                <w:sz w:val="22"/>
                <w:szCs w:val="22"/>
              </w:rPr>
              <w:t xml:space="preserve"> and  Guillermo Rico, 6th Edition, Pearson</w:t>
            </w:r>
          </w:p>
          <w:p w14:paraId="60AF4CB3" w14:textId="6B98E6DC" w:rsidR="00956F3D" w:rsidRPr="001C151F" w:rsidRDefault="001C151F" w:rsidP="001C151F">
            <w:pPr>
              <w:pStyle w:val="Default"/>
              <w:numPr>
                <w:ilvl w:val="0"/>
                <w:numId w:val="14"/>
              </w:numPr>
              <w:spacing w:before="100" w:beforeAutospacing="1" w:after="100" w:afterAutospacing="1" w:line="360" w:lineRule="auto"/>
              <w:jc w:val="both"/>
              <w:rPr>
                <w:sz w:val="22"/>
                <w:szCs w:val="22"/>
              </w:rPr>
            </w:pPr>
            <w:r w:rsidRPr="00046F46">
              <w:rPr>
                <w:sz w:val="22"/>
                <w:szCs w:val="22"/>
              </w:rPr>
              <w:t>Schaum's Outline of Electronic Devices and Circuits by Jimmie J. Cathey, 6</w:t>
            </w:r>
            <w:r w:rsidRPr="00046F46">
              <w:rPr>
                <w:sz w:val="22"/>
                <w:szCs w:val="22"/>
                <w:vertAlign w:val="superscript"/>
              </w:rPr>
              <w:t>th</w:t>
            </w:r>
            <w:r w:rsidRPr="00046F46">
              <w:rPr>
                <w:sz w:val="22"/>
                <w:szCs w:val="22"/>
              </w:rPr>
              <w:t xml:space="preserve"> Edition, McGraw-Hill</w:t>
            </w:r>
          </w:p>
        </w:tc>
      </w:tr>
      <w:tr w:rsidR="000E58DA" w:rsidRPr="00075D53" w14:paraId="18FD461D" w14:textId="77777777" w:rsidTr="00F2677C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64C45F7B" w14:textId="77777777" w:rsidR="000E58DA" w:rsidRPr="00075D53" w:rsidRDefault="000E58DA" w:rsidP="000E58DA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lastRenderedPageBreak/>
              <w:t>15</w:t>
            </w:r>
          </w:p>
        </w:tc>
        <w:tc>
          <w:tcPr>
            <w:tcW w:w="4519" w:type="pct"/>
            <w:gridSpan w:val="2"/>
            <w:shd w:val="clear" w:color="auto" w:fill="D9D9D9" w:themeFill="background1" w:themeFillShade="D9"/>
          </w:tcPr>
          <w:p w14:paraId="5C8FF029" w14:textId="77777777" w:rsidR="000E58DA" w:rsidRPr="00075D53" w:rsidRDefault="000E58DA" w:rsidP="000E58DA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Course Learning Outcomes (CLOs)</w:t>
            </w:r>
          </w:p>
        </w:tc>
      </w:tr>
      <w:tr w:rsidR="000E58DA" w:rsidRPr="00075D53" w14:paraId="10BBF09C" w14:textId="77777777" w:rsidTr="00F267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47778B9E" w14:textId="77777777" w:rsidR="000E58DA" w:rsidRPr="00075D53" w:rsidRDefault="000E58DA" w:rsidP="000E58DA">
            <w:pPr>
              <w:spacing w:before="100" w:beforeAutospacing="1"/>
              <w:ind w:right="-20"/>
              <w:rPr>
                <w:rFonts w:asciiTheme="majorBidi" w:eastAsia="Times New Roman" w:hAnsiTheme="majorBidi" w:cstheme="majorBidi"/>
                <w:b/>
                <w:color w:val="000000" w:themeColor="text1"/>
                <w:u w:val="single"/>
              </w:rPr>
            </w:pPr>
            <w:bookmarkStart w:id="0" w:name="_Hlk495991022"/>
            <w:r w:rsidRPr="00075D53">
              <w:rPr>
                <w:rFonts w:asciiTheme="majorBidi" w:eastAsia="Times New Roman" w:hAnsiTheme="majorBidi" w:cstheme="majorBidi"/>
                <w:b/>
                <w:color w:val="000000" w:themeColor="text1"/>
                <w:u w:val="single"/>
              </w:rPr>
              <w:t>Theory CLOs</w:t>
            </w:r>
          </w:p>
          <w:p w14:paraId="5034185F" w14:textId="0F21DDE4" w:rsidR="00CC4F0D" w:rsidRPr="00CC4F0D" w:rsidRDefault="00CC4F0D" w:rsidP="00CC4F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CC4F0D">
              <w:rPr>
                <w:rFonts w:ascii="Times New Roman" w:hAnsi="Times New Roman" w:cs="Times New Roman"/>
                <w:iCs/>
              </w:rPr>
              <w:t xml:space="preserve">Explain </w:t>
            </w:r>
            <w:r w:rsidR="0074386F">
              <w:rPr>
                <w:rFonts w:ascii="Times New Roman" w:hAnsi="Times New Roman" w:cs="Times New Roman"/>
                <w:iCs/>
              </w:rPr>
              <w:t xml:space="preserve">the </w:t>
            </w:r>
            <w:r w:rsidRPr="00CC4F0D">
              <w:rPr>
                <w:rFonts w:ascii="Times New Roman" w:hAnsi="Times New Roman" w:cs="Times New Roman"/>
              </w:rPr>
              <w:t>structure and operation of electronic devices, particularly diodes, Bipo</w:t>
            </w:r>
            <w:r>
              <w:rPr>
                <w:rFonts w:ascii="Times New Roman" w:hAnsi="Times New Roman" w:cs="Times New Roman"/>
              </w:rPr>
              <w:t>lar Junction Transistors (BJTs)</w:t>
            </w:r>
            <w:r w:rsidR="0074386F">
              <w:rPr>
                <w:rFonts w:ascii="Times New Roman" w:hAnsi="Times New Roman" w:cs="Times New Roman"/>
              </w:rPr>
              <w:t>,</w:t>
            </w:r>
            <w:r w:rsidRPr="00CC4F0D">
              <w:rPr>
                <w:rFonts w:ascii="Times New Roman" w:hAnsi="Times New Roman" w:cs="Times New Roman"/>
              </w:rPr>
              <w:t xml:space="preserve"> and Field-Effect Transistors (FETs) </w:t>
            </w:r>
            <w:r w:rsidRPr="00CC4F0D">
              <w:rPr>
                <w:rFonts w:ascii="Times New Roman" w:hAnsi="Times New Roman" w:cs="Times New Roman"/>
                <w:iCs/>
              </w:rPr>
              <w:t>based on</w:t>
            </w:r>
            <w:r w:rsidRPr="00CC4F0D">
              <w:rPr>
                <w:rFonts w:ascii="Times New Roman" w:hAnsi="Times New Roman" w:cs="Times New Roman"/>
              </w:rPr>
              <w:t xml:space="preserve"> semiconductor theory. (PLO1-C2)</w:t>
            </w:r>
          </w:p>
          <w:p w14:paraId="7997C488" w14:textId="42BF10CC" w:rsidR="00CC4F0D" w:rsidRPr="00CC4F0D" w:rsidRDefault="00B15E08" w:rsidP="00CC4F0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iCs/>
              </w:rPr>
              <w:t>Analyze</w:t>
            </w:r>
            <w:r w:rsidR="00CC4F0D" w:rsidRPr="00CC4F0D">
              <w:rPr>
                <w:rFonts w:ascii="Times New Roman" w:hAnsi="Times New Roman" w:cs="Times New Roman"/>
                <w:iCs/>
              </w:rPr>
              <w:t xml:space="preserve"> </w:t>
            </w:r>
            <w:r w:rsidR="00CC4F0D" w:rsidRPr="00CC4F0D">
              <w:rPr>
                <w:rFonts w:ascii="Times New Roman" w:hAnsi="Times New Roman" w:cs="Times New Roman"/>
              </w:rPr>
              <w:t xml:space="preserve">simple </w:t>
            </w:r>
            <w:r w:rsidR="00CC4F0D">
              <w:rPr>
                <w:rFonts w:ascii="Times New Roman" w:hAnsi="Times New Roman" w:cs="Times New Roman"/>
              </w:rPr>
              <w:t>DC</w:t>
            </w:r>
            <w:r w:rsidR="00CC4F0D" w:rsidRPr="00CC4F0D">
              <w:rPr>
                <w:rFonts w:ascii="Times New Roman" w:hAnsi="Times New Roman" w:cs="Times New Roman"/>
              </w:rPr>
              <w:t xml:space="preserve"> and </w:t>
            </w:r>
            <w:r w:rsidR="00CC4F0D">
              <w:rPr>
                <w:rFonts w:ascii="Times New Roman" w:hAnsi="Times New Roman" w:cs="Times New Roman"/>
              </w:rPr>
              <w:t>AC</w:t>
            </w:r>
            <w:r w:rsidR="00CC4F0D" w:rsidRPr="00CC4F0D">
              <w:rPr>
                <w:rFonts w:ascii="Times New Roman" w:hAnsi="Times New Roman" w:cs="Times New Roman"/>
              </w:rPr>
              <w:t xml:space="preserve"> circuits containing diodes, BJTs</w:t>
            </w:r>
            <w:r w:rsidR="0074386F">
              <w:rPr>
                <w:rFonts w:ascii="Times New Roman" w:hAnsi="Times New Roman" w:cs="Times New Roman"/>
              </w:rPr>
              <w:t>,</w:t>
            </w:r>
            <w:r w:rsidR="00CC4F0D" w:rsidRPr="00CC4F0D">
              <w:rPr>
                <w:rFonts w:ascii="Times New Roman" w:hAnsi="Times New Roman" w:cs="Times New Roman"/>
              </w:rPr>
              <w:t xml:space="preserve"> and FETs </w:t>
            </w:r>
            <w:r w:rsidR="00CC4F0D" w:rsidRPr="00CC4F0D">
              <w:rPr>
                <w:rFonts w:ascii="Times New Roman" w:hAnsi="Times New Roman" w:cs="Times New Roman"/>
                <w:iCs/>
              </w:rPr>
              <w:t>using</w:t>
            </w:r>
            <w:r w:rsidR="00CC4F0D" w:rsidRPr="00CC4F0D">
              <w:rPr>
                <w:rFonts w:ascii="Times New Roman" w:hAnsi="Times New Roman" w:cs="Times New Roman"/>
              </w:rPr>
              <w:t xml:space="preserve"> standard circuit analysis techniques</w:t>
            </w:r>
            <w:r w:rsidR="00CC4F0D" w:rsidRPr="00CC4F0D">
              <w:rPr>
                <w:rFonts w:ascii="Times New Roman" w:hAnsi="Times New Roman" w:cs="Times New Roman"/>
                <w:color w:val="000000" w:themeColor="text1"/>
              </w:rPr>
              <w:t>. (PLO</w:t>
            </w:r>
            <w:r w:rsidR="00C72325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="00CC4F0D" w:rsidRPr="00CC4F0D">
              <w:rPr>
                <w:rFonts w:ascii="Times New Roman" w:hAnsi="Times New Roman" w:cs="Times New Roman"/>
                <w:color w:val="000000" w:themeColor="text1"/>
              </w:rPr>
              <w:t>-C</w:t>
            </w:r>
            <w:r w:rsidR="00F36FC3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="00CC4F0D" w:rsidRPr="00CC4F0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  <w:p w14:paraId="4E5B954F" w14:textId="4A2E9710" w:rsidR="00E20629" w:rsidRPr="00CC4F0D" w:rsidRDefault="00F36FC3" w:rsidP="00CC4F0D">
            <w:pPr>
              <w:pStyle w:val="ListParagraph"/>
              <w:numPr>
                <w:ilvl w:val="0"/>
                <w:numId w:val="7"/>
              </w:numPr>
              <w:jc w:val="both"/>
              <w:rPr>
                <w:rStyle w:val="fontstyle01"/>
                <w:rFonts w:ascii="Times New Roman" w:hAnsi="Times New Roman" w:cs="Times New Roman"/>
                <w:color w:val="000000" w:themeColor="text1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D</w:t>
            </w:r>
            <w:r w:rsidR="00E20629" w:rsidRP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esign Zener</w:t>
            </w:r>
            <w:r w:rsid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1C151F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diode-based</w:t>
            </w:r>
            <w:r w:rsid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 voltage regulators and </w:t>
            </w:r>
            <w:r w:rsidR="00E20629" w:rsidRP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op-amp based </w:t>
            </w:r>
            <w:r w:rsidR="00CC4F0D" w:rsidRP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 xml:space="preserve">circuits </w:t>
            </w:r>
            <w:r w:rsidR="006E68BE" w:rsidRPr="00CC4F0D">
              <w:rPr>
                <w:rStyle w:val="fontstyle01"/>
                <w:rFonts w:ascii="Times New Roman" w:hAnsi="Times New Roman" w:cs="Times New Roman"/>
                <w:color w:val="000000" w:themeColor="text1"/>
              </w:rPr>
              <w:t>by applying the working principles of electronic devices (PLO3-C5)</w:t>
            </w:r>
          </w:p>
          <w:p w14:paraId="2A7BD3F0" w14:textId="77777777" w:rsidR="000E58DA" w:rsidRPr="00075D53" w:rsidRDefault="000E58DA" w:rsidP="000E58DA">
            <w:pPr>
              <w:pStyle w:val="Default"/>
              <w:tabs>
                <w:tab w:val="left" w:pos="1530"/>
              </w:tabs>
              <w:jc w:val="both"/>
              <w:rPr>
                <w:rStyle w:val="fontstyle01"/>
                <w:b/>
                <w:color w:val="000000" w:themeColor="text1"/>
                <w:u w:val="single"/>
              </w:rPr>
            </w:pPr>
            <w:r w:rsidRPr="00075D53">
              <w:rPr>
                <w:rStyle w:val="fontstyle01"/>
                <w:b/>
                <w:color w:val="000000" w:themeColor="text1"/>
                <w:u w:val="single"/>
              </w:rPr>
              <w:t xml:space="preserve">Lab CLOs </w:t>
            </w:r>
          </w:p>
          <w:bookmarkEnd w:id="0"/>
          <w:p w14:paraId="6B7E68AA" w14:textId="163EEF73" w:rsidR="00344DAA" w:rsidRDefault="00040930" w:rsidP="00EF24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 w:themeColor="text1"/>
              </w:rPr>
            </w:pPr>
            <w:r w:rsidRPr="00344DAA">
              <w:rPr>
                <w:rFonts w:ascii="Times New Roman" w:hAnsi="Times New Roman"/>
                <w:color w:val="000000" w:themeColor="text1"/>
              </w:rPr>
              <w:t xml:space="preserve">Design and compute the circuit parameters of </w:t>
            </w:r>
            <w:r w:rsidR="0074386F">
              <w:rPr>
                <w:rFonts w:ascii="Times New Roman" w:hAnsi="Times New Roman"/>
                <w:color w:val="000000" w:themeColor="text1"/>
              </w:rPr>
              <w:t>small-signal</w:t>
            </w:r>
            <w:r w:rsidRPr="00344DAA">
              <w:rPr>
                <w:rFonts w:ascii="Times New Roman" w:hAnsi="Times New Roman"/>
                <w:color w:val="000000" w:themeColor="text1"/>
              </w:rPr>
              <w:t xml:space="preserve"> BJT, FET amplifier</w:t>
            </w:r>
            <w:r w:rsidR="0074386F">
              <w:rPr>
                <w:rFonts w:ascii="Times New Roman" w:hAnsi="Times New Roman"/>
                <w:color w:val="000000" w:themeColor="text1"/>
              </w:rPr>
              <w:t>,</w:t>
            </w:r>
            <w:r w:rsidRPr="00344DAA">
              <w:rPr>
                <w:rFonts w:ascii="Times New Roman" w:hAnsi="Times New Roman"/>
                <w:color w:val="000000" w:themeColor="text1"/>
              </w:rPr>
              <w:t xml:space="preserve"> and operational amplifier using standard circuit analysis techniques. (</w:t>
            </w:r>
            <w:r w:rsidR="002276D2" w:rsidRPr="00344DAA">
              <w:rPr>
                <w:rFonts w:ascii="Times New Roman" w:hAnsi="Times New Roman"/>
                <w:color w:val="000000" w:themeColor="text1"/>
              </w:rPr>
              <w:t>PLO3</w:t>
            </w:r>
            <w:r w:rsidR="002276D2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Pr="00344DAA">
              <w:rPr>
                <w:rFonts w:ascii="Times New Roman" w:hAnsi="Times New Roman"/>
                <w:color w:val="000000" w:themeColor="text1"/>
              </w:rPr>
              <w:t>C5)</w:t>
            </w:r>
          </w:p>
          <w:p w14:paraId="6B8230B9" w14:textId="244D34CC" w:rsidR="00344DAA" w:rsidRDefault="00F229FF" w:rsidP="00EF241C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 w:themeColor="text1"/>
              </w:rPr>
            </w:pPr>
            <w:r w:rsidRPr="00344DAA">
              <w:rPr>
                <w:rFonts w:ascii="Times New Roman" w:hAnsi="Times New Roman"/>
                <w:color w:val="000000" w:themeColor="text1"/>
              </w:rPr>
              <w:t>Construct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 xml:space="preserve"> analog electronic circuits and measure their input, intermediate</w:t>
            </w:r>
            <w:r w:rsidR="0074386F">
              <w:rPr>
                <w:rFonts w:ascii="Times New Roman" w:hAnsi="Times New Roman"/>
                <w:color w:val="000000" w:themeColor="text1"/>
              </w:rPr>
              <w:t>,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 xml:space="preserve"> and output voltages and currents using simulation tools, hardware platforms (breadboard, PCB</w:t>
            </w:r>
            <w:r w:rsidR="0074386F">
              <w:rPr>
                <w:rFonts w:ascii="Times New Roman" w:hAnsi="Times New Roman"/>
                <w:color w:val="000000" w:themeColor="text1"/>
              </w:rPr>
              <w:t>,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 xml:space="preserve"> etc.), digital multimeter (DMM)</w:t>
            </w:r>
            <w:r w:rsidR="0074386F">
              <w:rPr>
                <w:rFonts w:ascii="Times New Roman" w:hAnsi="Times New Roman"/>
                <w:color w:val="000000" w:themeColor="text1"/>
              </w:rPr>
              <w:t>,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 xml:space="preserve"> and digital storage oscilloscope (DSO). (</w:t>
            </w:r>
            <w:r w:rsidR="00B15E08" w:rsidRPr="00344DAA">
              <w:rPr>
                <w:rFonts w:ascii="Times New Roman" w:hAnsi="Times New Roman"/>
                <w:color w:val="000000" w:themeColor="text1"/>
              </w:rPr>
              <w:t>PLO5</w:t>
            </w:r>
            <w:r w:rsidR="00B15E08">
              <w:rPr>
                <w:rFonts w:ascii="Times New Roman" w:hAnsi="Times New Roman"/>
                <w:color w:val="000000" w:themeColor="text1"/>
              </w:rPr>
              <w:t xml:space="preserve">, 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>P</w:t>
            </w:r>
            <w:r w:rsidR="00A93809">
              <w:rPr>
                <w:rFonts w:ascii="Times New Roman" w:hAnsi="Times New Roman"/>
                <w:color w:val="000000" w:themeColor="text1"/>
              </w:rPr>
              <w:t>4</w:t>
            </w:r>
            <w:r w:rsidR="00040930" w:rsidRPr="00344DAA">
              <w:rPr>
                <w:rFonts w:ascii="Times New Roman" w:hAnsi="Times New Roman"/>
                <w:color w:val="000000" w:themeColor="text1"/>
              </w:rPr>
              <w:t>)</w:t>
            </w:r>
          </w:p>
          <w:p w14:paraId="5B16B21D" w14:textId="77777777" w:rsidR="00C72791" w:rsidRPr="00075D53" w:rsidRDefault="00C72791" w:rsidP="00EF241C">
            <w:pPr>
              <w:pStyle w:val="ListParagraph"/>
              <w:jc w:val="both"/>
              <w:rPr>
                <w:rFonts w:ascii="Times New Roman" w:hAnsi="Times New Roman"/>
                <w:color w:val="000000" w:themeColor="text1"/>
                <w:lang w:val="en-IN"/>
              </w:rPr>
            </w:pPr>
          </w:p>
        </w:tc>
      </w:tr>
      <w:tr w:rsidR="000E58DA" w:rsidRPr="00075D53" w14:paraId="0BA0203A" w14:textId="77777777" w:rsidTr="00CC0834">
        <w:trPr>
          <w:trHeight w:val="242"/>
          <w:jc w:val="center"/>
        </w:trPr>
        <w:tc>
          <w:tcPr>
            <w:tcW w:w="481" w:type="pct"/>
            <w:shd w:val="clear" w:color="auto" w:fill="D9D9D9" w:themeFill="background1" w:themeFillShade="D9"/>
          </w:tcPr>
          <w:p w14:paraId="150A3DA2" w14:textId="77777777" w:rsidR="000E58DA" w:rsidRPr="00075D53" w:rsidRDefault="000E58DA" w:rsidP="000E58DA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16</w:t>
            </w:r>
          </w:p>
        </w:tc>
        <w:tc>
          <w:tcPr>
            <w:tcW w:w="4519" w:type="pct"/>
            <w:gridSpan w:val="2"/>
            <w:shd w:val="clear" w:color="auto" w:fill="D9D9D9" w:themeFill="background1" w:themeFillShade="D9"/>
          </w:tcPr>
          <w:p w14:paraId="44EB22BA" w14:textId="77777777" w:rsidR="000E58DA" w:rsidRPr="00075D53" w:rsidRDefault="000E58DA" w:rsidP="000E58DA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Marks Breakup </w:t>
            </w:r>
          </w:p>
        </w:tc>
      </w:tr>
      <w:tr w:rsidR="000E58DA" w:rsidRPr="00075D53" w14:paraId="136A46A8" w14:textId="77777777" w:rsidTr="00F57E55">
        <w:trPr>
          <w:trHeight w:val="5300"/>
          <w:jc w:val="center"/>
        </w:trPr>
        <w:tc>
          <w:tcPr>
            <w:tcW w:w="5000" w:type="pct"/>
            <w:gridSpan w:val="3"/>
            <w:shd w:val="clear" w:color="auto" w:fill="auto"/>
          </w:tcPr>
          <w:tbl>
            <w:tblPr>
              <w:tblpPr w:leftFromText="180" w:rightFromText="180" w:vertAnchor="page" w:horzAnchor="margin" w:tblpXSpec="center" w:tblpY="228"/>
              <w:tblOverlap w:val="never"/>
              <w:tblW w:w="7105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755"/>
              <w:gridCol w:w="180"/>
              <w:gridCol w:w="900"/>
              <w:gridCol w:w="270"/>
            </w:tblGrid>
            <w:tr w:rsidR="000E58DA" w:rsidRPr="00075D53" w14:paraId="3EFC3753" w14:textId="77777777" w:rsidTr="00CC0834">
              <w:trPr>
                <w:trHeight w:hRule="exact" w:val="370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00FEB4" w14:textId="77777777" w:rsidR="000E58DA" w:rsidRPr="00075D53" w:rsidRDefault="000E58DA" w:rsidP="000E58DA">
                  <w:pPr>
                    <w:spacing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Quizzes (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ini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um 4)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380A9E" w14:textId="77777777" w:rsidR="000E58DA" w:rsidRPr="00075D53" w:rsidRDefault="000E58DA" w:rsidP="000E58DA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15%</w:t>
                  </w:r>
                </w:p>
              </w:tc>
            </w:tr>
            <w:tr w:rsidR="000E58DA" w:rsidRPr="00075D53" w14:paraId="56A397FC" w14:textId="77777777" w:rsidTr="00CC0834">
              <w:trPr>
                <w:trHeight w:hRule="exact" w:val="460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E34284" w14:textId="5C22AB6F" w:rsidR="000E58DA" w:rsidRPr="00075D53" w:rsidRDefault="00B468C1" w:rsidP="000E58DA">
                  <w:pPr>
                    <w:tabs>
                      <w:tab w:val="left" w:pos="3120"/>
                    </w:tabs>
                    <w:spacing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Homework</w:t>
                  </w:r>
                  <w:r w:rsidR="0002690E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assign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ents (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in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2"/>
                    </w:rPr>
                    <w:t>i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um</w:t>
                  </w:r>
                  <w:r w:rsidR="0002690E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4)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7BBA36" w14:textId="77777777" w:rsidR="000E58DA" w:rsidRPr="00075D53" w:rsidRDefault="000E58DA" w:rsidP="000E58DA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10%</w:t>
                  </w:r>
                </w:p>
              </w:tc>
            </w:tr>
            <w:tr w:rsidR="000E58DA" w:rsidRPr="00075D53" w14:paraId="232F0C72" w14:textId="77777777" w:rsidTr="00CC0834">
              <w:trPr>
                <w:trHeight w:hRule="exact" w:val="45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A8DBD" w14:textId="377C7F09" w:rsidR="000E58DA" w:rsidRPr="00075D53" w:rsidRDefault="00D021D3" w:rsidP="000E58DA">
                  <w:pPr>
                    <w:spacing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Mid Term</w:t>
                  </w:r>
                  <w:r w:rsidR="00AD3E5D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</w:t>
                  </w:r>
                  <w:r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Exam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(</w:t>
                  </w:r>
                  <w:r w:rsidR="00D43E9E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1 hr. 3</w:t>
                  </w:r>
                  <w:r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0</w:t>
                  </w:r>
                  <w:r w:rsidR="000E58DA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minutes)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EC7AC7" w14:textId="77777777" w:rsidR="000E58DA" w:rsidRPr="00075D53" w:rsidRDefault="000E58DA" w:rsidP="000E58DA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25%</w:t>
                  </w:r>
                </w:p>
              </w:tc>
            </w:tr>
            <w:tr w:rsidR="000E58DA" w:rsidRPr="00075D53" w14:paraId="1D256CC7" w14:textId="77777777" w:rsidTr="00CC0834">
              <w:trPr>
                <w:trHeight w:hRule="exact" w:val="361"/>
              </w:trPr>
              <w:tc>
                <w:tcPr>
                  <w:tcW w:w="593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FD3778" w14:textId="77777777" w:rsidR="000E58DA" w:rsidRPr="00075D53" w:rsidRDefault="000E58DA" w:rsidP="000E58DA">
                  <w:pPr>
                    <w:spacing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Ter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inal exam</w:t>
                  </w:r>
                  <w:r w:rsidR="0002690E"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 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(3 hours)</w:t>
                  </w:r>
                </w:p>
              </w:tc>
              <w:tc>
                <w:tcPr>
                  <w:tcW w:w="117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45F06E" w14:textId="77777777" w:rsidR="000E58DA" w:rsidRPr="00075D53" w:rsidRDefault="000E58DA" w:rsidP="000E58DA">
                  <w:pPr>
                    <w:spacing w:after="100" w:afterAutospacing="1" w:line="240" w:lineRule="auto"/>
                    <w:ind w:left="270" w:right="-20"/>
                    <w:jc w:val="both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50%</w:t>
                  </w:r>
                </w:p>
              </w:tc>
            </w:tr>
            <w:tr w:rsidR="000E58DA" w:rsidRPr="00075D53" w14:paraId="4ED75CE1" w14:textId="77777777" w:rsidTr="00CC0834">
              <w:trPr>
                <w:gridAfter w:val="1"/>
                <w:wAfter w:w="270" w:type="dxa"/>
                <w:trHeight w:hRule="exact" w:val="654"/>
              </w:trPr>
              <w:tc>
                <w:tcPr>
                  <w:tcW w:w="575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CAC657" w14:textId="77777777" w:rsidR="000E58DA" w:rsidRPr="00075D53" w:rsidRDefault="000E58DA" w:rsidP="000E58DA">
                  <w:pPr>
                    <w:spacing w:after="100" w:afterAutospacing="1" w:line="240" w:lineRule="auto"/>
                    <w:ind w:right="447"/>
                    <w:jc w:val="right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Total (the</w:t>
                  </w: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  <w:spacing w:val="-1"/>
                    </w:rPr>
                    <w:t>o</w:t>
                  </w: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ry)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127CC59" w14:textId="77777777" w:rsidR="000E58DA" w:rsidRPr="00075D53" w:rsidRDefault="000E58DA" w:rsidP="000E58DA">
                  <w:pPr>
                    <w:spacing w:after="100" w:afterAutospacing="1" w:line="240" w:lineRule="auto"/>
                    <w:ind w:left="467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100%</w:t>
                  </w:r>
                </w:p>
              </w:tc>
            </w:tr>
          </w:tbl>
          <w:p w14:paraId="371308D1" w14:textId="77777777" w:rsidR="000E58DA" w:rsidRPr="00075D53" w:rsidRDefault="000E58DA" w:rsidP="000E58DA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color w:val="000000" w:themeColor="text1"/>
              </w:rPr>
              <w:t>Theory</w:t>
            </w:r>
          </w:p>
          <w:p w14:paraId="70461509" w14:textId="77777777" w:rsidR="000E58DA" w:rsidRPr="00075D53" w:rsidRDefault="000E58DA" w:rsidP="000E58DA">
            <w:pPr>
              <w:spacing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4BA1F5AD" w14:textId="77777777" w:rsidR="000E58DA" w:rsidRPr="00075D53" w:rsidRDefault="000E58DA" w:rsidP="000E58DA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1F5ACDFC" w14:textId="77777777" w:rsidR="000E58DA" w:rsidRPr="00075D53" w:rsidRDefault="000E58DA" w:rsidP="000E58DA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  <w:color w:val="000000" w:themeColor="text1"/>
              </w:rPr>
            </w:pPr>
          </w:p>
          <w:tbl>
            <w:tblPr>
              <w:tblpPr w:leftFromText="180" w:rightFromText="180" w:vertAnchor="text" w:horzAnchor="margin" w:tblpXSpec="center" w:tblpY="-64"/>
              <w:tblOverlap w:val="never"/>
              <w:tblW w:w="7110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935"/>
              <w:gridCol w:w="1175"/>
            </w:tblGrid>
            <w:tr w:rsidR="00876D5D" w:rsidRPr="00A215BB" w14:paraId="08095F26" w14:textId="77777777" w:rsidTr="000767B5">
              <w:trPr>
                <w:trHeight w:hRule="exact" w:val="415"/>
              </w:trPr>
              <w:tc>
                <w:tcPr>
                  <w:tcW w:w="5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B1073" w14:textId="77777777" w:rsidR="00876D5D" w:rsidRPr="00A215BB" w:rsidRDefault="00876D5D" w:rsidP="00876D5D">
                  <w:pPr>
                    <w:tabs>
                      <w:tab w:val="center" w:pos="2556"/>
                    </w:tabs>
                    <w:spacing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Lab Assessments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2CA59" w14:textId="77777777" w:rsidR="00876D5D" w:rsidRPr="00A215BB" w:rsidRDefault="00876D5D" w:rsidP="00876D5D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876D5D" w:rsidRPr="00A215BB" w14:paraId="63976E55" w14:textId="77777777" w:rsidTr="000767B5">
              <w:trPr>
                <w:trHeight w:hRule="exact" w:val="593"/>
              </w:trPr>
              <w:tc>
                <w:tcPr>
                  <w:tcW w:w="5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93EBBA" w14:textId="6A3B92F5" w:rsidR="00876D5D" w:rsidRPr="00D94B89" w:rsidRDefault="00876D5D" w:rsidP="00876D5D">
                  <w:pPr>
                    <w:pStyle w:val="ListParagraph"/>
                    <w:shd w:val="clear" w:color="auto" w:fill="FFFFFF"/>
                    <w:ind w:left="90"/>
                    <w:jc w:val="both"/>
                    <w:rPr>
                      <w:rFonts w:ascii="Times New Roman" w:hAnsi="Times New Roman" w:cs="Times New Roman"/>
                      <w:color w:val="222222"/>
                    </w:rPr>
                  </w:pP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Mid Term: 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0.5*(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Midterm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 xml:space="preserve"> Exam result) + 0.5*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[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 xml:space="preserve"> (average of lab evaluation of Lab 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1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-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7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)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 * 2.5]</w:t>
                  </w:r>
                </w:p>
                <w:p w14:paraId="47C71DE1" w14:textId="77777777" w:rsidR="00876D5D" w:rsidRPr="00F37CB6" w:rsidRDefault="00876D5D" w:rsidP="00876D5D">
                  <w:pPr>
                    <w:shd w:val="clear" w:color="auto" w:fill="FFFFFF"/>
                    <w:jc w:val="both"/>
                    <w:rPr>
                      <w:rFonts w:ascii="Times New Roman" w:hAnsi="Times New Roman" w:cs="Times New Roman"/>
                      <w:color w:val="222222"/>
                    </w:rPr>
                  </w:pP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21C60" w14:textId="77777777" w:rsidR="00876D5D" w:rsidRDefault="00876D5D" w:rsidP="00876D5D">
                  <w:pPr>
                    <w:spacing w:before="120"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25%</w:t>
                  </w:r>
                </w:p>
              </w:tc>
            </w:tr>
            <w:tr w:rsidR="00876D5D" w:rsidRPr="00A215BB" w14:paraId="659185C6" w14:textId="77777777" w:rsidTr="000767B5">
              <w:trPr>
                <w:trHeight w:hRule="exact" w:val="937"/>
              </w:trPr>
              <w:tc>
                <w:tcPr>
                  <w:tcW w:w="59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09C74" w14:textId="77777777" w:rsidR="00876D5D" w:rsidRPr="00D94B89" w:rsidRDefault="00876D5D" w:rsidP="00876D5D">
                  <w:pPr>
                    <w:pStyle w:val="ListParagraph"/>
                    <w:shd w:val="clear" w:color="auto" w:fill="FFFFFF"/>
                    <w:ind w:left="90"/>
                    <w:jc w:val="both"/>
                    <w:rPr>
                      <w:rFonts w:ascii="Times New Roman" w:hAnsi="Times New Roman" w:cs="Times New Roman"/>
                      <w:color w:val="222222"/>
                    </w:rPr>
                  </w:pPr>
                  <w:r w:rsidRPr="00C71D30">
                    <w:rPr>
                      <w:rFonts w:ascii="Times New Roman" w:hAnsi="Times New Roman" w:cs="Times New Roman"/>
                      <w:color w:val="222222"/>
                    </w:rPr>
                    <w:t>Terminal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 xml:space="preserve"> 0.5*(Terminal Exam result) +0.25*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[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(a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verage of lab evaluation of Lab 9-12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)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 *5]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 xml:space="preserve"> + 0.10*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[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(average of lab evaluation of Lab 5-8)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 *5] 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+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 0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.15*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>[</w:t>
                  </w:r>
                  <w:r w:rsidRPr="00D94B89">
                    <w:rPr>
                      <w:rFonts w:ascii="Times New Roman" w:hAnsi="Times New Roman" w:cs="Times New Roman"/>
                      <w:color w:val="222222"/>
                    </w:rPr>
                    <w:t>(average of lab evaluation of Lab 1-4)</w:t>
                  </w:r>
                  <w:r>
                    <w:rPr>
                      <w:rFonts w:ascii="Times New Roman" w:hAnsi="Times New Roman" w:cs="Times New Roman"/>
                      <w:color w:val="222222"/>
                    </w:rPr>
                    <w:t xml:space="preserve"> *5]</w:t>
                  </w:r>
                </w:p>
                <w:p w14:paraId="522EE55B" w14:textId="77777777" w:rsidR="00876D5D" w:rsidRPr="00A215BB" w:rsidRDefault="00876D5D" w:rsidP="00876D5D">
                  <w:pPr>
                    <w:spacing w:after="0" w:line="240" w:lineRule="auto"/>
                    <w:ind w:left="180" w:right="-20"/>
                    <w:rPr>
                      <w:rFonts w:asciiTheme="majorBidi" w:eastAsia="Times New Roman" w:hAnsiTheme="majorBidi" w:cstheme="majorBidi"/>
                    </w:rPr>
                  </w:pP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21BE61" w14:textId="77777777" w:rsidR="00876D5D" w:rsidRPr="00A215BB" w:rsidRDefault="00876D5D" w:rsidP="00876D5D">
                  <w:pPr>
                    <w:spacing w:before="120"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</w:rPr>
                    <w:t>50%</w:t>
                  </w:r>
                </w:p>
              </w:tc>
            </w:tr>
            <w:tr w:rsidR="00876D5D" w:rsidRPr="00A215BB" w14:paraId="4350BA6F" w14:textId="77777777" w:rsidTr="000767B5">
              <w:trPr>
                <w:trHeight w:hRule="exact" w:val="832"/>
              </w:trPr>
              <w:tc>
                <w:tcPr>
                  <w:tcW w:w="593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AC5E48F" w14:textId="77777777" w:rsidR="00876D5D" w:rsidRPr="00A215BB" w:rsidRDefault="00876D5D" w:rsidP="00876D5D">
                  <w:pPr>
                    <w:spacing w:after="100" w:afterAutospacing="1" w:line="240" w:lineRule="auto"/>
                    <w:ind w:right="447"/>
                    <w:jc w:val="center"/>
                    <w:rPr>
                      <w:rFonts w:asciiTheme="majorBidi" w:eastAsia="Times New Roman" w:hAnsiTheme="majorBidi" w:cstheme="majorBidi"/>
                    </w:rPr>
                  </w:pPr>
                  <w:r>
                    <w:rPr>
                      <w:rFonts w:asciiTheme="majorBidi" w:eastAsia="Times New Roman" w:hAnsiTheme="majorBidi" w:cstheme="majorBidi"/>
                      <w:b/>
                      <w:bCs/>
                    </w:rPr>
                    <w:t xml:space="preserve">                                                                </w:t>
                  </w:r>
                  <w:r w:rsidRPr="00A215B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Total (lab)</w:t>
                  </w:r>
                </w:p>
              </w:tc>
              <w:tc>
                <w:tcPr>
                  <w:tcW w:w="117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4DDFD71" w14:textId="77777777" w:rsidR="00876D5D" w:rsidRPr="00A215BB" w:rsidRDefault="00876D5D" w:rsidP="00876D5D">
                  <w:pPr>
                    <w:spacing w:after="100" w:afterAutospacing="1" w:line="240" w:lineRule="auto"/>
                    <w:ind w:left="270" w:right="-20"/>
                    <w:rPr>
                      <w:rFonts w:asciiTheme="majorBidi" w:eastAsia="Times New Roman" w:hAnsiTheme="majorBidi" w:cstheme="majorBidi"/>
                    </w:rPr>
                  </w:pPr>
                  <w:r w:rsidRPr="00A215BB">
                    <w:rPr>
                      <w:rFonts w:asciiTheme="majorBidi" w:eastAsia="Times New Roman" w:hAnsiTheme="majorBidi" w:cstheme="majorBidi"/>
                      <w:b/>
                      <w:bCs/>
                    </w:rPr>
                    <w:t>100%</w:t>
                  </w:r>
                </w:p>
              </w:tc>
            </w:tr>
          </w:tbl>
          <w:p w14:paraId="73521618" w14:textId="77777777" w:rsidR="000E58DA" w:rsidRPr="00075D53" w:rsidRDefault="000E58DA" w:rsidP="000E58DA">
            <w:pPr>
              <w:spacing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b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color w:val="000000" w:themeColor="text1"/>
              </w:rPr>
              <w:t>Lab</w:t>
            </w:r>
          </w:p>
          <w:p w14:paraId="2F26962C" w14:textId="77777777" w:rsidR="000E58DA" w:rsidRPr="00075D53" w:rsidRDefault="000E58DA" w:rsidP="000E58DA">
            <w:pPr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765BEEC5" w14:textId="77777777" w:rsidR="000E58DA" w:rsidRPr="00075D53" w:rsidRDefault="000E58DA" w:rsidP="000E58DA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tbl>
            <w:tblPr>
              <w:tblW w:w="7110" w:type="dxa"/>
              <w:tblInd w:w="13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87"/>
              <w:gridCol w:w="5923"/>
            </w:tblGrid>
            <w:tr w:rsidR="000E58DA" w:rsidRPr="00075D53" w14:paraId="5A125FE2" w14:textId="77777777" w:rsidTr="0000061B">
              <w:trPr>
                <w:trHeight w:hRule="exact" w:val="631"/>
              </w:trPr>
              <w:tc>
                <w:tcPr>
                  <w:tcW w:w="1187" w:type="dxa"/>
                </w:tcPr>
                <w:p w14:paraId="3FE40523" w14:textId="77777777" w:rsidR="000E58DA" w:rsidRPr="00075D53" w:rsidRDefault="000E58DA" w:rsidP="000E58DA">
                  <w:pPr>
                    <w:spacing w:before="100" w:beforeAutospacing="1" w:after="100" w:afterAutospacing="1" w:line="240" w:lineRule="auto"/>
                    <w:ind w:left="4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Final marks</w:t>
                  </w:r>
                </w:p>
              </w:tc>
              <w:tc>
                <w:tcPr>
                  <w:tcW w:w="5923" w:type="dxa"/>
                </w:tcPr>
                <w:p w14:paraId="29A5D613" w14:textId="77777777" w:rsidR="000E58DA" w:rsidRPr="00075D53" w:rsidRDefault="000E58DA" w:rsidP="000E58DA">
                  <w:pPr>
                    <w:spacing w:before="100" w:beforeAutospacing="1" w:after="100" w:afterAutospacing="1" w:line="240" w:lineRule="auto"/>
                    <w:ind w:left="180" w:right="-20"/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Theory 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 xml:space="preserve">arks * 0.75 + Lab 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  <w:spacing w:val="-2"/>
                    </w:rPr>
                    <w:t>m</w:t>
                  </w:r>
                  <w:r w:rsidRPr="00075D53">
                    <w:rPr>
                      <w:rFonts w:asciiTheme="majorBidi" w:eastAsia="Times New Roman" w:hAnsiTheme="majorBidi" w:cstheme="majorBidi"/>
                      <w:color w:val="000000" w:themeColor="text1"/>
                    </w:rPr>
                    <w:t>arks * 0.25</w:t>
                  </w:r>
                </w:p>
              </w:tc>
            </w:tr>
          </w:tbl>
          <w:p w14:paraId="0DF537CC" w14:textId="77777777" w:rsidR="000E58DA" w:rsidRPr="00075D53" w:rsidRDefault="000E58DA" w:rsidP="000E58DA">
            <w:pPr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</w:tbl>
    <w:p w14:paraId="6F2561B0" w14:textId="77777777" w:rsidR="00C65BAC" w:rsidRPr="00075D53" w:rsidRDefault="00C65BAC" w:rsidP="001B7C20">
      <w:pPr>
        <w:spacing w:line="240" w:lineRule="auto"/>
        <w:rPr>
          <w:color w:val="000000" w:themeColor="text1"/>
        </w:rPr>
        <w:sectPr w:rsidR="00C65BAC" w:rsidRPr="00075D53" w:rsidSect="00A13440">
          <w:headerReference w:type="default" r:id="rId10"/>
          <w:footerReference w:type="default" r:id="rId11"/>
          <w:pgSz w:w="12240" w:h="15840"/>
          <w:pgMar w:top="1440" w:right="1440" w:bottom="1440" w:left="1440" w:header="868" w:footer="0" w:gutter="0"/>
          <w:cols w:space="720"/>
          <w:docGrid w:linePitch="299"/>
        </w:sectPr>
      </w:pPr>
    </w:p>
    <w:tbl>
      <w:tblPr>
        <w:tblStyle w:val="TableGrid"/>
        <w:tblW w:w="5028" w:type="pct"/>
        <w:jc w:val="center"/>
        <w:tblLayout w:type="fixed"/>
        <w:tblLook w:val="04A0" w:firstRow="1" w:lastRow="0" w:firstColumn="1" w:lastColumn="0" w:noHBand="0" w:noVBand="1"/>
      </w:tblPr>
      <w:tblGrid>
        <w:gridCol w:w="1076"/>
        <w:gridCol w:w="3233"/>
        <w:gridCol w:w="1123"/>
        <w:gridCol w:w="3809"/>
        <w:gridCol w:w="1062"/>
        <w:gridCol w:w="886"/>
        <w:gridCol w:w="1505"/>
        <w:gridCol w:w="1768"/>
        <w:gridCol w:w="9"/>
      </w:tblGrid>
      <w:tr w:rsidR="004A47E5" w:rsidRPr="00075D53" w14:paraId="40B947CA" w14:textId="77777777" w:rsidTr="007904BF">
        <w:trPr>
          <w:trHeight w:val="458"/>
          <w:jc w:val="center"/>
        </w:trPr>
        <w:tc>
          <w:tcPr>
            <w:tcW w:w="372" w:type="pct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2181CB" w14:textId="77777777" w:rsidR="004A47E5" w:rsidRPr="00075D53" w:rsidRDefault="00071A68" w:rsidP="007904BF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lastRenderedPageBreak/>
              <w:t>17</w:t>
            </w:r>
          </w:p>
        </w:tc>
        <w:tc>
          <w:tcPr>
            <w:tcW w:w="4628" w:type="pct"/>
            <w:gridSpan w:val="8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7D0F1C" w14:textId="77777777" w:rsidR="004A47E5" w:rsidRPr="00075D53" w:rsidRDefault="00071A68" w:rsidP="007904BF">
            <w:pPr>
              <w:spacing w:before="7"/>
              <w:ind w:left="103"/>
              <w:jc w:val="center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Lect</w:t>
            </w:r>
            <w:r w:rsidR="00756B37" w:rsidRPr="00075D53">
              <w:rPr>
                <w:rFonts w:ascii="Times New Roman" w:hAnsi="Times New Roman"/>
                <w:b/>
                <w:color w:val="000000" w:themeColor="text1"/>
              </w:rPr>
              <w:t>ure Plan</w:t>
            </w:r>
          </w:p>
        </w:tc>
      </w:tr>
      <w:tr w:rsidR="00220387" w:rsidRPr="00075D53" w14:paraId="2B51BEB2" w14:textId="77777777" w:rsidTr="00C95094">
        <w:trPr>
          <w:gridAfter w:val="1"/>
          <w:wAfter w:w="3" w:type="pct"/>
          <w:trHeight w:val="647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</w:tcPr>
          <w:p w14:paraId="1F03E714" w14:textId="77777777" w:rsidR="00220387" w:rsidRPr="00075D53" w:rsidRDefault="00220387" w:rsidP="00C95094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Week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C4A3CF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Topic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D2938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CLO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32E46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Specific Outcome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009C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Contact Hours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1799" w14:textId="77777777" w:rsidR="00220387" w:rsidRPr="00075D53" w:rsidRDefault="00220387" w:rsidP="00B7028A">
            <w:pPr>
              <w:pStyle w:val="Default"/>
              <w:spacing w:line="276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Students Learning Hours</w:t>
            </w: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50187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E1873AF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Bloom Taxonomy</w:t>
            </w:r>
          </w:p>
          <w:p w14:paraId="5B1AB9AB" w14:textId="77777777" w:rsidR="00220387" w:rsidRPr="00075D53" w:rsidRDefault="00220387" w:rsidP="00B7028A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594E04" w:rsidRPr="00075D53" w14:paraId="005B816B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0D89E1" w14:textId="77777777" w:rsidR="00594E04" w:rsidRPr="00075D53" w:rsidRDefault="00594E04" w:rsidP="00702886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6F670F" w14:textId="77777777" w:rsidR="00594E04" w:rsidRPr="00075D53" w:rsidRDefault="00594E04" w:rsidP="00EB2E68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Introduction to Semiconductor Materials, Energy levels, Intrinsic Materials, Doping, Extrinsic Materials, N-Type and P-Type, Semiconductor Diode, Biasing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1A10F" w14:textId="77777777" w:rsidR="00594E04" w:rsidRPr="00075D53" w:rsidRDefault="00594E04" w:rsidP="00220387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CLO1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CAAF8" w14:textId="36C1D71B" w:rsidR="00594E04" w:rsidRPr="00075D53" w:rsidRDefault="004A7248" w:rsidP="006520E6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199" w:hanging="180"/>
              <w:jc w:val="both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Explain</w:t>
            </w:r>
            <w:r w:rsidR="00594E04"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the concept of minority and majority carriers in P-type and N-type materials </w:t>
            </w:r>
            <w:r w:rsidR="00594E04" w:rsidRPr="004F0659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using </w:t>
            </w:r>
            <w:r w:rsidR="00594E04"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theoretical knowledge of semiconductor devices</w:t>
            </w:r>
          </w:p>
          <w:p w14:paraId="27D7C2F0" w14:textId="4B0B61FF" w:rsidR="00594E04" w:rsidRPr="00075D53" w:rsidRDefault="004A7248" w:rsidP="006520E6">
            <w:pPr>
              <w:pStyle w:val="ListParagraph"/>
              <w:numPr>
                <w:ilvl w:val="1"/>
                <w:numId w:val="2"/>
              </w:numPr>
              <w:spacing w:line="276" w:lineRule="auto"/>
              <w:ind w:left="199" w:hanging="180"/>
              <w:jc w:val="both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Explain</w:t>
            </w:r>
            <w:r w:rsidR="00594E04"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the forward and reverse biased behavior of </w:t>
            </w:r>
            <w:r w:rsidR="0074386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 </w:t>
            </w:r>
            <w:r w:rsidR="00594E04" w:rsidRPr="004F0659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PN j</w:t>
            </w:r>
            <w:r w:rsidR="00594E04"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unction diode in an electronic circuit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E38AC" w14:textId="77777777" w:rsidR="00594E04" w:rsidRPr="00075D53" w:rsidRDefault="00594E04" w:rsidP="00220387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0DCE7" w14:textId="77777777" w:rsidR="00594E04" w:rsidRPr="00075D53" w:rsidRDefault="00594E04" w:rsidP="00220387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74929" w14:textId="77777777" w:rsidR="00594E04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Quiz 1</w:t>
            </w:r>
          </w:p>
          <w:p w14:paraId="0C5E6910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1CF14303" w14:textId="77777777" w:rsidR="00594E04" w:rsidRPr="00075D53" w:rsidRDefault="00594E04" w:rsidP="00594E04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Assignment </w:t>
            </w:r>
            <w:r>
              <w:rPr>
                <w:bCs/>
                <w:color w:val="000000" w:themeColor="text1"/>
                <w:sz w:val="16"/>
                <w:szCs w:val="16"/>
              </w:rPr>
              <w:t>1</w:t>
            </w:r>
          </w:p>
          <w:p w14:paraId="6EA48668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38C52617" w14:textId="234B5886" w:rsidR="00594E04" w:rsidRPr="00075D53" w:rsidRDefault="00D021D3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Mid Term Exam</w:t>
            </w:r>
          </w:p>
          <w:p w14:paraId="7E52FFD1" w14:textId="77777777" w:rsidR="00594E04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512CEF5C" w14:textId="77777777" w:rsidR="00594E04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Terminal</w:t>
            </w:r>
          </w:p>
          <w:p w14:paraId="43E76EC5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09146F2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4A472E"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</w:tr>
      <w:tr w:rsidR="00594E04" w:rsidRPr="00075D53" w14:paraId="7BEB0E09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808EA2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ECAF80" w14:textId="77777777" w:rsidR="00594E04" w:rsidRPr="00075D53" w:rsidRDefault="00594E04" w:rsidP="00627440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Characteristic Curve, Load Line Analysis, Diode Approximations, Series and parallel configurations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590C6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CLO1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FDC84" w14:textId="7FF72231" w:rsidR="00594E04" w:rsidRPr="00075D53" w:rsidRDefault="00D47BB9" w:rsidP="00BA6174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 w:rsidRPr="00D47BB9">
              <w:rPr>
                <w:b/>
                <w:color w:val="auto"/>
                <w:sz w:val="16"/>
                <w:szCs w:val="16"/>
              </w:rPr>
              <w:t>Explain</w:t>
            </w:r>
            <w:r w:rsidR="00594E04" w:rsidRPr="00D47BB9">
              <w:rPr>
                <w:bCs/>
                <w:color w:val="auto"/>
                <w:sz w:val="16"/>
                <w:szCs w:val="16"/>
              </w:rPr>
              <w:t xml:space="preserve"> diode working principle and forward/reverse biased characteristics to </w:t>
            </w:r>
            <w:r w:rsidRPr="00D47BB9">
              <w:rPr>
                <w:b/>
                <w:color w:val="auto"/>
                <w:sz w:val="16"/>
                <w:szCs w:val="16"/>
              </w:rPr>
              <w:t>predict</w:t>
            </w:r>
            <w:r w:rsidR="00594E04" w:rsidRPr="00D47BB9">
              <w:rPr>
                <w:bCs/>
                <w:color w:val="auto"/>
                <w:sz w:val="16"/>
                <w:szCs w:val="16"/>
              </w:rPr>
              <w:t xml:space="preserve"> the output of electronic circuits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B6C9A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20FB6" w14:textId="77777777" w:rsidR="00594E04" w:rsidRPr="00075D53" w:rsidRDefault="00594E04" w:rsidP="0032262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182B2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3FCEBE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4A472E">
              <w:rPr>
                <w:b/>
                <w:bCs/>
                <w:color w:val="000000" w:themeColor="text1"/>
                <w:sz w:val="16"/>
                <w:szCs w:val="16"/>
              </w:rPr>
              <w:t>2</w:t>
            </w:r>
          </w:p>
        </w:tc>
      </w:tr>
      <w:tr w:rsidR="00594E04" w:rsidRPr="00075D53" w14:paraId="3559F86E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866642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0DB689" w14:textId="77777777" w:rsidR="00594E04" w:rsidRPr="00075D53" w:rsidRDefault="00594E04" w:rsidP="00627440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 xml:space="preserve">AND/OR Gates, Half-Wave/Full-Wave Rectifiers, 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08753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</w:t>
            </w:r>
            <w:r>
              <w:rPr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46805" w14:textId="2C35C4AF" w:rsidR="00594E04" w:rsidRPr="00075D53" w:rsidRDefault="0083579F" w:rsidP="00B05143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Differentiate</w:t>
            </w:r>
            <w:r w:rsidR="00594E04" w:rsidRPr="00075D53">
              <w:rPr>
                <w:bCs/>
                <w:color w:val="000000" w:themeColor="text1"/>
                <w:sz w:val="16"/>
                <w:szCs w:val="16"/>
              </w:rPr>
              <w:t xml:space="preserve"> the output waveforms for different input signals applied to diode-based electronic circuits 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78518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9DE89" w14:textId="77777777" w:rsidR="00594E04" w:rsidRPr="00075D53" w:rsidRDefault="00594E04" w:rsidP="0032262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AE823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5873A9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CF0E4C">
              <w:rPr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</w:tr>
      <w:tr w:rsidR="00594E04" w:rsidRPr="00075D53" w14:paraId="0A57C7F8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9C6C3A" w14:textId="437BE0FC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F0C5DD" w14:textId="77777777" w:rsidR="00594E04" w:rsidRPr="00075D53" w:rsidRDefault="00594E04" w:rsidP="00627440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Clippers and Clampers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36C20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</w:t>
            </w:r>
            <w:r>
              <w:rPr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B7F459" w14:textId="622BA6D8" w:rsidR="00594E04" w:rsidRPr="00075D53" w:rsidRDefault="0083579F" w:rsidP="00B05143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Differentiate</w:t>
            </w:r>
            <w:r w:rsidR="00594E04" w:rsidRPr="00075D53">
              <w:rPr>
                <w:bCs/>
                <w:color w:val="000000" w:themeColor="text1"/>
                <w:sz w:val="16"/>
                <w:szCs w:val="16"/>
              </w:rPr>
              <w:t xml:space="preserve"> the output waveforms for different input signals applied to diode-based electronic circuits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5C363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58AA1" w14:textId="77777777" w:rsidR="00594E04" w:rsidRPr="00075D53" w:rsidRDefault="00594E04" w:rsidP="0032262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3F7EA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2A930A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4A472E">
              <w:rPr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</w:tr>
      <w:tr w:rsidR="00594E04" w:rsidRPr="00075D53" w14:paraId="7D3ADC14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49F26B2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9C5DF2" w14:textId="77777777" w:rsidR="00594E04" w:rsidRPr="00075D53" w:rsidRDefault="00594E04" w:rsidP="00627440">
            <w:pPr>
              <w:pStyle w:val="Default"/>
              <w:spacing w:line="276" w:lineRule="auto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Special Diodes, Zener Diode Applications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CDA3E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CLO3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D4163" w14:textId="3F4AF626" w:rsidR="00594E04" w:rsidRPr="00075D53" w:rsidRDefault="00594E04" w:rsidP="001C151F">
            <w:pPr>
              <w:pStyle w:val="ListParagraph"/>
              <w:numPr>
                <w:ilvl w:val="1"/>
                <w:numId w:val="14"/>
              </w:numPr>
              <w:ind w:left="199" w:hanging="180"/>
              <w:jc w:val="both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F0659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Analyz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e 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 Zener </w:t>
            </w:r>
            <w:r w:rsidR="0074386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diode-based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voltage regulators </w:t>
            </w:r>
            <w:r w:rsidRPr="004F0659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for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output voltage and power dissipated in </w:t>
            </w:r>
            <w:r w:rsidR="0074386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the 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load</w:t>
            </w:r>
          </w:p>
          <w:p w14:paraId="352223AB" w14:textId="0008902F" w:rsidR="00594E04" w:rsidRPr="00075D53" w:rsidRDefault="00594E04" w:rsidP="001C151F">
            <w:pPr>
              <w:pStyle w:val="ListParagraph"/>
              <w:numPr>
                <w:ilvl w:val="1"/>
                <w:numId w:val="14"/>
              </w:numPr>
              <w:ind w:left="199" w:hanging="180"/>
              <w:jc w:val="both"/>
              <w:rPr>
                <w:rFonts w:ascii="Times New Roman" w:hAnsi="Times New Roman"/>
                <w:color w:val="000000" w:themeColor="text1"/>
                <w:sz w:val="16"/>
                <w:szCs w:val="16"/>
              </w:rPr>
            </w:pPr>
            <w:r w:rsidRPr="004F0659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Design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Zener </w:t>
            </w:r>
            <w:r w:rsidR="0074386F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diode-based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voltage regulator </w:t>
            </w:r>
            <w:r w:rsidRPr="004F0659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by</w:t>
            </w:r>
            <w:r w:rsidRPr="00075D53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 xml:space="preserve"> exploiting the properties of Zener diode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F3381" w14:textId="77777777" w:rsidR="00594E04" w:rsidRPr="00075D53" w:rsidRDefault="00594E04" w:rsidP="0032262B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7DAA5" w14:textId="77777777" w:rsidR="00594E04" w:rsidRPr="00075D53" w:rsidRDefault="00594E04" w:rsidP="0032262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AC4F" w14:textId="77777777" w:rsidR="00594E04" w:rsidRPr="00075D53" w:rsidRDefault="00594E04" w:rsidP="0011107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80E074C" w14:textId="77777777" w:rsidR="00594E04" w:rsidRPr="00075D53" w:rsidRDefault="00594E04" w:rsidP="00111073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 xml:space="preserve"> C5</w:t>
            </w:r>
          </w:p>
        </w:tc>
      </w:tr>
      <w:tr w:rsidR="00594E04" w:rsidRPr="00075D53" w14:paraId="60961909" w14:textId="77777777" w:rsidTr="00A6711D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4ABF0D" w14:textId="70D09DD2" w:rsidR="00594E04" w:rsidRPr="00075D53" w:rsidRDefault="00B03E2C" w:rsidP="00E10FDD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00C7E" w14:textId="2294B709" w:rsidR="00594E04" w:rsidRPr="00075D53" w:rsidRDefault="00594E04" w:rsidP="00A707F7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BJT – Structure and physical operation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C3583" w14:textId="77777777" w:rsidR="00594E04" w:rsidRPr="00075D53" w:rsidRDefault="00594E04" w:rsidP="00A6711D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DA042" w14:textId="1499BFF6" w:rsidR="00594E04" w:rsidRPr="00075D53" w:rsidRDefault="00594E04" w:rsidP="002F29CF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 w:rsidRPr="004F0659">
              <w:rPr>
                <w:b/>
                <w:bCs/>
                <w:color w:val="000000" w:themeColor="text1"/>
                <w:sz w:val="16"/>
                <w:szCs w:val="16"/>
              </w:rPr>
              <w:t>Illustrate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working of NPN and PNP BJTs </w:t>
            </w:r>
            <w:r w:rsidRPr="004F0659">
              <w:rPr>
                <w:b/>
                <w:bCs/>
                <w:color w:val="000000" w:themeColor="text1"/>
                <w:sz w:val="16"/>
                <w:szCs w:val="16"/>
              </w:rPr>
              <w:t>by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4F0659">
              <w:rPr>
                <w:b/>
                <w:bCs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concept of carrier</w:t>
            </w:r>
            <w:r w:rsidR="0021306C">
              <w:rPr>
                <w:bCs/>
                <w:color w:val="000000" w:themeColor="text1"/>
                <w:sz w:val="16"/>
                <w:szCs w:val="16"/>
              </w:rPr>
              <w:t>’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>s flow in semiconductors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9CA43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1455B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E85CE" w14:textId="77777777" w:rsidR="00594E04" w:rsidRPr="00075D53" w:rsidRDefault="00594E04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Quiz 2</w:t>
            </w:r>
          </w:p>
          <w:p w14:paraId="0A201033" w14:textId="77777777" w:rsidR="00594E04" w:rsidRPr="00075D53" w:rsidRDefault="00594E04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Assignment 2</w:t>
            </w:r>
          </w:p>
          <w:p w14:paraId="2B2DE698" w14:textId="77777777" w:rsidR="00D021D3" w:rsidRPr="00075D53" w:rsidRDefault="00D021D3" w:rsidP="00D021D3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Mid Term Exam</w:t>
            </w:r>
          </w:p>
          <w:p w14:paraId="0321DB33" w14:textId="77777777" w:rsidR="00594E04" w:rsidRDefault="00594E04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Terminal</w:t>
            </w:r>
          </w:p>
          <w:p w14:paraId="44E2D59F" w14:textId="77777777" w:rsidR="00594E04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4D2A010A" w14:textId="77777777" w:rsidR="00594E04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5F76CA07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  <w:p w14:paraId="6B314FDF" w14:textId="77777777" w:rsidR="00594E04" w:rsidRPr="00075D53" w:rsidRDefault="00594E04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D21C57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C4</w:t>
            </w:r>
          </w:p>
        </w:tc>
      </w:tr>
      <w:tr w:rsidR="00594E04" w:rsidRPr="00075D53" w14:paraId="396188C8" w14:textId="77777777" w:rsidTr="00A6711D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94B4987" w14:textId="4F2A6C2D" w:rsidR="00594E04" w:rsidRPr="00075D53" w:rsidRDefault="00B03E2C" w:rsidP="00A6711D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50C963" w14:textId="4C42A4E6" w:rsidR="00594E04" w:rsidRPr="00075D53" w:rsidRDefault="00256495" w:rsidP="00A6711D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 xml:space="preserve">Biasing and DC analysis </w:t>
            </w:r>
            <w:r>
              <w:rPr>
                <w:color w:val="000000" w:themeColor="text1"/>
                <w:sz w:val="16"/>
                <w:szCs w:val="22"/>
              </w:rPr>
              <w:t>of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</w:t>
            </w:r>
            <w:r w:rsidR="00594E04" w:rsidRPr="00075D53">
              <w:rPr>
                <w:color w:val="000000" w:themeColor="text1"/>
                <w:sz w:val="16"/>
                <w:szCs w:val="16"/>
              </w:rPr>
              <w:t xml:space="preserve">Common emitter configuration. Common </w:t>
            </w:r>
            <w:r>
              <w:rPr>
                <w:color w:val="000000" w:themeColor="text1"/>
                <w:sz w:val="16"/>
                <w:szCs w:val="16"/>
              </w:rPr>
              <w:t xml:space="preserve">emitter </w:t>
            </w:r>
            <w:r w:rsidRPr="00075D53">
              <w:rPr>
                <w:color w:val="000000" w:themeColor="text1"/>
                <w:sz w:val="16"/>
                <w:szCs w:val="16"/>
              </w:rPr>
              <w:t>configuration,</w:t>
            </w:r>
            <w:r>
              <w:rPr>
                <w:color w:val="000000" w:themeColor="text1"/>
                <w:sz w:val="16"/>
                <w:szCs w:val="16"/>
              </w:rPr>
              <w:t xml:space="preserve"> for fixed-biased</w:t>
            </w:r>
            <w:r w:rsidR="00594E04" w:rsidRPr="00075D53">
              <w:rPr>
                <w:color w:val="000000" w:themeColor="text1"/>
                <w:sz w:val="16"/>
                <w:szCs w:val="16"/>
              </w:rPr>
              <w:t xml:space="preserve"> Self-biased and voltage divider-biased configuration 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AB2DB" w14:textId="77777777" w:rsidR="00594E04" w:rsidRPr="00075D53" w:rsidRDefault="00594E04" w:rsidP="00A6711D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C57E0" w14:textId="77777777" w:rsidR="00594E04" w:rsidRPr="00075D53" w:rsidRDefault="00594E04" w:rsidP="002F29CF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 w:rsidRPr="004F0659">
              <w:rPr>
                <w:b/>
                <w:color w:val="000000" w:themeColor="text1"/>
                <w:sz w:val="16"/>
                <w:szCs w:val="16"/>
              </w:rPr>
              <w:t>Analyz</w:t>
            </w:r>
            <w:r>
              <w:rPr>
                <w:b/>
                <w:color w:val="000000" w:themeColor="text1"/>
                <w:sz w:val="16"/>
                <w:szCs w:val="16"/>
              </w:rPr>
              <w:t>e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different BJT biasing circuits for voltage and current by </w:t>
            </w:r>
            <w:r w:rsidRPr="004F0659">
              <w:rPr>
                <w:b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mathematical relationships of voltages and currents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3D776" w14:textId="77777777" w:rsidR="00594E04" w:rsidRPr="00075D53" w:rsidRDefault="00594E04" w:rsidP="00552E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8E5A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B044A" w14:textId="77777777" w:rsidR="00594E04" w:rsidRPr="00075D53" w:rsidRDefault="00594E04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0604C71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C4</w:t>
            </w:r>
          </w:p>
        </w:tc>
      </w:tr>
      <w:tr w:rsidR="00594E04" w:rsidRPr="00075D53" w14:paraId="17C88A5F" w14:textId="77777777" w:rsidTr="00594E04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DC932B3" w14:textId="6A5989C0" w:rsidR="00594E04" w:rsidRPr="00075D53" w:rsidRDefault="00B03E2C" w:rsidP="00A6711D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AAF942" w14:textId="77777777" w:rsidR="00594E04" w:rsidRPr="00075D53" w:rsidRDefault="00594E04" w:rsidP="00A6711D">
            <w:pPr>
              <w:pStyle w:val="Default"/>
              <w:spacing w:line="276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22"/>
              </w:rPr>
              <w:t>Small signal models and analysis of BJT circuits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9391B" w14:textId="77777777" w:rsidR="00594E04" w:rsidRPr="00075D53" w:rsidRDefault="00594E04" w:rsidP="00A6711D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0C2BD" w14:textId="129628D1" w:rsidR="00594E04" w:rsidRPr="00075D53" w:rsidRDefault="00594E04" w:rsidP="002F29CF">
            <w:pPr>
              <w:pStyle w:val="Default"/>
              <w:spacing w:line="276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color w:val="000000" w:themeColor="text1"/>
                <w:sz w:val="16"/>
                <w:szCs w:val="16"/>
              </w:rPr>
              <w:t>Analyze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BJT circuits for voltage and current gains by </w:t>
            </w:r>
            <w:r w:rsidRPr="00AD36D4">
              <w:rPr>
                <w:b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386F">
              <w:rPr>
                <w:color w:val="000000" w:themeColor="text1"/>
                <w:sz w:val="16"/>
                <w:szCs w:val="16"/>
              </w:rPr>
              <w:t>small-signal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models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B7EF0" w14:textId="77777777" w:rsidR="00594E04" w:rsidRPr="00075D53" w:rsidRDefault="00594E04" w:rsidP="00552EE1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019274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C611A" w14:textId="77777777" w:rsidR="00594E04" w:rsidRPr="00075D53" w:rsidRDefault="00594E04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06110B" w14:textId="77777777" w:rsidR="00594E04" w:rsidRPr="00075D53" w:rsidRDefault="00594E04" w:rsidP="00552EE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C4</w:t>
            </w:r>
          </w:p>
        </w:tc>
      </w:tr>
      <w:tr w:rsidR="00256495" w:rsidRPr="00075D53" w14:paraId="2653A56C" w14:textId="77777777" w:rsidTr="00594E04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4741E4" w14:textId="2ABFC842" w:rsidR="00256495" w:rsidRDefault="00256495" w:rsidP="00A6711D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B7808C" w14:textId="55A96ED7" w:rsidR="00256495" w:rsidRPr="00075D53" w:rsidRDefault="00256495" w:rsidP="00A6711D">
            <w:pPr>
              <w:pStyle w:val="Default"/>
              <w:spacing w:line="276" w:lineRule="auto"/>
              <w:jc w:val="both"/>
              <w:rPr>
                <w:color w:val="000000" w:themeColor="text1"/>
                <w:sz w:val="16"/>
                <w:szCs w:val="22"/>
              </w:rPr>
            </w:pPr>
            <w:r>
              <w:rPr>
                <w:color w:val="000000" w:themeColor="text1"/>
                <w:sz w:val="16"/>
                <w:szCs w:val="22"/>
              </w:rPr>
              <w:t>Midterm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B67F5" w14:textId="4F596DAD" w:rsidR="00256495" w:rsidRPr="00075D53" w:rsidRDefault="00256495" w:rsidP="00A6711D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CLO1,</w:t>
            </w:r>
            <w:r w:rsidR="0074386F">
              <w:rPr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Cs/>
                <w:color w:val="000000" w:themeColor="text1"/>
                <w:sz w:val="16"/>
                <w:szCs w:val="16"/>
              </w:rPr>
              <w:t>CLO2,</w:t>
            </w:r>
            <w:r w:rsidR="0074386F">
              <w:rPr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Cs/>
                <w:color w:val="000000" w:themeColor="text1"/>
                <w:sz w:val="16"/>
                <w:szCs w:val="16"/>
              </w:rPr>
              <w:t>CLO3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FE776" w14:textId="77777777" w:rsidR="00256495" w:rsidRPr="00AD36D4" w:rsidRDefault="00256495" w:rsidP="002F29CF">
            <w:pPr>
              <w:pStyle w:val="Default"/>
              <w:spacing w:line="276" w:lineRule="auto"/>
              <w:jc w:val="both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F8251" w14:textId="77777777" w:rsidR="00256495" w:rsidRPr="00075D53" w:rsidRDefault="00256495" w:rsidP="00552EE1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73F35" w14:textId="77777777" w:rsidR="00256495" w:rsidRPr="00075D53" w:rsidRDefault="00256495" w:rsidP="00552EE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5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0AFAC" w14:textId="77777777" w:rsidR="00256495" w:rsidRPr="00075D53" w:rsidRDefault="00256495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1FFDAD" w14:textId="77777777" w:rsidR="00256495" w:rsidRPr="00075D53" w:rsidRDefault="00256495" w:rsidP="00552EE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</w:tr>
      <w:tr w:rsidR="00B03E2C" w:rsidRPr="00075D53" w14:paraId="0A43A7A1" w14:textId="77777777" w:rsidTr="00594E04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711AE8" w14:textId="75C3D2A5" w:rsidR="00B03E2C" w:rsidRPr="00075D53" w:rsidRDefault="00B03E2C" w:rsidP="00CB3799">
            <w:pPr>
              <w:pStyle w:val="Default"/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21F932" w14:textId="1A6731A6" w:rsidR="00B03E2C" w:rsidRPr="00075D53" w:rsidRDefault="00B03E2C" w:rsidP="00CB3799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075D53">
              <w:rPr>
                <w:rFonts w:ascii="Times New Roman" w:hAnsi="Times New Roman" w:cs="Times New Roman"/>
                <w:color w:val="000000" w:themeColor="text1"/>
                <w:sz w:val="16"/>
              </w:rPr>
              <w:t>Construction and Operation of JFET and DC biasing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1AE82" w14:textId="77777777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85AB" w14:textId="77777777" w:rsidR="00B03E2C" w:rsidRPr="00075D53" w:rsidRDefault="00B03E2C" w:rsidP="00B03E2C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bCs/>
                <w:color w:val="000000" w:themeColor="text1"/>
                <w:sz w:val="16"/>
                <w:szCs w:val="16"/>
              </w:rPr>
              <w:t>Illustrate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working of N-channel and P-channel JFETs by </w:t>
            </w:r>
            <w:r w:rsidRPr="00AD36D4">
              <w:rPr>
                <w:b/>
                <w:bCs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concept of carrier flow in semiconductors </w:t>
            </w:r>
          </w:p>
          <w:p w14:paraId="78C4E628" w14:textId="1C22EADF" w:rsidR="00B03E2C" w:rsidRPr="00075D53" w:rsidRDefault="00B03E2C" w:rsidP="00E653D1">
            <w:pPr>
              <w:pStyle w:val="Default"/>
              <w:spacing w:line="276" w:lineRule="auto"/>
              <w:ind w:left="15"/>
              <w:jc w:val="both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823F" w14:textId="77777777" w:rsidR="00B03E2C" w:rsidRPr="00075D53" w:rsidRDefault="00B03E2C" w:rsidP="00CB379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75D53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76C27" w14:textId="77777777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CCFA9" w14:textId="77777777" w:rsidR="00B03E2C" w:rsidRPr="00075D53" w:rsidRDefault="00B03E2C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Quiz </w:t>
            </w:r>
            <w:r>
              <w:rPr>
                <w:bCs/>
                <w:color w:val="000000" w:themeColor="text1"/>
                <w:sz w:val="16"/>
                <w:szCs w:val="16"/>
              </w:rPr>
              <w:t>3</w:t>
            </w:r>
          </w:p>
          <w:p w14:paraId="1AF43069" w14:textId="6399C64B" w:rsidR="00D021D3" w:rsidRPr="00075D53" w:rsidRDefault="00B03E2C" w:rsidP="004B70C9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Assignment </w:t>
            </w:r>
            <w:r>
              <w:rPr>
                <w:bCs/>
                <w:color w:val="000000" w:themeColor="text1"/>
                <w:sz w:val="16"/>
                <w:szCs w:val="16"/>
              </w:rPr>
              <w:t>3</w:t>
            </w:r>
          </w:p>
          <w:p w14:paraId="739A8F84" w14:textId="77777777" w:rsidR="00B03E2C" w:rsidRDefault="00B03E2C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Terminal</w:t>
            </w:r>
          </w:p>
          <w:p w14:paraId="0B80B3E4" w14:textId="77777777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381EBE5" w14:textId="77777777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C4</w:t>
            </w:r>
          </w:p>
        </w:tc>
      </w:tr>
      <w:tr w:rsidR="00B03E2C" w:rsidRPr="00075D53" w14:paraId="11A9113D" w14:textId="77777777" w:rsidTr="000767B5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F40A228" w14:textId="0E5DD1FC" w:rsidR="00B03E2C" w:rsidRDefault="00B03E2C" w:rsidP="00CB3799">
            <w:pPr>
              <w:pStyle w:val="Default"/>
              <w:contextualSpacing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10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999200" w14:textId="55D8C867" w:rsidR="00B03E2C" w:rsidRPr="00075D53" w:rsidRDefault="00B03E2C" w:rsidP="00CB3799">
            <w:pPr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075D53">
              <w:rPr>
                <w:rFonts w:ascii="Times New Roman" w:hAnsi="Times New Roman" w:cs="Times New Roman"/>
                <w:color w:val="000000" w:themeColor="text1"/>
                <w:sz w:val="16"/>
              </w:rPr>
              <w:t>MOSFET – Structure and physical operation, device operation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82F00D" w14:textId="02D48635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06C10B" w14:textId="0FDFDE86" w:rsidR="00B03E2C" w:rsidRPr="00075D53" w:rsidRDefault="00B03E2C" w:rsidP="00B03E2C">
            <w:pPr>
              <w:pStyle w:val="Default"/>
              <w:spacing w:line="276" w:lineRule="auto"/>
              <w:jc w:val="both"/>
              <w:rPr>
                <w:bCs/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bCs/>
                <w:color w:val="000000" w:themeColor="text1"/>
                <w:sz w:val="16"/>
                <w:szCs w:val="16"/>
              </w:rPr>
              <w:t>Illustrate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working of N</w:t>
            </w:r>
            <w:r>
              <w:rPr>
                <w:bCs/>
                <w:color w:val="000000" w:themeColor="text1"/>
                <w:sz w:val="16"/>
                <w:szCs w:val="16"/>
              </w:rPr>
              <w:t>MOS and PMOS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by </w:t>
            </w:r>
            <w:r w:rsidRPr="00AD36D4">
              <w:rPr>
                <w:b/>
                <w:bCs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the concept of carrier flow in semiconductors </w:t>
            </w:r>
          </w:p>
          <w:p w14:paraId="05400BB3" w14:textId="77777777" w:rsidR="00B03E2C" w:rsidRPr="00AD36D4" w:rsidRDefault="00B03E2C" w:rsidP="00B03E2C">
            <w:pPr>
              <w:pStyle w:val="Default"/>
              <w:spacing w:line="276" w:lineRule="auto"/>
              <w:jc w:val="both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0D97DD" w14:textId="77777777" w:rsidR="00B03E2C" w:rsidRPr="00075D53" w:rsidRDefault="00B03E2C" w:rsidP="00CB3799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7B7D9" w14:textId="77777777" w:rsidR="00B03E2C" w:rsidRPr="00075D53" w:rsidRDefault="00B03E2C" w:rsidP="00CB3799">
            <w:pPr>
              <w:pStyle w:val="Default"/>
              <w:spacing w:line="276" w:lineRule="auto"/>
              <w:contextualSpacing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4F35E" w14:textId="77777777" w:rsidR="00B03E2C" w:rsidRPr="00075D53" w:rsidRDefault="00B03E2C" w:rsidP="00594E04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D1960F3" w14:textId="7872C9D5" w:rsidR="00B03E2C" w:rsidRPr="00075D53" w:rsidRDefault="0023276B" w:rsidP="00CB3799">
            <w:pPr>
              <w:pStyle w:val="Default"/>
              <w:spacing w:line="276" w:lineRule="auto"/>
              <w:contextualSpacing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C2, C4,</w:t>
            </w:r>
            <w:r w:rsidR="006A3CDF">
              <w:rPr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</w:rPr>
              <w:t>C5</w:t>
            </w:r>
          </w:p>
        </w:tc>
      </w:tr>
      <w:tr w:rsidR="00B03E2C" w:rsidRPr="00075D53" w14:paraId="0892BC28" w14:textId="77777777" w:rsidTr="00B03E2C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F7ACE9" w14:textId="61CAD41F" w:rsidR="00B03E2C" w:rsidRPr="00075D53" w:rsidRDefault="00B03E2C" w:rsidP="00BD6B51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1</w:t>
            </w:r>
            <w:r w:rsidR="00256495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B159BD" w14:textId="687779C2" w:rsidR="00B03E2C" w:rsidRPr="00075D53" w:rsidRDefault="00B03E2C" w:rsidP="00DE26CB">
            <w:pPr>
              <w:pStyle w:val="Default"/>
              <w:spacing w:line="276" w:lineRule="auto"/>
              <w:jc w:val="both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</w:rPr>
              <w:t xml:space="preserve"> DC biasing</w:t>
            </w:r>
            <w:r w:rsidR="00337D93">
              <w:rPr>
                <w:color w:val="000000" w:themeColor="text1"/>
                <w:sz w:val="16"/>
              </w:rPr>
              <w:t xml:space="preserve"> analysis</w:t>
            </w:r>
            <w:r w:rsidRPr="00075D53">
              <w:rPr>
                <w:color w:val="000000" w:themeColor="text1"/>
                <w:sz w:val="16"/>
              </w:rPr>
              <w:t xml:space="preserve"> using DC biasing, Different Configuration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C5B24" w14:textId="534E0AF2" w:rsidR="00B03E2C" w:rsidRPr="00075D53" w:rsidRDefault="00B03E2C" w:rsidP="00220387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11F64" w14:textId="7C96D896" w:rsidR="00B03E2C" w:rsidRPr="00075D53" w:rsidRDefault="00B03E2C" w:rsidP="00556B71">
            <w:pPr>
              <w:pStyle w:val="Default"/>
              <w:spacing w:line="276" w:lineRule="auto"/>
              <w:ind w:left="199" w:hanging="199"/>
              <w:jc w:val="both"/>
              <w:rPr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color w:val="000000" w:themeColor="text1"/>
                <w:sz w:val="16"/>
                <w:szCs w:val="16"/>
              </w:rPr>
              <w:t>Analyze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different MOSFET biasing circuits for voltage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and current by </w:t>
            </w:r>
            <w:r w:rsidRPr="00AD36D4">
              <w:rPr>
                <w:b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mathematical relationships of voltages and currents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E095A" w14:textId="77777777" w:rsidR="00B03E2C" w:rsidRPr="00075D53" w:rsidRDefault="00B03E2C" w:rsidP="00366119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97791" w14:textId="77777777" w:rsidR="00B03E2C" w:rsidRPr="00075D53" w:rsidRDefault="00B03E2C" w:rsidP="00366119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AABB1" w14:textId="55BCAC7F" w:rsidR="00B03E2C" w:rsidRPr="00075D53" w:rsidRDefault="00B03E2C" w:rsidP="00F238B5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F96B35" w14:textId="77777777" w:rsidR="00B03E2C" w:rsidRPr="00075D53" w:rsidRDefault="00B03E2C" w:rsidP="00366119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C4</w:t>
            </w:r>
          </w:p>
        </w:tc>
      </w:tr>
      <w:tr w:rsidR="00AE107E" w:rsidRPr="00075D53" w14:paraId="005B5F5F" w14:textId="77777777" w:rsidTr="00B03E2C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48ED3A" w14:textId="401ADF4D" w:rsidR="00AE107E" w:rsidRPr="00075D53" w:rsidRDefault="00AE107E" w:rsidP="00BD6B51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1</w:t>
            </w:r>
            <w:r w:rsidR="00256495">
              <w:rPr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C1815F" w14:textId="2788708F" w:rsidR="00AE107E" w:rsidRPr="00075D53" w:rsidRDefault="00256495" w:rsidP="005E2AB2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075D53">
              <w:rPr>
                <w:rFonts w:ascii="Times New Roman" w:hAnsi="Times New Roman" w:cs="Times New Roman"/>
                <w:color w:val="000000" w:themeColor="text1"/>
                <w:sz w:val="16"/>
              </w:rPr>
              <w:t>Small signal models and analysis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 of JFETS and MOSFETS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8CCEF1" w14:textId="47F1F6B4" w:rsidR="00AE107E" w:rsidRPr="00075D53" w:rsidRDefault="00256495" w:rsidP="00220387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994DD" w14:textId="36415A6D" w:rsidR="00AE107E" w:rsidRPr="00075D53" w:rsidRDefault="00256495" w:rsidP="00E653D1">
            <w:pPr>
              <w:pStyle w:val="Default"/>
              <w:spacing w:line="276" w:lineRule="auto"/>
              <w:ind w:left="195"/>
              <w:rPr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color w:val="000000" w:themeColor="text1"/>
                <w:sz w:val="16"/>
                <w:szCs w:val="16"/>
              </w:rPr>
              <w:t>Analyze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color w:val="000000" w:themeColor="text1"/>
                <w:sz w:val="16"/>
                <w:szCs w:val="16"/>
              </w:rPr>
              <w:t>FETs and MOSFETs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circuits for voltage and current gains by </w:t>
            </w:r>
            <w:r w:rsidRPr="00AD36D4">
              <w:rPr>
                <w:b/>
                <w:color w:val="000000" w:themeColor="text1"/>
                <w:sz w:val="16"/>
                <w:szCs w:val="16"/>
              </w:rPr>
              <w:t>applying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</w:t>
            </w:r>
            <w:r w:rsidR="0074386F">
              <w:rPr>
                <w:color w:val="000000" w:themeColor="text1"/>
                <w:sz w:val="16"/>
                <w:szCs w:val="16"/>
              </w:rPr>
              <w:t>small-signal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models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0BEAC" w14:textId="77777777" w:rsidR="00AE107E" w:rsidRPr="00075D53" w:rsidRDefault="00AE107E" w:rsidP="00366119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FA4E7" w14:textId="77777777" w:rsidR="00AE107E" w:rsidRPr="00075D53" w:rsidRDefault="00AE107E" w:rsidP="00366119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276DA" w14:textId="77777777" w:rsidR="00B03E2C" w:rsidRPr="00075D53" w:rsidRDefault="00B03E2C" w:rsidP="00B03E2C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Assignment 4</w:t>
            </w:r>
          </w:p>
          <w:p w14:paraId="2506668F" w14:textId="77777777" w:rsidR="00B03E2C" w:rsidRPr="00075D53" w:rsidRDefault="00B03E2C" w:rsidP="00B03E2C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Quiz 4</w:t>
            </w:r>
          </w:p>
          <w:p w14:paraId="5DE5F248" w14:textId="01993BDE" w:rsidR="00AE107E" w:rsidRPr="00075D53" w:rsidRDefault="00B03E2C" w:rsidP="00B03E2C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Terminal</w:t>
            </w:r>
          </w:p>
        </w:tc>
        <w:tc>
          <w:tcPr>
            <w:tcW w:w="611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598C8F1E" w14:textId="354C08FC" w:rsidR="00AE107E" w:rsidRPr="00075D53" w:rsidRDefault="00AE107E" w:rsidP="00366119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2F161C">
              <w:rPr>
                <w:b/>
                <w:bCs/>
                <w:color w:val="000000" w:themeColor="text1"/>
                <w:sz w:val="16"/>
                <w:szCs w:val="16"/>
              </w:rPr>
              <w:t>4</w:t>
            </w:r>
          </w:p>
        </w:tc>
      </w:tr>
      <w:tr w:rsidR="00E653D1" w:rsidRPr="00075D53" w14:paraId="397F6279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668173" w14:textId="1F0B8483" w:rsidR="00E653D1" w:rsidRPr="00075D53" w:rsidRDefault="00E653D1" w:rsidP="00E653D1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1</w:t>
            </w:r>
            <w:r w:rsidR="00256495">
              <w:rPr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80ECA0" w14:textId="73E48261" w:rsidR="00E653D1" w:rsidRPr="00075D53" w:rsidRDefault="00E653D1" w:rsidP="00E653D1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075D53">
              <w:rPr>
                <w:color w:val="000000" w:themeColor="text1"/>
                <w:sz w:val="16"/>
              </w:rPr>
              <w:t>Operational Amplifiers – Internal Circuit of Op-Amp, Ideal Op-Amp and its Characteristics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281CD" w14:textId="206ABF06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</w:t>
            </w:r>
            <w:r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3A80D7" w14:textId="3B1D05FD" w:rsidR="00E653D1" w:rsidRPr="00075D53" w:rsidRDefault="0083579F" w:rsidP="00E653D1">
            <w:pPr>
              <w:pStyle w:val="Default"/>
              <w:spacing w:line="276" w:lineRule="auto"/>
              <w:rPr>
                <w:color w:val="000000" w:themeColor="text1"/>
                <w:sz w:val="16"/>
                <w:szCs w:val="16"/>
              </w:rPr>
            </w:pPr>
            <w:r w:rsidRPr="0083579F">
              <w:rPr>
                <w:b/>
                <w:bCs/>
                <w:color w:val="000000" w:themeColor="text1"/>
                <w:sz w:val="16"/>
                <w:szCs w:val="16"/>
              </w:rPr>
              <w:t>Formulate</w:t>
            </w:r>
            <w:r w:rsidR="00E653D1" w:rsidRPr="00075D53">
              <w:rPr>
                <w:color w:val="000000" w:themeColor="text1"/>
                <w:sz w:val="16"/>
                <w:szCs w:val="16"/>
              </w:rPr>
              <w:t xml:space="preserve"> the </w:t>
            </w:r>
            <w:r w:rsidR="0021306C">
              <w:rPr>
                <w:color w:val="000000" w:themeColor="text1"/>
                <w:sz w:val="16"/>
                <w:szCs w:val="16"/>
              </w:rPr>
              <w:t>basic</w:t>
            </w:r>
            <w:r w:rsidR="00E653D1" w:rsidRPr="00075D53">
              <w:rPr>
                <w:color w:val="000000" w:themeColor="text1"/>
                <w:sz w:val="16"/>
                <w:szCs w:val="16"/>
              </w:rPr>
              <w:t xml:space="preserve"> characteristics of </w:t>
            </w:r>
            <w:r w:rsidR="0021306C">
              <w:rPr>
                <w:color w:val="000000" w:themeColor="text1"/>
                <w:sz w:val="16"/>
                <w:szCs w:val="16"/>
              </w:rPr>
              <w:t xml:space="preserve">an </w:t>
            </w:r>
            <w:r w:rsidR="00E653D1" w:rsidRPr="00075D53">
              <w:rPr>
                <w:color w:val="000000" w:themeColor="text1"/>
                <w:sz w:val="16"/>
                <w:szCs w:val="16"/>
              </w:rPr>
              <w:t>ideal op-amp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DC37A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0CD1A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9379C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2D7525C" w14:textId="7DD901B6" w:rsidR="00E653D1" w:rsidRPr="00075D53" w:rsidRDefault="00E653D1" w:rsidP="00E653D1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2F161C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</w:tr>
      <w:tr w:rsidR="00E653D1" w:rsidRPr="00075D53" w14:paraId="1E83A370" w14:textId="77777777" w:rsidTr="00DF6AAF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F187A2" w14:textId="213B0835" w:rsidR="00E653D1" w:rsidRPr="00075D53" w:rsidRDefault="00E653D1" w:rsidP="00E653D1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1</w:t>
            </w:r>
            <w:r w:rsidR="00256495">
              <w:rPr>
                <w:color w:val="000000" w:themeColor="text1"/>
                <w:sz w:val="16"/>
                <w:szCs w:val="16"/>
              </w:rPr>
              <w:t>4</w:t>
            </w:r>
          </w:p>
          <w:p w14:paraId="5AED3D39" w14:textId="77777777" w:rsidR="00E653D1" w:rsidRPr="00075D53" w:rsidRDefault="00E653D1" w:rsidP="00E653D1">
            <w:pPr>
              <w:pStyle w:val="Default"/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5298B6" w14:textId="670B72EF" w:rsidR="00E653D1" w:rsidRPr="00075D53" w:rsidRDefault="00E653D1" w:rsidP="00E653D1">
            <w:pPr>
              <w:spacing w:line="276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16"/>
              </w:rPr>
            </w:pPr>
            <w:r w:rsidRPr="00075D53">
              <w:rPr>
                <w:rFonts w:ascii="Times New Roman" w:hAnsi="Times New Roman" w:cs="Times New Roman"/>
                <w:color w:val="000000" w:themeColor="text1"/>
                <w:sz w:val="16"/>
              </w:rPr>
              <w:t>Inverting, Non-inverting and Voltage-Follower Configurations and Circuit design, Adder, Subtractor, Differentiator</w:t>
            </w:r>
            <w:r w:rsidR="0021306C">
              <w:rPr>
                <w:rFonts w:ascii="Times New Roman" w:hAnsi="Times New Roman" w:cs="Times New Roman"/>
                <w:color w:val="000000" w:themeColor="text1"/>
                <w:sz w:val="16"/>
              </w:rPr>
              <w:t>,</w:t>
            </w:r>
            <w:r w:rsidRPr="00075D53">
              <w:rPr>
                <w:rFonts w:ascii="Times New Roman" w:hAnsi="Times New Roman" w:cs="Times New Roman"/>
                <w:color w:val="000000" w:themeColor="text1"/>
                <w:sz w:val="16"/>
              </w:rPr>
              <w:t xml:space="preserve"> and Integrator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95243" w14:textId="007FD8D9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 xml:space="preserve"> CLO3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EB22E" w14:textId="77777777" w:rsidR="00E653D1" w:rsidRPr="00075D53" w:rsidRDefault="00E653D1" w:rsidP="00E653D1">
            <w:pPr>
              <w:pStyle w:val="Default"/>
              <w:numPr>
                <w:ilvl w:val="0"/>
                <w:numId w:val="3"/>
              </w:numPr>
              <w:spacing w:line="276" w:lineRule="auto"/>
              <w:ind w:left="199" w:hanging="180"/>
              <w:jc w:val="both"/>
              <w:rPr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color w:val="000000" w:themeColor="text1"/>
                <w:sz w:val="16"/>
                <w:szCs w:val="16"/>
              </w:rPr>
              <w:t>Analyze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inverting, non-inverting and voltage follower op-amp circuits for voltage gain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AD36D4">
              <w:rPr>
                <w:b/>
                <w:color w:val="000000" w:themeColor="text1"/>
                <w:sz w:val="16"/>
                <w:szCs w:val="16"/>
              </w:rPr>
              <w:t xml:space="preserve">using </w:t>
            </w:r>
            <w:r>
              <w:rPr>
                <w:color w:val="000000" w:themeColor="text1"/>
                <w:sz w:val="16"/>
                <w:szCs w:val="16"/>
              </w:rPr>
              <w:t>the working principles of op-amp</w:t>
            </w:r>
          </w:p>
          <w:p w14:paraId="3995AD81" w14:textId="3D452B11" w:rsidR="00E653D1" w:rsidRPr="00075D53" w:rsidRDefault="00E653D1" w:rsidP="00256495">
            <w:pPr>
              <w:pStyle w:val="Default"/>
              <w:numPr>
                <w:ilvl w:val="0"/>
                <w:numId w:val="3"/>
              </w:numPr>
              <w:spacing w:line="276" w:lineRule="auto"/>
              <w:rPr>
                <w:color w:val="000000" w:themeColor="text1"/>
                <w:sz w:val="16"/>
                <w:szCs w:val="16"/>
              </w:rPr>
            </w:pPr>
            <w:r w:rsidRPr="00AD36D4">
              <w:rPr>
                <w:b/>
                <w:color w:val="000000" w:themeColor="text1"/>
                <w:sz w:val="16"/>
                <w:szCs w:val="16"/>
              </w:rPr>
              <w:lastRenderedPageBreak/>
              <w:t>Design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op-amp based amplifier, differentiator</w:t>
            </w:r>
            <w:r w:rsidR="0021306C">
              <w:rPr>
                <w:color w:val="000000" w:themeColor="text1"/>
                <w:sz w:val="16"/>
                <w:szCs w:val="16"/>
              </w:rPr>
              <w:t>,</w:t>
            </w:r>
            <w:r w:rsidRPr="00075D53">
              <w:rPr>
                <w:color w:val="000000" w:themeColor="text1"/>
                <w:sz w:val="16"/>
                <w:szCs w:val="16"/>
              </w:rPr>
              <w:t xml:space="preserve"> and integrators </w:t>
            </w:r>
            <w:r w:rsidRPr="00775336">
              <w:rPr>
                <w:b/>
                <w:color w:val="000000" w:themeColor="text1"/>
                <w:sz w:val="16"/>
                <w:szCs w:val="16"/>
              </w:rPr>
              <w:t xml:space="preserve">using </w:t>
            </w:r>
            <w:r w:rsidRPr="00075D53">
              <w:rPr>
                <w:color w:val="000000" w:themeColor="text1"/>
                <w:sz w:val="16"/>
                <w:szCs w:val="16"/>
              </w:rPr>
              <w:t>op-amp working principles</w:t>
            </w: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E0D8C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lastRenderedPageBreak/>
              <w:t>3</w:t>
            </w: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A8BFB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2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68C0AE" w14:textId="77777777" w:rsidR="00E653D1" w:rsidRPr="00075D53" w:rsidRDefault="00E653D1" w:rsidP="00E653D1">
            <w:pPr>
              <w:pStyle w:val="Default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DB471EE" w14:textId="72081CE7" w:rsidR="00E653D1" w:rsidRPr="00075D53" w:rsidRDefault="00E653D1" w:rsidP="00E653D1">
            <w:pPr>
              <w:pStyle w:val="Default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C</w:t>
            </w:r>
            <w:r w:rsidR="002F161C">
              <w:rPr>
                <w:b/>
                <w:bCs/>
                <w:color w:val="000000" w:themeColor="text1"/>
                <w:sz w:val="16"/>
                <w:szCs w:val="16"/>
              </w:rPr>
              <w:t>5</w:t>
            </w:r>
          </w:p>
        </w:tc>
      </w:tr>
      <w:tr w:rsidR="00E653D1" w:rsidRPr="00075D53" w14:paraId="0AEDC964" w14:textId="77777777" w:rsidTr="00FB736D">
        <w:trPr>
          <w:gridAfter w:val="1"/>
          <w:wAfter w:w="3" w:type="pct"/>
          <w:trHeight w:val="432"/>
          <w:jc w:val="center"/>
        </w:trPr>
        <w:tc>
          <w:tcPr>
            <w:tcW w:w="372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21B7BC" w14:textId="2E12B7EE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color w:val="000000" w:themeColor="text1"/>
                <w:sz w:val="16"/>
                <w:szCs w:val="16"/>
              </w:rPr>
              <w:t>1</w:t>
            </w:r>
            <w:r w:rsidR="00256495">
              <w:rPr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117" w:type="pct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927C0B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075D53">
              <w:rPr>
                <w:b/>
                <w:bCs/>
                <w:color w:val="000000" w:themeColor="text1"/>
                <w:sz w:val="16"/>
                <w:szCs w:val="16"/>
              </w:rPr>
              <w:t>Terminal Examination</w:t>
            </w:r>
          </w:p>
        </w:tc>
        <w:tc>
          <w:tcPr>
            <w:tcW w:w="38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AD762E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CLO2</w:t>
            </w:r>
          </w:p>
          <w:p w14:paraId="3E9BA7CA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  <w:r w:rsidRPr="00075D53">
              <w:rPr>
                <w:bCs/>
                <w:color w:val="000000" w:themeColor="text1"/>
                <w:sz w:val="16"/>
                <w:szCs w:val="16"/>
              </w:rPr>
              <w:t>CLO3</w:t>
            </w:r>
          </w:p>
        </w:tc>
        <w:tc>
          <w:tcPr>
            <w:tcW w:w="1316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80CB7E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67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0B9C2F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306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47370D8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520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BBCEA08" w14:textId="77777777" w:rsidR="00E653D1" w:rsidRPr="00075D53" w:rsidRDefault="00E653D1" w:rsidP="00E653D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611" w:type="pct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6B0D66" w14:textId="1678BB90" w:rsidR="00E653D1" w:rsidRPr="00075D53" w:rsidRDefault="006A3CDF" w:rsidP="00E653D1">
            <w:pPr>
              <w:pStyle w:val="Default"/>
              <w:spacing w:line="276" w:lineRule="auto"/>
              <w:jc w:val="center"/>
              <w:rPr>
                <w:b/>
                <w:bCs/>
                <w:color w:val="000000" w:themeColor="text1"/>
                <w:sz w:val="16"/>
                <w:szCs w:val="16"/>
              </w:rPr>
            </w:pPr>
            <w:r>
              <w:rPr>
                <w:b/>
                <w:bCs/>
                <w:color w:val="000000" w:themeColor="text1"/>
                <w:sz w:val="16"/>
                <w:szCs w:val="16"/>
              </w:rPr>
              <w:t>C4, C5</w:t>
            </w:r>
          </w:p>
        </w:tc>
      </w:tr>
    </w:tbl>
    <w:p w14:paraId="5F53B1CE" w14:textId="77777777" w:rsidR="00C65BAC" w:rsidRPr="00075D53" w:rsidRDefault="00C65BAC" w:rsidP="001B7C20">
      <w:pPr>
        <w:spacing w:line="240" w:lineRule="auto"/>
        <w:rPr>
          <w:color w:val="000000" w:themeColor="text1"/>
        </w:rPr>
      </w:pPr>
    </w:p>
    <w:p w14:paraId="28D919AF" w14:textId="77777777" w:rsidR="008961AA" w:rsidRPr="00075D53" w:rsidRDefault="008961AA" w:rsidP="001B7C20">
      <w:pPr>
        <w:spacing w:line="240" w:lineRule="auto"/>
        <w:rPr>
          <w:color w:val="000000" w:themeColor="text1"/>
        </w:rPr>
      </w:pPr>
    </w:p>
    <w:p w14:paraId="2BBB0CFE" w14:textId="77777777" w:rsidR="008961AA" w:rsidRPr="00075D53" w:rsidRDefault="008961AA" w:rsidP="001B7C20">
      <w:pPr>
        <w:spacing w:line="240" w:lineRule="auto"/>
        <w:rPr>
          <w:color w:val="000000" w:themeColor="text1"/>
        </w:rPr>
      </w:pPr>
    </w:p>
    <w:p w14:paraId="41EE2B83" w14:textId="77777777" w:rsidR="008961AA" w:rsidRPr="00075D53" w:rsidRDefault="008961AA" w:rsidP="001B7C20">
      <w:pPr>
        <w:spacing w:line="240" w:lineRule="auto"/>
        <w:rPr>
          <w:color w:val="000000" w:themeColor="text1"/>
        </w:rPr>
      </w:pPr>
    </w:p>
    <w:p w14:paraId="6908261E" w14:textId="77777777" w:rsidR="008961AA" w:rsidRPr="00075D53" w:rsidRDefault="008961AA" w:rsidP="001B7C20">
      <w:pPr>
        <w:spacing w:line="240" w:lineRule="auto"/>
        <w:rPr>
          <w:color w:val="000000" w:themeColor="text1"/>
        </w:rPr>
      </w:pPr>
    </w:p>
    <w:p w14:paraId="78AB2B74" w14:textId="77777777" w:rsidR="008961AA" w:rsidRPr="00075D53" w:rsidRDefault="008961AA" w:rsidP="001B7C20">
      <w:pPr>
        <w:spacing w:line="240" w:lineRule="auto"/>
        <w:rPr>
          <w:color w:val="000000" w:themeColor="text1"/>
        </w:rPr>
        <w:sectPr w:rsidR="008961AA" w:rsidRPr="00075D53" w:rsidSect="00A13440">
          <w:footerReference w:type="default" r:id="rId12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453"/>
        <w:gridCol w:w="12937"/>
      </w:tblGrid>
      <w:tr w:rsidR="00A636E7" w:rsidRPr="00075D53" w14:paraId="015A41F1" w14:textId="77777777" w:rsidTr="00313A77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59AF0A2F" w14:textId="77777777" w:rsidR="00A636E7" w:rsidRPr="00075D53" w:rsidRDefault="00A636E7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lastRenderedPageBreak/>
              <w:t>19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2B268F75" w14:textId="77777777" w:rsidR="00A636E7" w:rsidRPr="00075D53" w:rsidRDefault="00FF29C0" w:rsidP="001B7C20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Course </w:t>
            </w:r>
            <w:r w:rsidR="005515AC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>Learning</w:t>
            </w:r>
            <w:r w:rsidR="0002690E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515AC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>Outcomes</w:t>
            </w:r>
            <w:r w:rsidR="0002690E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>(CLOs)</w:t>
            </w:r>
            <w:r w:rsidR="00130BF8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0D11D0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and </w:t>
            </w:r>
            <w:r w:rsidR="005515AC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>Assessment</w:t>
            </w:r>
            <w:r w:rsidR="0002690E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5515AC" w:rsidRPr="00075D53">
              <w:rPr>
                <w:rFonts w:asciiTheme="majorBidi" w:eastAsia="Cambria" w:hAnsiTheme="majorBidi" w:cstheme="majorBidi"/>
                <w:b/>
                <w:bCs/>
                <w:color w:val="000000" w:themeColor="text1"/>
              </w:rPr>
              <w:t>Plan</w:t>
            </w:r>
          </w:p>
        </w:tc>
      </w:tr>
      <w:tr w:rsidR="00A636E7" w:rsidRPr="00075D53" w14:paraId="4364536F" w14:textId="77777777" w:rsidTr="00313A77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Style w:val="TableGrid"/>
              <w:tblpPr w:leftFromText="180" w:rightFromText="180" w:vertAnchor="page" w:horzAnchor="margin" w:tblpXSpec="center" w:tblpY="349"/>
              <w:tblOverlap w:val="never"/>
              <w:tblW w:w="13205" w:type="dxa"/>
              <w:tblLayout w:type="fixed"/>
              <w:tblCellMar>
                <w:left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73"/>
              <w:gridCol w:w="450"/>
              <w:gridCol w:w="450"/>
              <w:gridCol w:w="450"/>
              <w:gridCol w:w="450"/>
              <w:gridCol w:w="450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220387" w:rsidRPr="00075D53" w14:paraId="223155F8" w14:textId="77777777" w:rsidTr="00517521">
              <w:trPr>
                <w:cantSplit/>
                <w:trHeight w:val="386"/>
              </w:trPr>
              <w:tc>
                <w:tcPr>
                  <w:tcW w:w="2873" w:type="dxa"/>
                  <w:vMerge w:val="restart"/>
                  <w:tcBorders>
                    <w:tl2br w:val="single" w:sz="4" w:space="0" w:color="auto"/>
                  </w:tcBorders>
                  <w:vAlign w:val="center"/>
                </w:tcPr>
                <w:p w14:paraId="7EA06422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bookmarkStart w:id="1" w:name="_Hlk492553208"/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</w:t>
                  </w:r>
                </w:p>
                <w:p w14:paraId="6A2E6549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Activity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  <w:vAlign w:val="center"/>
                </w:tcPr>
                <w:p w14:paraId="10F08D58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 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  <w:vAlign w:val="center"/>
                </w:tcPr>
                <w:p w14:paraId="776B2B0D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  <w:vAlign w:val="center"/>
                </w:tcPr>
                <w:p w14:paraId="655F99DE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  <w:vAlign w:val="center"/>
                </w:tcPr>
                <w:p w14:paraId="1F9EB523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CLO4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  <w:vAlign w:val="center"/>
                </w:tcPr>
                <w:p w14:paraId="2697D13D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CLO5</w:t>
                  </w:r>
                </w:p>
              </w:tc>
              <w:tc>
                <w:tcPr>
                  <w:tcW w:w="449" w:type="dxa"/>
                  <w:vMerge w:val="restart"/>
                  <w:textDirection w:val="btLr"/>
                  <w:vAlign w:val="center"/>
                </w:tcPr>
                <w:p w14:paraId="2942DC9D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CLO6</w:t>
                  </w:r>
                </w:p>
              </w:tc>
              <w:tc>
                <w:tcPr>
                  <w:tcW w:w="449" w:type="dxa"/>
                  <w:vMerge w:val="restart"/>
                  <w:textDirection w:val="btLr"/>
                  <w:vAlign w:val="center"/>
                </w:tcPr>
                <w:p w14:paraId="05164982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CLO7</w:t>
                  </w:r>
                </w:p>
              </w:tc>
              <w:tc>
                <w:tcPr>
                  <w:tcW w:w="2694" w:type="dxa"/>
                  <w:gridSpan w:val="6"/>
                  <w:tcBorders>
                    <w:left w:val="double" w:sz="4" w:space="0" w:color="auto"/>
                    <w:bottom w:val="single" w:sz="4" w:space="0" w:color="auto"/>
                  </w:tcBorders>
                  <w:vAlign w:val="center"/>
                </w:tcPr>
                <w:p w14:paraId="430EA4DE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Cognitive Domain</w:t>
                  </w:r>
                </w:p>
              </w:tc>
              <w:tc>
                <w:tcPr>
                  <w:tcW w:w="2245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3D7ABAC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Affective Domain</w:t>
                  </w:r>
                </w:p>
              </w:tc>
              <w:tc>
                <w:tcPr>
                  <w:tcW w:w="2245" w:type="dxa"/>
                  <w:gridSpan w:val="5"/>
                  <w:tcBorders>
                    <w:bottom w:val="single" w:sz="4" w:space="0" w:color="auto"/>
                  </w:tcBorders>
                  <w:vAlign w:val="center"/>
                </w:tcPr>
                <w:p w14:paraId="23E1A2DA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Psychomotor Domain</w:t>
                  </w:r>
                </w:p>
              </w:tc>
            </w:tr>
            <w:tr w:rsidR="00220387" w:rsidRPr="00075D53" w14:paraId="1272D067" w14:textId="77777777" w:rsidTr="00517521">
              <w:trPr>
                <w:cantSplit/>
                <w:trHeight w:val="681"/>
              </w:trPr>
              <w:tc>
                <w:tcPr>
                  <w:tcW w:w="2873" w:type="dxa"/>
                  <w:vMerge/>
                  <w:tcBorders>
                    <w:tl2br w:val="single" w:sz="4" w:space="0" w:color="auto"/>
                  </w:tcBorders>
                  <w:vAlign w:val="center"/>
                </w:tcPr>
                <w:p w14:paraId="59BBDD97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Merge/>
                  <w:textDirection w:val="btLr"/>
                  <w:vAlign w:val="center"/>
                </w:tcPr>
                <w:p w14:paraId="1730C32C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Merge/>
                  <w:textDirection w:val="btLr"/>
                  <w:vAlign w:val="center"/>
                </w:tcPr>
                <w:p w14:paraId="44BC363E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Merge/>
                  <w:textDirection w:val="btLr"/>
                  <w:vAlign w:val="center"/>
                </w:tcPr>
                <w:p w14:paraId="0379B867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Merge/>
                  <w:textDirection w:val="btLr"/>
                  <w:vAlign w:val="center"/>
                </w:tcPr>
                <w:p w14:paraId="6FA3ECA8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Merge/>
                  <w:textDirection w:val="btLr"/>
                  <w:vAlign w:val="center"/>
                </w:tcPr>
                <w:p w14:paraId="7EBACD6F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Merge/>
                  <w:textDirection w:val="btLr"/>
                  <w:vAlign w:val="center"/>
                </w:tcPr>
                <w:p w14:paraId="5F680472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Merge/>
                  <w:textDirection w:val="btLr"/>
                  <w:vAlign w:val="center"/>
                </w:tcPr>
                <w:p w14:paraId="347F83A0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double" w:sz="4" w:space="0" w:color="auto"/>
                  </w:tcBorders>
                  <w:textDirection w:val="btLr"/>
                  <w:vAlign w:val="center"/>
                </w:tcPr>
                <w:p w14:paraId="1AE94E6B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037228AE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4D8F4B77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0D4EED2C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27ED7BC4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5CB1CC51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C6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2BF82F85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6B43D0F6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23B470CB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5C57E64C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332AE78C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A5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1001BBF5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2D944E2B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2D8788E3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439B27F5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</w:tcBorders>
                  <w:textDirection w:val="btLr"/>
                  <w:vAlign w:val="center"/>
                </w:tcPr>
                <w:p w14:paraId="3258C463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P5</w:t>
                  </w:r>
                </w:p>
              </w:tc>
            </w:tr>
            <w:tr w:rsidR="00220387" w:rsidRPr="00075D53" w14:paraId="4D24F41A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59B1A900" w14:textId="77777777" w:rsidR="00220387" w:rsidRPr="00075D53" w:rsidRDefault="00220387" w:rsidP="00220387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Quiz 1</w:t>
                  </w:r>
                </w:p>
              </w:tc>
              <w:tc>
                <w:tcPr>
                  <w:tcW w:w="450" w:type="dxa"/>
                  <w:vAlign w:val="center"/>
                </w:tcPr>
                <w:p w14:paraId="0FAD5DF0" w14:textId="77777777" w:rsidR="00220387" w:rsidRPr="00075D53" w:rsidRDefault="00220387" w:rsidP="00220387">
                  <w:pPr>
                    <w:tabs>
                      <w:tab w:val="left" w:pos="69"/>
                    </w:tabs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08F97A1C" w14:textId="58466B28" w:rsidR="00220387" w:rsidRPr="00075D53" w:rsidRDefault="00220387" w:rsidP="00220387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5CE474E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59271F3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4E2A3F5C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5CD7C38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7235B57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22740122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75C37D0" w14:textId="5E4109B3" w:rsidR="00220387" w:rsidRPr="00075D53" w:rsidRDefault="009E0EC4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07D604D3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883D976" w14:textId="0266DEC9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53A504C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9273194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FA5B690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35963D7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7580B6A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7BAD952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62FE35A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631AEE4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B0F2757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F64E528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CB82458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F57249F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220387" w:rsidRPr="00075D53" w14:paraId="411D93FB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1DB56B87" w14:textId="77777777" w:rsidR="00220387" w:rsidRPr="00075D53" w:rsidRDefault="00220387" w:rsidP="00220387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Assignment 1</w:t>
                  </w:r>
                </w:p>
              </w:tc>
              <w:tc>
                <w:tcPr>
                  <w:tcW w:w="450" w:type="dxa"/>
                  <w:vAlign w:val="center"/>
                </w:tcPr>
                <w:p w14:paraId="53EAEAF7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7644E629" w14:textId="2089B713" w:rsidR="00220387" w:rsidRPr="00075D53" w:rsidRDefault="00220387" w:rsidP="00220387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4C3EAA54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B19470A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3C6FB0A" w14:textId="77777777" w:rsidR="00220387" w:rsidRPr="00075D53" w:rsidRDefault="00220387" w:rsidP="00220387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3996F25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049C757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097139D6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7C4896D" w14:textId="001E01E8" w:rsidR="00220387" w:rsidRPr="00075D53" w:rsidRDefault="009E0EC4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29D90DC4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6F1D2A7" w14:textId="1A3BC7A6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62AF7DC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9736653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B2948DC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9DCD712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8339B64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EDD1A99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3526688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B342821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AF440B8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763D5A9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C0884A5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DD57606" w14:textId="77777777" w:rsidR="00220387" w:rsidRPr="00075D53" w:rsidRDefault="00220387" w:rsidP="00220387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6018D419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6FBAFC08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Quiz 2</w:t>
                  </w:r>
                </w:p>
              </w:tc>
              <w:tc>
                <w:tcPr>
                  <w:tcW w:w="450" w:type="dxa"/>
                  <w:vAlign w:val="center"/>
                </w:tcPr>
                <w:p w14:paraId="7363B810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3993313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749441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0C5ADD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0AAB3DF8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675084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2CBFDB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56D202F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1C9A11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F36C36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2F2450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134E900F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7F94E9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249BB9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1AE98E7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22C91D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2E48AC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4ABBBD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B51397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6172DD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246DBF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370549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768F20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2C26A7F1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32A31067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Assignment 2</w:t>
                  </w:r>
                </w:p>
              </w:tc>
              <w:tc>
                <w:tcPr>
                  <w:tcW w:w="450" w:type="dxa"/>
                  <w:vAlign w:val="center"/>
                </w:tcPr>
                <w:p w14:paraId="34B917FC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BD9ECD9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260138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ADAF67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D2D2E4F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9565DB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1555D1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02E0222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B8A145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B3C45D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24F7AC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7E2711C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BE2743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991F36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F333C1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B95F6E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32D078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187A90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C6D491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799CA6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1F5A89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852131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FB2DF2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FC7AE1" w:rsidRPr="00075D53" w14:paraId="72D06609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6089AEAF" w14:textId="7A43F59C" w:rsidR="00FC7AE1" w:rsidRPr="00075D53" w:rsidRDefault="00FC7AE1" w:rsidP="00FC7AE1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74386F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Mid Term Exam</w:t>
                  </w:r>
                </w:p>
              </w:tc>
              <w:tc>
                <w:tcPr>
                  <w:tcW w:w="450" w:type="dxa"/>
                  <w:vAlign w:val="center"/>
                </w:tcPr>
                <w:p w14:paraId="1CFF52DB" w14:textId="1C325331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0A1A68E3" w14:textId="51AE3978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2369153" w14:textId="23DF930D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7271F437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8B2E4BC" w14:textId="77777777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1FDB26D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CB2C6EF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11866F4E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D68CAD1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83998B4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4A41712" w14:textId="71850D6A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615D3AD" w14:textId="5319271F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2E6647ED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4E20BCB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EEB232C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DB0F9D7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96DA96A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F09082C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88B5075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39A757D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79A2636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FB8AB60" w14:textId="18607DBE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A935FD6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FC7AE1" w:rsidRPr="00075D53" w14:paraId="0139AEB4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7FBFC7F1" w14:textId="70BB4BF3" w:rsidR="00FC7AE1" w:rsidRPr="0074386F" w:rsidRDefault="00FC7AE1" w:rsidP="00FC7AE1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74386F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Mid Term Exam</w:t>
                  </w:r>
                  <w:r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 xml:space="preserve"> (Lab)</w:t>
                  </w:r>
                </w:p>
              </w:tc>
              <w:tc>
                <w:tcPr>
                  <w:tcW w:w="450" w:type="dxa"/>
                  <w:vAlign w:val="center"/>
                </w:tcPr>
                <w:p w14:paraId="7B665BDD" w14:textId="77777777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0DF1C1B" w14:textId="43D4C029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A46042A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B1A7641" w14:textId="5AF3536F" w:rsidR="00FC7AE1" w:rsidRPr="00075D53" w:rsidRDefault="00EF241C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213781E5" w14:textId="77777777" w:rsidR="00FC7AE1" w:rsidRPr="00075D53" w:rsidRDefault="00FC7AE1" w:rsidP="00FC7AE1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97EDF58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34B12CD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321D2887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3A885A8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31C43DE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E645A37" w14:textId="53DCC1E1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AE5BD29" w14:textId="5706BE89" w:rsidR="00FC7AE1" w:rsidRPr="00075D53" w:rsidRDefault="00EF241C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4A9684D1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B72253D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50B4A6F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D3363C9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787D93C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1A583A7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5B861A1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D862DAA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F929F56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6F77225" w14:textId="3F7D7EB2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DE2CF5A" w14:textId="77777777" w:rsidR="00FC7AE1" w:rsidRPr="00075D53" w:rsidRDefault="00FC7AE1" w:rsidP="00FC7AE1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258B80D8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62058FCE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Quiz 3</w:t>
                  </w:r>
                </w:p>
              </w:tc>
              <w:tc>
                <w:tcPr>
                  <w:tcW w:w="450" w:type="dxa"/>
                  <w:vAlign w:val="center"/>
                </w:tcPr>
                <w:p w14:paraId="0A6AC814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D8A4C81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7DA5D54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DF37AD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0BBEADC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42DDD9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E9A409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4EABF7A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648C0F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01FDB3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12A714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54487A8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B91365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CDE1D0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00CF17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B97F3C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F6F6D0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0B5D88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B40244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6BCC05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22A94F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6A130F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0DFD21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2A441845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73DA92B1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Assignment 3</w:t>
                  </w:r>
                </w:p>
              </w:tc>
              <w:tc>
                <w:tcPr>
                  <w:tcW w:w="450" w:type="dxa"/>
                  <w:vAlign w:val="center"/>
                </w:tcPr>
                <w:p w14:paraId="233A8CCC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8382CFA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3E22358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416B8907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574B259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8EAF43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8A8EEA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33D8478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B3CA4C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089B8D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E83D39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1258FB0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AA33E1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390FC0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C224B8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AB8347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7C26CF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8DAF32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2AE2A0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E90389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DD8136F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56E589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549C62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1DC1258B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2483B04A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Assignment 4</w:t>
                  </w:r>
                </w:p>
              </w:tc>
              <w:tc>
                <w:tcPr>
                  <w:tcW w:w="450" w:type="dxa"/>
                  <w:vAlign w:val="center"/>
                </w:tcPr>
                <w:p w14:paraId="6B0ED04F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25A6734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5135FD26" w14:textId="3CFE9DFC" w:rsidR="0012609C" w:rsidRPr="00075D53" w:rsidRDefault="007F234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1F3D6AA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23260D1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1B8EFF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EDABFD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48FF085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AEF5B3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B8AA7D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154D32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E35F515" w14:textId="7E759E91" w:rsidR="0012609C" w:rsidRPr="00075D53" w:rsidRDefault="007F234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0708060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9DB83B2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5581F0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0AA2CF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B8B39F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73BDB2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E541F6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C453BA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70D9CC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0455457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EC16EB7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21431258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15CA0EC7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Quiz 4</w:t>
                  </w:r>
                </w:p>
              </w:tc>
              <w:tc>
                <w:tcPr>
                  <w:tcW w:w="450" w:type="dxa"/>
                  <w:vAlign w:val="center"/>
                </w:tcPr>
                <w:p w14:paraId="03A5B480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070A3B91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E9BCB78" w14:textId="1F02B986" w:rsidR="0012609C" w:rsidRPr="00075D53" w:rsidRDefault="007F234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29D9915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1AAA5D4D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4CA158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7A8017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734CA83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EDD2C9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604F0D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697C988" w14:textId="5851BD10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81B6269" w14:textId="52CEEB20" w:rsidR="0012609C" w:rsidRPr="00075D53" w:rsidRDefault="009E0EC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7D9B479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9161F7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0C2915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34F9B4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0044A8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FAD151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E0F9FC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87054A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86C649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15B80C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E67DAD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7CB4BE1A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25238247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Terminal</w:t>
                  </w:r>
                </w:p>
              </w:tc>
              <w:tc>
                <w:tcPr>
                  <w:tcW w:w="450" w:type="dxa"/>
                  <w:vAlign w:val="center"/>
                </w:tcPr>
                <w:p w14:paraId="5E499C22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48F7A2FC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5F348732" w14:textId="77777777" w:rsidR="0012609C" w:rsidRPr="00075D53" w:rsidRDefault="006E209B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7D33675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810A789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1F8035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2A41E6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7D2E551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582413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10DE03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C602940" w14:textId="37DCFE6E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01B52B9" w14:textId="4B87E806" w:rsidR="0012609C" w:rsidRPr="00075D53" w:rsidRDefault="007F234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334127D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5A282D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682D75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048AE40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F5B348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8FA807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D1F779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B3C1A06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BBF322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50F47B3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E28579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tr w:rsidR="0012609C" w:rsidRPr="00075D53" w14:paraId="5D9A3E0B" w14:textId="77777777" w:rsidTr="00517521">
              <w:trPr>
                <w:trHeight w:val="432"/>
              </w:trPr>
              <w:tc>
                <w:tcPr>
                  <w:tcW w:w="2873" w:type="dxa"/>
                  <w:vAlign w:val="center"/>
                </w:tcPr>
                <w:p w14:paraId="3CEDD685" w14:textId="77777777" w:rsidR="0012609C" w:rsidRPr="00075D53" w:rsidRDefault="0012609C" w:rsidP="0012609C">
                  <w:pPr>
                    <w:spacing w:before="100" w:beforeAutospacing="1" w:after="100" w:afterAutospacing="1"/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Lab Terminal</w:t>
                  </w:r>
                </w:p>
              </w:tc>
              <w:tc>
                <w:tcPr>
                  <w:tcW w:w="450" w:type="dxa"/>
                  <w:vAlign w:val="center"/>
                </w:tcPr>
                <w:p w14:paraId="0B4B7586" w14:textId="77777777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8E85AE9" w14:textId="0008C103" w:rsidR="0012609C" w:rsidRPr="00075D53" w:rsidRDefault="0012609C" w:rsidP="0012609C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34F4968E" w14:textId="30D324C3" w:rsidR="0012609C" w:rsidRPr="00B439B7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6408D5E" w14:textId="4C724F1C" w:rsidR="0012609C" w:rsidRPr="00B439B7" w:rsidRDefault="009E0EC4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450" w:type="dxa"/>
                  <w:vAlign w:val="center"/>
                </w:tcPr>
                <w:p w14:paraId="157C2971" w14:textId="6AE14EF4" w:rsidR="0012609C" w:rsidRPr="00B439B7" w:rsidRDefault="0068736E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</w:rPr>
                  </w:pPr>
                  <w:r>
                    <w:rPr>
                      <w:rFonts w:asciiTheme="majorBidi" w:hAnsiTheme="majorBidi" w:cstheme="majorBidi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574E82C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9FCFFD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tcBorders>
                    <w:left w:val="double" w:sz="4" w:space="0" w:color="auto"/>
                  </w:tcBorders>
                  <w:vAlign w:val="center"/>
                </w:tcPr>
                <w:p w14:paraId="79F091C1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D149C9D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AC9047C" w14:textId="0413FD6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4CBDCD88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882B4FF" w14:textId="0DED1C02" w:rsidR="0012609C" w:rsidRPr="00075D53" w:rsidRDefault="002C47D6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39666544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847B83F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2741ADB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1B3738D3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308BB465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A9453F0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276528CF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EDB422C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6C867BEE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  <w:tc>
                <w:tcPr>
                  <w:tcW w:w="449" w:type="dxa"/>
                  <w:vAlign w:val="center"/>
                </w:tcPr>
                <w:p w14:paraId="7E4D53AA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  <w:r w:rsidRPr="00075D53">
                    <w:rPr>
                      <w:rFonts w:asciiTheme="majorBidi" w:hAnsiTheme="majorBidi" w:cstheme="majorBidi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49" w:type="dxa"/>
                  <w:vAlign w:val="center"/>
                </w:tcPr>
                <w:p w14:paraId="778FAAD9" w14:textId="77777777" w:rsidR="0012609C" w:rsidRPr="00075D53" w:rsidRDefault="0012609C" w:rsidP="0012609C">
                  <w:pPr>
                    <w:spacing w:before="100" w:beforeAutospacing="1" w:after="100" w:afterAutospacing="1"/>
                    <w:jc w:val="center"/>
                    <w:rPr>
                      <w:rFonts w:asciiTheme="majorBidi" w:hAnsiTheme="majorBidi" w:cstheme="majorBidi"/>
                      <w:color w:val="000000" w:themeColor="text1"/>
                    </w:rPr>
                  </w:pPr>
                </w:p>
              </w:tc>
            </w:tr>
            <w:bookmarkEnd w:id="1"/>
          </w:tbl>
          <w:p w14:paraId="014B058A" w14:textId="77777777" w:rsidR="00A636E7" w:rsidRPr="00075D53" w:rsidRDefault="00A636E7" w:rsidP="001B7C20">
            <w:pPr>
              <w:spacing w:before="100" w:beforeAutospacing="1" w:after="100" w:afterAutospacing="1"/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362034EF" w14:textId="31EFD18A" w:rsidR="00FF29C0" w:rsidRPr="00075D53" w:rsidRDefault="009E0EC4" w:rsidP="009E0EC4">
            <w:pPr>
              <w:tabs>
                <w:tab w:val="left" w:pos="6536"/>
              </w:tabs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</w:rPr>
              <w:tab/>
            </w:r>
          </w:p>
          <w:p w14:paraId="0C9B7857" w14:textId="77777777" w:rsidR="00FF29C0" w:rsidRPr="00075D53" w:rsidRDefault="00FF29C0" w:rsidP="001B7C20">
            <w:pPr>
              <w:spacing w:before="100" w:beforeAutospacing="1" w:after="100" w:afterAutospacing="1"/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</w:tbl>
    <w:p w14:paraId="7AE19B25" w14:textId="77777777" w:rsidR="005932E4" w:rsidRPr="00075D53" w:rsidRDefault="005932E4" w:rsidP="001B7C20">
      <w:pPr>
        <w:spacing w:before="7" w:line="240" w:lineRule="auto"/>
        <w:ind w:left="103"/>
        <w:rPr>
          <w:rFonts w:ascii="Times New Roman" w:hAnsi="Times New Roman"/>
          <w:b/>
          <w:color w:val="000000" w:themeColor="text1"/>
        </w:rPr>
        <w:sectPr w:rsidR="005932E4" w:rsidRPr="00075D53" w:rsidSect="00A13440">
          <w:footerReference w:type="default" r:id="rId13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45"/>
        <w:gridCol w:w="39"/>
        <w:gridCol w:w="8366"/>
      </w:tblGrid>
      <w:tr w:rsidR="00A636E7" w:rsidRPr="00075D53" w14:paraId="16C99599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3C09C1C5" w14:textId="77777777" w:rsidR="00A636E7" w:rsidRPr="00075D53" w:rsidRDefault="00A636E7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lastRenderedPageBreak/>
              <w:t>20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5D5B689F" w14:textId="77777777" w:rsidR="00A636E7" w:rsidRPr="00075D53" w:rsidRDefault="007167A9" w:rsidP="001B7C20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Laboratory 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3"/>
              </w:rPr>
              <w:t>E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1"/>
              </w:rPr>
              <w:t>x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perience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-1"/>
              </w:rPr>
              <w:t>s</w:t>
            </w:r>
          </w:p>
        </w:tc>
      </w:tr>
      <w:tr w:rsidR="00A636E7" w:rsidRPr="00075D53" w14:paraId="252D341A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4E7CCF65" w14:textId="026F50D6" w:rsidR="00A636E7" w:rsidRPr="00075D53" w:rsidRDefault="002A6B19" w:rsidP="00400AB7">
            <w:pPr>
              <w:spacing w:before="100" w:beforeAutospacing="1" w:after="100" w:afterAutospacing="1" w:line="276" w:lineRule="auto"/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There is an integral l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aboratory component in all 3+1 credit courses taught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in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the department. Lab work consists of a minimum of 1</w:t>
            </w:r>
            <w:r w:rsidR="00DE15B6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3</w:t>
            </w:r>
            <w:r w:rsidR="00512F2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experiments</w:t>
            </w:r>
            <w:r w:rsidR="00DE15B6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,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 </w:t>
            </w:r>
            <w:r w:rsidR="00DE15B6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semester project</w:t>
            </w:r>
            <w:r w:rsidR="0021306C">
              <w:rPr>
                <w:rFonts w:asciiTheme="majorBidi" w:eastAsia="Times New Roman" w:hAnsiTheme="majorBidi" w:cstheme="majorBidi"/>
                <w:color w:val="000000" w:themeColor="text1"/>
              </w:rPr>
              <w:t>,</w:t>
            </w:r>
            <w:r w:rsidR="00DE15B6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and related assignments, which constitute 25% of the overall </w:t>
            </w:r>
            <w:r w:rsidR="0021306C">
              <w:rPr>
                <w:rFonts w:asciiTheme="majorBidi" w:eastAsia="Times New Roman" w:hAnsiTheme="majorBidi" w:cstheme="majorBidi"/>
                <w:color w:val="000000" w:themeColor="text1"/>
              </w:rPr>
              <w:t>course grade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.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L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aboratory experiments include hands-o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n exercises as well as computer-based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analysis of the concepts taught in class. This course familiarizes the students with the </w:t>
            </w:r>
            <w:r w:rsidR="00AD256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PSpice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analysis software tool, which is a part</w:t>
            </w:r>
            <w:r w:rsidR="001C209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of all laboratory experiments.</w:t>
            </w:r>
          </w:p>
        </w:tc>
      </w:tr>
      <w:tr w:rsidR="00A636E7" w:rsidRPr="00075D53" w14:paraId="337885A0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52349E30" w14:textId="77777777" w:rsidR="00A636E7" w:rsidRPr="00075D53" w:rsidRDefault="00A636E7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21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47A581FC" w14:textId="77777777" w:rsidR="00A636E7" w:rsidRPr="00075D53" w:rsidRDefault="007167A9" w:rsidP="001B7C20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Laboratory Resources</w:t>
            </w:r>
          </w:p>
        </w:tc>
      </w:tr>
      <w:tr w:rsidR="00A636E7" w:rsidRPr="00075D53" w14:paraId="0DE6C735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31AB263D" w14:textId="6AEA96DA" w:rsidR="00A636E7" w:rsidRPr="00075D53" w:rsidRDefault="007167A9" w:rsidP="00770223">
            <w:pPr>
              <w:spacing w:before="100" w:beforeAutospacing="1" w:after="100" w:afterAutospacing="1" w:line="276" w:lineRule="auto"/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The relevant laboratory is equipped with workbenches and c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1"/>
              </w:rPr>
              <w:t>o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m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puters to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f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acilitate the experi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m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ents</w:t>
            </w:r>
            <w:r w:rsidR="00075D53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outli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n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ed in the lab hand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b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ook(s) t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h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at are periodically updated. </w:t>
            </w:r>
            <w:r w:rsidR="0021306C">
              <w:rPr>
                <w:rFonts w:asciiTheme="majorBidi" w:eastAsia="Times New Roman" w:hAnsiTheme="majorBidi" w:cstheme="majorBidi"/>
                <w:color w:val="000000" w:themeColor="text1"/>
              </w:rPr>
              <w:t>The current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li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s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t of the 1</w:t>
            </w:r>
            <w:r w:rsidR="000670A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4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lab experiments </w:t>
            </w:r>
            <w:r w:rsidR="00400AB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as part of this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course is p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1"/>
              </w:rPr>
              <w:t>r</w:t>
            </w:r>
            <w:r w:rsidR="00D62D5D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ovided </w:t>
            </w:r>
            <w:r w:rsidR="00400AB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in</w:t>
            </w:r>
            <w:r w:rsidR="00D62D5D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Annexure-I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. The list of software</w:t>
            </w:r>
            <w:r w:rsidR="00400AB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tools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and </w:t>
            </w:r>
            <w:r w:rsidR="00400AB7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available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equip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m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ent is also posted in </w:t>
            </w:r>
            <w:r w:rsidR="0021306C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the </w:t>
            </w:r>
            <w:r w:rsidR="00C011FE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relevant lab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and is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m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anaged by </w:t>
            </w:r>
            <w:r w:rsidR="00770223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the concerned lab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staff</w:t>
            </w:r>
            <w:r w:rsidR="00770223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.</w:t>
            </w:r>
          </w:p>
        </w:tc>
      </w:tr>
      <w:tr w:rsidR="00A636E7" w:rsidRPr="00075D53" w14:paraId="3BFB2AA0" w14:textId="77777777" w:rsidTr="00F8687C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6974F5F2" w14:textId="77777777" w:rsidR="00A636E7" w:rsidRPr="00075D53" w:rsidRDefault="00A636E7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22</w:t>
            </w:r>
          </w:p>
        </w:tc>
        <w:tc>
          <w:tcPr>
            <w:tcW w:w="4495" w:type="pct"/>
            <w:gridSpan w:val="2"/>
            <w:shd w:val="clear" w:color="auto" w:fill="D9D9D9" w:themeFill="background1" w:themeFillShade="D9"/>
          </w:tcPr>
          <w:p w14:paraId="470C3FDF" w14:textId="77777777" w:rsidR="00A636E7" w:rsidRPr="00075D53" w:rsidRDefault="007167A9" w:rsidP="001B7C20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Computer Resources</w:t>
            </w:r>
          </w:p>
        </w:tc>
      </w:tr>
      <w:tr w:rsidR="00A636E7" w:rsidRPr="00075D53" w14:paraId="484616FE" w14:textId="77777777" w:rsidTr="00F8687C">
        <w:trPr>
          <w:trHeight w:val="242"/>
          <w:jc w:val="center"/>
        </w:trPr>
        <w:tc>
          <w:tcPr>
            <w:tcW w:w="5000" w:type="pct"/>
            <w:gridSpan w:val="3"/>
            <w:shd w:val="clear" w:color="auto" w:fill="auto"/>
          </w:tcPr>
          <w:p w14:paraId="2D9F0315" w14:textId="77777777" w:rsidR="00A636E7" w:rsidRPr="00075D53" w:rsidRDefault="00870C88" w:rsidP="00010F7A">
            <w:pPr>
              <w:spacing w:before="100" w:beforeAutospacing="1" w:after="100" w:afterAutospacing="1" w:line="276" w:lineRule="auto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PSpice</w:t>
            </w:r>
            <w:r w:rsidR="00A139EE"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 xml:space="preserve"> simulation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sof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-3"/>
              </w:rPr>
              <w:t>t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ware</w:t>
            </w:r>
            <w:r w:rsidR="00075D53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is</w:t>
            </w:r>
            <w:r w:rsidR="00075D53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used t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hr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1"/>
              </w:rPr>
              <w:t>o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ughout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t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1"/>
              </w:rPr>
              <w:t>h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e 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c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1"/>
              </w:rPr>
              <w:t>o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  <w:spacing w:val="-1"/>
              </w:rPr>
              <w:t>u</w:t>
            </w:r>
            <w:r w:rsidR="007167A9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rse</w:t>
            </w:r>
            <w:r w:rsidR="00A139EE" w:rsidRP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for verifying the results of experiments.</w:t>
            </w:r>
          </w:p>
        </w:tc>
      </w:tr>
      <w:tr w:rsidR="00C65BAC" w:rsidRPr="00075D53" w14:paraId="3D179D5D" w14:textId="77777777" w:rsidTr="001C2099">
        <w:trPr>
          <w:trHeight w:val="242"/>
          <w:jc w:val="center"/>
        </w:trPr>
        <w:tc>
          <w:tcPr>
            <w:tcW w:w="526" w:type="pct"/>
            <w:gridSpan w:val="2"/>
            <w:shd w:val="clear" w:color="auto" w:fill="D9D9D9" w:themeFill="background1" w:themeFillShade="D9"/>
          </w:tcPr>
          <w:p w14:paraId="43ECEA5C" w14:textId="77777777" w:rsidR="00C65BAC" w:rsidRPr="00075D53" w:rsidRDefault="00423FC4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23</w:t>
            </w:r>
          </w:p>
        </w:tc>
        <w:tc>
          <w:tcPr>
            <w:tcW w:w="4474" w:type="pct"/>
            <w:shd w:val="clear" w:color="auto" w:fill="D9D9D9" w:themeFill="background1" w:themeFillShade="D9"/>
          </w:tcPr>
          <w:p w14:paraId="72E7AE53" w14:textId="77777777" w:rsidR="00C65BAC" w:rsidRPr="00075D53" w:rsidRDefault="000D11D0" w:rsidP="001B7C20">
            <w:pPr>
              <w:spacing w:before="100" w:beforeAutospacing="1" w:after="100" w:afterAutospacing="1"/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Mapping of CLOs to </w:t>
            </w:r>
            <w:r w:rsidR="001C2099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PLOs </w:t>
            </w:r>
          </w:p>
        </w:tc>
      </w:tr>
      <w:tr w:rsidR="00C65BAC" w:rsidRPr="00075D53" w14:paraId="7763ABDF" w14:textId="77777777" w:rsidTr="006B64DC">
        <w:trPr>
          <w:trHeight w:val="8657"/>
          <w:jc w:val="center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tbl>
            <w:tblPr>
              <w:tblStyle w:val="TableGrid"/>
              <w:tblW w:w="5162" w:type="pct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420"/>
            </w:tblGrid>
            <w:tr w:rsidR="00E70D89" w:rsidRPr="00A215BB" w14:paraId="082DD9F0" w14:textId="77777777" w:rsidTr="004A5988">
              <w:trPr>
                <w:trHeight w:val="242"/>
                <w:jc w:val="center"/>
              </w:trPr>
              <w:tc>
                <w:tcPr>
                  <w:tcW w:w="5000" w:type="pct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4DFCD253" w14:textId="44AA1132" w:rsidR="00E70D89" w:rsidRDefault="00E70D89" w:rsidP="004A5988">
                  <w:pPr>
                    <w:ind w:left="1080" w:right="422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PLO1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Engineering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Knowledge: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knowledge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mathe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at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cs,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science, engineering funda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entals</w:t>
                  </w:r>
                  <w:r w:rsidR="0021306C">
                    <w:rPr>
                      <w:rFonts w:asciiTheme="majorBidi" w:hAnsiTheme="majorBidi" w:cstheme="majorBidi"/>
                    </w:rPr>
                    <w:t>,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 and an e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gineering specialization to the solution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f 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prob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s.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(Cognitive)</w:t>
                  </w:r>
                </w:p>
                <w:p w14:paraId="771D9650" w14:textId="77777777" w:rsidR="00E70D89" w:rsidRPr="00A215BB" w:rsidRDefault="00E70D89" w:rsidP="004A5988">
                  <w:pPr>
                    <w:ind w:left="1080" w:right="422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451C64F0" w14:textId="2DB18716" w:rsidR="00E70D89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PLO2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Problem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Analysis: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identif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for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ula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e,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resea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>ch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literature,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anal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se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 engineering</w:t>
                  </w:r>
                  <w:r w:rsidR="00B468C1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>oblems</w:t>
                  </w:r>
                  <w:r w:rsidR="00B468C1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reaching</w:t>
                  </w:r>
                  <w:r w:rsidR="0074386F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substa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>tiated</w:t>
                  </w:r>
                  <w:r w:rsidR="0021306C">
                    <w:rPr>
                      <w:rFonts w:asciiTheme="majorBidi" w:hAnsiTheme="majorBidi" w:cstheme="majorBidi"/>
                    </w:rPr>
                    <w:t xml:space="preserve"> </w:t>
                  </w:r>
                  <w:r w:rsidR="0021306C" w:rsidRPr="00A215BB">
                    <w:rPr>
                      <w:rFonts w:asciiTheme="majorBidi" w:hAnsiTheme="majorBidi" w:cstheme="majorBidi"/>
                    </w:rPr>
                    <w:t>concl</w:t>
                  </w:r>
                  <w:r w:rsidR="0021306C" w:rsidRPr="00A215BB">
                    <w:rPr>
                      <w:rFonts w:asciiTheme="majorBidi" w:hAnsiTheme="majorBidi" w:cstheme="majorBidi"/>
                      <w:spacing w:val="-1"/>
                    </w:rPr>
                    <w:t>u</w:t>
                  </w:r>
                  <w:r w:rsidR="0021306C" w:rsidRPr="00A215BB">
                    <w:rPr>
                      <w:rFonts w:asciiTheme="majorBidi" w:hAnsiTheme="majorBidi" w:cstheme="majorBidi"/>
                    </w:rPr>
                    <w:t>sions using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  first principles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math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e</w:t>
                  </w:r>
                  <w:r w:rsidRPr="00A215BB">
                    <w:rPr>
                      <w:rFonts w:asciiTheme="majorBidi" w:hAnsiTheme="majorBidi" w:cstheme="majorBidi"/>
                    </w:rPr>
                    <w:t>matics,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natural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scien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</w:rPr>
                    <w:t>es</w:t>
                  </w:r>
                  <w:r w:rsidR="0021306C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scienc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e</w:t>
                  </w:r>
                  <w:r w:rsidRPr="00A215BB">
                    <w:rPr>
                      <w:rFonts w:asciiTheme="majorBidi" w:hAnsiTheme="majorBidi" w:cstheme="majorBidi"/>
                    </w:rPr>
                    <w:t>s.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>(Cognitive)</w:t>
                  </w:r>
                </w:p>
                <w:p w14:paraId="6D5917FD" w14:textId="77777777" w:rsidR="00E70D89" w:rsidRPr="00A215BB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0DFA25B9" w14:textId="38B868C9" w:rsidR="00E70D89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PLO3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Design/Deve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  <w:spacing w:val="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 xml:space="preserve">opment of Solutions: </w:t>
                  </w:r>
                  <w:r w:rsidRPr="00A215BB">
                    <w:rPr>
                      <w:rFonts w:asciiTheme="majorBidi" w:hAnsiTheme="majorBidi" w:cstheme="majorBidi"/>
                    </w:rPr>
                    <w:t>An abili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y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o design so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u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tions for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ple</w:t>
                  </w:r>
                  <w:r w:rsidRPr="00A215BB">
                    <w:rPr>
                      <w:rFonts w:asciiTheme="majorBidi" w:hAnsiTheme="majorBidi" w:cstheme="majorBidi"/>
                    </w:rPr>
                    <w:t>x engineering proble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s a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d design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s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stems, 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ponents</w:t>
                  </w:r>
                  <w:r w:rsidR="0021306C">
                    <w:rPr>
                      <w:rFonts w:asciiTheme="majorBidi" w:hAnsiTheme="majorBidi" w:cstheme="majorBidi"/>
                    </w:rPr>
                    <w:t>,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 or 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ocesses that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eet specified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ne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ed</w:t>
                  </w:r>
                  <w:r w:rsidRPr="00A215BB">
                    <w:rPr>
                      <w:rFonts w:asciiTheme="majorBidi" w:hAnsiTheme="majorBidi" w:cstheme="majorBidi"/>
                    </w:rPr>
                    <w:t>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with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appropriate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consideration for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public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health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safe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cultural, societal,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environ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a</w:t>
                  </w:r>
                  <w:r w:rsidRPr="00A215BB">
                    <w:rPr>
                      <w:rFonts w:asciiTheme="majorBidi" w:hAnsiTheme="majorBidi" w:cstheme="majorBidi"/>
                    </w:rPr>
                    <w:t>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considerations.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>(Cognitive)</w:t>
                  </w:r>
                </w:p>
                <w:p w14:paraId="5085D165" w14:textId="77777777" w:rsidR="00E70D89" w:rsidRPr="00A215BB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38BEE975" w14:textId="313CECE0" w:rsidR="00E70D89" w:rsidRDefault="00E70D89" w:rsidP="004A5988">
                  <w:pPr>
                    <w:ind w:left="1080" w:right="423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PLO4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 xml:space="preserve">Investigation: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An ability to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nvestigate 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 engineering proble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s in a methodical way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including literature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surve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des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gn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conduct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experi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ents, anal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sis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 interpretation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 exper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mental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data, and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s</w:t>
                  </w:r>
                  <w:r w:rsidRPr="00A215BB">
                    <w:rPr>
                      <w:rFonts w:asciiTheme="majorBidi" w:hAnsiTheme="majorBidi" w:cstheme="majorBidi"/>
                    </w:rPr>
                    <w:t>ynthesis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of </w:t>
                  </w:r>
                  <w:r w:rsidR="0021306C">
                    <w:rPr>
                      <w:rFonts w:asciiTheme="majorBidi" w:hAnsiTheme="majorBidi" w:cstheme="majorBidi"/>
                    </w:rPr>
                    <w:t xml:space="preserve">the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f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rmation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 derive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valid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conclusions.</w:t>
                  </w:r>
                  <w:r w:rsidR="00B468C1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>(Cognitive</w:t>
                  </w:r>
                  <w:r>
                    <w:rPr>
                      <w:rFonts w:asciiTheme="majorBidi" w:hAnsiTheme="majorBidi" w:cstheme="majorBidi"/>
                      <w:b/>
                    </w:rPr>
                    <w:t xml:space="preserve">, 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>Psychomotor)</w:t>
                  </w:r>
                </w:p>
                <w:p w14:paraId="0F0EF836" w14:textId="77777777" w:rsidR="00E70D89" w:rsidRPr="00A215BB" w:rsidRDefault="00E70D89" w:rsidP="004A5988">
                  <w:pPr>
                    <w:ind w:left="1080" w:right="423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4C54E6C4" w14:textId="77777777" w:rsidR="00E70D89" w:rsidRDefault="00E70D89" w:rsidP="004A5988">
                  <w:pPr>
                    <w:ind w:left="1080" w:right="423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PLO5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Modern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Tool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Usage: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create,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select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>opriate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techniques, resources,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odern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g</w:t>
                  </w:r>
                  <w:r w:rsidRPr="00A215BB">
                    <w:rPr>
                      <w:rFonts w:asciiTheme="majorBidi" w:hAnsiTheme="majorBidi" w:cstheme="majorBidi"/>
                    </w:rPr>
                    <w:t>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ools,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including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prediction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odeling,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 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activities,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with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understandi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>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the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li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itations.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(Psychomotor) </w:t>
                  </w:r>
                </w:p>
                <w:p w14:paraId="7025BB0D" w14:textId="77777777" w:rsidR="00E70D89" w:rsidRPr="00A215BB" w:rsidRDefault="00E70D89" w:rsidP="004A5988">
                  <w:pPr>
                    <w:ind w:left="1080" w:right="423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7285D75B" w14:textId="2D8B21D9" w:rsidR="00E70D89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PLO6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The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Engineer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and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Society: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apply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reason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formed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by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="0021306C">
                    <w:rPr>
                      <w:rFonts w:asciiTheme="majorBidi" w:hAnsiTheme="majorBidi" w:cstheme="majorBidi"/>
                    </w:rPr>
                    <w:t xml:space="preserve">the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contextual knowledge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assess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societal,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health,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safet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leg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a</w:t>
                  </w:r>
                  <w:r w:rsidRPr="00A215BB">
                    <w:rPr>
                      <w:rFonts w:asciiTheme="majorBidi" w:hAnsiTheme="majorBidi" w:cstheme="majorBidi"/>
                    </w:rPr>
                    <w:t>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cul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u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>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issues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the consequent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responsibilities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evant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r</w:t>
                  </w:r>
                  <w:r w:rsidRPr="00A215BB">
                    <w:rPr>
                      <w:rFonts w:asciiTheme="majorBidi" w:hAnsiTheme="majorBidi" w:cstheme="majorBidi"/>
                    </w:rPr>
                    <w:t>ofessional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practice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solution 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problems.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>(Cognitive)</w:t>
                  </w:r>
                </w:p>
                <w:p w14:paraId="13A3C528" w14:textId="77777777" w:rsidR="00E70D89" w:rsidRPr="00A215BB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0CCF5631" w14:textId="77777777" w:rsidR="00E70D89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PLO7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Environme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  <w:spacing w:val="1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t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and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Sustainability: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 understand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the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act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of </w:t>
                  </w:r>
                  <w:r>
                    <w:rPr>
                      <w:rFonts w:asciiTheme="majorBidi" w:hAnsiTheme="majorBidi" w:cstheme="majorBidi"/>
                    </w:rPr>
                    <w:t>professional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 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solutions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societal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>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environ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ental conte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x</w:t>
                  </w:r>
                  <w:r w:rsidRPr="00A215BB">
                    <w:rPr>
                      <w:rFonts w:asciiTheme="majorBidi" w:hAnsiTheme="majorBidi" w:cstheme="majorBidi"/>
                    </w:rPr>
                    <w:t>t</w:t>
                  </w:r>
                  <w:r>
                    <w:rPr>
                      <w:rFonts w:asciiTheme="majorBidi" w:hAnsiTheme="majorBidi" w:cstheme="majorBidi"/>
                    </w:rPr>
                    <w:t xml:space="preserve">s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de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onstrate knowledge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and need </w:t>
                  </w:r>
                  <w:r w:rsidRPr="00A215BB">
                    <w:rPr>
                      <w:rFonts w:asciiTheme="majorBidi" w:hAnsiTheme="majorBidi" w:cstheme="majorBidi"/>
                    </w:rPr>
                    <w:t>for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sustainable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development.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(Cognitive)</w:t>
                  </w:r>
                </w:p>
                <w:p w14:paraId="092A544B" w14:textId="77777777" w:rsidR="00E70D89" w:rsidRPr="00A215BB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37F08774" w14:textId="77777777" w:rsidR="00E70D89" w:rsidRDefault="00E70D89" w:rsidP="004A5988">
                  <w:pPr>
                    <w:ind w:left="1080" w:right="421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PLO8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Ethics: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Apply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ethical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principles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mmit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professional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ethics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responsibilities 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nor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ractice.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(Affective)</w:t>
                  </w:r>
                </w:p>
                <w:p w14:paraId="21894E8D" w14:textId="77777777" w:rsidR="00E70D89" w:rsidRPr="00A215BB" w:rsidRDefault="00E70D89" w:rsidP="004A5988">
                  <w:pPr>
                    <w:ind w:left="1080" w:right="421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2B972FCC" w14:textId="77777777" w:rsidR="00E70D89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lastRenderedPageBreak/>
                    <w:t>PLO9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Individual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and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Team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Work: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 abi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work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effectivel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individual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 tea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on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u</w:t>
                  </w:r>
                  <w:r w:rsidRPr="00A215BB">
                    <w:rPr>
                      <w:rFonts w:asciiTheme="majorBidi" w:hAnsiTheme="majorBidi" w:cstheme="majorBidi"/>
                    </w:rPr>
                    <w:t>lti</w:t>
                  </w:r>
                  <w:r>
                    <w:rPr>
                      <w:rFonts w:asciiTheme="majorBidi" w:hAnsiTheme="majorBidi" w:cstheme="majorBidi"/>
                    </w:rPr>
                    <w:t>-</w:t>
                  </w:r>
                  <w:r w:rsidRPr="00A215BB">
                    <w:rPr>
                      <w:rFonts w:asciiTheme="majorBidi" w:hAnsiTheme="majorBidi" w:cstheme="majorBidi"/>
                    </w:rPr>
                    <w:t>faceted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and/or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u</w:t>
                  </w:r>
                  <w:r w:rsidRPr="00A215BB">
                    <w:rPr>
                      <w:rFonts w:asciiTheme="majorBidi" w:hAnsiTheme="majorBidi" w:cstheme="majorBidi"/>
                    </w:rPr>
                    <w:t>lti</w:t>
                  </w:r>
                  <w:r>
                    <w:rPr>
                      <w:rFonts w:asciiTheme="majorBidi" w:hAnsiTheme="majorBidi" w:cstheme="majorBidi"/>
                    </w:rPr>
                    <w:t>-</w:t>
                  </w:r>
                  <w:r w:rsidRPr="00A215BB">
                    <w:rPr>
                      <w:rFonts w:asciiTheme="majorBidi" w:hAnsiTheme="majorBidi" w:cstheme="majorBidi"/>
                    </w:rPr>
                    <w:t>disc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plinary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settings.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(Affective) </w:t>
                  </w:r>
                </w:p>
                <w:p w14:paraId="62115DE7" w14:textId="77777777" w:rsidR="00E70D89" w:rsidRPr="00A215BB" w:rsidRDefault="00E70D89" w:rsidP="004A5988">
                  <w:pPr>
                    <w:ind w:left="1080" w:right="424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4F4C5AFB" w14:textId="77777777" w:rsidR="00E70D89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PLO10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Commun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  <w:spacing w:val="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cation: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com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unicate effectivel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y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oral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well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wr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ting, on co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lex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e</w:t>
                  </w:r>
                  <w:r w:rsidRPr="00A215BB">
                    <w:rPr>
                      <w:rFonts w:asciiTheme="majorBidi" w:hAnsiTheme="majorBidi" w:cstheme="majorBidi"/>
                    </w:rPr>
                    <w:t>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activities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with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th</w:t>
                  </w:r>
                  <w:r w:rsidRPr="00A215BB">
                    <w:rPr>
                      <w:rFonts w:asciiTheme="majorBidi" w:hAnsiTheme="majorBidi" w:cstheme="majorBidi"/>
                    </w:rPr>
                    <w:t>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unity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with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soc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</w:rPr>
                    <w:t>ety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at large, such as being able to co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</w:rPr>
                    <w:t>reh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e</w:t>
                  </w:r>
                  <w:r w:rsidRPr="00A215BB">
                    <w:rPr>
                      <w:rFonts w:asciiTheme="majorBidi" w:hAnsiTheme="majorBidi" w:cstheme="majorBidi"/>
                    </w:rPr>
                    <w:t>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 wri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e effective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reports and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d</w:t>
                  </w:r>
                  <w:r w:rsidRPr="00A215BB">
                    <w:rPr>
                      <w:rFonts w:asciiTheme="majorBidi" w:hAnsiTheme="majorBidi" w:cstheme="majorBidi"/>
                    </w:rPr>
                    <w:t>esign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docu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entati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n,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ake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effe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</w:rPr>
                    <w:t>tive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presentations,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a</w:t>
                  </w:r>
                  <w:r w:rsidRPr="00A215BB">
                    <w:rPr>
                      <w:rFonts w:asciiTheme="majorBidi" w:hAnsiTheme="majorBidi" w:cstheme="majorBidi"/>
                    </w:rPr>
                    <w:t>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give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receive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c</w:t>
                  </w:r>
                  <w:r w:rsidRPr="00A215BB">
                    <w:rPr>
                      <w:rFonts w:asciiTheme="majorBidi" w:hAnsiTheme="majorBidi" w:cstheme="majorBidi"/>
                    </w:rPr>
                    <w:t>lear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instructions.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(Affective)</w:t>
                  </w:r>
                </w:p>
                <w:p w14:paraId="3F4B36E2" w14:textId="77777777" w:rsidR="00E70D89" w:rsidRPr="00A215BB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438564ED" w14:textId="77777777" w:rsidR="00E70D89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  <w:b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PLO11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Project Manage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  <w:spacing w:val="-1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 xml:space="preserve">ent: </w:t>
                  </w:r>
                  <w:r w:rsidRPr="00A215BB">
                    <w:rPr>
                      <w:rFonts w:asciiTheme="majorBidi" w:hAnsiTheme="majorBidi" w:cstheme="majorBidi"/>
                    </w:rPr>
                    <w:t>An</w:t>
                  </w:r>
                  <w:r w:rsidR="00F547CB"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abili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o de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onstra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e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anagement skills and app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y engineering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principles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one’s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own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work,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me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b</w:t>
                  </w:r>
                  <w:r w:rsidRPr="00A215BB">
                    <w:rPr>
                      <w:rFonts w:asciiTheme="majorBidi" w:hAnsiTheme="majorBidi" w:cstheme="majorBidi"/>
                    </w:rPr>
                    <w:t>er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and/or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leader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tea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,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to manage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projects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u</w:t>
                  </w:r>
                  <w:r w:rsidRPr="00A215BB">
                    <w:rPr>
                      <w:rFonts w:asciiTheme="majorBidi" w:hAnsiTheme="majorBidi" w:cstheme="majorBidi"/>
                    </w:rPr>
                    <w:t>ltidisciplinary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environ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</w:rPr>
                    <w:t>ent.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(Affective)</w:t>
                  </w:r>
                </w:p>
                <w:p w14:paraId="6F7DB65B" w14:textId="77777777" w:rsidR="00E70D89" w:rsidRPr="00A215BB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</w:rPr>
                  </w:pPr>
                </w:p>
                <w:p w14:paraId="44C9AE3B" w14:textId="77777777" w:rsidR="00E70D89" w:rsidRPr="00A215BB" w:rsidRDefault="00E70D89" w:rsidP="004A5988">
                  <w:pPr>
                    <w:ind w:left="1080" w:right="425" w:hanging="900"/>
                    <w:jc w:val="both"/>
                    <w:rPr>
                      <w:rFonts w:asciiTheme="majorBidi" w:hAnsiTheme="majorBidi" w:cstheme="majorBidi"/>
                    </w:rPr>
                  </w:pPr>
                  <w:r w:rsidRPr="00A215BB">
                    <w:rPr>
                      <w:rFonts w:asciiTheme="majorBidi" w:hAnsiTheme="majorBidi" w:cstheme="majorBidi"/>
                    </w:rPr>
                    <w:t>PLO12</w:t>
                  </w:r>
                  <w:r>
                    <w:rPr>
                      <w:rFonts w:asciiTheme="majorBidi" w:hAnsiTheme="majorBidi" w:cstheme="majorBidi"/>
                    </w:rPr>
                    <w:tab/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>Life</w:t>
                  </w: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  <w:b/>
                      <w:bCs/>
                    </w:rPr>
                    <w:t xml:space="preserve">long Learning: </w:t>
                  </w:r>
                  <w:r w:rsidRPr="00A215BB">
                    <w:rPr>
                      <w:rFonts w:asciiTheme="majorBidi" w:hAnsiTheme="majorBidi" w:cstheme="majorBidi"/>
                    </w:rPr>
                    <w:t>An abili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</w:rPr>
                    <w:t>y to recognize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</w:t>
                  </w:r>
                  <w:r w:rsidRPr="00A215BB">
                    <w:rPr>
                      <w:rFonts w:asciiTheme="majorBidi" w:hAnsiTheme="majorBidi" w:cstheme="majorBidi"/>
                      <w:spacing w:val="-2"/>
                    </w:rPr>
                    <w:t>m</w:t>
                  </w:r>
                  <w:r w:rsidRPr="00A215BB">
                    <w:rPr>
                      <w:rFonts w:asciiTheme="majorBidi" w:hAnsiTheme="majorBidi" w:cstheme="majorBidi"/>
                      <w:spacing w:val="2"/>
                    </w:rPr>
                    <w:t>p</w:t>
                  </w:r>
                  <w:r w:rsidRPr="00A215BB">
                    <w:rPr>
                      <w:rFonts w:asciiTheme="majorBidi" w:hAnsiTheme="majorBidi" w:cstheme="majorBidi"/>
                      <w:spacing w:val="1"/>
                    </w:rPr>
                    <w:t>o</w:t>
                  </w:r>
                  <w:r w:rsidRPr="00A215BB">
                    <w:rPr>
                      <w:rFonts w:asciiTheme="majorBidi" w:hAnsiTheme="majorBidi" w:cstheme="majorBidi"/>
                    </w:rPr>
                    <w:t>rtance</w:t>
                  </w:r>
                  <w:r>
                    <w:rPr>
                      <w:rFonts w:asciiTheme="majorBidi" w:hAnsiTheme="majorBidi" w:cstheme="majorBidi"/>
                    </w:rPr>
                    <w:t xml:space="preserve"> of,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 xml:space="preserve">pursue 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l</w:t>
                  </w:r>
                  <w:r w:rsidRPr="00A215BB">
                    <w:rPr>
                      <w:rFonts w:asciiTheme="majorBidi" w:hAnsiTheme="majorBidi" w:cstheme="majorBidi"/>
                    </w:rPr>
                    <w:t>ifelong learning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h</w:t>
                  </w:r>
                  <w:r w:rsidRPr="00A215BB">
                    <w:rPr>
                      <w:rFonts w:asciiTheme="majorBidi" w:hAnsiTheme="majorBidi" w:cstheme="majorBidi"/>
                    </w:rPr>
                    <w:t>e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broader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contex</w:t>
                  </w:r>
                  <w:r>
                    <w:rPr>
                      <w:rFonts w:asciiTheme="majorBidi" w:hAnsiTheme="majorBidi" w:cstheme="majorBidi"/>
                    </w:rPr>
                    <w:t xml:space="preserve">t </w:t>
                  </w:r>
                  <w:r w:rsidRPr="00A215BB">
                    <w:rPr>
                      <w:rFonts w:asciiTheme="majorBidi" w:hAnsiTheme="majorBidi" w:cstheme="majorBidi"/>
                    </w:rPr>
                    <w:t>of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in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n</w:t>
                  </w:r>
                  <w:r w:rsidRPr="00A215BB">
                    <w:rPr>
                      <w:rFonts w:asciiTheme="majorBidi" w:hAnsiTheme="majorBidi" w:cstheme="majorBidi"/>
                    </w:rPr>
                    <w:t>ov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a</w:t>
                  </w:r>
                  <w:r w:rsidRPr="00A215BB">
                    <w:rPr>
                      <w:rFonts w:asciiTheme="majorBidi" w:hAnsiTheme="majorBidi" w:cstheme="majorBidi"/>
                    </w:rPr>
                    <w:t>tion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and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technological</w:t>
                  </w:r>
                  <w:r>
                    <w:rPr>
                      <w:rFonts w:asciiTheme="majorBidi" w:hAnsiTheme="majorBidi" w:cstheme="majorBidi"/>
                    </w:rPr>
                    <w:t xml:space="preserve"> </w:t>
                  </w:r>
                  <w:r w:rsidRPr="00A215BB">
                    <w:rPr>
                      <w:rFonts w:asciiTheme="majorBidi" w:hAnsiTheme="majorBidi" w:cstheme="majorBidi"/>
                    </w:rPr>
                    <w:t>de</w:t>
                  </w:r>
                  <w:r w:rsidRPr="00A215BB">
                    <w:rPr>
                      <w:rFonts w:asciiTheme="majorBidi" w:hAnsiTheme="majorBidi" w:cstheme="majorBidi"/>
                      <w:spacing w:val="-1"/>
                    </w:rPr>
                    <w:t>v</w:t>
                  </w:r>
                  <w:r w:rsidRPr="00A215BB">
                    <w:rPr>
                      <w:rFonts w:asciiTheme="majorBidi" w:hAnsiTheme="majorBidi" w:cstheme="majorBidi"/>
                    </w:rPr>
                    <w:t>elopments.</w:t>
                  </w:r>
                  <w:r w:rsidRPr="00BC66EC">
                    <w:rPr>
                      <w:rFonts w:asciiTheme="majorBidi" w:hAnsiTheme="majorBidi" w:cstheme="majorBidi"/>
                      <w:b/>
                    </w:rPr>
                    <w:t xml:space="preserve"> (Affective)</w:t>
                  </w:r>
                </w:p>
              </w:tc>
            </w:tr>
          </w:tbl>
          <w:p w14:paraId="620E911F" w14:textId="77777777" w:rsidR="00E70D89" w:rsidRDefault="00E70D89" w:rsidP="00E70D89"/>
          <w:p w14:paraId="63E2304B" w14:textId="77777777" w:rsidR="00C65BAC" w:rsidRPr="00075D53" w:rsidRDefault="00C65BAC" w:rsidP="006B64DC">
            <w:pPr>
              <w:ind w:left="1080" w:right="425" w:hanging="90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</w:tbl>
    <w:p w14:paraId="45C5892A" w14:textId="77777777" w:rsidR="005C6EC0" w:rsidRPr="00075D53" w:rsidRDefault="005C6EC0" w:rsidP="001B7C20">
      <w:pPr>
        <w:spacing w:before="7" w:line="240" w:lineRule="auto"/>
        <w:ind w:left="103"/>
        <w:rPr>
          <w:rFonts w:ascii="Times New Roman" w:hAnsi="Times New Roman"/>
          <w:b/>
          <w:color w:val="000000" w:themeColor="text1"/>
        </w:rPr>
        <w:sectPr w:rsidR="005C6EC0" w:rsidRPr="00075D53" w:rsidSect="00A13440">
          <w:footerReference w:type="default" r:id="rId14"/>
          <w:pgSz w:w="12240" w:h="15840"/>
          <w:pgMar w:top="1440" w:right="1440" w:bottom="1440" w:left="144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4390"/>
      </w:tblGrid>
      <w:tr w:rsidR="00A636E7" w:rsidRPr="00075D53" w14:paraId="2E3C990B" w14:textId="77777777" w:rsidTr="00332B39">
        <w:trPr>
          <w:trHeight w:val="9629"/>
          <w:jc w:val="center"/>
        </w:trPr>
        <w:tc>
          <w:tcPr>
            <w:tcW w:w="5000" w:type="pct"/>
            <w:shd w:val="clear" w:color="auto" w:fill="auto"/>
          </w:tcPr>
          <w:p w14:paraId="462BF38A" w14:textId="77777777" w:rsidR="00805322" w:rsidRPr="00075D53" w:rsidRDefault="00805322" w:rsidP="001B7C20">
            <w:pPr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1F2AC276" w14:textId="77777777" w:rsidR="00805322" w:rsidRPr="00075D53" w:rsidRDefault="00D87F77" w:rsidP="00D87F77">
            <w:pPr>
              <w:ind w:left="460" w:right="-20"/>
              <w:jc w:val="center"/>
              <w:rPr>
                <w:rFonts w:asciiTheme="majorBidi" w:eastAsia="Times New Roman" w:hAnsiTheme="majorBidi" w:cstheme="majorBidi"/>
                <w:b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color w:val="000000" w:themeColor="text1"/>
              </w:rPr>
              <w:t>CLOs – PLOs Mapping</w:t>
            </w:r>
          </w:p>
          <w:p w14:paraId="4672EDBA" w14:textId="77777777" w:rsidR="00805322" w:rsidRPr="00075D53" w:rsidRDefault="00805322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4216CFA3" w14:textId="77777777" w:rsidR="00805322" w:rsidRPr="00075D53" w:rsidRDefault="00805322" w:rsidP="001B7C20">
            <w:pPr>
              <w:ind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00287C9B" w14:textId="77777777" w:rsidR="00805322" w:rsidRPr="00075D53" w:rsidRDefault="00805322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1171"/>
              <w:tblOverlap w:val="never"/>
              <w:tblW w:w="12580" w:type="dxa"/>
              <w:tblCellMar>
                <w:left w:w="43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8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  <w:gridCol w:w="424"/>
            </w:tblGrid>
            <w:tr w:rsidR="00012686" w:rsidRPr="00075D53" w14:paraId="502D7C3E" w14:textId="77777777" w:rsidTr="00B910BA">
              <w:trPr>
                <w:cantSplit/>
                <w:trHeight w:val="546"/>
              </w:trPr>
              <w:tc>
                <w:tcPr>
                  <w:tcW w:w="708" w:type="dxa"/>
                  <w:vMerge w:val="restart"/>
                  <w:tcBorders>
                    <w:tl2br w:val="single" w:sz="4" w:space="0" w:color="auto"/>
                  </w:tcBorders>
                  <w:shd w:val="clear" w:color="auto" w:fill="BFBFBF" w:themeFill="background1" w:themeFillShade="BF"/>
                </w:tcPr>
                <w:p w14:paraId="2C40F85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bookmarkStart w:id="2" w:name="_Hlk492554306"/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</w:t>
                  </w:r>
                </w:p>
                <w:p w14:paraId="5384C82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  <w:p w14:paraId="27FF432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CLOs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06C017D9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 xml:space="preserve">PLO1 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125F89CC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PLO2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7635FFCB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PLO3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10A300C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PLO4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58620A8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PLO5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443B4313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PLO6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3088FBCE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PLO7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1230E7C1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PLO8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79378963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PLO9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629E9698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PLO10</w:t>
                  </w:r>
                </w:p>
              </w:tc>
              <w:tc>
                <w:tcPr>
                  <w:tcW w:w="424" w:type="dxa"/>
                  <w:vMerge w:val="restart"/>
                  <w:shd w:val="clear" w:color="auto" w:fill="BFBFBF" w:themeFill="background1" w:themeFillShade="BF"/>
                  <w:textDirection w:val="btLr"/>
                </w:tcPr>
                <w:p w14:paraId="79043A54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PLO11</w:t>
                  </w:r>
                </w:p>
              </w:tc>
              <w:tc>
                <w:tcPr>
                  <w:tcW w:w="424" w:type="dxa"/>
                  <w:vMerge w:val="restart"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323EA50C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PLO12</w:t>
                  </w:r>
                </w:p>
              </w:tc>
              <w:tc>
                <w:tcPr>
                  <w:tcW w:w="2544" w:type="dxa"/>
                  <w:gridSpan w:val="6"/>
                  <w:tcBorders>
                    <w:left w:val="double" w:sz="4" w:space="0" w:color="auto"/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284E930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Cognitive Domain</w:t>
                  </w:r>
                </w:p>
              </w:tc>
              <w:tc>
                <w:tcPr>
                  <w:tcW w:w="2120" w:type="dxa"/>
                  <w:gridSpan w:val="5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696A587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Affective Domain</w:t>
                  </w:r>
                </w:p>
              </w:tc>
              <w:tc>
                <w:tcPr>
                  <w:tcW w:w="2120" w:type="dxa"/>
                  <w:gridSpan w:val="5"/>
                  <w:tcBorders>
                    <w:bottom w:val="single" w:sz="4" w:space="0" w:color="auto"/>
                  </w:tcBorders>
                  <w:shd w:val="clear" w:color="auto" w:fill="BFBFBF" w:themeFill="background1" w:themeFillShade="BF"/>
                </w:tcPr>
                <w:p w14:paraId="2FCFC10A" w14:textId="77777777" w:rsidR="00012686" w:rsidRPr="00075D53" w:rsidRDefault="00012686" w:rsidP="00012686">
                  <w:pPr>
                    <w:spacing w:before="100" w:beforeAutospacing="1" w:after="100" w:afterAutospacing="1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Psychomotor Domain</w:t>
                  </w:r>
                </w:p>
              </w:tc>
            </w:tr>
            <w:tr w:rsidR="00012686" w:rsidRPr="00075D53" w14:paraId="25C116EB" w14:textId="77777777" w:rsidTr="00B910BA">
              <w:trPr>
                <w:cantSplit/>
                <w:trHeight w:val="968"/>
              </w:trPr>
              <w:tc>
                <w:tcPr>
                  <w:tcW w:w="708" w:type="dxa"/>
                  <w:vMerge/>
                  <w:tcBorders>
                    <w:tl2br w:val="single" w:sz="4" w:space="0" w:color="auto"/>
                  </w:tcBorders>
                  <w:shd w:val="clear" w:color="auto" w:fill="BFBFBF" w:themeFill="background1" w:themeFillShade="BF"/>
                </w:tcPr>
                <w:p w14:paraId="7C0427A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4672C07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3B4E33B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42233DA3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5D00729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7539565C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33B2EE2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726702D7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74E4E68B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0C6D46D4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5742EEE2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shd w:val="clear" w:color="auto" w:fill="BFBFBF" w:themeFill="background1" w:themeFillShade="BF"/>
                  <w:textDirection w:val="btLr"/>
                </w:tcPr>
                <w:p w14:paraId="3DD332F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vMerge/>
                  <w:tcBorders>
                    <w:right w:val="doub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6A56DF8E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top w:val="single" w:sz="4" w:space="0" w:color="auto"/>
                    <w:left w:val="doub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21CB42C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C1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0DCD66E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C2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1BF1252D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C3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0D2BFBD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C4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6B699F21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C5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4E0A930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C6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06B7258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A1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3B273F13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A2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6BAB9AFC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A3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3165A2A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A4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231D5967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A5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37FB8681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P1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4763E4A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P2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5E47695A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P3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74A1929C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P4</w:t>
                  </w:r>
                </w:p>
              </w:tc>
              <w:tc>
                <w:tcPr>
                  <w:tcW w:w="424" w:type="dxa"/>
                  <w:tcBorders>
                    <w:top w:val="single" w:sz="4" w:space="0" w:color="auto"/>
                  </w:tcBorders>
                  <w:shd w:val="clear" w:color="auto" w:fill="BFBFBF" w:themeFill="background1" w:themeFillShade="BF"/>
                  <w:textDirection w:val="btLr"/>
                </w:tcPr>
                <w:p w14:paraId="7582609B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113" w:right="113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P5</w:t>
                  </w:r>
                </w:p>
              </w:tc>
            </w:tr>
            <w:tr w:rsidR="00012686" w:rsidRPr="00075D53" w14:paraId="3CC3278A" w14:textId="77777777" w:rsidTr="00B910BA">
              <w:trPr>
                <w:trHeight w:val="368"/>
              </w:trPr>
              <w:tc>
                <w:tcPr>
                  <w:tcW w:w="708" w:type="dxa"/>
                  <w:shd w:val="clear" w:color="auto" w:fill="BFBFBF" w:themeFill="background1" w:themeFillShade="BF"/>
                </w:tcPr>
                <w:p w14:paraId="7B98EB8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CLO1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49119D9" w14:textId="77777777" w:rsidR="00012686" w:rsidRPr="00075D53" w:rsidRDefault="00012686" w:rsidP="00012686">
                  <w:pPr>
                    <w:tabs>
                      <w:tab w:val="left" w:pos="69"/>
                    </w:tabs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D997878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3AF56E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8A4D3E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662EAF0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BDBC9BC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9D7153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B571DE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823F9A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72DF68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95777F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3BA290F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left w:val="double" w:sz="4" w:space="0" w:color="auto"/>
                  </w:tcBorders>
                  <w:shd w:val="clear" w:color="auto" w:fill="auto"/>
                  <w:vAlign w:val="center"/>
                </w:tcPr>
                <w:p w14:paraId="66A0BAE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F2E57CD" w14:textId="14C84A99" w:rsidR="00012686" w:rsidRPr="00075D53" w:rsidRDefault="004330F3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FEB3C4B" w14:textId="1D710B39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E750DD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BA1EAF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DC0067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AC4929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2388DD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EA622A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68B7D2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04D85B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90F353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77A3FC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7EC736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51326C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AC398A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  <w:tr w:rsidR="00012686" w:rsidRPr="00075D53" w14:paraId="592A3605" w14:textId="77777777" w:rsidTr="00B910BA">
              <w:trPr>
                <w:trHeight w:val="368"/>
              </w:trPr>
              <w:tc>
                <w:tcPr>
                  <w:tcW w:w="708" w:type="dxa"/>
                  <w:shd w:val="clear" w:color="auto" w:fill="BFBFBF" w:themeFill="background1" w:themeFillShade="BF"/>
                </w:tcPr>
                <w:p w14:paraId="25D0A4E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CLO2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0526471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3E423F0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2435C5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D3A719C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6255F1D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2BEB58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946B54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8A5A90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65266E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241B0C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D28E4B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04DA3EE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left w:val="double" w:sz="4" w:space="0" w:color="auto"/>
                  </w:tcBorders>
                  <w:shd w:val="clear" w:color="auto" w:fill="auto"/>
                  <w:vAlign w:val="center"/>
                </w:tcPr>
                <w:p w14:paraId="43AD082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01DA16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BC57D8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26C813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7A64CE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1E255D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3053F2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B55823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A71E5F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E8F974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5AB969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2BD45B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228916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95E726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756F74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E58A12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  <w:tr w:rsidR="00012686" w:rsidRPr="00075D53" w14:paraId="2CC71ACB" w14:textId="77777777" w:rsidTr="00B910BA">
              <w:trPr>
                <w:trHeight w:val="368"/>
              </w:trPr>
              <w:tc>
                <w:tcPr>
                  <w:tcW w:w="708" w:type="dxa"/>
                  <w:shd w:val="clear" w:color="auto" w:fill="BFBFBF" w:themeFill="background1" w:themeFillShade="BF"/>
                </w:tcPr>
                <w:p w14:paraId="43673F2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CLO3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AEE6CC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7CFA4D8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3F3E63B" w14:textId="77777777" w:rsidR="00012686" w:rsidRPr="00075D53" w:rsidRDefault="00D67D9C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ED457A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3326812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FCF574C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054F9D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7028BD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7BBC14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8F2722C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812D05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04D0331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left w:val="double" w:sz="4" w:space="0" w:color="auto"/>
                  </w:tcBorders>
                  <w:shd w:val="clear" w:color="auto" w:fill="auto"/>
                  <w:vAlign w:val="center"/>
                </w:tcPr>
                <w:p w14:paraId="4245A35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4984F9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2315D6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AD8BED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81EEF98" w14:textId="77777777" w:rsidR="00012686" w:rsidRPr="00075D53" w:rsidRDefault="00E46338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5DA3C6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04B753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9DC6AE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7FD713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0EE04C8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63A3B6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305DAF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2AD71C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2F2761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AA872C6" w14:textId="44C5B42F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B47CE6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  <w:tr w:rsidR="00012686" w:rsidRPr="00075D53" w14:paraId="3B22119E" w14:textId="77777777" w:rsidTr="00B910BA">
              <w:trPr>
                <w:trHeight w:val="368"/>
              </w:trPr>
              <w:tc>
                <w:tcPr>
                  <w:tcW w:w="708" w:type="dxa"/>
                  <w:shd w:val="clear" w:color="auto" w:fill="BFBFBF" w:themeFill="background1" w:themeFillShade="BF"/>
                </w:tcPr>
                <w:p w14:paraId="6D5BA68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CLO4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00F64A6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99520BB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915531E" w14:textId="5BCD7079" w:rsidR="00012686" w:rsidRPr="00075D53" w:rsidRDefault="00E927EF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2226DA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DD68680" w14:textId="3574C59A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9F2B19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E94E16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098E31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44C068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3A32C7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5EE307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4DC53D0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left w:val="double" w:sz="4" w:space="0" w:color="auto"/>
                  </w:tcBorders>
                  <w:shd w:val="clear" w:color="auto" w:fill="auto"/>
                  <w:vAlign w:val="center"/>
                </w:tcPr>
                <w:p w14:paraId="22C26D8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7F10B9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55786F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9E2628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CEB1EAC" w14:textId="7360AF64" w:rsidR="00012686" w:rsidRPr="00075D53" w:rsidRDefault="00E927EF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304A4D2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433DB3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46CA48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6F135C0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EA7C4B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53282A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DCA7F41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0C80CAD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3F349A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75CEBB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2CCF00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  <w:tr w:rsidR="00012686" w:rsidRPr="00075D53" w14:paraId="5F57C06A" w14:textId="77777777" w:rsidTr="00B910BA">
              <w:trPr>
                <w:trHeight w:val="368"/>
              </w:trPr>
              <w:tc>
                <w:tcPr>
                  <w:tcW w:w="708" w:type="dxa"/>
                  <w:shd w:val="clear" w:color="auto" w:fill="BFBFBF" w:themeFill="background1" w:themeFillShade="BF"/>
                </w:tcPr>
                <w:p w14:paraId="250AADA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/>
                      <w:color w:val="000000" w:themeColor="text1"/>
                    </w:rPr>
                    <w:t>CLO5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5B46537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49BB365" w14:textId="77777777" w:rsidR="00012686" w:rsidRPr="00075D53" w:rsidRDefault="00012686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43DD6F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36BF70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FF09DB6" w14:textId="21F8E6F3" w:rsidR="00012686" w:rsidRPr="00075D53" w:rsidRDefault="00E927EF" w:rsidP="00012686">
                  <w:pPr>
                    <w:spacing w:before="100" w:beforeAutospacing="1" w:after="100" w:afterAutospacing="1"/>
                    <w:ind w:left="90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CDF249C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78C582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E1F9893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D2D44A0" w14:textId="5F357C92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CAE867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E6962F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right w:val="double" w:sz="4" w:space="0" w:color="auto"/>
                  </w:tcBorders>
                  <w:shd w:val="clear" w:color="auto" w:fill="auto"/>
                  <w:vAlign w:val="center"/>
                </w:tcPr>
                <w:p w14:paraId="1C0762F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tcBorders>
                    <w:left w:val="double" w:sz="4" w:space="0" w:color="auto"/>
                  </w:tcBorders>
                  <w:shd w:val="clear" w:color="auto" w:fill="auto"/>
                  <w:vAlign w:val="center"/>
                </w:tcPr>
                <w:p w14:paraId="626D975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2154DCF9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FADFE8B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10AFC4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D7D0B34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123BAC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2C266D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6F06FE5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1016E99" w14:textId="5C85BDB6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EFCA537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3D5B33AE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6EDA680F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4BD6FD16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11B815BA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5E264727" w14:textId="11CBD2C6" w:rsidR="00012686" w:rsidRPr="00075D53" w:rsidRDefault="00B910BA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</w:rPr>
                    <w:t>X</w:t>
                  </w:r>
                </w:p>
              </w:tc>
              <w:tc>
                <w:tcPr>
                  <w:tcW w:w="424" w:type="dxa"/>
                  <w:shd w:val="clear" w:color="auto" w:fill="auto"/>
                  <w:vAlign w:val="center"/>
                </w:tcPr>
                <w:p w14:paraId="7D84810D" w14:textId="77777777" w:rsidR="00012686" w:rsidRPr="00075D53" w:rsidRDefault="00012686" w:rsidP="00012686">
                  <w:pPr>
                    <w:spacing w:before="100" w:beforeAutospacing="1" w:after="100" w:afterAutospacing="1"/>
                    <w:jc w:val="center"/>
                    <w:rPr>
                      <w:rFonts w:ascii="Times New Roman" w:hAnsi="Times New Roman"/>
                      <w:color w:val="000000" w:themeColor="text1"/>
                    </w:rPr>
                  </w:pPr>
                </w:p>
              </w:tc>
            </w:tr>
            <w:bookmarkEnd w:id="2"/>
          </w:tbl>
          <w:p w14:paraId="406B1259" w14:textId="77777777" w:rsidR="00805322" w:rsidRPr="00075D53" w:rsidRDefault="00805322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66ABABDC" w14:textId="77777777" w:rsidR="00805322" w:rsidRPr="00075D53" w:rsidRDefault="00805322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62ECF45B" w14:textId="77777777" w:rsidR="002261D3" w:rsidRPr="00075D53" w:rsidRDefault="002261D3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3767344E" w14:textId="77777777" w:rsidR="000D11D0" w:rsidRPr="00075D53" w:rsidRDefault="000D11D0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0D4E67BC" w14:textId="77777777" w:rsidR="000D11D0" w:rsidRPr="00075D53" w:rsidRDefault="000D11D0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13EE5125" w14:textId="77777777" w:rsidR="000D11D0" w:rsidRPr="00075D53" w:rsidRDefault="000D11D0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38ABB49C" w14:textId="77777777" w:rsidR="000D11D0" w:rsidRPr="00075D53" w:rsidRDefault="000D11D0" w:rsidP="001B7C20">
            <w:pPr>
              <w:ind w:left="460" w:right="-20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</w:tc>
      </w:tr>
    </w:tbl>
    <w:p w14:paraId="65C802B3" w14:textId="77777777" w:rsidR="005C6EC0" w:rsidRPr="00075D53" w:rsidRDefault="005C6EC0" w:rsidP="001B7C20">
      <w:pPr>
        <w:spacing w:before="7" w:line="240" w:lineRule="auto"/>
        <w:ind w:left="103"/>
        <w:rPr>
          <w:rFonts w:ascii="Times New Roman" w:hAnsi="Times New Roman"/>
          <w:b/>
          <w:color w:val="000000" w:themeColor="text1"/>
        </w:rPr>
        <w:sectPr w:rsidR="005C6EC0" w:rsidRPr="00075D53" w:rsidSect="00A13440">
          <w:footerReference w:type="default" r:id="rId15"/>
          <w:pgSz w:w="15840" w:h="12240" w:orient="landscape"/>
          <w:pgMar w:top="720" w:right="720" w:bottom="720" w:left="720" w:header="868" w:footer="0" w:gutter="0"/>
          <w:cols w:space="720"/>
          <w:docGrid w:linePitch="299"/>
        </w:sect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003"/>
        <w:gridCol w:w="8927"/>
      </w:tblGrid>
      <w:tr w:rsidR="00944598" w:rsidRPr="00075D53" w14:paraId="399B02B6" w14:textId="77777777" w:rsidTr="00751F11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451C86B6" w14:textId="77777777" w:rsidR="00944598" w:rsidRPr="00075D53" w:rsidRDefault="00423FC4" w:rsidP="001B7C20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lastRenderedPageBreak/>
              <w:t>24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7268CD5B" w14:textId="77777777" w:rsidR="00944598" w:rsidRPr="00075D53" w:rsidRDefault="00944598" w:rsidP="001B7C20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PLOs Coverage Explanation </w:t>
            </w:r>
          </w:p>
        </w:tc>
      </w:tr>
      <w:tr w:rsidR="00202FC7" w:rsidRPr="00075D53" w14:paraId="323C5A90" w14:textId="77777777" w:rsidTr="005D0AF6">
        <w:trPr>
          <w:trHeight w:val="1599"/>
          <w:jc w:val="center"/>
        </w:trPr>
        <w:tc>
          <w:tcPr>
            <w:tcW w:w="5000" w:type="pct"/>
            <w:gridSpan w:val="2"/>
            <w:shd w:val="clear" w:color="auto" w:fill="auto"/>
          </w:tcPr>
          <w:p w14:paraId="0AC3D444" w14:textId="77777777" w:rsidR="00A97C6F" w:rsidRPr="00075D53" w:rsidRDefault="00A97C6F" w:rsidP="001B7C20">
            <w:pPr>
              <w:ind w:left="460"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15B2E782" w14:textId="77777777" w:rsidR="00557E4B" w:rsidRPr="00075D53" w:rsidRDefault="00557E4B" w:rsidP="00557E4B">
            <w:pPr>
              <w:ind w:right="422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PLO 1 - Engineering Kno</w:t>
            </w: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  <w:spacing w:val="-2"/>
              </w:rPr>
              <w:t>w</w:t>
            </w: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ledge:</w:t>
            </w:r>
          </w:p>
          <w:p w14:paraId="0B681F8D" w14:textId="77777777" w:rsidR="0073655E" w:rsidRPr="00075D53" w:rsidRDefault="00557E4B" w:rsidP="00E1663D">
            <w:pPr>
              <w:jc w:val="both"/>
              <w:rPr>
                <w:rFonts w:ascii="Times New Roman" w:hAnsi="Times New Roman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</w:rPr>
              <w:t>Introduction</w:t>
            </w:r>
            <w:r w:rsidR="00E1663D" w:rsidRPr="00075D53">
              <w:rPr>
                <w:rFonts w:ascii="Times New Roman" w:hAnsi="Times New Roman"/>
                <w:color w:val="000000" w:themeColor="text1"/>
              </w:rPr>
              <w:t xml:space="preserve"> to the basic concepts of semiconductor materials, conduction of electric current, concept of electronic and hole current. P-type and N-type materials, PN junction diode, forward and reverse biasing of diode, IV characteristics of PN junction diode. </w:t>
            </w:r>
          </w:p>
          <w:p w14:paraId="348F15FA" w14:textId="77777777" w:rsidR="00557E4B" w:rsidRPr="00075D53" w:rsidRDefault="00557E4B" w:rsidP="00E1663D">
            <w:pPr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704AE2AC" w14:textId="77777777" w:rsidR="00557E4B" w:rsidRPr="00075D53" w:rsidRDefault="00557E4B" w:rsidP="005E2AB2">
            <w:pPr>
              <w:ind w:right="-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PLO 2 - Problem Analysis:</w:t>
            </w:r>
          </w:p>
          <w:p w14:paraId="03E6CBF0" w14:textId="77777777" w:rsidR="005E2AB2" w:rsidRPr="00075D53" w:rsidRDefault="005E2AB2" w:rsidP="004C7879">
            <w:pPr>
              <w:ind w:right="-20"/>
              <w:jc w:val="both"/>
              <w:rPr>
                <w:rFonts w:asciiTheme="majorBidi" w:hAnsiTheme="majorBidi" w:cstheme="majorBidi"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Cs/>
                <w:color w:val="000000" w:themeColor="text1"/>
              </w:rPr>
              <w:t xml:space="preserve">Analyzing the diode circuits for the values of current, voltage and power dissipation in diodes and resistors, behavior of diode under AC input. Rectifier, clipper and clamper circuit analysis </w:t>
            </w:r>
            <w:r w:rsidR="004C7879" w:rsidRPr="00075D53">
              <w:rPr>
                <w:rFonts w:asciiTheme="majorBidi" w:hAnsiTheme="majorBidi" w:cstheme="majorBidi"/>
                <w:bCs/>
                <w:color w:val="000000" w:themeColor="text1"/>
              </w:rPr>
              <w:t>for the output voltage waveforms.</w:t>
            </w:r>
          </w:p>
          <w:p w14:paraId="482A5595" w14:textId="77777777" w:rsidR="00377428" w:rsidRPr="00075D53" w:rsidRDefault="00377428" w:rsidP="004C7879">
            <w:pPr>
              <w:ind w:right="-20"/>
              <w:jc w:val="both"/>
              <w:rPr>
                <w:rFonts w:asciiTheme="majorBidi" w:hAnsiTheme="majorBidi" w:cstheme="majorBidi"/>
                <w:bCs/>
                <w:color w:val="000000" w:themeColor="text1"/>
              </w:rPr>
            </w:pPr>
          </w:p>
          <w:p w14:paraId="1B221317" w14:textId="77777777" w:rsidR="00384F9F" w:rsidRPr="00075D53" w:rsidRDefault="00377428" w:rsidP="00377428">
            <w:pPr>
              <w:ind w:right="-20"/>
              <w:jc w:val="both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0"/>
                <w:szCs w:val="20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PLO 3 - </w:t>
            </w:r>
            <w:r w:rsidR="00384F9F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Cs w:val="20"/>
              </w:rPr>
              <w:t>Design/Deve</w:t>
            </w:r>
            <w:r w:rsidR="00384F9F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pacing w:val="1"/>
                <w:szCs w:val="20"/>
              </w:rPr>
              <w:t>l</w:t>
            </w:r>
            <w:r w:rsidR="00384F9F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Cs w:val="20"/>
              </w:rPr>
              <w:t xml:space="preserve">opment of Solutions: </w:t>
            </w:r>
          </w:p>
          <w:p w14:paraId="05432AA8" w14:textId="77777777" w:rsidR="00377428" w:rsidRPr="00075D53" w:rsidRDefault="00864EF6" w:rsidP="00377428">
            <w:pPr>
              <w:ind w:right="-20"/>
              <w:jc w:val="both"/>
              <w:rPr>
                <w:rFonts w:asciiTheme="majorBidi" w:hAnsiTheme="majorBidi" w:cstheme="majorBidi"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Cs/>
                <w:color w:val="000000" w:themeColor="text1"/>
              </w:rPr>
              <w:t>Designing the Zener diode based voltage regulator circuits by applying the working principles of Zener diode. Designing BJT biasing circuits for the required value of quiescent point (Q-point) by applying the concept of different modes of operation of a BJT.</w:t>
            </w:r>
            <w:r w:rsidR="003F4853" w:rsidRPr="00075D53">
              <w:rPr>
                <w:rFonts w:asciiTheme="majorBidi" w:hAnsiTheme="majorBidi" w:cstheme="majorBidi"/>
                <w:bCs/>
                <w:color w:val="000000" w:themeColor="text1"/>
              </w:rPr>
              <w:t xml:space="preserve"> Designing Op-amp circuits for inverting and non-inverting amplifiers to achieve required gain by applying the properties of an ideal op-amp.</w:t>
            </w:r>
          </w:p>
          <w:p w14:paraId="7CC82593" w14:textId="77777777" w:rsidR="0073655E" w:rsidRPr="00075D53" w:rsidRDefault="0073655E" w:rsidP="004C7879">
            <w:pPr>
              <w:ind w:right="-20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25568199" w14:textId="77777777" w:rsidR="00557E4B" w:rsidRPr="00075D53" w:rsidRDefault="00557E4B" w:rsidP="00557E4B">
            <w:pPr>
              <w:ind w:right="-2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PLO4 - Investigation:</w:t>
            </w:r>
          </w:p>
          <w:p w14:paraId="02B6948A" w14:textId="77777777" w:rsidR="00557E4B" w:rsidRPr="00075D53" w:rsidRDefault="00557E4B" w:rsidP="003F0911">
            <w:pPr>
              <w:ind w:right="422"/>
              <w:jc w:val="both"/>
              <w:rPr>
                <w:rFonts w:ascii="Times New Roman" w:hAnsi="Times New Roman"/>
                <w:color w:val="000000" w:themeColor="text1"/>
              </w:rPr>
            </w:pPr>
            <w:r w:rsidRPr="00075D53">
              <w:rPr>
                <w:rFonts w:ascii="Times New Roman" w:hAnsi="Times New Roman"/>
                <w:color w:val="000000" w:themeColor="text1"/>
              </w:rPr>
              <w:t>The advance current and voltage measurement tools are used in the laboratory sessions.</w:t>
            </w:r>
          </w:p>
          <w:p w14:paraId="316D3053" w14:textId="77777777" w:rsidR="003F0911" w:rsidRPr="00075D53" w:rsidRDefault="003F0911" w:rsidP="00557E4B">
            <w:pPr>
              <w:ind w:left="1080" w:right="422"/>
              <w:jc w:val="both"/>
              <w:rPr>
                <w:rFonts w:ascii="Times New Roman" w:hAnsi="Times New Roman"/>
                <w:color w:val="000000" w:themeColor="text1"/>
              </w:rPr>
            </w:pPr>
          </w:p>
          <w:p w14:paraId="44E3B0DA" w14:textId="77777777" w:rsidR="003F0911" w:rsidRPr="00075D53" w:rsidRDefault="003F0911" w:rsidP="003F0911">
            <w:pPr>
              <w:ind w:right="422"/>
              <w:jc w:val="both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PLO5- Modern Tool Usage:</w:t>
            </w:r>
          </w:p>
          <w:p w14:paraId="6E047DB9" w14:textId="77777777" w:rsidR="003F0911" w:rsidRPr="00075D53" w:rsidRDefault="003F0911" w:rsidP="003F0911">
            <w:pPr>
              <w:ind w:right="422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The</w:t>
            </w:r>
            <w:r w:rsid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PSpice</w:t>
            </w:r>
            <w:r w:rsid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si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  <w:spacing w:val="-2"/>
              </w:rPr>
              <w:t>m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ulation tool is introduced and used</w:t>
            </w:r>
            <w:r w:rsidR="00075D53">
              <w:rPr>
                <w:rFonts w:asciiTheme="majorBidi" w:eastAsia="Times New Roman" w:hAnsiTheme="majorBidi" w:cstheme="majorBidi"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extensively in the laboratory sessions.</w:t>
            </w:r>
          </w:p>
          <w:p w14:paraId="3D581CF1" w14:textId="77777777" w:rsidR="003F0911" w:rsidRPr="00075D53" w:rsidRDefault="003F0911" w:rsidP="003F0911">
            <w:pPr>
              <w:ind w:right="422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</w:p>
          <w:p w14:paraId="785B1167" w14:textId="77777777" w:rsidR="00CD5FF0" w:rsidRPr="00075D53" w:rsidRDefault="00CD5FF0" w:rsidP="00CD5FF0">
            <w:pPr>
              <w:ind w:right="422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PLO 9 </w:t>
            </w:r>
            <w:r w:rsidR="00A64C43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–Individual and Team Work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:</w:t>
            </w:r>
            <w:r w:rsid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</w:t>
            </w:r>
            <w:r w:rsidR="00305D7A"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Students assemble different parts of the circuit individually and as teamwork in lab experiments performed in the laboratory sessions.</w:t>
            </w:r>
          </w:p>
          <w:p w14:paraId="58B7A409" w14:textId="77777777" w:rsidR="003F0911" w:rsidRPr="00075D53" w:rsidRDefault="003F0911" w:rsidP="003F0911">
            <w:pPr>
              <w:ind w:right="422"/>
              <w:jc w:val="both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PLO 10 - Communication:</w:t>
            </w:r>
            <w:r w:rsid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</w:t>
            </w:r>
            <w:r w:rsidRPr="00075D53">
              <w:rPr>
                <w:rFonts w:asciiTheme="majorBidi" w:eastAsia="Times New Roman" w:hAnsiTheme="majorBidi" w:cstheme="majorBidi"/>
                <w:color w:val="000000" w:themeColor="text1"/>
              </w:rPr>
              <w:t>Students explain and write a report of lab experiments performed in the laboratory sessions.</w:t>
            </w:r>
          </w:p>
          <w:p w14:paraId="181CE4C8" w14:textId="77777777" w:rsidR="00557E4B" w:rsidRPr="00075D53" w:rsidRDefault="00557E4B" w:rsidP="00557E4B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</w:p>
          <w:p w14:paraId="27819BA2" w14:textId="77777777" w:rsidR="00202FC7" w:rsidRPr="00075D53" w:rsidRDefault="00B94EDD" w:rsidP="006141B7">
            <w:pPr>
              <w:ind w:right="-20"/>
              <w:rPr>
                <w:rFonts w:asciiTheme="majorBidi" w:eastAsia="Times New Roman" w:hAnsiTheme="majorBidi" w:cstheme="majorBidi"/>
                <w:color w:val="000000" w:themeColor="text1"/>
              </w:rPr>
            </w:pPr>
            <w:r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PLO </w:t>
            </w:r>
            <w:r w:rsidR="00557E4B"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6-</w:t>
            </w:r>
            <w:r w:rsidR="006141B7"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8</w:t>
            </w:r>
            <w:r w:rsidR="00CE7EDD"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>,11,</w:t>
            </w:r>
            <w:r w:rsidR="00557E4B" w:rsidRPr="00075D53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12: </w:t>
            </w:r>
            <w:r w:rsidR="00557E4B" w:rsidRPr="00075D53">
              <w:rPr>
                <w:rFonts w:asciiTheme="majorBidi" w:hAnsiTheme="majorBidi" w:cstheme="majorBidi"/>
                <w:color w:val="000000" w:themeColor="text1"/>
              </w:rPr>
              <w:t>These PLOs are not directly</w:t>
            </w:r>
            <w:r w:rsidR="00075D53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="00557E4B" w:rsidRPr="00075D53">
              <w:rPr>
                <w:rFonts w:asciiTheme="majorBidi" w:hAnsiTheme="majorBidi" w:cstheme="majorBidi"/>
                <w:color w:val="000000" w:themeColor="text1"/>
              </w:rPr>
              <w:t>addressed in this course</w:t>
            </w:r>
            <w:r w:rsidR="00603538" w:rsidRPr="00075D53">
              <w:rPr>
                <w:rFonts w:asciiTheme="majorBidi" w:hAnsiTheme="majorBidi" w:cstheme="majorBidi"/>
                <w:color w:val="000000" w:themeColor="text1"/>
              </w:rPr>
              <w:t>.</w:t>
            </w:r>
          </w:p>
        </w:tc>
      </w:tr>
      <w:tr w:rsidR="005D0AF6" w:rsidRPr="00075D53" w14:paraId="417058E1" w14:textId="77777777" w:rsidTr="005A0901">
        <w:trPr>
          <w:trHeight w:val="242"/>
          <w:jc w:val="center"/>
        </w:trPr>
        <w:tc>
          <w:tcPr>
            <w:tcW w:w="505" w:type="pct"/>
            <w:shd w:val="clear" w:color="auto" w:fill="D9D9D9" w:themeFill="background1" w:themeFillShade="D9"/>
          </w:tcPr>
          <w:p w14:paraId="506B0F71" w14:textId="77777777" w:rsidR="005D0AF6" w:rsidRPr="00075D53" w:rsidRDefault="005D0AF6" w:rsidP="00D43B94">
            <w:pPr>
              <w:spacing w:before="7"/>
              <w:ind w:left="103"/>
              <w:rPr>
                <w:rFonts w:ascii="Times New Roman" w:hAnsi="Times New Roman"/>
                <w:b/>
                <w:color w:val="000000" w:themeColor="text1"/>
              </w:rPr>
            </w:pPr>
            <w:r w:rsidRPr="00075D53">
              <w:rPr>
                <w:rFonts w:ascii="Times New Roman" w:hAnsi="Times New Roman"/>
                <w:b/>
                <w:color w:val="000000" w:themeColor="text1"/>
              </w:rPr>
              <w:t>2</w:t>
            </w:r>
            <w:r w:rsidR="00D43B94">
              <w:rPr>
                <w:rFonts w:ascii="Times New Roman" w:hAnsi="Times New Roman"/>
                <w:b/>
                <w:color w:val="000000" w:themeColor="text1"/>
              </w:rPr>
              <w:t>5</w:t>
            </w:r>
          </w:p>
        </w:tc>
        <w:tc>
          <w:tcPr>
            <w:tcW w:w="4495" w:type="pct"/>
            <w:shd w:val="clear" w:color="auto" w:fill="D9D9D9" w:themeFill="background1" w:themeFillShade="D9"/>
          </w:tcPr>
          <w:p w14:paraId="363C46AE" w14:textId="77777777" w:rsidR="005D0AF6" w:rsidRPr="00075D53" w:rsidRDefault="005D0AF6" w:rsidP="005A0901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>List of</w:t>
            </w:r>
            <w:r w:rsidR="006141B7"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 Experiment with Objectives as p</w:t>
            </w:r>
            <w:r w:rsidRPr="00075D5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  <w:t xml:space="preserve">er OBE Format  </w:t>
            </w:r>
          </w:p>
        </w:tc>
      </w:tr>
      <w:tr w:rsidR="005D0AF6" w:rsidRPr="00075D53" w14:paraId="7291C61C" w14:textId="77777777" w:rsidTr="005A0901">
        <w:trPr>
          <w:trHeight w:val="242"/>
          <w:jc w:val="center"/>
        </w:trPr>
        <w:tc>
          <w:tcPr>
            <w:tcW w:w="5000" w:type="pct"/>
            <w:gridSpan w:val="2"/>
            <w:shd w:val="clear" w:color="auto" w:fill="auto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8190"/>
            </w:tblGrid>
            <w:tr w:rsidR="00D43B94" w:rsidRPr="00075D53" w14:paraId="2C9314FA" w14:textId="77777777" w:rsidTr="004A5988">
              <w:tc>
                <w:tcPr>
                  <w:tcW w:w="1495" w:type="dxa"/>
                </w:tcPr>
                <w:p w14:paraId="0E0E7726" w14:textId="77777777" w:rsidR="00D43B94" w:rsidRPr="00075D53" w:rsidRDefault="00D43B94" w:rsidP="004A5988">
                  <w:pPr>
                    <w:spacing w:before="100" w:beforeAutospacing="1" w:after="100" w:afterAutospacing="1"/>
                    <w:ind w:right="-20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Lab Experiment No.</w:t>
                  </w:r>
                </w:p>
              </w:tc>
              <w:tc>
                <w:tcPr>
                  <w:tcW w:w="8190" w:type="dxa"/>
                </w:tcPr>
                <w:p w14:paraId="5BFDA440" w14:textId="77777777" w:rsidR="00D43B94" w:rsidRPr="00075D53" w:rsidRDefault="00D43B94" w:rsidP="004A5988">
                  <w:pPr>
                    <w:spacing w:before="240" w:after="100" w:afterAutospacing="1"/>
                    <w:ind w:right="-20"/>
                    <w:jc w:val="center"/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</w:pPr>
                  <w:r w:rsidRPr="00075D53">
                    <w:rPr>
                      <w:rFonts w:asciiTheme="majorBidi" w:eastAsia="Times New Roman" w:hAnsiTheme="majorBidi" w:cstheme="majorBidi"/>
                      <w:b/>
                      <w:bCs/>
                      <w:color w:val="000000" w:themeColor="text1"/>
                    </w:rPr>
                    <w:t>Title and Objectives</w:t>
                  </w:r>
                </w:p>
              </w:tc>
            </w:tr>
            <w:tr w:rsidR="00D43B94" w:rsidRPr="00075D53" w14:paraId="122DB80A" w14:textId="77777777" w:rsidTr="004A5988">
              <w:tc>
                <w:tcPr>
                  <w:tcW w:w="1495" w:type="dxa"/>
                  <w:vAlign w:val="center"/>
                </w:tcPr>
                <w:p w14:paraId="2198799D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717E37C0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understand how to generate a signal using function generator and display using oscilloscope and construct a diode based circuit and display the output using hardware tools</w:t>
                  </w:r>
                </w:p>
              </w:tc>
            </w:tr>
            <w:tr w:rsidR="00D43B94" w:rsidRPr="00075D53" w14:paraId="60735862" w14:textId="77777777" w:rsidTr="004A5988">
              <w:tc>
                <w:tcPr>
                  <w:tcW w:w="1495" w:type="dxa"/>
                  <w:vAlign w:val="center"/>
                </w:tcPr>
                <w:p w14:paraId="7EFA11B3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5A85F776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construct a half wave and full wave rectifier circuit and display the waveform using hardware tools</w:t>
                  </w:r>
                </w:p>
              </w:tc>
            </w:tr>
            <w:tr w:rsidR="00D43B94" w:rsidRPr="00075D53" w14:paraId="1DC86E1A" w14:textId="77777777" w:rsidTr="004A5988">
              <w:tc>
                <w:tcPr>
                  <w:tcW w:w="1495" w:type="dxa"/>
                  <w:vAlign w:val="center"/>
                </w:tcPr>
                <w:p w14:paraId="4412A4BB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1A4680D0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construct a Zener diode based circuit and sketch its  I-V characteristics</w:t>
                  </w:r>
                </w:p>
              </w:tc>
            </w:tr>
            <w:tr w:rsidR="00D43B94" w:rsidRPr="00075D53" w14:paraId="597FDF8D" w14:textId="77777777" w:rsidTr="004A5988">
              <w:tc>
                <w:tcPr>
                  <w:tcW w:w="1495" w:type="dxa"/>
                  <w:vAlign w:val="center"/>
                </w:tcPr>
                <w:p w14:paraId="2D349A50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5610B1BF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display the output of diode based clipper circuit using hardware tools.</w:t>
                  </w:r>
                </w:p>
              </w:tc>
            </w:tr>
            <w:tr w:rsidR="00D43B94" w:rsidRPr="00075D53" w14:paraId="5D194F44" w14:textId="77777777" w:rsidTr="004A5988">
              <w:tc>
                <w:tcPr>
                  <w:tcW w:w="1495" w:type="dxa"/>
                  <w:vAlign w:val="center"/>
                </w:tcPr>
                <w:p w14:paraId="19B00508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10BDD176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display th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</w:rPr>
                    <w:t xml:space="preserve">e output of diode based </w:t>
                  </w: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clamper circuit using hardware tools.</w:t>
                  </w:r>
                </w:p>
              </w:tc>
            </w:tr>
            <w:tr w:rsidR="00D43B94" w:rsidRPr="00075D53" w14:paraId="6FE4381D" w14:textId="77777777" w:rsidTr="004A5988">
              <w:tc>
                <w:tcPr>
                  <w:tcW w:w="1495" w:type="dxa"/>
                  <w:vAlign w:val="center"/>
                </w:tcPr>
                <w:p w14:paraId="2F02D4C5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1AA96714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Sketch the input and output characteristics of common base BJT Transistor using hardware tools.</w:t>
                  </w:r>
                </w:p>
              </w:tc>
            </w:tr>
            <w:tr w:rsidR="00D43B94" w:rsidRPr="00075D53" w14:paraId="316C476D" w14:textId="77777777" w:rsidTr="004A5988">
              <w:tc>
                <w:tcPr>
                  <w:tcW w:w="1495" w:type="dxa"/>
                  <w:vAlign w:val="center"/>
                </w:tcPr>
                <w:p w14:paraId="2149A62D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2178C6B8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sketch the input and output characteristics of Common Emitter BJT Transistor using hardware tools.</w:t>
                  </w:r>
                </w:p>
              </w:tc>
            </w:tr>
            <w:tr w:rsidR="00D43B94" w:rsidRPr="00075D53" w14:paraId="16C434E9" w14:textId="77777777" w:rsidTr="004A5988">
              <w:tc>
                <w:tcPr>
                  <w:tcW w:w="1495" w:type="dxa"/>
                  <w:vAlign w:val="center"/>
                </w:tcPr>
                <w:p w14:paraId="21FCFE7C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01BBA561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measure the quiescent operating point of Fixed and Emitter Biased BJTs using hardware tools.</w:t>
                  </w:r>
                </w:p>
              </w:tc>
            </w:tr>
            <w:tr w:rsidR="00D43B94" w:rsidRPr="00075D53" w14:paraId="0D9EA3F1" w14:textId="77777777" w:rsidTr="004A5988">
              <w:tc>
                <w:tcPr>
                  <w:tcW w:w="1495" w:type="dxa"/>
                  <w:vAlign w:val="center"/>
                </w:tcPr>
                <w:p w14:paraId="002E8ABE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148D5911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construct a voltage-divider biased common-emitter circuit and measure its Q point voltage and current using digital multimeter.</w:t>
                  </w:r>
                </w:p>
              </w:tc>
            </w:tr>
            <w:tr w:rsidR="00D43B94" w:rsidRPr="00075D53" w14:paraId="121B54C4" w14:textId="77777777" w:rsidTr="004A5988">
              <w:tc>
                <w:tcPr>
                  <w:tcW w:w="1495" w:type="dxa"/>
                  <w:vAlign w:val="center"/>
                </w:tcPr>
                <w:p w14:paraId="1A041054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28F31FE5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Design a Voltage-Divider Biased Common-Emitter Amplifier with Fully Bypassed Emitter Resistance and Analyze the effect of Load on its AC Operation Using Hardware and Software Tools</w:t>
                  </w:r>
                </w:p>
              </w:tc>
            </w:tr>
            <w:tr w:rsidR="00D43B94" w:rsidRPr="00075D53" w14:paraId="528D93D8" w14:textId="77777777" w:rsidTr="004A5988">
              <w:tc>
                <w:tcPr>
                  <w:tcW w:w="1495" w:type="dxa"/>
                  <w:vAlign w:val="center"/>
                </w:tcPr>
                <w:p w14:paraId="3D8F8E36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474F917F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Construct the Class A Power Amplifier and Compute its Efficiency Using Hardware and Software tools</w:t>
                  </w:r>
                </w:p>
              </w:tc>
            </w:tr>
            <w:tr w:rsidR="00D43B94" w:rsidRPr="00075D53" w14:paraId="7FF7E8C5" w14:textId="77777777" w:rsidTr="004A5988">
              <w:tc>
                <w:tcPr>
                  <w:tcW w:w="1495" w:type="dxa"/>
                  <w:vAlign w:val="center"/>
                </w:tcPr>
                <w:p w14:paraId="75834DC8" w14:textId="77777777" w:rsidR="00D43B94" w:rsidRPr="00075D53" w:rsidRDefault="00D43B94" w:rsidP="00D43B94">
                  <w:pPr>
                    <w:pStyle w:val="ListParagraph"/>
                    <w:numPr>
                      <w:ilvl w:val="0"/>
                      <w:numId w:val="5"/>
                    </w:num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</w:p>
              </w:tc>
              <w:tc>
                <w:tcPr>
                  <w:tcW w:w="8190" w:type="dxa"/>
                  <w:vAlign w:val="center"/>
                </w:tcPr>
                <w:p w14:paraId="494BE75E" w14:textId="77777777" w:rsidR="00D43B94" w:rsidRPr="00075D53" w:rsidRDefault="00D43B94" w:rsidP="004A5988">
                  <w:pPr>
                    <w:jc w:val="both"/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pPr>
                  <w:r w:rsidRPr="00075D53">
                    <w:rPr>
                      <w:rFonts w:ascii="Times New Roman" w:hAnsi="Times New Roman" w:cs="Times New Roman"/>
                      <w:color w:val="000000" w:themeColor="text1"/>
                    </w:rPr>
                    <w:t>To Design and Construct the Basic Linear Op-Amp Circuit using Hardware and Software Tools</w:t>
                  </w:r>
                </w:p>
              </w:tc>
            </w:tr>
          </w:tbl>
          <w:p w14:paraId="091181EE" w14:textId="77777777" w:rsidR="005D0AF6" w:rsidRPr="00075D53" w:rsidRDefault="005D0AF6" w:rsidP="005A0901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</w:p>
          <w:p w14:paraId="7FB2346A" w14:textId="77777777" w:rsidR="005D0AF6" w:rsidRPr="00075D53" w:rsidRDefault="005D0AF6" w:rsidP="005A0901">
            <w:pPr>
              <w:spacing w:before="100" w:beforeAutospacing="1" w:after="100" w:afterAutospacing="1"/>
              <w:ind w:right="-2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</w:rPr>
            </w:pPr>
          </w:p>
        </w:tc>
      </w:tr>
    </w:tbl>
    <w:p w14:paraId="5D6A06E6" w14:textId="77777777" w:rsidR="00366D2C" w:rsidRPr="00075D53" w:rsidRDefault="00366D2C" w:rsidP="00232326">
      <w:pPr>
        <w:spacing w:before="100" w:beforeAutospacing="1" w:after="100" w:afterAutospacing="1" w:line="240" w:lineRule="auto"/>
        <w:ind w:right="199"/>
        <w:rPr>
          <w:rFonts w:asciiTheme="majorBidi" w:eastAsia="Times New Roman" w:hAnsiTheme="majorBidi" w:cstheme="majorBidi"/>
          <w:b/>
          <w:bCs/>
          <w:color w:val="000000" w:themeColor="text1"/>
          <w:position w:val="-1"/>
        </w:rPr>
      </w:pPr>
    </w:p>
    <w:sectPr w:rsidR="00366D2C" w:rsidRPr="00075D53" w:rsidSect="00A13440">
      <w:headerReference w:type="default" r:id="rId16"/>
      <w:footerReference w:type="default" r:id="rId17"/>
      <w:pgSz w:w="12240" w:h="15840"/>
      <w:pgMar w:top="1100" w:right="1320" w:bottom="280" w:left="980" w:header="8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20C1E" w14:textId="77777777" w:rsidR="00A13440" w:rsidRDefault="00A13440" w:rsidP="00A32E0F">
      <w:pPr>
        <w:spacing w:after="0" w:line="240" w:lineRule="auto"/>
      </w:pPr>
      <w:r>
        <w:separator/>
      </w:r>
    </w:p>
  </w:endnote>
  <w:endnote w:type="continuationSeparator" w:id="0">
    <w:p w14:paraId="7F1D2D0F" w14:textId="77777777" w:rsidR="00A13440" w:rsidRDefault="00A13440" w:rsidP="00A32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6F57D608" w14:textId="77777777" w:rsidTr="00FF07B9">
      <w:trPr>
        <w:trHeight w:val="308"/>
      </w:trPr>
      <w:tc>
        <w:tcPr>
          <w:tcW w:w="4500" w:type="pct"/>
          <w:tcBorders>
            <w:top w:val="single" w:sz="4" w:space="0" w:color="000000"/>
          </w:tcBorders>
        </w:tcPr>
        <w:p w14:paraId="1246A038" w14:textId="77777777" w:rsidR="00B15E08" w:rsidRDefault="00B15E08" w:rsidP="000408B3">
          <w:pPr>
            <w:pStyle w:val="Footer"/>
            <w:jc w:val="right"/>
          </w:pPr>
          <w:r>
            <w:t xml:space="preserve">          CPE231 Electronic Devices and Circuits </w:t>
          </w:r>
        </w:p>
      </w:tc>
      <w:tc>
        <w:tcPr>
          <w:tcW w:w="500" w:type="pct"/>
          <w:tcBorders>
            <w:top w:val="single" w:sz="4" w:space="0" w:color="ED7D31"/>
          </w:tcBorders>
          <w:shd w:val="clear" w:color="auto" w:fill="C45911"/>
        </w:tcPr>
        <w:p w14:paraId="3A7D2DEE" w14:textId="77777777" w:rsidR="00B15E08" w:rsidRPr="00FF07B9" w:rsidRDefault="00B15E08">
          <w:pPr>
            <w:pStyle w:val="Header"/>
            <w:rPr>
              <w:color w:val="FFFFFF"/>
            </w:rPr>
          </w:pPr>
          <w:r w:rsidRPr="00FF07B9">
            <w:fldChar w:fldCharType="begin"/>
          </w:r>
          <w:r>
            <w:instrText xml:space="preserve"> PAGE   \* MERGEFORMAT </w:instrText>
          </w:r>
          <w:r w:rsidRPr="00FF07B9">
            <w:fldChar w:fldCharType="separate"/>
          </w:r>
          <w:r w:rsidRPr="00522332">
            <w:rPr>
              <w:noProof/>
              <w:color w:val="FFFFFF"/>
            </w:rPr>
            <w:t>2</w:t>
          </w:r>
          <w:r w:rsidRPr="00FF07B9">
            <w:rPr>
              <w:noProof/>
              <w:color w:val="FFFFFF"/>
            </w:rPr>
            <w:fldChar w:fldCharType="end"/>
          </w:r>
        </w:p>
      </w:tc>
    </w:tr>
  </w:tbl>
  <w:p w14:paraId="17BAD131" w14:textId="77777777" w:rsidR="00B15E08" w:rsidRDefault="00B15E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041B5792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6A58324E" w14:textId="77777777" w:rsidR="00B15E08" w:rsidRDefault="00B15E08" w:rsidP="0000061B">
          <w:pPr>
            <w:pStyle w:val="Footer"/>
            <w:jc w:val="right"/>
          </w:pPr>
          <w:r>
            <w:t>CPE231 Electronic Devices and Circuits</w:t>
          </w:r>
        </w:p>
      </w:tc>
      <w:tc>
        <w:tcPr>
          <w:tcW w:w="500" w:type="pct"/>
          <w:tcBorders>
            <w:top w:val="single" w:sz="4" w:space="0" w:color="2683C6" w:themeColor="accent2"/>
          </w:tcBorders>
          <w:shd w:val="clear" w:color="auto" w:fill="1C6194" w:themeFill="accent2" w:themeFillShade="BF"/>
        </w:tcPr>
        <w:p w14:paraId="548EC4A9" w14:textId="77777777" w:rsidR="00B15E08" w:rsidRDefault="00B15E0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22332">
            <w:rPr>
              <w:noProof/>
              <w:color w:val="FFFFFF" w:themeColor="background1"/>
            </w:rPr>
            <w:t>4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7FB3D27" w14:textId="77777777" w:rsidR="00B15E08" w:rsidRDefault="00B15E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1D60327E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19AC979E" w14:textId="77777777" w:rsidR="00B15E08" w:rsidRDefault="00B15E08" w:rsidP="008961AA">
          <w:pPr>
            <w:pStyle w:val="Footer"/>
            <w:jc w:val="right"/>
          </w:pPr>
          <w:r>
            <w:t xml:space="preserve">          CPE231 Electronic Devices and Circuits</w:t>
          </w:r>
        </w:p>
      </w:tc>
      <w:tc>
        <w:tcPr>
          <w:tcW w:w="500" w:type="pct"/>
          <w:tcBorders>
            <w:top w:val="single" w:sz="4" w:space="0" w:color="2683C6" w:themeColor="accent2"/>
          </w:tcBorders>
          <w:shd w:val="clear" w:color="auto" w:fill="1C6194" w:themeFill="accent2" w:themeFillShade="BF"/>
        </w:tcPr>
        <w:p w14:paraId="0D414E29" w14:textId="77777777" w:rsidR="00B15E08" w:rsidRDefault="00B15E0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22332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E7DDD13" w14:textId="77777777" w:rsidR="00B15E08" w:rsidRDefault="00B15E0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62FF06F5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6EFA969B" w14:textId="77777777" w:rsidR="00B15E08" w:rsidRDefault="00B15E08" w:rsidP="008961AA">
          <w:pPr>
            <w:pStyle w:val="Footer"/>
            <w:jc w:val="right"/>
          </w:pPr>
          <w:r>
            <w:t>CPE231 Electronic Devices and Circuits</w:t>
          </w:r>
        </w:p>
      </w:tc>
      <w:tc>
        <w:tcPr>
          <w:tcW w:w="500" w:type="pct"/>
          <w:tcBorders>
            <w:top w:val="single" w:sz="4" w:space="0" w:color="2683C6" w:themeColor="accent2"/>
          </w:tcBorders>
          <w:shd w:val="clear" w:color="auto" w:fill="1C6194" w:themeFill="accent2" w:themeFillShade="BF"/>
        </w:tcPr>
        <w:p w14:paraId="1E70A88E" w14:textId="77777777" w:rsidR="00B15E08" w:rsidRDefault="00B15E0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22332">
            <w:rPr>
              <w:noProof/>
              <w:color w:val="FFFFFF" w:themeColor="background1"/>
            </w:rPr>
            <w:t>7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CBAC7C2" w14:textId="77777777" w:rsidR="00B15E08" w:rsidRDefault="00B15E0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119D8BD9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713D1587" w14:textId="77777777" w:rsidR="00B15E08" w:rsidRDefault="00B15E08" w:rsidP="00512F27">
          <w:pPr>
            <w:pStyle w:val="Footer"/>
            <w:jc w:val="right"/>
          </w:pPr>
          <w:r>
            <w:t xml:space="preserve">          CPE231 Electronic Devices and Circuits</w:t>
          </w:r>
        </w:p>
      </w:tc>
      <w:tc>
        <w:tcPr>
          <w:tcW w:w="500" w:type="pct"/>
          <w:tcBorders>
            <w:top w:val="single" w:sz="4" w:space="0" w:color="2683C6" w:themeColor="accent2"/>
          </w:tcBorders>
          <w:shd w:val="clear" w:color="auto" w:fill="1C6194" w:themeFill="accent2" w:themeFillShade="BF"/>
        </w:tcPr>
        <w:p w14:paraId="4F6FDDD1" w14:textId="77777777" w:rsidR="00B15E08" w:rsidRDefault="00B15E0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22332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40AAD0A" w14:textId="77777777" w:rsidR="00B15E08" w:rsidRDefault="00B15E0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15E08" w14:paraId="77BF49CC" w14:textId="77777777" w:rsidTr="00200CA6">
      <w:trPr>
        <w:trHeight w:val="308"/>
      </w:trPr>
      <w:tc>
        <w:tcPr>
          <w:tcW w:w="4500" w:type="pct"/>
          <w:tcBorders>
            <w:top w:val="single" w:sz="4" w:space="0" w:color="000000" w:themeColor="text1"/>
          </w:tcBorders>
        </w:tcPr>
        <w:p w14:paraId="0A217DA5" w14:textId="77777777" w:rsidR="00B15E08" w:rsidRDefault="00B15E08" w:rsidP="00512F27">
          <w:pPr>
            <w:pStyle w:val="Footer"/>
            <w:jc w:val="right"/>
          </w:pPr>
          <w:r>
            <w:t xml:space="preserve">          CPE231 Electronic Devices and Circuits</w:t>
          </w:r>
        </w:p>
      </w:tc>
      <w:tc>
        <w:tcPr>
          <w:tcW w:w="500" w:type="pct"/>
          <w:tcBorders>
            <w:top w:val="single" w:sz="4" w:space="0" w:color="2683C6" w:themeColor="accent2"/>
          </w:tcBorders>
          <w:shd w:val="clear" w:color="auto" w:fill="1C6194" w:themeFill="accent2" w:themeFillShade="BF"/>
        </w:tcPr>
        <w:p w14:paraId="41DDDEF6" w14:textId="77777777" w:rsidR="00B15E08" w:rsidRDefault="00B15E08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522332">
            <w:rPr>
              <w:noProof/>
              <w:color w:val="FFFFFF" w:themeColor="background1"/>
            </w:rPr>
            <w:t>10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07F0D6D" w14:textId="77777777" w:rsidR="00B15E08" w:rsidRDefault="00B15E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EF848" w14:textId="77777777" w:rsidR="00A13440" w:rsidRDefault="00A13440" w:rsidP="00A32E0F">
      <w:pPr>
        <w:spacing w:after="0" w:line="240" w:lineRule="auto"/>
      </w:pPr>
      <w:r>
        <w:separator/>
      </w:r>
    </w:p>
  </w:footnote>
  <w:footnote w:type="continuationSeparator" w:id="0">
    <w:p w14:paraId="3A4003B9" w14:textId="77777777" w:rsidR="00A13440" w:rsidRDefault="00A13440" w:rsidP="00A32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0DBF" w14:textId="77777777" w:rsidR="00B15E08" w:rsidRDefault="00B15E08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21E2" w14:textId="77777777" w:rsidR="00B15E08" w:rsidRDefault="00B15E08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FE1"/>
    <w:multiLevelType w:val="hybridMultilevel"/>
    <w:tmpl w:val="7D42BE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17800"/>
    <w:multiLevelType w:val="hybridMultilevel"/>
    <w:tmpl w:val="AC629628"/>
    <w:lvl w:ilvl="0" w:tplc="14346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F0A85"/>
    <w:multiLevelType w:val="hybridMultilevel"/>
    <w:tmpl w:val="7D42BEE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710A83"/>
    <w:multiLevelType w:val="hybridMultilevel"/>
    <w:tmpl w:val="AB84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154E5"/>
    <w:multiLevelType w:val="hybridMultilevel"/>
    <w:tmpl w:val="8A74F362"/>
    <w:lvl w:ilvl="0" w:tplc="BF049D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01DE7"/>
    <w:multiLevelType w:val="hybridMultilevel"/>
    <w:tmpl w:val="2BDA9D9A"/>
    <w:lvl w:ilvl="0" w:tplc="8FA432E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74C"/>
    <w:multiLevelType w:val="hybridMultilevel"/>
    <w:tmpl w:val="FAE610F8"/>
    <w:lvl w:ilvl="0" w:tplc="6728E59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04114"/>
    <w:multiLevelType w:val="hybridMultilevel"/>
    <w:tmpl w:val="DBEC924C"/>
    <w:lvl w:ilvl="0" w:tplc="819A6EA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  <w:b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16621"/>
    <w:multiLevelType w:val="hybridMultilevel"/>
    <w:tmpl w:val="2FE49EDE"/>
    <w:lvl w:ilvl="0" w:tplc="F7449B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2605F"/>
    <w:multiLevelType w:val="hybridMultilevel"/>
    <w:tmpl w:val="DAE42030"/>
    <w:lvl w:ilvl="0" w:tplc="0F36C54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145FA7"/>
    <w:multiLevelType w:val="hybridMultilevel"/>
    <w:tmpl w:val="AB849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967F45"/>
    <w:multiLevelType w:val="hybridMultilevel"/>
    <w:tmpl w:val="8960B688"/>
    <w:lvl w:ilvl="0" w:tplc="991A1D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34343"/>
    <w:multiLevelType w:val="hybridMultilevel"/>
    <w:tmpl w:val="7D42BEE4"/>
    <w:lvl w:ilvl="0" w:tplc="143468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A6245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677A7C"/>
    <w:multiLevelType w:val="hybridMultilevel"/>
    <w:tmpl w:val="8616A140"/>
    <w:lvl w:ilvl="0" w:tplc="2A62456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4873">
    <w:abstractNumId w:val="12"/>
  </w:num>
  <w:num w:numId="2" w16cid:durableId="1265263990">
    <w:abstractNumId w:val="1"/>
  </w:num>
  <w:num w:numId="3" w16cid:durableId="662467918">
    <w:abstractNumId w:val="4"/>
  </w:num>
  <w:num w:numId="4" w16cid:durableId="1049573564">
    <w:abstractNumId w:val="13"/>
  </w:num>
  <w:num w:numId="5" w16cid:durableId="576481597">
    <w:abstractNumId w:val="5"/>
  </w:num>
  <w:num w:numId="6" w16cid:durableId="648247539">
    <w:abstractNumId w:val="8"/>
  </w:num>
  <w:num w:numId="7" w16cid:durableId="2109034543">
    <w:abstractNumId w:val="7"/>
  </w:num>
  <w:num w:numId="8" w16cid:durableId="2120908634">
    <w:abstractNumId w:val="6"/>
  </w:num>
  <w:num w:numId="9" w16cid:durableId="1412699846">
    <w:abstractNumId w:val="9"/>
  </w:num>
  <w:num w:numId="10" w16cid:durableId="8214676">
    <w:abstractNumId w:val="11"/>
  </w:num>
  <w:num w:numId="11" w16cid:durableId="1951817935">
    <w:abstractNumId w:val="3"/>
  </w:num>
  <w:num w:numId="12" w16cid:durableId="1971009692">
    <w:abstractNumId w:val="0"/>
  </w:num>
  <w:num w:numId="13" w16cid:durableId="193737171">
    <w:abstractNumId w:val="10"/>
  </w:num>
  <w:num w:numId="14" w16cid:durableId="136664149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KzMLA0NLIwNDM2sjBW0lEKTi0uzszPAykwqgUAT5z4SCwAAAA="/>
  </w:docVars>
  <w:rsids>
    <w:rsidRoot w:val="00A32E0F"/>
    <w:rsid w:val="0000061B"/>
    <w:rsid w:val="00002314"/>
    <w:rsid w:val="0000367E"/>
    <w:rsid w:val="0000581B"/>
    <w:rsid w:val="0000763A"/>
    <w:rsid w:val="00010F7A"/>
    <w:rsid w:val="00012686"/>
    <w:rsid w:val="00015437"/>
    <w:rsid w:val="00023111"/>
    <w:rsid w:val="00024DCF"/>
    <w:rsid w:val="000251F8"/>
    <w:rsid w:val="0002690E"/>
    <w:rsid w:val="0002751C"/>
    <w:rsid w:val="00030314"/>
    <w:rsid w:val="00032BD0"/>
    <w:rsid w:val="00040470"/>
    <w:rsid w:val="000408B3"/>
    <w:rsid w:val="00040930"/>
    <w:rsid w:val="00045B4F"/>
    <w:rsid w:val="00052592"/>
    <w:rsid w:val="00054075"/>
    <w:rsid w:val="00055067"/>
    <w:rsid w:val="00055FB4"/>
    <w:rsid w:val="000670A7"/>
    <w:rsid w:val="00071A68"/>
    <w:rsid w:val="00075D53"/>
    <w:rsid w:val="000767B5"/>
    <w:rsid w:val="00084B01"/>
    <w:rsid w:val="00090DB8"/>
    <w:rsid w:val="0009629B"/>
    <w:rsid w:val="00096CF0"/>
    <w:rsid w:val="000979BC"/>
    <w:rsid w:val="000A0385"/>
    <w:rsid w:val="000A1774"/>
    <w:rsid w:val="000A7EB8"/>
    <w:rsid w:val="000C1068"/>
    <w:rsid w:val="000C1350"/>
    <w:rsid w:val="000C260C"/>
    <w:rsid w:val="000C645E"/>
    <w:rsid w:val="000D11D0"/>
    <w:rsid w:val="000D73E8"/>
    <w:rsid w:val="000E07DA"/>
    <w:rsid w:val="000E4F28"/>
    <w:rsid w:val="000E58DA"/>
    <w:rsid w:val="000E6A3C"/>
    <w:rsid w:val="000E7A37"/>
    <w:rsid w:val="000F5039"/>
    <w:rsid w:val="000F6091"/>
    <w:rsid w:val="00104092"/>
    <w:rsid w:val="00106E6A"/>
    <w:rsid w:val="00111073"/>
    <w:rsid w:val="00111E07"/>
    <w:rsid w:val="00114A22"/>
    <w:rsid w:val="00114F06"/>
    <w:rsid w:val="00123D7A"/>
    <w:rsid w:val="0012479E"/>
    <w:rsid w:val="0012609C"/>
    <w:rsid w:val="001270A4"/>
    <w:rsid w:val="001272D0"/>
    <w:rsid w:val="00130BF8"/>
    <w:rsid w:val="00135B56"/>
    <w:rsid w:val="00142374"/>
    <w:rsid w:val="00153210"/>
    <w:rsid w:val="00163D29"/>
    <w:rsid w:val="001678A7"/>
    <w:rsid w:val="00174D70"/>
    <w:rsid w:val="0018025F"/>
    <w:rsid w:val="00182C90"/>
    <w:rsid w:val="00183CDE"/>
    <w:rsid w:val="00184484"/>
    <w:rsid w:val="00185B8D"/>
    <w:rsid w:val="00191B44"/>
    <w:rsid w:val="00195A03"/>
    <w:rsid w:val="00195EF3"/>
    <w:rsid w:val="001A333C"/>
    <w:rsid w:val="001A4D1E"/>
    <w:rsid w:val="001A7010"/>
    <w:rsid w:val="001B154B"/>
    <w:rsid w:val="001B6A71"/>
    <w:rsid w:val="001B7C20"/>
    <w:rsid w:val="001C0FC5"/>
    <w:rsid w:val="001C14B7"/>
    <w:rsid w:val="001C151F"/>
    <w:rsid w:val="001C2099"/>
    <w:rsid w:val="001C3FE4"/>
    <w:rsid w:val="001C71E1"/>
    <w:rsid w:val="001D28D6"/>
    <w:rsid w:val="001E406F"/>
    <w:rsid w:val="001F0B86"/>
    <w:rsid w:val="001F323A"/>
    <w:rsid w:val="00200CA6"/>
    <w:rsid w:val="00201C87"/>
    <w:rsid w:val="00202FC7"/>
    <w:rsid w:val="0021306C"/>
    <w:rsid w:val="00214EBB"/>
    <w:rsid w:val="00220387"/>
    <w:rsid w:val="00222B5A"/>
    <w:rsid w:val="002261D3"/>
    <w:rsid w:val="002276D2"/>
    <w:rsid w:val="00232326"/>
    <w:rsid w:val="0023276B"/>
    <w:rsid w:val="00235F66"/>
    <w:rsid w:val="00245933"/>
    <w:rsid w:val="00246352"/>
    <w:rsid w:val="00246410"/>
    <w:rsid w:val="002473CC"/>
    <w:rsid w:val="00251714"/>
    <w:rsid w:val="00256495"/>
    <w:rsid w:val="00265397"/>
    <w:rsid w:val="002823A5"/>
    <w:rsid w:val="00286E81"/>
    <w:rsid w:val="002872F0"/>
    <w:rsid w:val="00287924"/>
    <w:rsid w:val="00287B37"/>
    <w:rsid w:val="00291203"/>
    <w:rsid w:val="002947B5"/>
    <w:rsid w:val="002A2091"/>
    <w:rsid w:val="002A58E8"/>
    <w:rsid w:val="002A60EB"/>
    <w:rsid w:val="002A6B19"/>
    <w:rsid w:val="002B1EA3"/>
    <w:rsid w:val="002B63E0"/>
    <w:rsid w:val="002B7A69"/>
    <w:rsid w:val="002C2032"/>
    <w:rsid w:val="002C47D6"/>
    <w:rsid w:val="002C53B7"/>
    <w:rsid w:val="002C577D"/>
    <w:rsid w:val="002D2060"/>
    <w:rsid w:val="002D2DD7"/>
    <w:rsid w:val="002D4144"/>
    <w:rsid w:val="002E0CB5"/>
    <w:rsid w:val="002E0D0F"/>
    <w:rsid w:val="002E7323"/>
    <w:rsid w:val="002F161C"/>
    <w:rsid w:val="002F29CF"/>
    <w:rsid w:val="00301B3C"/>
    <w:rsid w:val="00302821"/>
    <w:rsid w:val="003036E3"/>
    <w:rsid w:val="00304E9B"/>
    <w:rsid w:val="00305CE0"/>
    <w:rsid w:val="00305D7A"/>
    <w:rsid w:val="00311A0E"/>
    <w:rsid w:val="00313A77"/>
    <w:rsid w:val="0031466E"/>
    <w:rsid w:val="0032262B"/>
    <w:rsid w:val="00322916"/>
    <w:rsid w:val="0032326F"/>
    <w:rsid w:val="00326F72"/>
    <w:rsid w:val="003320D1"/>
    <w:rsid w:val="00332B39"/>
    <w:rsid w:val="0033790D"/>
    <w:rsid w:val="00337D93"/>
    <w:rsid w:val="0034041B"/>
    <w:rsid w:val="00340519"/>
    <w:rsid w:val="00342C1C"/>
    <w:rsid w:val="00343B21"/>
    <w:rsid w:val="00344DAA"/>
    <w:rsid w:val="00345A27"/>
    <w:rsid w:val="00352923"/>
    <w:rsid w:val="00356A81"/>
    <w:rsid w:val="00364632"/>
    <w:rsid w:val="003651BA"/>
    <w:rsid w:val="00366119"/>
    <w:rsid w:val="003667F7"/>
    <w:rsid w:val="00366D2C"/>
    <w:rsid w:val="00374767"/>
    <w:rsid w:val="00376D00"/>
    <w:rsid w:val="00377428"/>
    <w:rsid w:val="00384F9F"/>
    <w:rsid w:val="00391554"/>
    <w:rsid w:val="00393394"/>
    <w:rsid w:val="00395710"/>
    <w:rsid w:val="003A1379"/>
    <w:rsid w:val="003A1E51"/>
    <w:rsid w:val="003A38F8"/>
    <w:rsid w:val="003A40CD"/>
    <w:rsid w:val="003B1CF0"/>
    <w:rsid w:val="003B29F8"/>
    <w:rsid w:val="003E23B7"/>
    <w:rsid w:val="003E3398"/>
    <w:rsid w:val="003F0911"/>
    <w:rsid w:val="003F4853"/>
    <w:rsid w:val="00400AB7"/>
    <w:rsid w:val="004032AB"/>
    <w:rsid w:val="004113B8"/>
    <w:rsid w:val="004116A3"/>
    <w:rsid w:val="0041707C"/>
    <w:rsid w:val="00417FD4"/>
    <w:rsid w:val="00423FC4"/>
    <w:rsid w:val="004330F3"/>
    <w:rsid w:val="00433E56"/>
    <w:rsid w:val="00441E3D"/>
    <w:rsid w:val="00445018"/>
    <w:rsid w:val="00447EC8"/>
    <w:rsid w:val="004629D9"/>
    <w:rsid w:val="00467153"/>
    <w:rsid w:val="00471619"/>
    <w:rsid w:val="00473519"/>
    <w:rsid w:val="00476195"/>
    <w:rsid w:val="0048632B"/>
    <w:rsid w:val="004867DB"/>
    <w:rsid w:val="00490681"/>
    <w:rsid w:val="00490955"/>
    <w:rsid w:val="00491B12"/>
    <w:rsid w:val="004A0C09"/>
    <w:rsid w:val="004A462F"/>
    <w:rsid w:val="004A472E"/>
    <w:rsid w:val="004A47E5"/>
    <w:rsid w:val="004A4B72"/>
    <w:rsid w:val="004A5988"/>
    <w:rsid w:val="004A5DEB"/>
    <w:rsid w:val="004A7248"/>
    <w:rsid w:val="004B45AB"/>
    <w:rsid w:val="004B70C9"/>
    <w:rsid w:val="004B738E"/>
    <w:rsid w:val="004C1A07"/>
    <w:rsid w:val="004C7879"/>
    <w:rsid w:val="004D39BE"/>
    <w:rsid w:val="004D5EB7"/>
    <w:rsid w:val="004D6284"/>
    <w:rsid w:val="004D7CF1"/>
    <w:rsid w:val="004E476D"/>
    <w:rsid w:val="004E5302"/>
    <w:rsid w:val="004F0659"/>
    <w:rsid w:val="004F2B99"/>
    <w:rsid w:val="005020B3"/>
    <w:rsid w:val="00507CEE"/>
    <w:rsid w:val="00512F27"/>
    <w:rsid w:val="00513D45"/>
    <w:rsid w:val="00515A55"/>
    <w:rsid w:val="0051651C"/>
    <w:rsid w:val="00517521"/>
    <w:rsid w:val="00520277"/>
    <w:rsid w:val="00522192"/>
    <w:rsid w:val="005221C4"/>
    <w:rsid w:val="00522332"/>
    <w:rsid w:val="00527CB8"/>
    <w:rsid w:val="005421B3"/>
    <w:rsid w:val="00543F11"/>
    <w:rsid w:val="005478AB"/>
    <w:rsid w:val="005515AC"/>
    <w:rsid w:val="00551CE8"/>
    <w:rsid w:val="00552387"/>
    <w:rsid w:val="005523D2"/>
    <w:rsid w:val="00552EE1"/>
    <w:rsid w:val="00553BC5"/>
    <w:rsid w:val="00556B71"/>
    <w:rsid w:val="00557E4B"/>
    <w:rsid w:val="00563A93"/>
    <w:rsid w:val="00564A37"/>
    <w:rsid w:val="005674AA"/>
    <w:rsid w:val="00570892"/>
    <w:rsid w:val="005832EA"/>
    <w:rsid w:val="0058487E"/>
    <w:rsid w:val="00591B8F"/>
    <w:rsid w:val="005932E4"/>
    <w:rsid w:val="00594E04"/>
    <w:rsid w:val="005A0901"/>
    <w:rsid w:val="005A2575"/>
    <w:rsid w:val="005A2F8F"/>
    <w:rsid w:val="005A37B7"/>
    <w:rsid w:val="005B0C35"/>
    <w:rsid w:val="005B25A6"/>
    <w:rsid w:val="005B71AC"/>
    <w:rsid w:val="005C5A4A"/>
    <w:rsid w:val="005C6EC0"/>
    <w:rsid w:val="005D0AF6"/>
    <w:rsid w:val="005D2226"/>
    <w:rsid w:val="005D3A41"/>
    <w:rsid w:val="005E03CC"/>
    <w:rsid w:val="005E2AB2"/>
    <w:rsid w:val="005E4204"/>
    <w:rsid w:val="005F6B87"/>
    <w:rsid w:val="005F7A3A"/>
    <w:rsid w:val="00603538"/>
    <w:rsid w:val="00603E29"/>
    <w:rsid w:val="006141B7"/>
    <w:rsid w:val="0062010F"/>
    <w:rsid w:val="006216F9"/>
    <w:rsid w:val="00627440"/>
    <w:rsid w:val="00630214"/>
    <w:rsid w:val="006520E6"/>
    <w:rsid w:val="006614A7"/>
    <w:rsid w:val="00664690"/>
    <w:rsid w:val="00667978"/>
    <w:rsid w:val="0067223F"/>
    <w:rsid w:val="0067559F"/>
    <w:rsid w:val="00685E87"/>
    <w:rsid w:val="0068736E"/>
    <w:rsid w:val="00690A01"/>
    <w:rsid w:val="00694ADD"/>
    <w:rsid w:val="006A0CE4"/>
    <w:rsid w:val="006A3CDF"/>
    <w:rsid w:val="006A751F"/>
    <w:rsid w:val="006B3F41"/>
    <w:rsid w:val="006B64DC"/>
    <w:rsid w:val="006C1E3B"/>
    <w:rsid w:val="006C3BD1"/>
    <w:rsid w:val="006D16E4"/>
    <w:rsid w:val="006D6482"/>
    <w:rsid w:val="006E1BC7"/>
    <w:rsid w:val="006E209B"/>
    <w:rsid w:val="006E28BE"/>
    <w:rsid w:val="006E4C76"/>
    <w:rsid w:val="006E68BE"/>
    <w:rsid w:val="006F073B"/>
    <w:rsid w:val="006F285E"/>
    <w:rsid w:val="00702886"/>
    <w:rsid w:val="007042C8"/>
    <w:rsid w:val="00711F4F"/>
    <w:rsid w:val="00713329"/>
    <w:rsid w:val="007167A9"/>
    <w:rsid w:val="00716F3C"/>
    <w:rsid w:val="007202D6"/>
    <w:rsid w:val="007240CA"/>
    <w:rsid w:val="00730515"/>
    <w:rsid w:val="00732F7E"/>
    <w:rsid w:val="0073655E"/>
    <w:rsid w:val="0074386F"/>
    <w:rsid w:val="00745381"/>
    <w:rsid w:val="00746198"/>
    <w:rsid w:val="00746EBC"/>
    <w:rsid w:val="00751F11"/>
    <w:rsid w:val="00756B37"/>
    <w:rsid w:val="00766499"/>
    <w:rsid w:val="00770223"/>
    <w:rsid w:val="00772230"/>
    <w:rsid w:val="007729E9"/>
    <w:rsid w:val="00775336"/>
    <w:rsid w:val="007759E4"/>
    <w:rsid w:val="00775F6B"/>
    <w:rsid w:val="007904BF"/>
    <w:rsid w:val="007936FF"/>
    <w:rsid w:val="007943F6"/>
    <w:rsid w:val="00796D34"/>
    <w:rsid w:val="00797537"/>
    <w:rsid w:val="007A47F9"/>
    <w:rsid w:val="007B4151"/>
    <w:rsid w:val="007B4A54"/>
    <w:rsid w:val="007C308A"/>
    <w:rsid w:val="007C5B98"/>
    <w:rsid w:val="007C662A"/>
    <w:rsid w:val="007E271E"/>
    <w:rsid w:val="007E573C"/>
    <w:rsid w:val="007E6073"/>
    <w:rsid w:val="007F2344"/>
    <w:rsid w:val="00801726"/>
    <w:rsid w:val="00802481"/>
    <w:rsid w:val="008048A0"/>
    <w:rsid w:val="00805322"/>
    <w:rsid w:val="00813108"/>
    <w:rsid w:val="00813A27"/>
    <w:rsid w:val="0081457F"/>
    <w:rsid w:val="00816985"/>
    <w:rsid w:val="00826B31"/>
    <w:rsid w:val="0083579F"/>
    <w:rsid w:val="00841584"/>
    <w:rsid w:val="00852302"/>
    <w:rsid w:val="00856F32"/>
    <w:rsid w:val="00864EF6"/>
    <w:rsid w:val="00866B01"/>
    <w:rsid w:val="00870C88"/>
    <w:rsid w:val="008711C9"/>
    <w:rsid w:val="00874710"/>
    <w:rsid w:val="00874B38"/>
    <w:rsid w:val="0087534E"/>
    <w:rsid w:val="00876D5D"/>
    <w:rsid w:val="00884872"/>
    <w:rsid w:val="00890F14"/>
    <w:rsid w:val="00895753"/>
    <w:rsid w:val="008961AA"/>
    <w:rsid w:val="008A6501"/>
    <w:rsid w:val="008B2F99"/>
    <w:rsid w:val="008B3203"/>
    <w:rsid w:val="008B64C1"/>
    <w:rsid w:val="008B7AC0"/>
    <w:rsid w:val="008D044E"/>
    <w:rsid w:val="008D5FA1"/>
    <w:rsid w:val="008D7CBF"/>
    <w:rsid w:val="008E011B"/>
    <w:rsid w:val="008E1646"/>
    <w:rsid w:val="008E6FF8"/>
    <w:rsid w:val="008E7505"/>
    <w:rsid w:val="008F075E"/>
    <w:rsid w:val="008F5B51"/>
    <w:rsid w:val="0090093B"/>
    <w:rsid w:val="00901754"/>
    <w:rsid w:val="00902E93"/>
    <w:rsid w:val="00916F9C"/>
    <w:rsid w:val="0092276F"/>
    <w:rsid w:val="00926F18"/>
    <w:rsid w:val="0093025A"/>
    <w:rsid w:val="00933DAB"/>
    <w:rsid w:val="00941D20"/>
    <w:rsid w:val="009432BC"/>
    <w:rsid w:val="00943989"/>
    <w:rsid w:val="00944598"/>
    <w:rsid w:val="00947E4C"/>
    <w:rsid w:val="009516B3"/>
    <w:rsid w:val="0095571E"/>
    <w:rsid w:val="00955777"/>
    <w:rsid w:val="00956F3D"/>
    <w:rsid w:val="00957FA3"/>
    <w:rsid w:val="00960969"/>
    <w:rsid w:val="00962AFD"/>
    <w:rsid w:val="009664DF"/>
    <w:rsid w:val="0097158F"/>
    <w:rsid w:val="00973A2F"/>
    <w:rsid w:val="009743A4"/>
    <w:rsid w:val="00976171"/>
    <w:rsid w:val="00981806"/>
    <w:rsid w:val="00996830"/>
    <w:rsid w:val="009B244F"/>
    <w:rsid w:val="009B45E6"/>
    <w:rsid w:val="009C4783"/>
    <w:rsid w:val="009C59ED"/>
    <w:rsid w:val="009C77D2"/>
    <w:rsid w:val="009D08CB"/>
    <w:rsid w:val="009D243F"/>
    <w:rsid w:val="009E0EC4"/>
    <w:rsid w:val="009E1353"/>
    <w:rsid w:val="009F0E22"/>
    <w:rsid w:val="00A03C01"/>
    <w:rsid w:val="00A04151"/>
    <w:rsid w:val="00A04BBA"/>
    <w:rsid w:val="00A100E6"/>
    <w:rsid w:val="00A13440"/>
    <w:rsid w:val="00A139EE"/>
    <w:rsid w:val="00A14900"/>
    <w:rsid w:val="00A20AAD"/>
    <w:rsid w:val="00A20EEF"/>
    <w:rsid w:val="00A215BB"/>
    <w:rsid w:val="00A226B5"/>
    <w:rsid w:val="00A226D8"/>
    <w:rsid w:val="00A32E0F"/>
    <w:rsid w:val="00A37E94"/>
    <w:rsid w:val="00A45087"/>
    <w:rsid w:val="00A468E9"/>
    <w:rsid w:val="00A51F54"/>
    <w:rsid w:val="00A5383E"/>
    <w:rsid w:val="00A579E7"/>
    <w:rsid w:val="00A61213"/>
    <w:rsid w:val="00A613DD"/>
    <w:rsid w:val="00A636E7"/>
    <w:rsid w:val="00A64B2A"/>
    <w:rsid w:val="00A64C43"/>
    <w:rsid w:val="00A6711D"/>
    <w:rsid w:val="00A67D4A"/>
    <w:rsid w:val="00A707F7"/>
    <w:rsid w:val="00A7331D"/>
    <w:rsid w:val="00A73575"/>
    <w:rsid w:val="00A74C28"/>
    <w:rsid w:val="00A75466"/>
    <w:rsid w:val="00A77F1D"/>
    <w:rsid w:val="00A809B6"/>
    <w:rsid w:val="00A84440"/>
    <w:rsid w:val="00A867BD"/>
    <w:rsid w:val="00A93809"/>
    <w:rsid w:val="00A97C6F"/>
    <w:rsid w:val="00AA0753"/>
    <w:rsid w:val="00AB17E0"/>
    <w:rsid w:val="00AC0756"/>
    <w:rsid w:val="00AD1A4B"/>
    <w:rsid w:val="00AD2567"/>
    <w:rsid w:val="00AD36D4"/>
    <w:rsid w:val="00AD3E5D"/>
    <w:rsid w:val="00AE107E"/>
    <w:rsid w:val="00AE7510"/>
    <w:rsid w:val="00AF1666"/>
    <w:rsid w:val="00AF24FA"/>
    <w:rsid w:val="00B02A97"/>
    <w:rsid w:val="00B03E2C"/>
    <w:rsid w:val="00B04D36"/>
    <w:rsid w:val="00B05143"/>
    <w:rsid w:val="00B05624"/>
    <w:rsid w:val="00B15A87"/>
    <w:rsid w:val="00B15E08"/>
    <w:rsid w:val="00B23F4B"/>
    <w:rsid w:val="00B31295"/>
    <w:rsid w:val="00B320F5"/>
    <w:rsid w:val="00B344CC"/>
    <w:rsid w:val="00B360B6"/>
    <w:rsid w:val="00B419E9"/>
    <w:rsid w:val="00B423FA"/>
    <w:rsid w:val="00B439B7"/>
    <w:rsid w:val="00B468C1"/>
    <w:rsid w:val="00B53940"/>
    <w:rsid w:val="00B67707"/>
    <w:rsid w:val="00B7028A"/>
    <w:rsid w:val="00B71C38"/>
    <w:rsid w:val="00B80C20"/>
    <w:rsid w:val="00B81BD7"/>
    <w:rsid w:val="00B828E9"/>
    <w:rsid w:val="00B8713D"/>
    <w:rsid w:val="00B910BA"/>
    <w:rsid w:val="00B922F0"/>
    <w:rsid w:val="00B94EDD"/>
    <w:rsid w:val="00BA101C"/>
    <w:rsid w:val="00BA24D1"/>
    <w:rsid w:val="00BA6174"/>
    <w:rsid w:val="00BB4523"/>
    <w:rsid w:val="00BC366D"/>
    <w:rsid w:val="00BC66EC"/>
    <w:rsid w:val="00BD300C"/>
    <w:rsid w:val="00BD36FA"/>
    <w:rsid w:val="00BD6369"/>
    <w:rsid w:val="00BD6B51"/>
    <w:rsid w:val="00BD7CC6"/>
    <w:rsid w:val="00BE15AE"/>
    <w:rsid w:val="00BF6286"/>
    <w:rsid w:val="00BF729E"/>
    <w:rsid w:val="00BF74FA"/>
    <w:rsid w:val="00C011FE"/>
    <w:rsid w:val="00C02AD2"/>
    <w:rsid w:val="00C07571"/>
    <w:rsid w:val="00C13284"/>
    <w:rsid w:val="00C152C9"/>
    <w:rsid w:val="00C173E1"/>
    <w:rsid w:val="00C17A7B"/>
    <w:rsid w:val="00C20930"/>
    <w:rsid w:val="00C26FCC"/>
    <w:rsid w:val="00C3559A"/>
    <w:rsid w:val="00C40B56"/>
    <w:rsid w:val="00C44E61"/>
    <w:rsid w:val="00C46B75"/>
    <w:rsid w:val="00C474D1"/>
    <w:rsid w:val="00C50C26"/>
    <w:rsid w:val="00C51AA7"/>
    <w:rsid w:val="00C53625"/>
    <w:rsid w:val="00C574E5"/>
    <w:rsid w:val="00C6056E"/>
    <w:rsid w:val="00C61A8F"/>
    <w:rsid w:val="00C65BAC"/>
    <w:rsid w:val="00C718EF"/>
    <w:rsid w:val="00C71D30"/>
    <w:rsid w:val="00C72325"/>
    <w:rsid w:val="00C72791"/>
    <w:rsid w:val="00C734EE"/>
    <w:rsid w:val="00C74C2F"/>
    <w:rsid w:val="00C7596B"/>
    <w:rsid w:val="00C7623B"/>
    <w:rsid w:val="00C769E2"/>
    <w:rsid w:val="00C84545"/>
    <w:rsid w:val="00C854E7"/>
    <w:rsid w:val="00C92680"/>
    <w:rsid w:val="00C95094"/>
    <w:rsid w:val="00C95D43"/>
    <w:rsid w:val="00CA20B9"/>
    <w:rsid w:val="00CB0B61"/>
    <w:rsid w:val="00CB1D06"/>
    <w:rsid w:val="00CB3799"/>
    <w:rsid w:val="00CB3918"/>
    <w:rsid w:val="00CB5AA1"/>
    <w:rsid w:val="00CC0834"/>
    <w:rsid w:val="00CC4F0D"/>
    <w:rsid w:val="00CC5860"/>
    <w:rsid w:val="00CD2894"/>
    <w:rsid w:val="00CD48F8"/>
    <w:rsid w:val="00CD5FF0"/>
    <w:rsid w:val="00CE598C"/>
    <w:rsid w:val="00CE7EDD"/>
    <w:rsid w:val="00CF0E4C"/>
    <w:rsid w:val="00CF163F"/>
    <w:rsid w:val="00CF1A24"/>
    <w:rsid w:val="00D021D3"/>
    <w:rsid w:val="00D045A9"/>
    <w:rsid w:val="00D045BB"/>
    <w:rsid w:val="00D20CB2"/>
    <w:rsid w:val="00D23046"/>
    <w:rsid w:val="00D37D8B"/>
    <w:rsid w:val="00D409A3"/>
    <w:rsid w:val="00D43B94"/>
    <w:rsid w:val="00D43E9E"/>
    <w:rsid w:val="00D47BB9"/>
    <w:rsid w:val="00D57141"/>
    <w:rsid w:val="00D62D5D"/>
    <w:rsid w:val="00D67D9C"/>
    <w:rsid w:val="00D70ED6"/>
    <w:rsid w:val="00D7647E"/>
    <w:rsid w:val="00D803E2"/>
    <w:rsid w:val="00D8181A"/>
    <w:rsid w:val="00D83CB5"/>
    <w:rsid w:val="00D856C1"/>
    <w:rsid w:val="00D87F77"/>
    <w:rsid w:val="00DA24E0"/>
    <w:rsid w:val="00DA28DE"/>
    <w:rsid w:val="00DA462F"/>
    <w:rsid w:val="00DA4EFF"/>
    <w:rsid w:val="00DA532C"/>
    <w:rsid w:val="00DB392F"/>
    <w:rsid w:val="00DB7A1B"/>
    <w:rsid w:val="00DC0C2E"/>
    <w:rsid w:val="00DC24C9"/>
    <w:rsid w:val="00DC2BE8"/>
    <w:rsid w:val="00DD31AD"/>
    <w:rsid w:val="00DD6D32"/>
    <w:rsid w:val="00DE15B6"/>
    <w:rsid w:val="00DE26CB"/>
    <w:rsid w:val="00DF33F2"/>
    <w:rsid w:val="00DF5F33"/>
    <w:rsid w:val="00DF635D"/>
    <w:rsid w:val="00DF6AAF"/>
    <w:rsid w:val="00E072B0"/>
    <w:rsid w:val="00E07FBE"/>
    <w:rsid w:val="00E10FDD"/>
    <w:rsid w:val="00E1663D"/>
    <w:rsid w:val="00E20629"/>
    <w:rsid w:val="00E219EC"/>
    <w:rsid w:val="00E2361D"/>
    <w:rsid w:val="00E26A03"/>
    <w:rsid w:val="00E30904"/>
    <w:rsid w:val="00E32568"/>
    <w:rsid w:val="00E33875"/>
    <w:rsid w:val="00E355AB"/>
    <w:rsid w:val="00E43DCB"/>
    <w:rsid w:val="00E46338"/>
    <w:rsid w:val="00E653D1"/>
    <w:rsid w:val="00E70D89"/>
    <w:rsid w:val="00E72234"/>
    <w:rsid w:val="00E72420"/>
    <w:rsid w:val="00E74741"/>
    <w:rsid w:val="00E756F9"/>
    <w:rsid w:val="00E83919"/>
    <w:rsid w:val="00E84E03"/>
    <w:rsid w:val="00E85C13"/>
    <w:rsid w:val="00E912D2"/>
    <w:rsid w:val="00E927EF"/>
    <w:rsid w:val="00EA03F5"/>
    <w:rsid w:val="00EA5B65"/>
    <w:rsid w:val="00EB2E68"/>
    <w:rsid w:val="00EC2493"/>
    <w:rsid w:val="00EC3718"/>
    <w:rsid w:val="00EC785F"/>
    <w:rsid w:val="00ED1F50"/>
    <w:rsid w:val="00EE182A"/>
    <w:rsid w:val="00EE2B1B"/>
    <w:rsid w:val="00EE2EAE"/>
    <w:rsid w:val="00EE325E"/>
    <w:rsid w:val="00EE41B1"/>
    <w:rsid w:val="00EE5AD8"/>
    <w:rsid w:val="00EF080D"/>
    <w:rsid w:val="00EF0F80"/>
    <w:rsid w:val="00EF1F5E"/>
    <w:rsid w:val="00EF241C"/>
    <w:rsid w:val="00EF2B8F"/>
    <w:rsid w:val="00EF2FAD"/>
    <w:rsid w:val="00EF41B2"/>
    <w:rsid w:val="00EF67A6"/>
    <w:rsid w:val="00F01622"/>
    <w:rsid w:val="00F028DE"/>
    <w:rsid w:val="00F1561E"/>
    <w:rsid w:val="00F20575"/>
    <w:rsid w:val="00F229FF"/>
    <w:rsid w:val="00F236FB"/>
    <w:rsid w:val="00F238B5"/>
    <w:rsid w:val="00F24C63"/>
    <w:rsid w:val="00F2677C"/>
    <w:rsid w:val="00F304D7"/>
    <w:rsid w:val="00F36FC3"/>
    <w:rsid w:val="00F37CB6"/>
    <w:rsid w:val="00F4116F"/>
    <w:rsid w:val="00F4531D"/>
    <w:rsid w:val="00F547CB"/>
    <w:rsid w:val="00F556DA"/>
    <w:rsid w:val="00F57BD2"/>
    <w:rsid w:val="00F57E55"/>
    <w:rsid w:val="00F61245"/>
    <w:rsid w:val="00F639BA"/>
    <w:rsid w:val="00F70CEC"/>
    <w:rsid w:val="00F7135A"/>
    <w:rsid w:val="00F73CF9"/>
    <w:rsid w:val="00F750F3"/>
    <w:rsid w:val="00F8136B"/>
    <w:rsid w:val="00F81ED7"/>
    <w:rsid w:val="00F82D9E"/>
    <w:rsid w:val="00F84EF7"/>
    <w:rsid w:val="00F8687C"/>
    <w:rsid w:val="00F92DC8"/>
    <w:rsid w:val="00F93D26"/>
    <w:rsid w:val="00F943D7"/>
    <w:rsid w:val="00FA0017"/>
    <w:rsid w:val="00FA0860"/>
    <w:rsid w:val="00FA1088"/>
    <w:rsid w:val="00FA16B5"/>
    <w:rsid w:val="00FA1B94"/>
    <w:rsid w:val="00FA2C2A"/>
    <w:rsid w:val="00FA2C48"/>
    <w:rsid w:val="00FB47A3"/>
    <w:rsid w:val="00FB678C"/>
    <w:rsid w:val="00FB736D"/>
    <w:rsid w:val="00FC367E"/>
    <w:rsid w:val="00FC69F1"/>
    <w:rsid w:val="00FC7AE1"/>
    <w:rsid w:val="00FD43F0"/>
    <w:rsid w:val="00FD5F46"/>
    <w:rsid w:val="00FD5FD0"/>
    <w:rsid w:val="00FD64EA"/>
    <w:rsid w:val="00FD7205"/>
    <w:rsid w:val="00FE6F38"/>
    <w:rsid w:val="00FF07B9"/>
    <w:rsid w:val="00FF29C0"/>
    <w:rsid w:val="00FF56CD"/>
    <w:rsid w:val="00FF5B9D"/>
    <w:rsid w:val="00FF5D58"/>
    <w:rsid w:val="00FF6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06A7"/>
  <w15:docId w15:val="{4BF975B3-4AAE-4D1D-AE1F-8FC427A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5BB"/>
  </w:style>
  <w:style w:type="paragraph" w:styleId="Footer">
    <w:name w:val="footer"/>
    <w:basedOn w:val="Normal"/>
    <w:link w:val="FooterChar"/>
    <w:uiPriority w:val="99"/>
    <w:unhideWhenUsed/>
    <w:rsid w:val="00A21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5BB"/>
  </w:style>
  <w:style w:type="paragraph" w:styleId="ListParagraph">
    <w:name w:val="List Paragraph"/>
    <w:basedOn w:val="Normal"/>
    <w:uiPriority w:val="34"/>
    <w:qFormat/>
    <w:rsid w:val="00A215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1E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EA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7924"/>
    <w:pPr>
      <w:widowControl/>
      <w:spacing w:after="0" w:line="240" w:lineRule="auto"/>
    </w:pPr>
  </w:style>
  <w:style w:type="table" w:styleId="TableGrid">
    <w:name w:val="Table Grid"/>
    <w:basedOn w:val="TableNormal"/>
    <w:uiPriority w:val="59"/>
    <w:rsid w:val="00287924"/>
    <w:pPr>
      <w:widowControl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185B8D"/>
    <w:pPr>
      <w:widowControl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7C20"/>
    <w:rPr>
      <w:color w:val="6EAC1C" w:themeColor="hyperlink"/>
      <w:u w:val="single"/>
    </w:rPr>
  </w:style>
  <w:style w:type="character" w:customStyle="1" w:styleId="fontstyle01">
    <w:name w:val="fontstyle01"/>
    <w:basedOn w:val="DefaultParagraphFont"/>
    <w:rsid w:val="00CC083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72E94-C38F-4D28-B305-78028C45D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2271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SAR_26Jun2014.docx</vt:lpstr>
    </vt:vector>
  </TitlesOfParts>
  <Company/>
  <LinksUpToDate>false</LinksUpToDate>
  <CharactersWithSpaces>15192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SAR_26Jun2014.docx</dc:title>
  <dc:creator>Muhammad Usman Iqbal</dc:creator>
  <cp:lastModifiedBy>wajeeha Khan</cp:lastModifiedBy>
  <cp:revision>27</cp:revision>
  <cp:lastPrinted>2019-04-03T05:55:00Z</cp:lastPrinted>
  <dcterms:created xsi:type="dcterms:W3CDTF">2022-02-15T07:44:00Z</dcterms:created>
  <dcterms:modified xsi:type="dcterms:W3CDTF">2024-02-12T09:32:00Z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2014-08-05T00:00:00Z</vt:filetime>
  </property>
  <property fmtid="{D5CDD505-2E9C-101B-9397-08002B2CF9AE}" pid="3" name="LastSaved">
    <vt:filetime>2016-02-03T00:00:00Z</vt:filetime>
  </property>
</Properties>
</file>