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3"/>
      </w:pPr>
    </w:p>
    <w:p w:rsidR="00821ACB" w:rsidRDefault="009719C6">
      <w:pPr>
        <w:spacing w:before="28"/>
        <w:ind w:left="84" w:right="1084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Computer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Organization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Assembly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Language</w:t>
      </w:r>
    </w:p>
    <w:p w:rsidR="00821ACB" w:rsidRDefault="00821ACB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8161"/>
      </w:tblGrid>
      <w:tr w:rsidR="00821ACB">
        <w:trPr>
          <w:trHeight w:val="390"/>
        </w:trPr>
        <w:tc>
          <w:tcPr>
            <w:tcW w:w="9327" w:type="dxa"/>
            <w:gridSpan w:val="2"/>
          </w:tcPr>
          <w:p w:rsidR="00821ACB" w:rsidRDefault="009719C6">
            <w:pPr>
              <w:pStyle w:val="TableParagraph"/>
              <w:spacing w:line="371" w:lineRule="exact"/>
              <w:ind w:left="4206" w:right="4203"/>
              <w:jc w:val="center"/>
              <w:rPr>
                <w:rFonts w:ascii="Calibri"/>
                <w:b/>
                <w:i/>
                <w:sz w:val="32"/>
              </w:rPr>
            </w:pPr>
            <w:r>
              <w:rPr>
                <w:rFonts w:ascii="Calibri"/>
                <w:b/>
                <w:i/>
                <w:sz w:val="32"/>
              </w:rPr>
              <w:t>Lab</w:t>
            </w:r>
            <w:r>
              <w:rPr>
                <w:rFonts w:ascii="Calibri"/>
                <w:b/>
                <w:i/>
                <w:spacing w:val="-2"/>
                <w:sz w:val="32"/>
              </w:rPr>
              <w:t xml:space="preserve"> </w:t>
            </w:r>
            <w:r>
              <w:rPr>
                <w:rFonts w:ascii="Calibri"/>
                <w:b/>
                <w:i/>
                <w:sz w:val="32"/>
              </w:rPr>
              <w:t>04</w:t>
            </w:r>
          </w:p>
        </w:tc>
      </w:tr>
      <w:tr w:rsidR="00821ACB">
        <w:trPr>
          <w:trHeight w:val="585"/>
        </w:trPr>
        <w:tc>
          <w:tcPr>
            <w:tcW w:w="1166" w:type="dxa"/>
          </w:tcPr>
          <w:p w:rsidR="00821ACB" w:rsidRDefault="009719C6">
            <w:pPr>
              <w:pStyle w:val="TableParagraph"/>
              <w:spacing w:before="145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Topic</w:t>
            </w:r>
          </w:p>
        </w:tc>
        <w:tc>
          <w:tcPr>
            <w:tcW w:w="8161" w:type="dxa"/>
          </w:tcPr>
          <w:p w:rsidR="00821ACB" w:rsidRDefault="009719C6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292" w:lineRule="exact"/>
              <w:ind w:hanging="3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Indirect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variations.</w:t>
            </w:r>
          </w:p>
          <w:p w:rsidR="00821ACB" w:rsidRDefault="009719C6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273" w:lineRule="exact"/>
              <w:ind w:hanging="3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Flags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(CF,ZF,SF)</w:t>
            </w:r>
          </w:p>
        </w:tc>
      </w:tr>
    </w:tbl>
    <w:p w:rsidR="00821ACB" w:rsidRDefault="00821ACB">
      <w:pPr>
        <w:pStyle w:val="BodyText"/>
        <w:spacing w:before="3"/>
        <w:rPr>
          <w:rFonts w:ascii="Calibri"/>
          <w:b/>
          <w:sz w:val="50"/>
        </w:rPr>
      </w:pPr>
    </w:p>
    <w:p w:rsidR="00821ACB" w:rsidRDefault="009719C6">
      <w:pPr>
        <w:pStyle w:val="Heading1"/>
        <w:ind w:right="1078"/>
        <w:jc w:val="center"/>
      </w:pPr>
      <w:r>
        <w:t>Types of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Modes</w:t>
      </w:r>
    </w:p>
    <w:p w:rsidR="00821ACB" w:rsidRDefault="00821ACB">
      <w:pPr>
        <w:pStyle w:val="BodyText"/>
        <w:spacing w:before="6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4"/>
        <w:gridCol w:w="2528"/>
      </w:tblGrid>
      <w:tr w:rsidR="00821ACB">
        <w:trPr>
          <w:trHeight w:val="1655"/>
        </w:trPr>
        <w:tc>
          <w:tcPr>
            <w:tcW w:w="6824" w:type="dxa"/>
          </w:tcPr>
          <w:p w:rsidR="00821ACB" w:rsidRDefault="009719C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Direct</w:t>
            </w:r>
          </w:p>
          <w:p w:rsidR="00821ACB" w:rsidRDefault="009719C6">
            <w:pPr>
              <w:pStyle w:val="TableParagraph"/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A fixed offset is given in brackets and the memory at that offset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accessed. For example “mov [1234], ax” stores the contents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AX registers in two bytes starting at address 1234 in the current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segment. The instruction “mov [1234], al” stores the contents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offset 1234.</w:t>
            </w:r>
          </w:p>
        </w:tc>
        <w:tc>
          <w:tcPr>
            <w:tcW w:w="2528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190" w:line="245" w:lineRule="exac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ax,[num1]</w:t>
            </w:r>
          </w:p>
          <w:p w:rsidR="00821ACB" w:rsidRDefault="009719C6">
            <w:pPr>
              <w:pStyle w:val="TableParagraph"/>
              <w:spacing w:line="234" w:lineRule="exact"/>
              <w:ind w:left="35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;reading</w:t>
            </w:r>
          </w:p>
          <w:p w:rsidR="00821ACB" w:rsidRDefault="009719C6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[num2],ax</w:t>
            </w:r>
            <w:r>
              <w:rPr>
                <w:rFonts w:ascii="Cambria" w:hAnsi="Cambria"/>
                <w:spacing w:val="3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;writing</w:t>
            </w:r>
          </w:p>
        </w:tc>
      </w:tr>
      <w:tr w:rsidR="00821ACB">
        <w:trPr>
          <w:trHeight w:val="2207"/>
        </w:trPr>
        <w:tc>
          <w:tcPr>
            <w:tcW w:w="6824" w:type="dxa"/>
          </w:tcPr>
          <w:p w:rsidR="00821ACB" w:rsidRDefault="009719C6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Indirect</w:t>
            </w:r>
          </w:p>
          <w:p w:rsidR="00821ACB" w:rsidRDefault="009719C6"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A base register is used in brackets and the actual address accessed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depends on the value contained in that register. For example “mov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[bx], ax” moves the two byte contents of the AX registe</w:t>
            </w:r>
            <w:r>
              <w:rPr>
                <w:sz w:val="24"/>
              </w:rPr>
              <w:t>r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segment.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instruction “mov [bp], al” moves the one byte content of the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contained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  <w:p w:rsidR="00821ACB" w:rsidRDefault="009719C6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segment.</w:t>
            </w:r>
          </w:p>
        </w:tc>
        <w:tc>
          <w:tcPr>
            <w:tcW w:w="2528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  <w:p w:rsidR="00821ACB" w:rsidRDefault="00821ACB">
            <w:pPr>
              <w:pStyle w:val="TableParagraph"/>
              <w:spacing w:before="10"/>
              <w:rPr>
                <w:sz w:val="29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bx,var</w:t>
            </w:r>
          </w:p>
          <w:p w:rsidR="00821ACB" w:rsidRDefault="00821ACB">
            <w:pPr>
              <w:pStyle w:val="TableParagraph"/>
              <w:spacing w:before="4"/>
              <w:rPr>
                <w:sz w:val="20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"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6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cx,[bx]</w:t>
            </w:r>
          </w:p>
          <w:p w:rsidR="00821ACB" w:rsidRDefault="009719C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[bx],ax</w:t>
            </w:r>
          </w:p>
        </w:tc>
      </w:tr>
      <w:tr w:rsidR="00821ACB">
        <w:trPr>
          <w:trHeight w:val="2210"/>
        </w:trPr>
        <w:tc>
          <w:tcPr>
            <w:tcW w:w="6824" w:type="dxa"/>
          </w:tcPr>
          <w:p w:rsidR="00821ACB" w:rsidRDefault="009719C6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Indexed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Indirect</w:t>
            </w:r>
          </w:p>
          <w:p w:rsidR="00821ACB" w:rsidRDefault="009719C6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An index register is used in brackets and the actual address accessed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depends on the value contained in that register. For example “mov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[si],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ax”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address contained in SI in the current data segment. The instruction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“mov [di], ax” moves the word contained in AX to the offset 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821ACB" w:rsidRDefault="009719C6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segment.</w:t>
            </w:r>
          </w:p>
        </w:tc>
        <w:tc>
          <w:tcPr>
            <w:tcW w:w="2528" w:type="dxa"/>
          </w:tcPr>
          <w:p w:rsidR="00821ACB" w:rsidRDefault="00821ACB">
            <w:pPr>
              <w:pStyle w:val="TableParagraph"/>
              <w:spacing w:before="10"/>
              <w:rPr>
                <w:sz w:val="21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"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si,var1</w:t>
            </w:r>
          </w:p>
          <w:p w:rsidR="00821ACB" w:rsidRDefault="009719C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di,var2</w:t>
            </w:r>
          </w:p>
          <w:p w:rsidR="00821ACB" w:rsidRDefault="00821ACB">
            <w:pPr>
              <w:pStyle w:val="TableParagraph"/>
              <w:spacing w:before="4"/>
              <w:rPr>
                <w:sz w:val="20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[si],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ax</w:t>
            </w:r>
          </w:p>
          <w:p w:rsidR="00821ACB" w:rsidRDefault="009719C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[di],bx</w:t>
            </w:r>
          </w:p>
          <w:p w:rsidR="00821ACB" w:rsidRDefault="009719C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2"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cx,[si]</w:t>
            </w:r>
          </w:p>
          <w:p w:rsidR="00821ACB" w:rsidRDefault="009719C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dx,[di]</w:t>
            </w:r>
          </w:p>
        </w:tc>
      </w:tr>
    </w:tbl>
    <w:p w:rsidR="00821ACB" w:rsidRDefault="00821ACB">
      <w:pPr>
        <w:spacing w:line="245" w:lineRule="exact"/>
        <w:rPr>
          <w:rFonts w:ascii="Cambria" w:hAnsi="Cambria"/>
          <w:sz w:val="20"/>
        </w:rPr>
        <w:sectPr w:rsidR="00821ACB">
          <w:headerReference w:type="default" r:id="rId7"/>
          <w:type w:val="continuous"/>
          <w:pgSz w:w="12240" w:h="15840"/>
          <w:pgMar w:top="2160" w:right="340" w:bottom="280" w:left="1340" w:header="833" w:footer="720" w:gutter="0"/>
          <w:pgNumType w:start="1"/>
          <w:cols w:space="720"/>
        </w:sect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7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4"/>
        <w:gridCol w:w="2528"/>
      </w:tblGrid>
      <w:tr w:rsidR="00821ACB">
        <w:trPr>
          <w:trHeight w:val="2966"/>
        </w:trPr>
        <w:tc>
          <w:tcPr>
            <w:tcW w:w="6824" w:type="dxa"/>
          </w:tcPr>
          <w:p w:rsidR="00821ACB" w:rsidRDefault="009719C6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Indirect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Offset</w:t>
            </w:r>
          </w:p>
          <w:p w:rsidR="00821ACB" w:rsidRDefault="009719C6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offset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value contained in the base register is added with the constant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offset to get the effective address. For example “mov [bx+300], ax”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stores the word contained in AX at the offset attained by adding 300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to BX in the current data segment. The instruction </w:t>
            </w:r>
            <w:r>
              <w:rPr>
                <w:sz w:val="24"/>
              </w:rPr>
              <w:t>“mov [bp+300],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ax” stores the word in AX to the offset attained by adding 300 to BP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 stack segment.</w:t>
            </w:r>
          </w:p>
        </w:tc>
        <w:tc>
          <w:tcPr>
            <w:tcW w:w="2528" w:type="dxa"/>
          </w:tcPr>
          <w:p w:rsidR="00821ACB" w:rsidRDefault="00821ACB">
            <w:pPr>
              <w:pStyle w:val="TableParagraph"/>
              <w:rPr>
                <w:sz w:val="28"/>
              </w:rPr>
            </w:pPr>
          </w:p>
          <w:p w:rsidR="00821ACB" w:rsidRDefault="00821ACB">
            <w:pPr>
              <w:pStyle w:val="TableParagraph"/>
              <w:rPr>
                <w:sz w:val="28"/>
              </w:rPr>
            </w:pPr>
          </w:p>
          <w:p w:rsidR="00821ACB" w:rsidRDefault="00821ACB">
            <w:pPr>
              <w:pStyle w:val="TableParagraph"/>
              <w:rPr>
                <w:sz w:val="28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218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[bx+3],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  <w:p w:rsidR="00821ACB" w:rsidRDefault="009719C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mov cl,[bp+5]</w:t>
            </w:r>
          </w:p>
        </w:tc>
      </w:tr>
      <w:tr w:rsidR="00821ACB">
        <w:trPr>
          <w:trHeight w:val="2207"/>
        </w:trPr>
        <w:tc>
          <w:tcPr>
            <w:tcW w:w="6824" w:type="dxa"/>
          </w:tcPr>
          <w:p w:rsidR="00821ACB" w:rsidRDefault="009719C6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Indexed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Indirect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Offset</w:t>
            </w:r>
          </w:p>
          <w:p w:rsidR="00821ACB" w:rsidRDefault="009719C6">
            <w:pPr>
              <w:pStyle w:val="TableParagraph"/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An index register is used with a constant offset in this addressing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mode. The value contained in the index register is added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“mov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[si+300], ax” moves the word contained in AX to the offset attained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adding 300 to SI in the current data segment and the ins</w:t>
            </w:r>
            <w:r>
              <w:rPr>
                <w:sz w:val="24"/>
              </w:rPr>
              <w:t>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“mov [di+300], al” moves the byte contained in AL to the offset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attained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300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segment.</w:t>
            </w:r>
          </w:p>
        </w:tc>
        <w:tc>
          <w:tcPr>
            <w:tcW w:w="2528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  <w:p w:rsidR="00821ACB" w:rsidRDefault="00821ACB">
            <w:pPr>
              <w:pStyle w:val="TableParagraph"/>
              <w:rPr>
                <w:sz w:val="24"/>
              </w:rPr>
            </w:pPr>
          </w:p>
          <w:p w:rsidR="00821ACB" w:rsidRDefault="00821ACB">
            <w:pPr>
              <w:pStyle w:val="TableParagraph"/>
              <w:spacing w:before="8"/>
              <w:rPr>
                <w:sz w:val="26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pacing w:val="-1"/>
                <w:sz w:val="20"/>
              </w:rPr>
              <w:t>Mov</w:t>
            </w:r>
            <w:r>
              <w:rPr>
                <w:rFonts w:ascii="Cambria" w:hAnsi="Cambria"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[si+2],al</w:t>
            </w:r>
          </w:p>
          <w:p w:rsidR="00821ACB" w:rsidRDefault="009719C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4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Mov</w:t>
            </w:r>
            <w:r>
              <w:rPr>
                <w:rFonts w:ascii="Cambria" w:hAnsi="Cambria"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bl,[di+4]</w:t>
            </w:r>
          </w:p>
        </w:tc>
      </w:tr>
      <w:tr w:rsidR="00821ACB">
        <w:trPr>
          <w:trHeight w:val="3588"/>
        </w:trPr>
        <w:tc>
          <w:tcPr>
            <w:tcW w:w="6824" w:type="dxa"/>
          </w:tcPr>
          <w:p w:rsidR="00821ACB" w:rsidRDefault="009719C6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+ Index</w:t>
            </w:r>
          </w:p>
          <w:p w:rsidR="00821ACB" w:rsidRDefault="009719C6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value of the base register and the index register are added together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 the effective address. For example “mov [bx+si], ax” moves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 contained in the AX register to offset attained by adding BX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segment.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“mov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[bp+di],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al”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moves the byte contained in AL to the offset attained by adding BP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segment.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register.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separately.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[bx+di],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ax”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[bp+si],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ax.”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:rsidR="00821ACB" w:rsidRDefault="009719C6">
            <w:pPr>
              <w:pStyle w:val="TableParagraph"/>
              <w:spacing w:line="270" w:lineRule="atLeast"/>
              <w:ind w:left="107" w:right="102"/>
              <w:jc w:val="both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index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register.</w:t>
            </w:r>
          </w:p>
        </w:tc>
        <w:tc>
          <w:tcPr>
            <w:tcW w:w="2528" w:type="dxa"/>
          </w:tcPr>
          <w:p w:rsidR="00821ACB" w:rsidRDefault="00821ACB">
            <w:pPr>
              <w:pStyle w:val="TableParagraph"/>
              <w:rPr>
                <w:sz w:val="28"/>
              </w:rPr>
            </w:pPr>
          </w:p>
          <w:p w:rsidR="00821ACB" w:rsidRDefault="00821ACB">
            <w:pPr>
              <w:pStyle w:val="TableParagraph"/>
              <w:rPr>
                <w:sz w:val="28"/>
              </w:rPr>
            </w:pPr>
          </w:p>
          <w:p w:rsidR="00821ACB" w:rsidRDefault="00821ACB">
            <w:pPr>
              <w:pStyle w:val="TableParagraph"/>
              <w:rPr>
                <w:sz w:val="28"/>
              </w:rPr>
            </w:pPr>
          </w:p>
          <w:p w:rsidR="00821ACB" w:rsidRDefault="00821ACB">
            <w:pPr>
              <w:pStyle w:val="TableParagraph"/>
              <w:spacing w:before="10"/>
              <w:rPr>
                <w:sz w:val="35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[bx+si],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  <w:p w:rsidR="00821ACB" w:rsidRDefault="009719C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mov al,[bp+di]</w:t>
            </w:r>
          </w:p>
        </w:tc>
      </w:tr>
    </w:tbl>
    <w:p w:rsidR="00821ACB" w:rsidRDefault="00821ACB">
      <w:pPr>
        <w:spacing w:line="293" w:lineRule="exact"/>
        <w:rPr>
          <w:sz w:val="24"/>
        </w:rPr>
        <w:sectPr w:rsidR="00821ACB">
          <w:pgSz w:w="12240" w:h="15840"/>
          <w:pgMar w:top="2160" w:right="340" w:bottom="280" w:left="1340" w:header="833" w:footer="0" w:gutter="0"/>
          <w:cols w:space="720"/>
        </w:sect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7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4"/>
        <w:gridCol w:w="2528"/>
      </w:tblGrid>
      <w:tr w:rsidR="00821ACB">
        <w:trPr>
          <w:trHeight w:val="3588"/>
        </w:trPr>
        <w:tc>
          <w:tcPr>
            <w:tcW w:w="6824" w:type="dxa"/>
          </w:tcPr>
          <w:p w:rsidR="00821ACB" w:rsidRDefault="009719C6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+ Index + Offset</w:t>
            </w:r>
          </w:p>
          <w:p w:rsidR="00821ACB" w:rsidRDefault="009719C6"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infrequently used. A base register, an index register, and a constant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offset are all used in this addressing mode. The values of the 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register, the index register, and the constant offset are all added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“mov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[bx+si+300],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ax” moves the word contents of the AX register to the word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memory starting at offset attained by adding BX, SI, and </w:t>
            </w:r>
            <w:r>
              <w:rPr>
                <w:sz w:val="24"/>
              </w:rPr>
              <w:t>300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 data segment. Default segment association is again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base register. It might be used with the array base of a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dimensional array as the constant offset, one dimension in the 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z w:val="24"/>
              </w:rPr>
              <w:t>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21ACB" w:rsidRDefault="009719C6"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delegated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processor.</w:t>
            </w:r>
          </w:p>
        </w:tc>
        <w:tc>
          <w:tcPr>
            <w:tcW w:w="2528" w:type="dxa"/>
          </w:tcPr>
          <w:p w:rsidR="00821ACB" w:rsidRDefault="00821ACB">
            <w:pPr>
              <w:pStyle w:val="TableParagraph"/>
              <w:rPr>
                <w:sz w:val="26"/>
              </w:rPr>
            </w:pPr>
          </w:p>
          <w:p w:rsidR="00821ACB" w:rsidRDefault="00821ACB">
            <w:pPr>
              <w:pStyle w:val="TableParagraph"/>
              <w:rPr>
                <w:sz w:val="26"/>
              </w:rPr>
            </w:pPr>
          </w:p>
          <w:p w:rsidR="00821ACB" w:rsidRDefault="00821ACB">
            <w:pPr>
              <w:pStyle w:val="TableParagraph"/>
              <w:rPr>
                <w:sz w:val="26"/>
              </w:rPr>
            </w:pPr>
          </w:p>
          <w:p w:rsidR="00821ACB" w:rsidRDefault="00821ACB">
            <w:pPr>
              <w:pStyle w:val="TableParagraph"/>
              <w:rPr>
                <w:sz w:val="26"/>
              </w:rPr>
            </w:pPr>
          </w:p>
          <w:p w:rsidR="00821ACB" w:rsidRDefault="00821ACB">
            <w:pPr>
              <w:pStyle w:val="TableParagraph"/>
              <w:spacing w:before="4"/>
              <w:rPr>
                <w:sz w:val="27"/>
              </w:rPr>
            </w:pPr>
          </w:p>
          <w:p w:rsidR="00821ACB" w:rsidRDefault="009719C6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  <w:tab w:val="left" w:pos="452"/>
              </w:tabs>
              <w:ind w:right="325"/>
              <w:rPr>
                <w:sz w:val="24"/>
              </w:rPr>
            </w:pPr>
            <w:r>
              <w:rPr>
                <w:sz w:val="24"/>
              </w:rPr>
              <w:t>mov [bx+si+100],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</w:tr>
    </w:tbl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rPr>
          <w:sz w:val="20"/>
        </w:rPr>
      </w:pPr>
    </w:p>
    <w:p w:rsidR="00821ACB" w:rsidRDefault="009719C6">
      <w:pPr>
        <w:spacing w:before="232"/>
        <w:ind w:left="100" w:right="1380"/>
        <w:rPr>
          <w:sz w:val="28"/>
        </w:rPr>
      </w:pPr>
      <w:r>
        <w:rPr>
          <w:sz w:val="28"/>
        </w:rPr>
        <w:t xml:space="preserve">Execute every part of Question 1 in </w:t>
      </w:r>
      <w:r>
        <w:rPr>
          <w:b/>
          <w:i/>
          <w:sz w:val="28"/>
        </w:rPr>
        <w:t xml:space="preserve">Nasm with Dosbox </w:t>
      </w:r>
      <w:r>
        <w:rPr>
          <w:sz w:val="28"/>
        </w:rPr>
        <w:t>and observe the memory</w:t>
      </w:r>
      <w:r>
        <w:rPr>
          <w:spacing w:val="-67"/>
          <w:sz w:val="28"/>
        </w:rPr>
        <w:t xml:space="preserve"> </w:t>
      </w:r>
      <w:r>
        <w:rPr>
          <w:sz w:val="28"/>
        </w:rPr>
        <w:t>variables and</w:t>
      </w:r>
      <w:r>
        <w:rPr>
          <w:spacing w:val="1"/>
          <w:sz w:val="28"/>
        </w:rPr>
        <w:t xml:space="preserve"> </w:t>
      </w:r>
      <w:r>
        <w:rPr>
          <w:sz w:val="28"/>
        </w:rPr>
        <w:t>register</w:t>
      </w:r>
      <w:r>
        <w:rPr>
          <w:spacing w:val="-3"/>
          <w:sz w:val="28"/>
        </w:rPr>
        <w:t xml:space="preserve"> </w:t>
      </w:r>
      <w:r>
        <w:rPr>
          <w:sz w:val="28"/>
        </w:rPr>
        <w:t>values.</w:t>
      </w:r>
    </w:p>
    <w:p w:rsidR="00821ACB" w:rsidRDefault="009719C6">
      <w:pPr>
        <w:pStyle w:val="Heading1"/>
        <w:ind w:left="100"/>
      </w:pPr>
      <w:r>
        <w:t>Examples</w:t>
      </w:r>
    </w:p>
    <w:p w:rsidR="00821ACB" w:rsidRDefault="009719C6">
      <w:pPr>
        <w:pStyle w:val="BodyText"/>
        <w:spacing w:before="198"/>
        <w:ind w:left="46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1378020</wp:posOffset>
            </wp:positionH>
            <wp:positionV relativeFrom="paragraph">
              <wp:posOffset>302508</wp:posOffset>
            </wp:positionV>
            <wp:extent cx="6090508" cy="2962656"/>
            <wp:effectExtent l="0" t="0" r="0" b="0"/>
            <wp:wrapTopAndBottom/>
            <wp:docPr id="3" name="image2.png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08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821ACB" w:rsidRDefault="00821ACB">
      <w:pPr>
        <w:sectPr w:rsidR="00821ACB">
          <w:pgSz w:w="12240" w:h="15840"/>
          <w:pgMar w:top="2160" w:right="340" w:bottom="280" w:left="1340" w:header="833" w:footer="0" w:gutter="0"/>
          <w:cols w:space="720"/>
        </w:sect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11"/>
        <w:rPr>
          <w:sz w:val="19"/>
        </w:rPr>
      </w:pPr>
    </w:p>
    <w:p w:rsidR="00821ACB" w:rsidRDefault="009719C6">
      <w:pPr>
        <w:pStyle w:val="ListParagraph"/>
        <w:numPr>
          <w:ilvl w:val="0"/>
          <w:numId w:val="2"/>
        </w:numPr>
        <w:tabs>
          <w:tab w:val="left" w:pos="821"/>
        </w:tabs>
        <w:spacing w:before="91" w:line="410" w:lineRule="auto"/>
        <w:ind w:right="6965"/>
      </w:pPr>
      <w:r>
        <w:t>Indirect accessing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size</w:t>
      </w:r>
      <w:r>
        <w:rPr>
          <w:spacing w:val="-52"/>
        </w:rPr>
        <w:t xml:space="preserve"> </w:t>
      </w:r>
      <w:r>
        <w:t>[org</w:t>
      </w:r>
      <w:r>
        <w:rPr>
          <w:spacing w:val="-3"/>
        </w:rPr>
        <w:t xml:space="preserve"> </w:t>
      </w:r>
      <w:r>
        <w:t>0x100]</w:t>
      </w:r>
    </w:p>
    <w:p w:rsidR="00821ACB" w:rsidRDefault="00821ACB">
      <w:pPr>
        <w:pStyle w:val="BodyText"/>
        <w:rPr>
          <w:sz w:val="24"/>
        </w:rPr>
      </w:pPr>
    </w:p>
    <w:p w:rsidR="00821ACB" w:rsidRDefault="009719C6">
      <w:pPr>
        <w:pStyle w:val="BodyText"/>
        <w:spacing w:before="158" w:line="410" w:lineRule="auto"/>
        <w:ind w:left="820" w:right="8893"/>
        <w:jc w:val="both"/>
      </w:pPr>
      <w:r>
        <w:t>xor ax,ax</w:t>
      </w:r>
      <w:r>
        <w:rPr>
          <w:spacing w:val="-52"/>
        </w:rPr>
        <w:t xml:space="preserve"> </w:t>
      </w:r>
      <w:r>
        <w:t>xor bx,bx</w:t>
      </w:r>
      <w:r>
        <w:rPr>
          <w:spacing w:val="-52"/>
        </w:rPr>
        <w:t xml:space="preserve"> </w:t>
      </w:r>
      <w:r>
        <w:t>xor cx,cx</w:t>
      </w:r>
      <w:r>
        <w:rPr>
          <w:spacing w:val="-52"/>
        </w:rPr>
        <w:t xml:space="preserve"> </w:t>
      </w:r>
      <w:r>
        <w:rPr>
          <w:spacing w:val="-1"/>
        </w:rPr>
        <w:t>xor</w:t>
      </w:r>
      <w:r>
        <w:rPr>
          <w:spacing w:val="-9"/>
        </w:rPr>
        <w:t xml:space="preserve"> </w:t>
      </w:r>
      <w:r>
        <w:rPr>
          <w:spacing w:val="-1"/>
        </w:rPr>
        <w:t>dx,dx</w:t>
      </w:r>
    </w:p>
    <w:p w:rsidR="00821ACB" w:rsidRDefault="00821ACB">
      <w:pPr>
        <w:pStyle w:val="BodyText"/>
        <w:rPr>
          <w:sz w:val="24"/>
        </w:rPr>
      </w:pPr>
    </w:p>
    <w:p w:rsidR="00821ACB" w:rsidRDefault="009719C6">
      <w:pPr>
        <w:pStyle w:val="BodyText"/>
        <w:spacing w:before="159" w:line="410" w:lineRule="auto"/>
        <w:ind w:left="820" w:right="8398"/>
      </w:pPr>
      <w:r>
        <w:t>mov bx, var1</w:t>
      </w:r>
      <w:r>
        <w:rPr>
          <w:spacing w:val="1"/>
        </w:rPr>
        <w:t xml:space="preserve"> </w:t>
      </w:r>
      <w:r>
        <w:t>mov ax,[bx]</w:t>
      </w:r>
      <w:r>
        <w:rPr>
          <w:spacing w:val="1"/>
        </w:rPr>
        <w:t xml:space="preserve"> </w:t>
      </w:r>
      <w:r>
        <w:t>mov cx,[bx+2]</w:t>
      </w:r>
      <w:r>
        <w:rPr>
          <w:spacing w:val="-52"/>
        </w:rPr>
        <w:t xml:space="preserve"> </w:t>
      </w:r>
      <w:r>
        <w:t>mov dx,[bx+4]</w:t>
      </w:r>
      <w:r>
        <w:rPr>
          <w:spacing w:val="-52"/>
        </w:rPr>
        <w:t xml:space="preserve"> </w:t>
      </w:r>
      <w:r>
        <w:t>add ax,dx</w:t>
      </w:r>
    </w:p>
    <w:p w:rsidR="00821ACB" w:rsidRDefault="009719C6">
      <w:pPr>
        <w:pStyle w:val="BodyText"/>
        <w:spacing w:before="2"/>
        <w:ind w:left="820"/>
      </w:pPr>
      <w:r>
        <w:t>mov</w:t>
      </w:r>
      <w:r>
        <w:rPr>
          <w:spacing w:val="-2"/>
        </w:rPr>
        <w:t xml:space="preserve"> </w:t>
      </w:r>
      <w:r>
        <w:t>[bx+2],ax</w:t>
      </w:r>
    </w:p>
    <w:p w:rsidR="00821ACB" w:rsidRDefault="00821ACB">
      <w:pPr>
        <w:pStyle w:val="BodyText"/>
        <w:rPr>
          <w:sz w:val="24"/>
        </w:rPr>
      </w:pPr>
    </w:p>
    <w:p w:rsidR="00821ACB" w:rsidRDefault="00821ACB">
      <w:pPr>
        <w:pStyle w:val="BodyText"/>
        <w:spacing w:before="4"/>
        <w:rPr>
          <w:sz w:val="29"/>
        </w:rPr>
      </w:pPr>
    </w:p>
    <w:p w:rsidR="00821ACB" w:rsidRDefault="009719C6">
      <w:pPr>
        <w:pStyle w:val="BodyText"/>
        <w:spacing w:line="410" w:lineRule="auto"/>
        <w:ind w:left="820" w:right="8363"/>
      </w:pPr>
      <w:r>
        <w:t>mov ax,0x4c00</w:t>
      </w:r>
      <w:r>
        <w:rPr>
          <w:spacing w:val="-52"/>
        </w:rPr>
        <w:t xml:space="preserve"> </w:t>
      </w:r>
      <w:r>
        <w:t>int 21h</w:t>
      </w:r>
    </w:p>
    <w:p w:rsidR="00821ACB" w:rsidRDefault="00821ACB">
      <w:pPr>
        <w:pStyle w:val="BodyText"/>
        <w:rPr>
          <w:sz w:val="24"/>
        </w:rPr>
      </w:pPr>
    </w:p>
    <w:p w:rsidR="00821ACB" w:rsidRDefault="009719C6">
      <w:pPr>
        <w:pStyle w:val="BodyText"/>
        <w:spacing w:before="157" w:line="410" w:lineRule="auto"/>
        <w:ind w:left="820" w:right="8559"/>
      </w:pPr>
      <w:r>
        <w:t>var1:</w:t>
      </w:r>
      <w:r>
        <w:rPr>
          <w:spacing w:val="1"/>
        </w:rPr>
        <w:t xml:space="preserve"> </w:t>
      </w:r>
      <w:r>
        <w:t>dw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var2: dw 20h</w:t>
      </w:r>
      <w:r>
        <w:rPr>
          <w:spacing w:val="-52"/>
        </w:rPr>
        <w:t xml:space="preserve"> </w:t>
      </w:r>
      <w:r>
        <w:t>var3:</w:t>
      </w:r>
      <w:r>
        <w:rPr>
          <w:spacing w:val="1"/>
        </w:rPr>
        <w:t xml:space="preserve"> </w:t>
      </w:r>
      <w:r>
        <w:t>dw</w:t>
      </w:r>
      <w:r>
        <w:rPr>
          <w:spacing w:val="-1"/>
        </w:rPr>
        <w:t xml:space="preserve"> </w:t>
      </w:r>
      <w:r>
        <w:t>13</w:t>
      </w:r>
    </w:p>
    <w:p w:rsidR="00821ACB" w:rsidRDefault="00821ACB">
      <w:pPr>
        <w:pStyle w:val="BodyText"/>
        <w:rPr>
          <w:sz w:val="24"/>
        </w:rPr>
      </w:pPr>
    </w:p>
    <w:p w:rsidR="00821ACB" w:rsidRDefault="00821ACB">
      <w:pPr>
        <w:pStyle w:val="BodyText"/>
        <w:rPr>
          <w:sz w:val="24"/>
        </w:rPr>
      </w:pPr>
    </w:p>
    <w:p w:rsidR="00821ACB" w:rsidRDefault="00821ACB">
      <w:pPr>
        <w:pStyle w:val="BodyText"/>
        <w:rPr>
          <w:sz w:val="24"/>
        </w:rPr>
      </w:pPr>
    </w:p>
    <w:p w:rsidR="00821ACB" w:rsidRDefault="00821ACB">
      <w:pPr>
        <w:pStyle w:val="BodyText"/>
        <w:rPr>
          <w:sz w:val="24"/>
        </w:rPr>
      </w:pPr>
    </w:p>
    <w:p w:rsidR="00821ACB" w:rsidRDefault="009719C6">
      <w:pPr>
        <w:pStyle w:val="ListParagraph"/>
        <w:numPr>
          <w:ilvl w:val="0"/>
          <w:numId w:val="2"/>
        </w:numPr>
        <w:tabs>
          <w:tab w:val="left" w:pos="821"/>
        </w:tabs>
        <w:spacing w:before="198" w:line="516" w:lineRule="auto"/>
        <w:ind w:right="3900"/>
      </w:pPr>
      <w:r>
        <w:t>Reading and writing in memory through indirect memory address.</w:t>
      </w:r>
      <w:r>
        <w:rPr>
          <w:spacing w:val="-52"/>
        </w:rPr>
        <w:t xml:space="preserve"> </w:t>
      </w:r>
      <w:r>
        <w:t>[org</w:t>
      </w:r>
      <w:r>
        <w:rPr>
          <w:spacing w:val="-3"/>
        </w:rPr>
        <w:t xml:space="preserve"> </w:t>
      </w:r>
      <w:r>
        <w:t>0x100]</w:t>
      </w:r>
    </w:p>
    <w:p w:rsidR="00821ACB" w:rsidRDefault="00821ACB">
      <w:pPr>
        <w:spacing w:line="516" w:lineRule="auto"/>
        <w:sectPr w:rsidR="00821ACB">
          <w:pgSz w:w="12240" w:h="15840"/>
          <w:pgMar w:top="2160" w:right="340" w:bottom="280" w:left="1340" w:header="833" w:footer="0" w:gutter="0"/>
          <w:cols w:space="720"/>
        </w:sect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11"/>
        <w:rPr>
          <w:sz w:val="19"/>
        </w:rPr>
      </w:pPr>
    </w:p>
    <w:p w:rsidR="00821ACB" w:rsidRDefault="009719C6">
      <w:pPr>
        <w:pStyle w:val="BodyText"/>
        <w:spacing w:before="91" w:line="259" w:lineRule="auto"/>
        <w:ind w:left="820" w:right="8893"/>
        <w:jc w:val="both"/>
      </w:pPr>
      <w:r>
        <w:t>xor ax,ax</w:t>
      </w:r>
      <w:r>
        <w:rPr>
          <w:spacing w:val="-52"/>
        </w:rPr>
        <w:t xml:space="preserve"> </w:t>
      </w:r>
      <w:r>
        <w:t>xor bx,bx</w:t>
      </w:r>
      <w:r>
        <w:rPr>
          <w:spacing w:val="-52"/>
        </w:rPr>
        <w:t xml:space="preserve"> </w:t>
      </w:r>
      <w:r>
        <w:t>xor cx,cx</w:t>
      </w:r>
      <w:r>
        <w:rPr>
          <w:spacing w:val="-52"/>
        </w:rPr>
        <w:t xml:space="preserve"> </w:t>
      </w:r>
      <w:r>
        <w:rPr>
          <w:spacing w:val="-1"/>
        </w:rPr>
        <w:t>xor</w:t>
      </w:r>
      <w:r>
        <w:rPr>
          <w:spacing w:val="-9"/>
        </w:rPr>
        <w:t xml:space="preserve"> </w:t>
      </w:r>
      <w:r>
        <w:rPr>
          <w:spacing w:val="-1"/>
        </w:rPr>
        <w:t>dx,dx</w:t>
      </w:r>
    </w:p>
    <w:p w:rsidR="00821ACB" w:rsidRDefault="00821ACB">
      <w:pPr>
        <w:pStyle w:val="BodyText"/>
        <w:rPr>
          <w:sz w:val="24"/>
        </w:rPr>
      </w:pPr>
    </w:p>
    <w:p w:rsidR="00821ACB" w:rsidRDefault="00821ACB">
      <w:pPr>
        <w:pStyle w:val="BodyText"/>
        <w:spacing w:before="4"/>
        <w:rPr>
          <w:sz w:val="23"/>
        </w:rPr>
      </w:pPr>
    </w:p>
    <w:p w:rsidR="00821ACB" w:rsidRDefault="009719C6">
      <w:pPr>
        <w:pStyle w:val="BodyText"/>
        <w:spacing w:line="259" w:lineRule="auto"/>
        <w:ind w:left="820" w:right="8410"/>
      </w:pPr>
      <w:r>
        <w:t>mov bx, var1</w:t>
      </w:r>
      <w:r>
        <w:rPr>
          <w:spacing w:val="1"/>
        </w:rPr>
        <w:t xml:space="preserve"> </w:t>
      </w:r>
      <w:r>
        <w:t>mov ax,[bx]</w:t>
      </w:r>
      <w:r>
        <w:rPr>
          <w:spacing w:val="1"/>
        </w:rPr>
        <w:t xml:space="preserve"> </w:t>
      </w:r>
      <w:r>
        <w:t>mov cx,[bx+2]</w:t>
      </w:r>
      <w:r>
        <w:rPr>
          <w:spacing w:val="-5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ax,cx</w:t>
      </w:r>
    </w:p>
    <w:p w:rsidR="00821ACB" w:rsidRDefault="00821ACB">
      <w:pPr>
        <w:pStyle w:val="BodyText"/>
        <w:spacing w:before="8"/>
        <w:rPr>
          <w:sz w:val="23"/>
        </w:rPr>
      </w:pPr>
    </w:p>
    <w:p w:rsidR="00821ACB" w:rsidRDefault="009719C6">
      <w:pPr>
        <w:pStyle w:val="BodyText"/>
        <w:spacing w:before="1" w:line="259" w:lineRule="auto"/>
        <w:ind w:left="820" w:right="8398"/>
      </w:pPr>
      <w:r>
        <w:t>mov [bx],ax</w:t>
      </w:r>
      <w:r>
        <w:rPr>
          <w:spacing w:val="1"/>
        </w:rPr>
        <w:t xml:space="preserve"> </w:t>
      </w:r>
      <w:r>
        <w:t>mov [bx+2],</w:t>
      </w:r>
      <w:r>
        <w:rPr>
          <w:spacing w:val="1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mov dx,[bx+3]</w:t>
      </w:r>
      <w:r>
        <w:rPr>
          <w:spacing w:val="-52"/>
        </w:rPr>
        <w:t xml:space="preserve"> </w:t>
      </w:r>
      <w:r>
        <w:t>add dx,[bx+3]</w:t>
      </w:r>
      <w:r>
        <w:rPr>
          <w:spacing w:val="1"/>
        </w:rPr>
        <w:t xml:space="preserve"> </w:t>
      </w:r>
      <w:r>
        <w:t>mov</w:t>
      </w:r>
      <w:r>
        <w:rPr>
          <w:spacing w:val="-11"/>
        </w:rPr>
        <w:t xml:space="preserve"> </w:t>
      </w:r>
      <w:r>
        <w:t>[bx+3],dx</w:t>
      </w:r>
    </w:p>
    <w:p w:rsidR="00821ACB" w:rsidRDefault="00821ACB">
      <w:pPr>
        <w:pStyle w:val="BodyText"/>
        <w:rPr>
          <w:sz w:val="24"/>
        </w:rPr>
      </w:pPr>
    </w:p>
    <w:p w:rsidR="00821ACB" w:rsidRDefault="00821ACB">
      <w:pPr>
        <w:pStyle w:val="BodyText"/>
        <w:spacing w:before="3"/>
        <w:rPr>
          <w:sz w:val="23"/>
        </w:rPr>
      </w:pPr>
    </w:p>
    <w:p w:rsidR="00821ACB" w:rsidRDefault="009719C6">
      <w:pPr>
        <w:pStyle w:val="BodyText"/>
        <w:spacing w:line="259" w:lineRule="auto"/>
        <w:ind w:left="820" w:right="8363"/>
      </w:pPr>
      <w:r>
        <w:t>mov ax,0x4c00</w:t>
      </w:r>
      <w:r>
        <w:rPr>
          <w:spacing w:val="-52"/>
        </w:rPr>
        <w:t xml:space="preserve"> </w:t>
      </w:r>
      <w:r>
        <w:t>int 21h</w:t>
      </w:r>
    </w:p>
    <w:p w:rsidR="00821ACB" w:rsidRDefault="00821ACB">
      <w:pPr>
        <w:pStyle w:val="BodyText"/>
        <w:spacing w:before="11"/>
        <w:rPr>
          <w:sz w:val="23"/>
        </w:rPr>
      </w:pPr>
    </w:p>
    <w:p w:rsidR="00821ACB" w:rsidRDefault="009719C6">
      <w:pPr>
        <w:pStyle w:val="BodyText"/>
        <w:ind w:left="820"/>
      </w:pPr>
      <w:r>
        <w:t>var1:</w:t>
      </w:r>
      <w:r>
        <w:rPr>
          <w:spacing w:val="1"/>
        </w:rPr>
        <w:t xml:space="preserve"> </w:t>
      </w:r>
      <w:r>
        <w:t>dw</w:t>
      </w:r>
      <w:r>
        <w:rPr>
          <w:spacing w:val="-1"/>
        </w:rPr>
        <w:t xml:space="preserve"> </w:t>
      </w:r>
      <w:r>
        <w:t>60</w:t>
      </w:r>
    </w:p>
    <w:p w:rsidR="00821ACB" w:rsidRDefault="009719C6">
      <w:pPr>
        <w:pStyle w:val="BodyText"/>
        <w:spacing w:before="18"/>
        <w:ind w:left="820"/>
      </w:pPr>
      <w:r>
        <w:t>var2:</w:t>
      </w:r>
      <w:r>
        <w:rPr>
          <w:spacing w:val="1"/>
        </w:rPr>
        <w:t xml:space="preserve"> </w:t>
      </w:r>
      <w:r>
        <w:t>db 5</w:t>
      </w:r>
    </w:p>
    <w:p w:rsidR="00821ACB" w:rsidRDefault="009719C6">
      <w:pPr>
        <w:pStyle w:val="BodyText"/>
        <w:spacing w:before="21"/>
        <w:ind w:left="820"/>
      </w:pPr>
      <w:r>
        <w:t>var3:</w:t>
      </w:r>
      <w:r>
        <w:rPr>
          <w:spacing w:val="1"/>
        </w:rPr>
        <w:t xml:space="preserve"> </w:t>
      </w:r>
      <w:r>
        <w:t>dw 100</w:t>
      </w:r>
    </w:p>
    <w:p w:rsidR="00821ACB" w:rsidRDefault="00821ACB">
      <w:pPr>
        <w:sectPr w:rsidR="00821ACB">
          <w:pgSz w:w="12240" w:h="15840"/>
          <w:pgMar w:top="2160" w:right="340" w:bottom="280" w:left="1340" w:header="833" w:footer="0" w:gutter="0"/>
          <w:cols w:space="720"/>
        </w:sect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10"/>
        <w:rPr>
          <w:sz w:val="16"/>
        </w:rPr>
      </w:pPr>
    </w:p>
    <w:p w:rsidR="00821ACB" w:rsidRDefault="009719C6">
      <w:pPr>
        <w:spacing w:before="84"/>
        <w:ind w:left="84" w:right="1082"/>
        <w:jc w:val="center"/>
        <w:rPr>
          <w:b/>
          <w:sz w:val="36"/>
        </w:rPr>
      </w:pPr>
      <w:r>
        <w:rPr>
          <w:b/>
          <w:sz w:val="36"/>
        </w:rPr>
        <w:t>Practice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Tasks</w:t>
      </w:r>
    </w:p>
    <w:p w:rsidR="00821ACB" w:rsidRDefault="009719C6">
      <w:pPr>
        <w:spacing w:before="197"/>
        <w:ind w:left="84" w:right="3097"/>
        <w:jc w:val="center"/>
        <w:rPr>
          <w:b/>
          <w:sz w:val="40"/>
        </w:rPr>
      </w:pPr>
      <w:r>
        <w:rPr>
          <w:b/>
          <w:sz w:val="40"/>
        </w:rPr>
        <w:t>Q1.Write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 program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solve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following:</w:t>
      </w:r>
    </w:p>
    <w:p w:rsidR="00821ACB" w:rsidRDefault="00821ACB">
      <w:pPr>
        <w:pStyle w:val="BodyText"/>
        <w:rPr>
          <w:b/>
          <w:sz w:val="20"/>
        </w:rPr>
      </w:pPr>
    </w:p>
    <w:p w:rsidR="00821ACB" w:rsidRDefault="00821ACB">
      <w:pPr>
        <w:pStyle w:val="BodyText"/>
        <w:spacing w:before="5"/>
        <w:rPr>
          <w:b/>
          <w:sz w:val="19"/>
        </w:rPr>
      </w:pPr>
    </w:p>
    <w:p w:rsidR="00821ACB" w:rsidRDefault="009719C6">
      <w:pPr>
        <w:pStyle w:val="Heading3"/>
        <w:spacing w:before="89"/>
        <w:ind w:left="1595"/>
        <w:rPr>
          <w:u w:val="none"/>
        </w:rPr>
      </w:pPr>
      <w:r>
        <w:rPr>
          <w:u w:val="thick"/>
        </w:rPr>
        <w:t>Use</w:t>
      </w:r>
      <w:r>
        <w:rPr>
          <w:spacing w:val="-3"/>
          <w:u w:val="thick"/>
        </w:rPr>
        <w:t xml:space="preserve"> </w:t>
      </w:r>
      <w:r>
        <w:rPr>
          <w:u w:val="thick"/>
          <w:shd w:val="clear" w:color="auto" w:fill="00FFFF"/>
        </w:rPr>
        <w:t>Indirect</w:t>
      </w:r>
      <w:r>
        <w:rPr>
          <w:spacing w:val="-1"/>
          <w:u w:val="thick"/>
          <w:shd w:val="clear" w:color="auto" w:fill="00FFFF"/>
        </w:rPr>
        <w:t xml:space="preserve"> </w:t>
      </w:r>
      <w:r>
        <w:rPr>
          <w:u w:val="thick"/>
          <w:shd w:val="clear" w:color="auto" w:fill="00FFFF"/>
        </w:rPr>
        <w:t>addressing</w:t>
      </w:r>
      <w:r>
        <w:rPr>
          <w:spacing w:val="-7"/>
          <w:u w:val="thick"/>
          <w:shd w:val="clear" w:color="auto" w:fill="00FFFF"/>
        </w:rPr>
        <w:t xml:space="preserve"> </w:t>
      </w:r>
      <w:r>
        <w:rPr>
          <w:u w:val="thick"/>
          <w:shd w:val="clear" w:color="auto" w:fill="00FFFF"/>
        </w:rPr>
        <w:t>mode</w:t>
      </w:r>
      <w:r>
        <w:rPr>
          <w:spacing w:val="-4"/>
          <w:u w:val="thick"/>
          <w:shd w:val="clear" w:color="auto" w:fill="00FFFF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access</w:t>
      </w:r>
      <w:r>
        <w:rPr>
          <w:spacing w:val="-7"/>
          <w:u w:val="thick"/>
        </w:rPr>
        <w:t xml:space="preserve"> </w:t>
      </w:r>
      <w:r>
        <w:rPr>
          <w:u w:val="thick"/>
        </w:rPr>
        <w:t>memory</w:t>
      </w:r>
      <w:r>
        <w:rPr>
          <w:spacing w:val="-2"/>
          <w:u w:val="thick"/>
        </w:rPr>
        <w:t xml:space="preserve"> </w:t>
      </w:r>
      <w:r>
        <w:rPr>
          <w:u w:val="thick"/>
        </w:rPr>
        <w:t>variables:</w:t>
      </w:r>
    </w:p>
    <w:p w:rsidR="00821ACB" w:rsidRDefault="009719C6">
      <w:pPr>
        <w:spacing w:before="19"/>
        <w:ind w:left="460"/>
        <w:rPr>
          <w:sz w:val="28"/>
        </w:rPr>
      </w:pPr>
      <w:r>
        <w:rPr>
          <w:sz w:val="28"/>
        </w:rPr>
        <w:t>Let</w:t>
      </w:r>
    </w:p>
    <w:p w:rsidR="00821ACB" w:rsidRDefault="009719C6">
      <w:pPr>
        <w:spacing w:before="27" w:line="256" w:lineRule="auto"/>
        <w:ind w:left="820" w:right="8722"/>
        <w:rPr>
          <w:sz w:val="28"/>
        </w:rPr>
      </w:pPr>
      <w:r>
        <w:rPr>
          <w:sz w:val="28"/>
        </w:rPr>
        <w:t>Var1=10</w:t>
      </w:r>
      <w:r>
        <w:rPr>
          <w:spacing w:val="-67"/>
          <w:sz w:val="28"/>
        </w:rPr>
        <w:t xml:space="preserve"> </w:t>
      </w:r>
      <w:r>
        <w:rPr>
          <w:sz w:val="28"/>
        </w:rPr>
        <w:t>Var2=20</w:t>
      </w:r>
    </w:p>
    <w:p w:rsidR="00821ACB" w:rsidRDefault="009719C6">
      <w:pPr>
        <w:spacing w:before="4" w:line="259" w:lineRule="auto"/>
        <w:ind w:left="820" w:right="8722"/>
        <w:rPr>
          <w:sz w:val="28"/>
        </w:rPr>
      </w:pPr>
      <w:r>
        <w:rPr>
          <w:sz w:val="28"/>
        </w:rPr>
        <w:t>Var3=2</w:t>
      </w:r>
      <w:r>
        <w:rPr>
          <w:spacing w:val="1"/>
          <w:sz w:val="28"/>
        </w:rPr>
        <w:t xml:space="preserve"> </w:t>
      </w:r>
      <w:r>
        <w:rPr>
          <w:sz w:val="28"/>
        </w:rPr>
        <w:t>Var4=50</w:t>
      </w:r>
      <w:r>
        <w:rPr>
          <w:spacing w:val="-67"/>
          <w:sz w:val="28"/>
        </w:rPr>
        <w:t xml:space="preserve"> </w:t>
      </w:r>
      <w:r>
        <w:rPr>
          <w:sz w:val="28"/>
        </w:rPr>
        <w:t>Var5=90</w:t>
      </w:r>
    </w:p>
    <w:p w:rsidR="00821ACB" w:rsidRDefault="00821ACB">
      <w:pPr>
        <w:pStyle w:val="BodyText"/>
        <w:spacing w:before="1"/>
        <w:rPr>
          <w:sz w:val="44"/>
        </w:rPr>
      </w:pPr>
    </w:p>
    <w:p w:rsidR="00821ACB" w:rsidRDefault="009719C6">
      <w:pPr>
        <w:spacing w:line="259" w:lineRule="auto"/>
        <w:ind w:left="100" w:right="1611"/>
        <w:rPr>
          <w:sz w:val="28"/>
        </w:rPr>
      </w:pPr>
      <w:r>
        <w:rPr>
          <w:sz w:val="28"/>
        </w:rPr>
        <w:t xml:space="preserve">Save the sum of these </w:t>
      </w:r>
      <w:r>
        <w:rPr>
          <w:color w:val="FF0000"/>
          <w:sz w:val="28"/>
        </w:rPr>
        <w:t xml:space="preserve">(using </w:t>
      </w:r>
      <w:r>
        <w:rPr>
          <w:b/>
          <w:color w:val="FF0000"/>
          <w:sz w:val="28"/>
        </w:rPr>
        <w:t xml:space="preserve">Indirect </w:t>
      </w:r>
      <w:r>
        <w:rPr>
          <w:color w:val="FF0000"/>
          <w:sz w:val="28"/>
        </w:rPr>
        <w:t xml:space="preserve">addressing mode) </w:t>
      </w:r>
      <w:r>
        <w:rPr>
          <w:sz w:val="28"/>
        </w:rPr>
        <w:t>Five variables (Var1+</w:t>
      </w:r>
      <w:r>
        <w:rPr>
          <w:spacing w:val="-68"/>
          <w:sz w:val="28"/>
        </w:rPr>
        <w:t xml:space="preserve"> </w:t>
      </w:r>
      <w:r>
        <w:rPr>
          <w:sz w:val="28"/>
        </w:rPr>
        <w:t>Var2+</w:t>
      </w:r>
      <w:r>
        <w:rPr>
          <w:spacing w:val="-1"/>
          <w:sz w:val="28"/>
        </w:rPr>
        <w:t xml:space="preserve"> </w:t>
      </w:r>
      <w:r>
        <w:rPr>
          <w:sz w:val="28"/>
        </w:rPr>
        <w:t>Var3+ Var4+Var5) in</w:t>
      </w:r>
      <w:r>
        <w:rPr>
          <w:spacing w:val="1"/>
          <w:sz w:val="28"/>
        </w:rPr>
        <w:t xml:space="preserve"> </w:t>
      </w:r>
      <w:r>
        <w:rPr>
          <w:sz w:val="28"/>
        </w:rPr>
        <w:t>ax.</w:t>
      </w:r>
    </w:p>
    <w:p w:rsidR="00821ACB" w:rsidRDefault="00821ACB">
      <w:pPr>
        <w:pStyle w:val="BodyText"/>
        <w:spacing w:before="9"/>
        <w:rPr>
          <w:sz w:val="44"/>
        </w:rPr>
      </w:pPr>
    </w:p>
    <w:p w:rsidR="00821ACB" w:rsidRDefault="009719C6">
      <w:pPr>
        <w:pStyle w:val="Heading3"/>
        <w:rPr>
          <w:u w:val="none"/>
        </w:rPr>
      </w:pPr>
      <w:r>
        <w:rPr>
          <w:u w:val="none"/>
        </w:rPr>
        <w:t>NOTE: Execute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code in</w:t>
      </w:r>
      <w:r>
        <w:rPr>
          <w:spacing w:val="-3"/>
          <w:u w:val="none"/>
        </w:rPr>
        <w:t xml:space="preserve"> </w:t>
      </w:r>
      <w:r>
        <w:rPr>
          <w:u w:val="none"/>
        </w:rPr>
        <w:t>sequence.</w:t>
      </w:r>
    </w:p>
    <w:p w:rsidR="00821ACB" w:rsidRDefault="00821ACB">
      <w:pPr>
        <w:pStyle w:val="BodyText"/>
        <w:rPr>
          <w:b/>
          <w:i/>
          <w:sz w:val="30"/>
        </w:rPr>
      </w:pPr>
    </w:p>
    <w:p w:rsidR="00821ACB" w:rsidRDefault="00821ACB">
      <w:pPr>
        <w:pStyle w:val="BodyText"/>
        <w:spacing w:before="11"/>
        <w:rPr>
          <w:b/>
          <w:i/>
          <w:sz w:val="38"/>
        </w:rPr>
      </w:pPr>
    </w:p>
    <w:p w:rsidR="00821ACB" w:rsidRDefault="009719C6">
      <w:pPr>
        <w:spacing w:line="259" w:lineRule="auto"/>
        <w:ind w:left="100" w:right="211"/>
        <w:rPr>
          <w:b/>
          <w:sz w:val="32"/>
        </w:rPr>
      </w:pPr>
      <w:r>
        <w:rPr>
          <w:b/>
          <w:sz w:val="32"/>
        </w:rPr>
        <w:t>Q2.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down</w:t>
      </w:r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values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Carry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Flag,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Sign</w:t>
      </w:r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Flag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Zero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Flags.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Justify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values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flags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explanations.</w:t>
      </w:r>
    </w:p>
    <w:p w:rsidR="00821ACB" w:rsidRDefault="00821ACB">
      <w:pPr>
        <w:pStyle w:val="BodyText"/>
        <w:rPr>
          <w:b/>
          <w:sz w:val="34"/>
        </w:rPr>
      </w:pPr>
    </w:p>
    <w:p w:rsidR="00821ACB" w:rsidRDefault="00821ACB">
      <w:pPr>
        <w:pStyle w:val="BodyText"/>
        <w:spacing w:before="9"/>
        <w:rPr>
          <w:b/>
          <w:sz w:val="31"/>
        </w:rPr>
      </w:pPr>
    </w:p>
    <w:p w:rsidR="00821ACB" w:rsidRDefault="009719C6">
      <w:pPr>
        <w:ind w:left="100"/>
        <w:rPr>
          <w:i/>
          <w:sz w:val="36"/>
        </w:rPr>
      </w:pPr>
      <w:r>
        <w:rPr>
          <w:i/>
          <w:sz w:val="36"/>
        </w:rPr>
        <w:t>Run these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codes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one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by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one.</w:t>
      </w:r>
    </w:p>
    <w:p w:rsidR="00821ACB" w:rsidRDefault="00821ACB">
      <w:pPr>
        <w:pStyle w:val="BodyText"/>
        <w:rPr>
          <w:i/>
          <w:sz w:val="40"/>
        </w:rPr>
      </w:pPr>
    </w:p>
    <w:p w:rsidR="00821ACB" w:rsidRDefault="009719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0" w:line="343" w:lineRule="auto"/>
        <w:ind w:right="8372"/>
        <w:rPr>
          <w:sz w:val="32"/>
        </w:rPr>
      </w:pPr>
      <w:r>
        <w:rPr>
          <w:sz w:val="32"/>
        </w:rPr>
        <w:t>mov ax,10</w:t>
      </w:r>
      <w:r>
        <w:rPr>
          <w:spacing w:val="-77"/>
          <w:sz w:val="32"/>
        </w:rPr>
        <w:t xml:space="preserve"> </w:t>
      </w:r>
      <w:r>
        <w:rPr>
          <w:sz w:val="32"/>
        </w:rPr>
        <w:t>mov</w:t>
      </w:r>
      <w:r>
        <w:rPr>
          <w:spacing w:val="-17"/>
          <w:sz w:val="32"/>
        </w:rPr>
        <w:t xml:space="preserve"> </w:t>
      </w:r>
      <w:r>
        <w:rPr>
          <w:sz w:val="32"/>
        </w:rPr>
        <w:t>bx,10</w:t>
      </w:r>
    </w:p>
    <w:p w:rsidR="00821ACB" w:rsidRDefault="00821ACB">
      <w:pPr>
        <w:spacing w:line="343" w:lineRule="auto"/>
        <w:rPr>
          <w:sz w:val="32"/>
        </w:rPr>
        <w:sectPr w:rsidR="00821ACB">
          <w:pgSz w:w="12240" w:h="15840"/>
          <w:pgMar w:top="2160" w:right="340" w:bottom="280" w:left="1340" w:header="833" w:footer="0" w:gutter="0"/>
          <w:cols w:space="720"/>
        </w:sectPr>
      </w:pP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3"/>
        <w:rPr>
          <w:sz w:val="16"/>
        </w:rPr>
      </w:pPr>
    </w:p>
    <w:p w:rsidR="00821ACB" w:rsidRDefault="009719C6">
      <w:pPr>
        <w:spacing w:before="86"/>
        <w:ind w:left="820"/>
        <w:rPr>
          <w:sz w:val="32"/>
        </w:rPr>
      </w:pPr>
      <w:r>
        <w:rPr>
          <w:sz w:val="32"/>
        </w:rPr>
        <w:t>sub</w:t>
      </w:r>
      <w:r>
        <w:rPr>
          <w:spacing w:val="-1"/>
          <w:sz w:val="32"/>
        </w:rPr>
        <w:t xml:space="preserve"> </w:t>
      </w:r>
      <w:r>
        <w:rPr>
          <w:sz w:val="32"/>
        </w:rPr>
        <w:t>bx,ax</w:t>
      </w:r>
    </w:p>
    <w:p w:rsidR="00821ACB" w:rsidRDefault="00821ACB">
      <w:pPr>
        <w:pStyle w:val="BodyText"/>
        <w:rPr>
          <w:sz w:val="20"/>
        </w:rPr>
      </w:pPr>
    </w:p>
    <w:p w:rsidR="00821ACB" w:rsidRDefault="00821ACB">
      <w:pPr>
        <w:pStyle w:val="BodyText"/>
        <w:spacing w:before="3"/>
        <w:rPr>
          <w:sz w:val="2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631"/>
      </w:tblGrid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3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ZF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</w:tbl>
    <w:p w:rsidR="00821ACB" w:rsidRDefault="009719C6">
      <w:pPr>
        <w:spacing w:before="275"/>
        <w:ind w:left="820"/>
        <w:rPr>
          <w:i/>
          <w:sz w:val="32"/>
        </w:rPr>
      </w:pPr>
      <w:r>
        <w:rPr>
          <w:i/>
          <w:sz w:val="32"/>
        </w:rPr>
        <w:t>Explanation:</w:t>
      </w:r>
    </w:p>
    <w:p w:rsidR="00821ACB" w:rsidRDefault="00821ACB">
      <w:pPr>
        <w:pStyle w:val="BodyText"/>
        <w:rPr>
          <w:i/>
          <w:sz w:val="34"/>
        </w:rPr>
      </w:pPr>
    </w:p>
    <w:p w:rsidR="00821ACB" w:rsidRDefault="00821ACB">
      <w:pPr>
        <w:pStyle w:val="BodyText"/>
        <w:rPr>
          <w:i/>
          <w:sz w:val="34"/>
        </w:rPr>
      </w:pPr>
    </w:p>
    <w:p w:rsidR="00821ACB" w:rsidRDefault="00821ACB">
      <w:pPr>
        <w:pStyle w:val="BodyText"/>
        <w:spacing w:before="9"/>
        <w:rPr>
          <w:i/>
          <w:sz w:val="37"/>
        </w:rPr>
      </w:pPr>
    </w:p>
    <w:p w:rsidR="00821ACB" w:rsidRDefault="009719C6">
      <w:pPr>
        <w:pStyle w:val="Heading2"/>
        <w:numPr>
          <w:ilvl w:val="0"/>
          <w:numId w:val="1"/>
        </w:numPr>
        <w:tabs>
          <w:tab w:val="left" w:pos="821"/>
        </w:tabs>
        <w:spacing w:line="343" w:lineRule="auto"/>
        <w:ind w:right="8210"/>
        <w:jc w:val="both"/>
      </w:pPr>
      <w:r>
        <w:t>mov ax,200</w:t>
      </w:r>
      <w:r>
        <w:rPr>
          <w:spacing w:val="-77"/>
        </w:rPr>
        <w:t xml:space="preserve"> </w:t>
      </w:r>
      <w:r>
        <w:t>mov bx,100</w:t>
      </w:r>
      <w:r>
        <w:rPr>
          <w:spacing w:val="-7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ax,bx</w:t>
      </w:r>
    </w:p>
    <w:tbl>
      <w:tblPr>
        <w:tblW w:w="0" w:type="auto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631"/>
      </w:tblGrid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29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29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3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29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ZF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</w:tbl>
    <w:p w:rsidR="00821ACB" w:rsidRDefault="009719C6">
      <w:pPr>
        <w:spacing w:before="56"/>
        <w:ind w:left="820"/>
        <w:rPr>
          <w:i/>
          <w:sz w:val="32"/>
        </w:rPr>
      </w:pPr>
      <w:r>
        <w:rPr>
          <w:i/>
          <w:sz w:val="32"/>
        </w:rPr>
        <w:t>Explanation:</w:t>
      </w:r>
    </w:p>
    <w:p w:rsidR="00821ACB" w:rsidRDefault="00821ACB">
      <w:pPr>
        <w:pStyle w:val="BodyText"/>
        <w:rPr>
          <w:i/>
          <w:sz w:val="34"/>
        </w:rPr>
      </w:pPr>
    </w:p>
    <w:p w:rsidR="00821ACB" w:rsidRDefault="00821ACB">
      <w:pPr>
        <w:pStyle w:val="BodyText"/>
        <w:rPr>
          <w:i/>
          <w:sz w:val="34"/>
        </w:rPr>
      </w:pPr>
    </w:p>
    <w:p w:rsidR="00821ACB" w:rsidRDefault="00821ACB">
      <w:pPr>
        <w:pStyle w:val="BodyText"/>
        <w:spacing w:before="8"/>
        <w:rPr>
          <w:i/>
          <w:sz w:val="37"/>
        </w:rPr>
      </w:pPr>
    </w:p>
    <w:p w:rsidR="00821ACB" w:rsidRDefault="009719C6">
      <w:pPr>
        <w:pStyle w:val="Heading2"/>
        <w:numPr>
          <w:ilvl w:val="0"/>
          <w:numId w:val="1"/>
        </w:numPr>
        <w:tabs>
          <w:tab w:val="left" w:pos="865"/>
          <w:tab w:val="left" w:pos="866"/>
        </w:tabs>
        <w:ind w:left="866"/>
      </w:pPr>
      <w:r>
        <w:t>mov</w:t>
      </w:r>
      <w:r>
        <w:rPr>
          <w:spacing w:val="-1"/>
        </w:rPr>
        <w:t xml:space="preserve"> </w:t>
      </w:r>
      <w:r>
        <w:t>ax,-50</w:t>
      </w:r>
    </w:p>
    <w:p w:rsidR="00821ACB" w:rsidRDefault="00821ACB">
      <w:pPr>
        <w:pStyle w:val="BodyText"/>
        <w:spacing w:before="3"/>
        <w:rPr>
          <w:sz w:val="1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631"/>
      </w:tblGrid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3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ZF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</w:tbl>
    <w:p w:rsidR="00821ACB" w:rsidRDefault="009719C6">
      <w:pPr>
        <w:spacing w:before="92"/>
        <w:ind w:left="820"/>
        <w:rPr>
          <w:i/>
          <w:sz w:val="32"/>
        </w:rPr>
      </w:pPr>
      <w:r>
        <w:rPr>
          <w:i/>
          <w:sz w:val="32"/>
        </w:rPr>
        <w:t>Explanation:</w:t>
      </w:r>
    </w:p>
    <w:p w:rsidR="00821ACB" w:rsidRDefault="00821ACB">
      <w:pPr>
        <w:rPr>
          <w:sz w:val="32"/>
        </w:rPr>
        <w:sectPr w:rsidR="00821ACB">
          <w:pgSz w:w="12240" w:h="15840"/>
          <w:pgMar w:top="2160" w:right="340" w:bottom="280" w:left="1340" w:header="833" w:footer="0" w:gutter="0"/>
          <w:cols w:space="720"/>
        </w:sectPr>
      </w:pPr>
    </w:p>
    <w:p w:rsidR="00821ACB" w:rsidRDefault="00821ACB">
      <w:pPr>
        <w:pStyle w:val="BodyText"/>
        <w:rPr>
          <w:i/>
          <w:sz w:val="20"/>
        </w:rPr>
      </w:pPr>
    </w:p>
    <w:p w:rsidR="00821ACB" w:rsidRDefault="00821ACB">
      <w:pPr>
        <w:pStyle w:val="BodyText"/>
        <w:spacing w:before="3"/>
        <w:rPr>
          <w:i/>
          <w:sz w:val="16"/>
        </w:rPr>
      </w:pPr>
    </w:p>
    <w:p w:rsidR="00821ACB" w:rsidRDefault="009719C6">
      <w:pPr>
        <w:pStyle w:val="Heading2"/>
        <w:numPr>
          <w:ilvl w:val="0"/>
          <w:numId w:val="1"/>
        </w:numPr>
        <w:tabs>
          <w:tab w:val="left" w:pos="821"/>
        </w:tabs>
        <w:spacing w:before="86" w:after="6" w:line="343" w:lineRule="auto"/>
        <w:ind w:right="8208"/>
        <w:jc w:val="both"/>
      </w:pPr>
      <w:r>
        <w:t>mov ax,100</w:t>
      </w:r>
      <w:r>
        <w:rPr>
          <w:spacing w:val="-77"/>
        </w:rPr>
        <w:t xml:space="preserve"> </w:t>
      </w:r>
      <w:r>
        <w:t>mov bx,200</w:t>
      </w:r>
      <w:r>
        <w:rPr>
          <w:spacing w:val="-77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ax,bx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631"/>
      </w:tblGrid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1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  <w:tr w:rsidR="00821ACB">
        <w:trPr>
          <w:trHeight w:val="324"/>
        </w:trPr>
        <w:tc>
          <w:tcPr>
            <w:tcW w:w="605" w:type="dxa"/>
          </w:tcPr>
          <w:p w:rsidR="00821ACB" w:rsidRDefault="009719C6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ZF</w:t>
            </w:r>
          </w:p>
        </w:tc>
        <w:tc>
          <w:tcPr>
            <w:tcW w:w="631" w:type="dxa"/>
          </w:tcPr>
          <w:p w:rsidR="00821ACB" w:rsidRDefault="00821ACB">
            <w:pPr>
              <w:pStyle w:val="TableParagraph"/>
              <w:rPr>
                <w:sz w:val="24"/>
              </w:rPr>
            </w:pPr>
          </w:p>
        </w:tc>
      </w:tr>
    </w:tbl>
    <w:p w:rsidR="00821ACB" w:rsidRDefault="009719C6">
      <w:pPr>
        <w:spacing w:before="291"/>
        <w:ind w:left="820"/>
        <w:rPr>
          <w:i/>
          <w:sz w:val="32"/>
        </w:rPr>
      </w:pPr>
      <w:r>
        <w:rPr>
          <w:i/>
          <w:sz w:val="32"/>
        </w:rPr>
        <w:t>Explanation:</w:t>
      </w:r>
    </w:p>
    <w:p w:rsidR="00673E81" w:rsidRDefault="00673E81" w:rsidP="00673E81">
      <w:pPr>
        <w:spacing w:line="259" w:lineRule="auto"/>
        <w:ind w:left="100" w:right="211"/>
        <w:rPr>
          <w:i/>
          <w:sz w:val="32"/>
        </w:rPr>
      </w:pPr>
    </w:p>
    <w:p w:rsidR="00673E81" w:rsidRDefault="00673E81" w:rsidP="00673E81">
      <w:pPr>
        <w:spacing w:line="259" w:lineRule="auto"/>
        <w:ind w:left="100" w:right="211"/>
        <w:rPr>
          <w:b/>
          <w:sz w:val="32"/>
        </w:rPr>
      </w:pPr>
      <w:r>
        <w:rPr>
          <w:b/>
          <w:sz w:val="32"/>
        </w:rPr>
        <w:t>Q3</w:t>
      </w:r>
      <w:r>
        <w:rPr>
          <w:b/>
          <w:sz w:val="32"/>
        </w:rPr>
        <w:t>.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Write down the program in which take array of 10 indexes of different values and add 2 in every index of array</w:t>
      </w:r>
      <w:r w:rsidR="00F06EAA">
        <w:rPr>
          <w:b/>
          <w:sz w:val="32"/>
        </w:rPr>
        <w:t xml:space="preserve"> using indirect addressing mode</w:t>
      </w:r>
      <w:bookmarkStart w:id="0" w:name="_GoBack"/>
      <w:bookmarkEnd w:id="0"/>
      <w:r>
        <w:rPr>
          <w:b/>
          <w:sz w:val="32"/>
        </w:rPr>
        <w:t>.</w:t>
      </w:r>
    </w:p>
    <w:p w:rsidR="00A13357" w:rsidRDefault="00A13357" w:rsidP="00673E81">
      <w:pPr>
        <w:spacing w:line="259" w:lineRule="auto"/>
        <w:ind w:left="100" w:right="211"/>
        <w:rPr>
          <w:b/>
          <w:sz w:val="32"/>
        </w:rPr>
      </w:pPr>
    </w:p>
    <w:p w:rsidR="00673E81" w:rsidRPr="00673E81" w:rsidRDefault="00673E81">
      <w:pPr>
        <w:spacing w:before="291"/>
        <w:ind w:left="820"/>
        <w:rPr>
          <w:sz w:val="32"/>
        </w:rPr>
      </w:pPr>
    </w:p>
    <w:sectPr w:rsidR="00673E81" w:rsidRPr="00673E81">
      <w:pgSz w:w="12240" w:h="15840"/>
      <w:pgMar w:top="2160" w:right="340" w:bottom="280" w:left="1340" w:header="8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9C6" w:rsidRDefault="009719C6">
      <w:r>
        <w:separator/>
      </w:r>
    </w:p>
  </w:endnote>
  <w:endnote w:type="continuationSeparator" w:id="0">
    <w:p w:rsidR="009719C6" w:rsidRDefault="0097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9C6" w:rsidRDefault="009719C6">
      <w:r>
        <w:separator/>
      </w:r>
    </w:p>
  </w:footnote>
  <w:footnote w:type="continuationSeparator" w:id="0">
    <w:p w:rsidR="009719C6" w:rsidRDefault="0097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ACB" w:rsidRDefault="009719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9664" behindDoc="1" locked="0" layoutInCell="1" allowOverlap="1">
          <wp:simplePos x="0" y="0"/>
          <wp:positionH relativeFrom="page">
            <wp:posOffset>964307</wp:posOffset>
          </wp:positionH>
          <wp:positionV relativeFrom="page">
            <wp:posOffset>529262</wp:posOffset>
          </wp:positionV>
          <wp:extent cx="5378939" cy="84257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939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CDA"/>
    <w:multiLevelType w:val="hybridMultilevel"/>
    <w:tmpl w:val="2B442E78"/>
    <w:lvl w:ilvl="0" w:tplc="2EE0B3A2">
      <w:start w:val="2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ED696F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98FEE50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D6FE70B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3372110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0F7A329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9D2890C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691E0F86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D10E9CDE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D0647"/>
    <w:multiLevelType w:val="hybridMultilevel"/>
    <w:tmpl w:val="22AA2D6C"/>
    <w:lvl w:ilvl="0" w:tplc="F1641E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3C1AEC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234A4CBA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 w:tplc="D60ACE0C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3DF4255A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5" w:tplc="70A4B1A0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 w:tplc="DA62677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7" w:tplc="C6E851FE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8" w:tplc="E7E00330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4277DA"/>
    <w:multiLevelType w:val="hybridMultilevel"/>
    <w:tmpl w:val="7E248B64"/>
    <w:lvl w:ilvl="0" w:tplc="FB245C16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23028554">
      <w:numFmt w:val="bullet"/>
      <w:lvlText w:val="•"/>
      <w:lvlJc w:val="left"/>
      <w:pPr>
        <w:ind w:left="1794" w:hanging="720"/>
      </w:pPr>
      <w:rPr>
        <w:rFonts w:hint="default"/>
        <w:lang w:val="en-US" w:eastAsia="en-US" w:bidi="ar-SA"/>
      </w:rPr>
    </w:lvl>
    <w:lvl w:ilvl="2" w:tplc="908A9E64">
      <w:numFmt w:val="bullet"/>
      <w:lvlText w:val="•"/>
      <w:lvlJc w:val="left"/>
      <w:pPr>
        <w:ind w:left="2768" w:hanging="720"/>
      </w:pPr>
      <w:rPr>
        <w:rFonts w:hint="default"/>
        <w:lang w:val="en-US" w:eastAsia="en-US" w:bidi="ar-SA"/>
      </w:rPr>
    </w:lvl>
    <w:lvl w:ilvl="3" w:tplc="FEBC2412">
      <w:numFmt w:val="bullet"/>
      <w:lvlText w:val="•"/>
      <w:lvlJc w:val="left"/>
      <w:pPr>
        <w:ind w:left="3742" w:hanging="720"/>
      </w:pPr>
      <w:rPr>
        <w:rFonts w:hint="default"/>
        <w:lang w:val="en-US" w:eastAsia="en-US" w:bidi="ar-SA"/>
      </w:rPr>
    </w:lvl>
    <w:lvl w:ilvl="4" w:tplc="09D80E1E">
      <w:numFmt w:val="bullet"/>
      <w:lvlText w:val="•"/>
      <w:lvlJc w:val="left"/>
      <w:pPr>
        <w:ind w:left="4716" w:hanging="720"/>
      </w:pPr>
      <w:rPr>
        <w:rFonts w:hint="default"/>
        <w:lang w:val="en-US" w:eastAsia="en-US" w:bidi="ar-SA"/>
      </w:rPr>
    </w:lvl>
    <w:lvl w:ilvl="5" w:tplc="F140C098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37460646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7" w:tplc="FC8AE186">
      <w:numFmt w:val="bullet"/>
      <w:lvlText w:val="•"/>
      <w:lvlJc w:val="left"/>
      <w:pPr>
        <w:ind w:left="7638" w:hanging="720"/>
      </w:pPr>
      <w:rPr>
        <w:rFonts w:hint="default"/>
        <w:lang w:val="en-US" w:eastAsia="en-US" w:bidi="ar-SA"/>
      </w:rPr>
    </w:lvl>
    <w:lvl w:ilvl="8" w:tplc="7E923CDA">
      <w:numFmt w:val="bullet"/>
      <w:lvlText w:val="•"/>
      <w:lvlJc w:val="left"/>
      <w:pPr>
        <w:ind w:left="861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FF154EC"/>
    <w:multiLevelType w:val="hybridMultilevel"/>
    <w:tmpl w:val="5052C238"/>
    <w:lvl w:ilvl="0" w:tplc="59C445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8A3D20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7F2E9830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 w:tplc="180497F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0EB0DFA8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5" w:tplc="AEC68778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 w:tplc="8D62679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7" w:tplc="AFC4852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8" w:tplc="1FA0BBAC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994744"/>
    <w:multiLevelType w:val="hybridMultilevel"/>
    <w:tmpl w:val="6CC64D02"/>
    <w:lvl w:ilvl="0" w:tplc="A7A04BD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0ABF08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2CFAF756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 w:tplc="2E1AE6EC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855CA122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5" w:tplc="15EC643E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 w:tplc="F9C0F25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7" w:tplc="CE44A85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8" w:tplc="EFD683CC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5D277F"/>
    <w:multiLevelType w:val="hybridMultilevel"/>
    <w:tmpl w:val="B4B29A28"/>
    <w:lvl w:ilvl="0" w:tplc="83B8C906">
      <w:numFmt w:val="bullet"/>
      <w:lvlText w:val=""/>
      <w:lvlJc w:val="left"/>
      <w:pPr>
        <w:ind w:left="45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250A068"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 w:tplc="667E59C4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3" w:tplc="0AEAF7F0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4" w:tplc="596C1A8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5" w:tplc="9B1E3712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6" w:tplc="3C1417C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7" w:tplc="3A7C17E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8" w:tplc="6302BB5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9748A4"/>
    <w:multiLevelType w:val="hybridMultilevel"/>
    <w:tmpl w:val="15689E44"/>
    <w:lvl w:ilvl="0" w:tplc="2D56C2E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6A4DB10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6F36F81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 w:tplc="99D64192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D526C49E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5" w:tplc="6DC6DDB2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 w:tplc="A6AA37A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7" w:tplc="4F3E82F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8" w:tplc="42F875A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3475D4"/>
    <w:multiLevelType w:val="hybridMultilevel"/>
    <w:tmpl w:val="15E448A6"/>
    <w:lvl w:ilvl="0" w:tplc="7814FB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838C55E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365CAF58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 w:tplc="767279D8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CF3835F2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5" w:tplc="EC04F2E6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 w:tplc="F5462AC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7" w:tplc="A58EBCDE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8" w:tplc="12E07714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980B12"/>
    <w:multiLevelType w:val="hybridMultilevel"/>
    <w:tmpl w:val="BAD0600A"/>
    <w:lvl w:ilvl="0" w:tplc="D06C3B30">
      <w:numFmt w:val="bullet"/>
      <w:lvlText w:val=""/>
      <w:lvlJc w:val="left"/>
      <w:pPr>
        <w:ind w:left="359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0C4696">
      <w:numFmt w:val="bullet"/>
      <w:lvlText w:val="•"/>
      <w:lvlJc w:val="left"/>
      <w:pPr>
        <w:ind w:left="575" w:hanging="269"/>
      </w:pPr>
      <w:rPr>
        <w:rFonts w:hint="default"/>
        <w:lang w:val="en-US" w:eastAsia="en-US" w:bidi="ar-SA"/>
      </w:rPr>
    </w:lvl>
    <w:lvl w:ilvl="2" w:tplc="42C60516">
      <w:numFmt w:val="bullet"/>
      <w:lvlText w:val="•"/>
      <w:lvlJc w:val="left"/>
      <w:pPr>
        <w:ind w:left="791" w:hanging="269"/>
      </w:pPr>
      <w:rPr>
        <w:rFonts w:hint="default"/>
        <w:lang w:val="en-US" w:eastAsia="en-US" w:bidi="ar-SA"/>
      </w:rPr>
    </w:lvl>
    <w:lvl w:ilvl="3" w:tplc="94AE52E4">
      <w:numFmt w:val="bullet"/>
      <w:lvlText w:val="•"/>
      <w:lvlJc w:val="left"/>
      <w:pPr>
        <w:ind w:left="1007" w:hanging="269"/>
      </w:pPr>
      <w:rPr>
        <w:rFonts w:hint="default"/>
        <w:lang w:val="en-US" w:eastAsia="en-US" w:bidi="ar-SA"/>
      </w:rPr>
    </w:lvl>
    <w:lvl w:ilvl="4" w:tplc="8FF4209A">
      <w:numFmt w:val="bullet"/>
      <w:lvlText w:val="•"/>
      <w:lvlJc w:val="left"/>
      <w:pPr>
        <w:ind w:left="1223" w:hanging="269"/>
      </w:pPr>
      <w:rPr>
        <w:rFonts w:hint="default"/>
        <w:lang w:val="en-US" w:eastAsia="en-US" w:bidi="ar-SA"/>
      </w:rPr>
    </w:lvl>
    <w:lvl w:ilvl="5" w:tplc="299C8D50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6" w:tplc="9DAC49D6">
      <w:numFmt w:val="bullet"/>
      <w:lvlText w:val="•"/>
      <w:lvlJc w:val="left"/>
      <w:pPr>
        <w:ind w:left="1654" w:hanging="269"/>
      </w:pPr>
      <w:rPr>
        <w:rFonts w:hint="default"/>
        <w:lang w:val="en-US" w:eastAsia="en-US" w:bidi="ar-SA"/>
      </w:rPr>
    </w:lvl>
    <w:lvl w:ilvl="7" w:tplc="E5663796">
      <w:numFmt w:val="bullet"/>
      <w:lvlText w:val="•"/>
      <w:lvlJc w:val="left"/>
      <w:pPr>
        <w:ind w:left="1870" w:hanging="269"/>
      </w:pPr>
      <w:rPr>
        <w:rFonts w:hint="default"/>
        <w:lang w:val="en-US" w:eastAsia="en-US" w:bidi="ar-SA"/>
      </w:rPr>
    </w:lvl>
    <w:lvl w:ilvl="8" w:tplc="C95A2FD8">
      <w:numFmt w:val="bullet"/>
      <w:lvlText w:val="•"/>
      <w:lvlJc w:val="left"/>
      <w:pPr>
        <w:ind w:left="2086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743D1849"/>
    <w:multiLevelType w:val="hybridMultilevel"/>
    <w:tmpl w:val="B9741A96"/>
    <w:lvl w:ilvl="0" w:tplc="6C7AF1D0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D06FA6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2" w:tplc="9B987F2E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7B2A907E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BB08C11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5" w:tplc="08F4C92A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6" w:tplc="DF1AA8A8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7" w:tplc="BBB2173E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8" w:tplc="F56A706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21ACB"/>
    <w:rsid w:val="00256173"/>
    <w:rsid w:val="003F3207"/>
    <w:rsid w:val="00512EBE"/>
    <w:rsid w:val="00537A82"/>
    <w:rsid w:val="00673E81"/>
    <w:rsid w:val="00821ACB"/>
    <w:rsid w:val="009719C6"/>
    <w:rsid w:val="00A13357"/>
    <w:rsid w:val="00F0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B227"/>
  <w15:docId w15:val="{5976DA82-0789-4A16-8222-27F13C0C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820" w:hanging="7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moazzam.raza</dc:creator>
  <cp:lastModifiedBy>Muhammad Usman</cp:lastModifiedBy>
  <cp:revision>9</cp:revision>
  <dcterms:created xsi:type="dcterms:W3CDTF">2021-11-08T08:44:00Z</dcterms:created>
  <dcterms:modified xsi:type="dcterms:W3CDTF">2021-11-08T09:01:00Z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2021-11-08T00:00:00Z</vt:filetime>
  </property>
</Properties>
</file>