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B2D28" w14:textId="77777777" w:rsidR="00AF6FF6" w:rsidRPr="00AF6FF6" w:rsidRDefault="00AF6FF6" w:rsidP="00AF6FF6">
      <w:pPr>
        <w:shd w:val="clear" w:color="auto" w:fill="171717"/>
        <w:spacing w:after="120" w:line="240" w:lineRule="auto"/>
        <w:outlineLvl w:val="0"/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</w:pPr>
      <w:r w:rsidRPr="00AF6FF6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>Использование графов знаний при разработке RAG-систем</w:t>
      </w:r>
    </w:p>
    <w:p w14:paraId="216006F7" w14:textId="77777777" w:rsidR="00AF6FF6" w:rsidRPr="00AF6FF6" w:rsidRDefault="00AF6FF6" w:rsidP="00AF6FF6">
      <w:pPr>
        <w:shd w:val="clear" w:color="auto" w:fill="171717"/>
        <w:spacing w:after="0" w:line="240" w:lineRule="auto"/>
        <w:rPr>
          <w:rFonts w:ascii="Arial" w:eastAsia="Times New Roman" w:hAnsi="Arial" w:cs="Arial"/>
          <w:b/>
          <w:bCs/>
          <w:color w:val="3193C4"/>
          <w:sz w:val="27"/>
          <w:szCs w:val="27"/>
        </w:rPr>
      </w:pPr>
      <w:r w:rsidRPr="00AF6FF6">
        <w:rPr>
          <w:rFonts w:ascii="Arial" w:eastAsia="Times New Roman" w:hAnsi="Arial" w:cs="Arial"/>
          <w:b/>
          <w:bCs/>
          <w:color w:val="3193C4"/>
          <w:sz w:val="27"/>
          <w:szCs w:val="27"/>
        </w:rPr>
        <w:t>Средний</w:t>
      </w:r>
    </w:p>
    <w:p w14:paraId="2EDCA2FC" w14:textId="53319872" w:rsidR="00AF6FF6" w:rsidRPr="00AF6FF6" w:rsidRDefault="00AF6FF6" w:rsidP="00AA0BBB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ABABAB"/>
          <w:sz w:val="27"/>
          <w:szCs w:val="27"/>
        </w:rPr>
      </w:pPr>
    </w:p>
    <w:p w14:paraId="61656CBF" w14:textId="77777777" w:rsidR="00AF6FF6" w:rsidRPr="00AF6FF6" w:rsidRDefault="00AF6FF6" w:rsidP="00AF6FF6">
      <w:pPr>
        <w:shd w:val="clear" w:color="auto" w:fill="171717"/>
        <w:spacing w:line="240" w:lineRule="auto"/>
        <w:rPr>
          <w:rFonts w:ascii="Arial" w:eastAsia="Times New Roman" w:hAnsi="Arial" w:cs="Arial"/>
          <w:color w:val="A2A2D8"/>
          <w:sz w:val="27"/>
          <w:szCs w:val="27"/>
        </w:rPr>
      </w:pPr>
      <w:r w:rsidRPr="00AF6FF6">
        <w:rPr>
          <w:rFonts w:ascii="Arial" w:eastAsia="Times New Roman" w:hAnsi="Arial" w:cs="Arial"/>
          <w:color w:val="A2A2D8"/>
          <w:sz w:val="27"/>
          <w:szCs w:val="27"/>
        </w:rPr>
        <w:t>Кейс</w:t>
      </w:r>
    </w:p>
    <w:p w14:paraId="0B09B501" w14:textId="77777777" w:rsidR="00AF6FF6" w:rsidRPr="00AF6FF6" w:rsidRDefault="00AF6FF6" w:rsidP="00AF6FF6">
      <w:pPr>
        <w:shd w:val="clear" w:color="auto" w:fill="171717"/>
        <w:spacing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1. Введение</w:t>
      </w:r>
    </w:p>
    <w:p w14:paraId="0E71A422" w14:textId="77777777" w:rsidR="00AF6FF6" w:rsidRPr="00AF6FF6" w:rsidRDefault="00AF6FF6" w:rsidP="00AF6FF6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Привет, </w:t>
      </w:r>
      <w:proofErr w:type="spellStart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Habr</w:t>
      </w:r>
      <w:proofErr w:type="spellEnd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! На связи Александр Сулейкин, Роман Бабенко и Даниил </w:t>
      </w:r>
      <w:proofErr w:type="spellStart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Бутнев</w:t>
      </w:r>
      <w:proofErr w:type="spellEnd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. Подготовили совместную статью по теме использования графов знаний при разработке RAG-систем. В рамках статьи рассказываем про основные проблемы традиционных RAG-систем, даем обзор основных открытых проектов графов знаний </w:t>
      </w:r>
      <w:proofErr w:type="spellStart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, показываем и даем краткое описание архитектуры таких систем, а также рассказываем про практическое использование графов знаний на примере трех областей - медицины, метрологии и стандартизации.</w:t>
      </w:r>
    </w:p>
    <w:p w14:paraId="38B26BBE" w14:textId="77777777" w:rsidR="00AF6FF6" w:rsidRPr="00AF6FF6" w:rsidRDefault="00AF6FF6" w:rsidP="00AF6FF6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В последние годы </w:t>
      </w:r>
      <w:proofErr w:type="spellStart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Retrieval-Augmented</w:t>
      </w:r>
      <w:proofErr w:type="spellEnd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Generation (RAG) стала одним из самых популярных подходов к построению систем, способных отвечать на вопросы на основе больших объемов данных. Однако, стандартные реализации RAG имеют ряд ограничений, особенно когда дело касается сложных, взаимосвязанных данных. В этой статье мы рассмотрим, как графы знаний могут решить эти проблемы и какие инструменты существуют для построения RAG на основе графов знаний. Мы также представим результаты оценки качества ответов RAG-систем на основе созданных графов по юридической, технической и метрологической документации.</w:t>
      </w:r>
    </w:p>
    <w:p w14:paraId="2FDC2520" w14:textId="77777777" w:rsidR="00AF6FF6" w:rsidRPr="00AF6FF6" w:rsidRDefault="00AF6FF6" w:rsidP="00AF6FF6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2. Описание проблем RAG. Как графы знаний могут их решить</w:t>
      </w:r>
    </w:p>
    <w:p w14:paraId="2B8912F2" w14:textId="77777777" w:rsidR="00AF6FF6" w:rsidRPr="00AF6FF6" w:rsidRDefault="00AF6FF6" w:rsidP="00AF6FF6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2.1 Стандартный RAG состоит из трех основных этапов:</w:t>
      </w:r>
    </w:p>
    <w:p w14:paraId="44A88AFB" w14:textId="77777777" w:rsidR="00AF6FF6" w:rsidRPr="00AF6FF6" w:rsidRDefault="00AF6FF6" w:rsidP="00AF6FF6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Retrieval</w:t>
      </w:r>
      <w:proofErr w:type="spellEnd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(Извлечение): Поиск релевантных фрагментов данных из векторной базы данных на основе семантического сходства между запросом пользователя и фрагментами.</w:t>
      </w:r>
    </w:p>
    <w:p w14:paraId="10E89A73" w14:textId="77777777" w:rsidR="00AF6FF6" w:rsidRPr="00AF6FF6" w:rsidRDefault="00AF6FF6" w:rsidP="00AF6FF6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Augmentation</w:t>
      </w:r>
      <w:proofErr w:type="spellEnd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(Дополнение): Объединение извлеченных фрагментов с запросом пользователя для формирования контекста.</w:t>
      </w:r>
    </w:p>
    <w:p w14:paraId="4679EA65" w14:textId="77777777" w:rsidR="00AF6FF6" w:rsidRPr="00AF6FF6" w:rsidRDefault="00AF6FF6" w:rsidP="00AF6FF6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Generation (Генерация): Использование большой языковой модели (LLM) для генерации ответа на основе дополненного контекста.</w:t>
      </w:r>
    </w:p>
    <w:p w14:paraId="4E21FC82" w14:textId="618C6313" w:rsidR="00AF6FF6" w:rsidRPr="00AF6FF6" w:rsidRDefault="00AF6FF6" w:rsidP="00AF6FF6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08E0DC93" w14:textId="77777777" w:rsidR="00AF6FF6" w:rsidRPr="00AF6FF6" w:rsidRDefault="00AF6FF6" w:rsidP="00AF6FF6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Рис.1 - Примеры парадигм RAG (Источник изображения: </w:t>
      </w:r>
      <w:hyperlink r:id="rId5" w:tgtFrame="_blank" w:history="1">
        <w:r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ссылка</w:t>
        </w:r>
      </w:hyperlink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)</w:t>
      </w:r>
    </w:p>
    <w:p w14:paraId="357AA29C" w14:textId="77777777" w:rsidR="00AF6FF6" w:rsidRPr="00AF6FF6" w:rsidRDefault="00AF6FF6" w:rsidP="00AF6FF6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2.2 Проблемы традиционного RAG-подхода</w:t>
      </w:r>
    </w:p>
    <w:p w14:paraId="3CBCFEC8" w14:textId="77777777" w:rsidR="00AF6FF6" w:rsidRPr="00AF6FF6" w:rsidRDefault="00AF6FF6" w:rsidP="00AF6FF6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Несмотря на свою эффективность, стандартный RAG сталкивается с рядом проблем:</w:t>
      </w:r>
    </w:p>
    <w:p w14:paraId="39871CC4" w14:textId="77777777" w:rsidR="00AF6FF6" w:rsidRPr="00AF6FF6" w:rsidRDefault="00AF6FF6" w:rsidP="00AF6FF6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Потеря контекста: При извлечении фрагментов информации может быть потеряна важная взаимосвязь между ними, что приводит к неполным или неточным ответам.</w:t>
      </w:r>
    </w:p>
    <w:p w14:paraId="0F676A71" w14:textId="77777777" w:rsidR="00AF6FF6" w:rsidRPr="00AF6FF6" w:rsidRDefault="00AF6FF6" w:rsidP="00AF6FF6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Сложность работы с многошаговыми вопросами: Стандартный RAG плохо справляется с вопросами, требующими объединения информации из нескольких источников или выполнения логических выводов.</w:t>
      </w:r>
    </w:p>
    <w:p w14:paraId="0D6B1F5C" w14:textId="77777777" w:rsidR="00AF6FF6" w:rsidRPr="00AF6FF6" w:rsidRDefault="00AF6FF6" w:rsidP="00AF6FF6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Неэффективность при работе с неструктурированными данными:  Извлечение релевантной информации из неструктурированных данных может быть сложным и неточным.</w:t>
      </w:r>
    </w:p>
    <w:p w14:paraId="619EC9A3" w14:textId="77777777" w:rsidR="00AF6FF6" w:rsidRPr="00AF6FF6" w:rsidRDefault="00AF6FF6" w:rsidP="00AF6FF6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Галлюцинации: LLM могут генерировать неверную информацию, особенно если контекст неполный или неточный.</w:t>
      </w:r>
    </w:p>
    <w:p w14:paraId="23AA5B6B" w14:textId="77777777" w:rsidR="00AF6FF6" w:rsidRPr="00AF6FF6" w:rsidRDefault="00AF6FF6" w:rsidP="00AF6FF6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В 2024 году для решения таких проблем Microsoft Research представила </w:t>
      </w:r>
      <w:proofErr w:type="spellStart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, совершенно новый метод, который дополняет извлечение и генерацию RAG с помощью графов знаний.  Вместо хранения данных в виде отдельных фрагментов, графы знаний представляют информацию в виде узлов (сущностей) и ребер (отношений между сущностями).  Это позволяет:</w:t>
      </w:r>
    </w:p>
    <w:p w14:paraId="5981CC3F" w14:textId="77777777" w:rsidR="00AF6FF6" w:rsidRPr="00AF6FF6" w:rsidRDefault="00AF6FF6" w:rsidP="00AF6FF6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Сохранять контекст: Отношения между сущностями явно определены, что позволяет LLM понимать взаимосвязи между ними.</w:t>
      </w:r>
    </w:p>
    <w:p w14:paraId="63856573" w14:textId="77777777" w:rsidR="00AF6FF6" w:rsidRPr="00AF6FF6" w:rsidRDefault="00AF6FF6" w:rsidP="00AF6FF6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Поддерживать многошаговые вопросы: LLM может "пройтись" по графу, чтобы найти информацию, необходимую для ответа на сложный вопрос.</w:t>
      </w:r>
    </w:p>
    <w:p w14:paraId="0F91E172" w14:textId="77777777" w:rsidR="00AF6FF6" w:rsidRPr="00AF6FF6" w:rsidRDefault="00AF6FF6" w:rsidP="00AF6FF6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Улучшить работу с неструктурированными данными: Графы знаний могут быть построены на основе неструктурированных данных путем извлечения сущностей и отношений с помощью методов обработки естественного языка (NLP).</w:t>
      </w:r>
    </w:p>
    <w:p w14:paraId="6A827EC5" w14:textId="77777777" w:rsidR="00AF6FF6" w:rsidRPr="00AF6FF6" w:rsidRDefault="00AF6FF6" w:rsidP="00AF6FF6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Снизить галлюцинации: Явное представление знаний в графе помогает LLM генерировать более точные и достоверные ответы.</w:t>
      </w:r>
    </w:p>
    <w:p w14:paraId="2B4639CA" w14:textId="30B22A2D" w:rsidR="00AF6FF6" w:rsidRPr="00AF6FF6" w:rsidRDefault="00AF6FF6" w:rsidP="00AF6FF6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4023B547" w14:textId="77777777" w:rsidR="00AF6FF6" w:rsidRPr="00AF6FF6" w:rsidRDefault="00AF6FF6" w:rsidP="00AF6FF6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Рис. 2 - </w:t>
      </w:r>
      <w:proofErr w:type="spellStart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Пайплайн</w:t>
      </w:r>
      <w:proofErr w:type="spellEnd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(Источник изображения: </w:t>
      </w:r>
      <w:hyperlink r:id="rId6" w:tgtFrame="_blank" w:history="1">
        <w:r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ссылка</w:t>
        </w:r>
      </w:hyperlink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)</w:t>
      </w:r>
    </w:p>
    <w:p w14:paraId="34EE35CB" w14:textId="77777777" w:rsidR="00AF6FF6" w:rsidRPr="00AF6FF6" w:rsidRDefault="00AF6FF6" w:rsidP="00AF6FF6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3. Открытые проекты для создания RAG-систем на основе графов знаний</w:t>
      </w:r>
    </w:p>
    <w:p w14:paraId="31926DC9" w14:textId="77777777" w:rsidR="00AF6FF6" w:rsidRPr="00AF6FF6" w:rsidRDefault="00AF6FF6" w:rsidP="00AF6FF6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Существует множество библиотек (фреймворков), которые используются для создания RAG-систем на основе графов знаний:</w:t>
      </w:r>
    </w:p>
    <w:p w14:paraId="598A84F8" w14:textId="77777777" w:rsidR="00AF6FF6" w:rsidRPr="00AF6FF6" w:rsidRDefault="00AA0BBB" w:rsidP="00AF6FF6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hyperlink r:id="rId7" w:tgtFrame="_blank" w:history="1">
        <w:proofErr w:type="spellStart"/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GraphRAG</w:t>
        </w:r>
        <w:proofErr w:type="spellEnd"/>
      </w:hyperlink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hyperlink r:id="rId8" w:anchor="MIT-1-ov-file" w:tgtFrame="_blank" w:history="1"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 xml:space="preserve">MIT </w:t>
        </w:r>
        <w:proofErr w:type="spellStart"/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license</w:t>
        </w:r>
        <w:proofErr w:type="spellEnd"/>
      </w:hyperlink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): В июле 2024 года Microsoft Research открыла код проекта 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и сделала его доступным на 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GitHub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. Процесс 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включает в себя извлечение графа знаний из необработанного текста, построение иерархии сообществ, генерацию сводок для этих сообществ, а затем использование этих структур при выполнении задач на основе RAG.</w:t>
      </w:r>
    </w:p>
    <w:p w14:paraId="321C0CD7" w14:textId="77777777" w:rsidR="00AF6FF6" w:rsidRPr="00AF6FF6" w:rsidRDefault="00AA0BBB" w:rsidP="00AF6FF6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hyperlink r:id="rId9" w:tgtFrame="_blank" w:history="1">
        <w:proofErr w:type="spellStart"/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LightRAG</w:t>
        </w:r>
        <w:proofErr w:type="spellEnd"/>
      </w:hyperlink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hyperlink r:id="rId10" w:anchor="MIT-1-ov-file" w:tgtFrame="_blank" w:history="1"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 xml:space="preserve">MIT </w:t>
        </w:r>
        <w:proofErr w:type="spellStart"/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license</w:t>
        </w:r>
        <w:proofErr w:type="spellEnd"/>
      </w:hyperlink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): Инновационный подход, основанный на 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который сочетает атрибуты графов знаний с системами поиска на основе 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эмбеддингов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, что делает его быстрым и производительным, достигая результатов SOTA (State-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of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-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the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-Art).</w:t>
      </w:r>
    </w:p>
    <w:p w14:paraId="79255969" w14:textId="77777777" w:rsidR="00AF6FF6" w:rsidRPr="00AF6FF6" w:rsidRDefault="00AA0BBB" w:rsidP="00AF6FF6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hyperlink r:id="rId11" w:tgtFrame="_blank" w:history="1">
        <w:proofErr w:type="spellStart"/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fast-graphrag</w:t>
        </w:r>
        <w:proofErr w:type="spellEnd"/>
      </w:hyperlink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hyperlink r:id="rId12" w:anchor="MIT-1-ov-file" w:tgtFrame="_blank" w:history="1"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 xml:space="preserve">MIT </w:t>
        </w:r>
        <w:proofErr w:type="spellStart"/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license</w:t>
        </w:r>
        <w:proofErr w:type="spellEnd"/>
      </w:hyperlink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): Оптимизированный и быстрый фреймворк 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, разработанный для интерпретируемых, высокоточных рабочих процессов поиска, управляемых агентами.</w:t>
      </w:r>
    </w:p>
    <w:p w14:paraId="28E41206" w14:textId="77777777" w:rsidR="00AF6FF6" w:rsidRPr="00AF6FF6" w:rsidRDefault="00AA0BBB" w:rsidP="00AF6FF6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hyperlink r:id="rId13" w:tgtFrame="_blank" w:history="1">
        <w:proofErr w:type="spellStart"/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HiRAG</w:t>
        </w:r>
        <w:proofErr w:type="spellEnd"/>
      </w:hyperlink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hyperlink r:id="rId14" w:anchor="MIT-1-ov-file" w:tgtFrame="_blank" w:history="1"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 xml:space="preserve">MIT </w:t>
        </w:r>
        <w:proofErr w:type="spellStart"/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license</w:t>
        </w:r>
        <w:proofErr w:type="spellEnd"/>
      </w:hyperlink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): Новый RAG-подход, который использует иерархические знания для улучшения семантического понимания и возможностей захвата структуры RAG-систем в процессах индексации и поиска.</w:t>
      </w:r>
    </w:p>
    <w:p w14:paraId="509433D7" w14:textId="77777777" w:rsidR="00AF6FF6" w:rsidRPr="00AF6FF6" w:rsidRDefault="00AA0BBB" w:rsidP="00AF6FF6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hyperlink r:id="rId15" w:tgtFrame="_blank" w:history="1">
        <w:proofErr w:type="spellStart"/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nano-graphrag</w:t>
        </w:r>
        <w:proofErr w:type="spellEnd"/>
      </w:hyperlink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hyperlink r:id="rId16" w:anchor="MIT-1-ov-file" w:tgtFrame="_blank" w:history="1"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 xml:space="preserve">MIT </w:t>
        </w:r>
        <w:proofErr w:type="spellStart"/>
        <w:r w:rsidR="00AF6FF6" w:rsidRPr="00AF6FF6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license</w:t>
        </w:r>
        <w:proofErr w:type="spellEnd"/>
      </w:hyperlink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): Этот фреймворк предоставляет более легкий, быстрый и чистый 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GraphRAG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сохраняя при этом основную функциональность. Проекты, в которых использовался данный фреймворк: 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fast-graphrag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</w:t>
      </w:r>
      <w:proofErr w:type="spellStart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HiRAG</w:t>
      </w:r>
      <w:proofErr w:type="spellEnd"/>
      <w:r w:rsidR="00AF6FF6" w:rsidRPr="00AF6FF6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22C510A8" w14:textId="77777777" w:rsidR="001B559C" w:rsidRPr="00AF6FF6" w:rsidRDefault="001B559C">
      <w:pPr>
        <w:rPr>
          <w:lang w:val="ru-RU"/>
        </w:rPr>
      </w:pPr>
    </w:p>
    <w:sectPr w:rsidR="001B559C" w:rsidRPr="00AF6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D2884"/>
    <w:multiLevelType w:val="multilevel"/>
    <w:tmpl w:val="14B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D0A5F"/>
    <w:multiLevelType w:val="multilevel"/>
    <w:tmpl w:val="FE1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0384D"/>
    <w:multiLevelType w:val="multilevel"/>
    <w:tmpl w:val="5EA4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41D86"/>
    <w:multiLevelType w:val="multilevel"/>
    <w:tmpl w:val="88D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9C"/>
    <w:rsid w:val="001B559C"/>
    <w:rsid w:val="00AA0BBB"/>
    <w:rsid w:val="00A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9C9D4"/>
  <w15:chartTrackingRefBased/>
  <w15:docId w15:val="{2B835022-84DB-4912-85D6-0905FB2B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F6F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AF6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F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AF6F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m-article-complexitylabel">
    <w:name w:val="tm-article-complexity__label"/>
    <w:basedOn w:val="a0"/>
    <w:rsid w:val="00AF6FF6"/>
  </w:style>
  <w:style w:type="character" w:customStyle="1" w:styleId="tm-article-reading-timelabel">
    <w:name w:val="tm-article-reading-time__label"/>
    <w:basedOn w:val="a0"/>
    <w:rsid w:val="00AF6FF6"/>
  </w:style>
  <w:style w:type="character" w:customStyle="1" w:styleId="tm-icon-countervalue">
    <w:name w:val="tm-icon-counter__value"/>
    <w:basedOn w:val="a0"/>
    <w:rsid w:val="00AF6FF6"/>
  </w:style>
  <w:style w:type="character" w:customStyle="1" w:styleId="tm-publication-hublink-container">
    <w:name w:val="tm-publication-hub__link-container"/>
    <w:basedOn w:val="a0"/>
    <w:rsid w:val="00AF6FF6"/>
  </w:style>
  <w:style w:type="character" w:styleId="a3">
    <w:name w:val="Hyperlink"/>
    <w:basedOn w:val="a0"/>
    <w:uiPriority w:val="99"/>
    <w:semiHidden/>
    <w:unhideWhenUsed/>
    <w:rsid w:val="00AF6FF6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AF6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AF6F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84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29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91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70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9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013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398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0" w:color="auto"/>
                            <w:left w:val="single" w:sz="4" w:space="6" w:color="auto"/>
                            <w:bottom w:val="single" w:sz="4" w:space="0" w:color="auto"/>
                            <w:right w:val="single" w:sz="4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6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4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34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KUDS/LightRAG?tab=readme-ov-file" TargetMode="External"/><Relationship Id="rId13" Type="http://schemas.openxmlformats.org/officeDocument/2006/relationships/hyperlink" Target="https://github.com/hhy-huang/HiRA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icrosoft/graphrag" TargetMode="External"/><Relationship Id="rId12" Type="http://schemas.openxmlformats.org/officeDocument/2006/relationships/hyperlink" Target="https://github.com/HKUDS/LightRAG?tab=readme-ov-fil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HKUDS/LightRAG?tab=readme-ov-fil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opencv.com/lightrag/" TargetMode="External"/><Relationship Id="rId11" Type="http://schemas.openxmlformats.org/officeDocument/2006/relationships/hyperlink" Target="https://github.com/circlemind-ai/fast-graphrag" TargetMode="External"/><Relationship Id="rId5" Type="http://schemas.openxmlformats.org/officeDocument/2006/relationships/hyperlink" Target="https://arxiv.org/abs/2312.10997" TargetMode="External"/><Relationship Id="rId15" Type="http://schemas.openxmlformats.org/officeDocument/2006/relationships/hyperlink" Target="https://github.com/gusye1234/nano-graphrag" TargetMode="External"/><Relationship Id="rId10" Type="http://schemas.openxmlformats.org/officeDocument/2006/relationships/hyperlink" Target="https://github.com/HKUDS/LightRAG?tab=readme-ov-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KUDS/LightRAG" TargetMode="External"/><Relationship Id="rId14" Type="http://schemas.openxmlformats.org/officeDocument/2006/relationships/hyperlink" Target="https://github.com/HKUDS/LightRAG?tab=readme-ov-file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3</cp:revision>
  <dcterms:created xsi:type="dcterms:W3CDTF">2026-06-17T09:24:00Z</dcterms:created>
  <dcterms:modified xsi:type="dcterms:W3CDTF">2026-06-17T09:26:00Z</dcterms:modified>
</cp:coreProperties>
</file>