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6811" w14:textId="12554CCC" w:rsidR="00F27835" w:rsidRPr="00F27835" w:rsidRDefault="00F27835" w:rsidP="00F27835">
      <w:pPr>
        <w:jc w:val="center"/>
        <w:rPr>
          <w:b/>
          <w:bCs/>
        </w:rPr>
      </w:pPr>
      <w:r w:rsidRPr="00F27835">
        <w:rPr>
          <w:b/>
          <w:bCs/>
        </w:rPr>
        <w:t>Reason for changing dataset</w:t>
      </w:r>
    </w:p>
    <w:p w14:paraId="1F91FC43" w14:textId="5F92991A" w:rsidR="00F27835" w:rsidRPr="00F27835" w:rsidRDefault="00F27835" w:rsidP="00F27835">
      <w:r w:rsidRPr="00F27835">
        <w:t xml:space="preserve">During exploratory data analysis, I observed that the original multiclass dataset (diabetes_012_health_indicators_BRFSS2015) is highly imbalanced, with the prediabetes class representing only about </w:t>
      </w:r>
      <w:r w:rsidRPr="00F27835">
        <w:rPr>
          <w:b/>
          <w:bCs/>
        </w:rPr>
        <w:t>1.8%</w:t>
      </w:r>
      <w:r w:rsidRPr="00F27835">
        <w:t xml:space="preserve"> of all records. Initial model training showed that this severe imbalance affected the model's ability to learn and reliably predict the minority class, leading to unstable evaluation metrics.</w:t>
      </w:r>
    </w:p>
    <w:p w14:paraId="3E8753EE" w14:textId="77777777" w:rsidR="00F27835" w:rsidRPr="00F27835" w:rsidRDefault="00F27835" w:rsidP="00F27835">
      <w:r w:rsidRPr="00F27835">
        <w:t xml:space="preserve">To build a more robust and reliable predictive model within the project timeline, I switched to the </w:t>
      </w:r>
      <w:r w:rsidRPr="00F27835">
        <w:rPr>
          <w:b/>
          <w:bCs/>
        </w:rPr>
        <w:t>balanced binary dataset (diabetes_binary_5050split_health_indicators_BRFSS2015)</w:t>
      </w:r>
      <w:r w:rsidRPr="00F27835">
        <w:t>, which contains an equal number of diabetic and non-diabetic cases. This allows for fairer model training, more meaningful evaluation, and better generalization.</w:t>
      </w:r>
    </w:p>
    <w:p w14:paraId="68ABB723" w14:textId="77777777" w:rsidR="00F27835" w:rsidRDefault="00F27835" w:rsidP="00F27835">
      <w:r w:rsidRPr="00F27835">
        <w:t xml:space="preserve">The project's objective remains unchanged—developing an </w:t>
      </w:r>
      <w:r w:rsidRPr="00F27835">
        <w:rPr>
          <w:b/>
          <w:bCs/>
        </w:rPr>
        <w:t>AI-powered early disease risk prediction and preventive health recommendation system</w:t>
      </w:r>
      <w:r w:rsidRPr="00F27835">
        <w:t>. The change is limited to the dataset used for model development in order to improve the quality and reliability of the machine learning model.</w:t>
      </w:r>
    </w:p>
    <w:p w14:paraId="79EE74FC" w14:textId="77777777" w:rsidR="00F27835" w:rsidRDefault="00F27835" w:rsidP="00F27835"/>
    <w:p w14:paraId="5AC272FA" w14:textId="23F32DA4" w:rsidR="00F27835" w:rsidRPr="00F27835" w:rsidRDefault="00F27835" w:rsidP="00F27835">
      <w:r w:rsidRPr="00F27835">
        <w:t>"I initially experimented with SMOTE on the multiclass dataset. While it balanced the training data, the extremely small and overlapping prediabetes class still made it difficult for the models to learn meaningful decision boundaries. Since the project focuses on building a reliable preventive risk prediction system within the available timeframe, using the balanced binary dataset provides a stronger and more defensible machine learning baseline. The architecture is designed so that multiclass prediction can be incorporated in future iterations as more representative data become available."</w:t>
      </w:r>
    </w:p>
    <w:p w14:paraId="2223422F" w14:textId="77777777" w:rsidR="007A4A81" w:rsidRDefault="007A4A81"/>
    <w:sectPr w:rsidR="007A4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5B5"/>
    <w:rsid w:val="00093A48"/>
    <w:rsid w:val="00595C0B"/>
    <w:rsid w:val="006F7F4D"/>
    <w:rsid w:val="007A4A81"/>
    <w:rsid w:val="009578B0"/>
    <w:rsid w:val="00AE75B5"/>
    <w:rsid w:val="00B478ED"/>
    <w:rsid w:val="00F27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EE53"/>
  <w15:chartTrackingRefBased/>
  <w15:docId w15:val="{0EEE4AF4-AAC5-4E43-9688-80C0DB5E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5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E75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E75B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E75B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E75B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7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E75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E75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E75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E75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7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5B5"/>
    <w:rPr>
      <w:rFonts w:eastAsiaTheme="majorEastAsia" w:cstheme="majorBidi"/>
      <w:color w:val="272727" w:themeColor="text1" w:themeTint="D8"/>
    </w:rPr>
  </w:style>
  <w:style w:type="paragraph" w:styleId="Title">
    <w:name w:val="Title"/>
    <w:basedOn w:val="Normal"/>
    <w:next w:val="Normal"/>
    <w:link w:val="TitleChar"/>
    <w:uiPriority w:val="10"/>
    <w:qFormat/>
    <w:rsid w:val="00AE7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5B5"/>
    <w:pPr>
      <w:spacing w:before="160"/>
      <w:jc w:val="center"/>
    </w:pPr>
    <w:rPr>
      <w:i/>
      <w:iCs/>
      <w:color w:val="404040" w:themeColor="text1" w:themeTint="BF"/>
    </w:rPr>
  </w:style>
  <w:style w:type="character" w:customStyle="1" w:styleId="QuoteChar">
    <w:name w:val="Quote Char"/>
    <w:basedOn w:val="DefaultParagraphFont"/>
    <w:link w:val="Quote"/>
    <w:uiPriority w:val="29"/>
    <w:rsid w:val="00AE75B5"/>
    <w:rPr>
      <w:i/>
      <w:iCs/>
      <w:color w:val="404040" w:themeColor="text1" w:themeTint="BF"/>
    </w:rPr>
  </w:style>
  <w:style w:type="paragraph" w:styleId="ListParagraph">
    <w:name w:val="List Paragraph"/>
    <w:basedOn w:val="Normal"/>
    <w:uiPriority w:val="34"/>
    <w:qFormat/>
    <w:rsid w:val="00AE75B5"/>
    <w:pPr>
      <w:ind w:left="720"/>
      <w:contextualSpacing/>
    </w:pPr>
  </w:style>
  <w:style w:type="character" w:styleId="IntenseEmphasis">
    <w:name w:val="Intense Emphasis"/>
    <w:basedOn w:val="DefaultParagraphFont"/>
    <w:uiPriority w:val="21"/>
    <w:qFormat/>
    <w:rsid w:val="00AE75B5"/>
    <w:rPr>
      <w:i/>
      <w:iCs/>
      <w:color w:val="2E74B5" w:themeColor="accent1" w:themeShade="BF"/>
    </w:rPr>
  </w:style>
  <w:style w:type="paragraph" w:styleId="IntenseQuote">
    <w:name w:val="Intense Quote"/>
    <w:basedOn w:val="Normal"/>
    <w:next w:val="Normal"/>
    <w:link w:val="IntenseQuoteChar"/>
    <w:uiPriority w:val="30"/>
    <w:qFormat/>
    <w:rsid w:val="00AE75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75B5"/>
    <w:rPr>
      <w:i/>
      <w:iCs/>
      <w:color w:val="2E74B5" w:themeColor="accent1" w:themeShade="BF"/>
    </w:rPr>
  </w:style>
  <w:style w:type="character" w:styleId="IntenseReference">
    <w:name w:val="Intense Reference"/>
    <w:basedOn w:val="DefaultParagraphFont"/>
    <w:uiPriority w:val="32"/>
    <w:qFormat/>
    <w:rsid w:val="00AE75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AliyuAlbako</dc:creator>
  <cp:keywords/>
  <dc:description/>
  <cp:lastModifiedBy>AliyuAlbako</cp:lastModifiedBy>
  <cp:revision>2</cp:revision>
  <dcterms:created xsi:type="dcterms:W3CDTF">2026-07-30T11:40:00Z</dcterms:created>
  <dcterms:modified xsi:type="dcterms:W3CDTF">2026-07-30T11:40:00Z</dcterms:modified>
</cp:coreProperties>
</file>