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A22CDD" w14:textId="77777777" w:rsidR="00EB081B" w:rsidRPr="004D0EEE" w:rsidRDefault="00EB081B" w:rsidP="00FB2159">
      <w:pPr>
        <w:pStyle w:val="NormalWeb"/>
        <w:bidi/>
        <w:spacing w:line="276" w:lineRule="auto"/>
        <w:ind w:left="2272"/>
        <w:rPr>
          <w:sz w:val="44"/>
          <w:szCs w:val="44"/>
        </w:rPr>
      </w:pPr>
      <w:r w:rsidRPr="004D0EEE">
        <w:rPr>
          <w:sz w:val="44"/>
          <w:szCs w:val="44"/>
          <w:rtl/>
        </w:rPr>
        <w:t>وليس خَطُّ اليدِ بالذكرِ ناطقًا،</w:t>
      </w:r>
      <w:r w:rsidRPr="004D0EEE">
        <w:rPr>
          <w:sz w:val="44"/>
          <w:szCs w:val="44"/>
        </w:rPr>
        <w:br/>
      </w:r>
      <w:r w:rsidRPr="004D0EEE">
        <w:rPr>
          <w:sz w:val="44"/>
          <w:szCs w:val="44"/>
          <w:rtl/>
        </w:rPr>
        <w:t>ولكنْ صدىً في القلبِ لم يُتَرْجَمِ</w:t>
      </w:r>
    </w:p>
    <w:p w14:paraId="279FFEEA" w14:textId="77777777" w:rsidR="00EB081B" w:rsidRPr="004D0EEE" w:rsidRDefault="00EB081B" w:rsidP="00FB2159">
      <w:pPr>
        <w:pStyle w:val="NormalWeb"/>
        <w:bidi/>
        <w:spacing w:line="276" w:lineRule="auto"/>
        <w:ind w:left="2272"/>
        <w:rPr>
          <w:sz w:val="44"/>
          <w:szCs w:val="44"/>
        </w:rPr>
      </w:pPr>
      <w:r w:rsidRPr="004D0EEE">
        <w:rPr>
          <w:sz w:val="44"/>
          <w:szCs w:val="44"/>
          <w:rtl/>
        </w:rPr>
        <w:t>كأنّ الرسومَ جلامدٌ قد تكلّمتْ،</w:t>
      </w:r>
      <w:r w:rsidRPr="004D0EEE">
        <w:rPr>
          <w:sz w:val="44"/>
          <w:szCs w:val="44"/>
        </w:rPr>
        <w:br/>
      </w:r>
      <w:r w:rsidRPr="004D0EEE">
        <w:rPr>
          <w:sz w:val="44"/>
          <w:szCs w:val="44"/>
          <w:rtl/>
        </w:rPr>
        <w:t>تُوارِثُ صمتَ الحُزنِ دون تكلُّمِ</w:t>
      </w:r>
    </w:p>
    <w:p w14:paraId="40032EAD" w14:textId="77777777" w:rsidR="00EB081B" w:rsidRPr="004D0EEE" w:rsidRDefault="00EB081B" w:rsidP="00FB2159">
      <w:pPr>
        <w:pStyle w:val="NormalWeb"/>
        <w:bidi/>
        <w:spacing w:line="276" w:lineRule="auto"/>
        <w:ind w:left="2272"/>
        <w:rPr>
          <w:sz w:val="44"/>
          <w:szCs w:val="44"/>
        </w:rPr>
      </w:pPr>
      <w:r w:rsidRPr="004D0EEE">
        <w:rPr>
          <w:sz w:val="44"/>
          <w:szCs w:val="44"/>
          <w:rtl/>
        </w:rPr>
        <w:t>بها أثرُ الدهرِ الذي لا يُرى،</w:t>
      </w:r>
      <w:r w:rsidRPr="004D0EEE">
        <w:rPr>
          <w:sz w:val="44"/>
          <w:szCs w:val="44"/>
        </w:rPr>
        <w:br/>
      </w:r>
      <w:r w:rsidRPr="004D0EEE">
        <w:rPr>
          <w:sz w:val="44"/>
          <w:szCs w:val="44"/>
          <w:rtl/>
        </w:rPr>
        <w:t>ويَسكنُ فيها ما تقادمَ من دمِ</w:t>
      </w:r>
    </w:p>
    <w:p w14:paraId="55226A41" w14:textId="77777777" w:rsidR="00EB081B" w:rsidRPr="004D0EEE" w:rsidRDefault="00EB081B" w:rsidP="00FB2159">
      <w:pPr>
        <w:pStyle w:val="NormalWeb"/>
        <w:bidi/>
        <w:spacing w:line="276" w:lineRule="auto"/>
        <w:ind w:left="2272"/>
        <w:rPr>
          <w:sz w:val="44"/>
          <w:szCs w:val="44"/>
        </w:rPr>
      </w:pPr>
      <w:r w:rsidRPr="004D0EEE">
        <w:rPr>
          <w:sz w:val="44"/>
          <w:szCs w:val="44"/>
          <w:rtl/>
        </w:rPr>
        <w:t>سُطورٌ، ولكنْ ما بها من حكايةٍ،</w:t>
      </w:r>
      <w:r w:rsidRPr="004D0EEE">
        <w:rPr>
          <w:sz w:val="44"/>
          <w:szCs w:val="44"/>
        </w:rPr>
        <w:br/>
      </w:r>
      <w:r w:rsidRPr="004D0EEE">
        <w:rPr>
          <w:sz w:val="44"/>
          <w:szCs w:val="44"/>
          <w:rtl/>
        </w:rPr>
        <w:t>سوى رجْفةٍ خرساءَ لم تُعلَمِ</w:t>
      </w:r>
    </w:p>
    <w:p w14:paraId="03D2ADDA" w14:textId="77777777" w:rsidR="00C65A24" w:rsidRPr="00C65A24" w:rsidRDefault="00C65A24" w:rsidP="00FB2159">
      <w:pPr>
        <w:bidi/>
        <w:spacing w:before="100" w:beforeAutospacing="1" w:after="100" w:afterAutospacing="1" w:line="276" w:lineRule="auto"/>
        <w:outlineLvl w:val="2"/>
        <w:rPr>
          <w:rFonts w:ascii="Times New Roman" w:eastAsia="Times New Roman" w:hAnsi="Times New Roman" w:cs="Times New Roman"/>
          <w:b/>
          <w:bCs/>
          <w:kern w:val="0"/>
          <w:sz w:val="32"/>
          <w:szCs w:val="32"/>
          <w14:ligatures w14:val="none"/>
        </w:rPr>
      </w:pPr>
      <w:r w:rsidRPr="00C65A24">
        <w:rPr>
          <w:rFonts w:ascii="Times New Roman" w:eastAsia="Times New Roman" w:hAnsi="Times New Roman" w:cs="Times New Roman"/>
          <w:b/>
          <w:bCs/>
          <w:kern w:val="0"/>
          <w:sz w:val="32"/>
          <w:szCs w:val="32"/>
          <w:rtl/>
          <w14:ligatures w14:val="none"/>
        </w:rPr>
        <w:t>ملاحظات فنية</w:t>
      </w:r>
      <w:r w:rsidRPr="00C65A24">
        <w:rPr>
          <w:rFonts w:ascii="Times New Roman" w:eastAsia="Times New Roman" w:hAnsi="Times New Roman" w:cs="Times New Roman"/>
          <w:b/>
          <w:bCs/>
          <w:kern w:val="0"/>
          <w:sz w:val="32"/>
          <w:szCs w:val="32"/>
          <w14:ligatures w14:val="none"/>
        </w:rPr>
        <w:t>:</w:t>
      </w:r>
    </w:p>
    <w:p w14:paraId="44642ADC" w14:textId="77777777" w:rsidR="00C65A24" w:rsidRPr="00C65A24" w:rsidRDefault="00C65A24" w:rsidP="00FB2159">
      <w:pPr>
        <w:numPr>
          <w:ilvl w:val="0"/>
          <w:numId w:val="1"/>
        </w:numPr>
        <w:bidi/>
        <w:spacing w:before="100" w:beforeAutospacing="1" w:after="100" w:afterAutospacing="1" w:line="276" w:lineRule="auto"/>
        <w:rPr>
          <w:rFonts w:ascii="Times New Roman" w:eastAsia="Times New Roman" w:hAnsi="Times New Roman" w:cs="Times New Roman"/>
          <w:kern w:val="0"/>
          <w:sz w:val="32"/>
          <w:szCs w:val="32"/>
          <w14:ligatures w14:val="none"/>
        </w:rPr>
      </w:pP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b/>
          <w:bCs/>
          <w:kern w:val="0"/>
          <w:sz w:val="32"/>
          <w:szCs w:val="32"/>
          <w:rtl/>
          <w14:ligatures w14:val="none"/>
        </w:rPr>
        <w:t>الخطُّ لا ينطقُ</w:t>
      </w: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kern w:val="0"/>
          <w:sz w:val="32"/>
          <w:szCs w:val="32"/>
          <w14:ligatures w14:val="none"/>
        </w:rPr>
        <w:t xml:space="preserve"> </w:t>
      </w:r>
      <w:r w:rsidRPr="00C65A24">
        <w:rPr>
          <w:rFonts w:ascii="Times New Roman" w:eastAsia="Times New Roman" w:hAnsi="Times New Roman" w:cs="Times New Roman"/>
          <w:kern w:val="0"/>
          <w:sz w:val="32"/>
          <w:szCs w:val="32"/>
          <w:rtl/>
          <w14:ligatures w14:val="none"/>
        </w:rPr>
        <w:t>إشارة إلى أن الشكل لا "يمثل" بل "يُذكّر</w:t>
      </w:r>
      <w:r w:rsidRPr="00C65A24">
        <w:rPr>
          <w:rFonts w:ascii="Times New Roman" w:eastAsia="Times New Roman" w:hAnsi="Times New Roman" w:cs="Times New Roman"/>
          <w:kern w:val="0"/>
          <w:sz w:val="32"/>
          <w:szCs w:val="32"/>
          <w14:ligatures w14:val="none"/>
        </w:rPr>
        <w:t>".</w:t>
      </w:r>
    </w:p>
    <w:p w14:paraId="51CD0945" w14:textId="77777777" w:rsidR="00C65A24" w:rsidRPr="00C65A24" w:rsidRDefault="00C65A24" w:rsidP="00FB2159">
      <w:pPr>
        <w:numPr>
          <w:ilvl w:val="0"/>
          <w:numId w:val="1"/>
        </w:numPr>
        <w:bidi/>
        <w:spacing w:before="100" w:beforeAutospacing="1" w:after="100" w:afterAutospacing="1" w:line="276" w:lineRule="auto"/>
        <w:rPr>
          <w:rFonts w:ascii="Times New Roman" w:eastAsia="Times New Roman" w:hAnsi="Times New Roman" w:cs="Times New Roman"/>
          <w:kern w:val="0"/>
          <w:sz w:val="32"/>
          <w:szCs w:val="32"/>
          <w14:ligatures w14:val="none"/>
        </w:rPr>
      </w:pP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b/>
          <w:bCs/>
          <w:kern w:val="0"/>
          <w:sz w:val="32"/>
          <w:szCs w:val="32"/>
          <w:rtl/>
          <w14:ligatures w14:val="none"/>
        </w:rPr>
        <w:t>جلامد تكلمت</w:t>
      </w: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kern w:val="0"/>
          <w:sz w:val="32"/>
          <w:szCs w:val="32"/>
          <w14:ligatures w14:val="none"/>
        </w:rPr>
        <w:t xml:space="preserve"> </w:t>
      </w:r>
      <w:r w:rsidRPr="00C65A24">
        <w:rPr>
          <w:rFonts w:ascii="Times New Roman" w:eastAsia="Times New Roman" w:hAnsi="Times New Roman" w:cs="Times New Roman"/>
          <w:kern w:val="0"/>
          <w:sz w:val="32"/>
          <w:szCs w:val="32"/>
          <w:rtl/>
          <w14:ligatures w14:val="none"/>
        </w:rPr>
        <w:t>توظيف صورة الصخر الناطق للإشارة إلى "الذاكرة المعدنية" في النص الأصلي</w:t>
      </w:r>
      <w:r w:rsidRPr="00C65A24">
        <w:rPr>
          <w:rFonts w:ascii="Times New Roman" w:eastAsia="Times New Roman" w:hAnsi="Times New Roman" w:cs="Times New Roman"/>
          <w:kern w:val="0"/>
          <w:sz w:val="32"/>
          <w:szCs w:val="32"/>
          <w14:ligatures w14:val="none"/>
        </w:rPr>
        <w:t>.</w:t>
      </w:r>
    </w:p>
    <w:p w14:paraId="41E9839E" w14:textId="77777777" w:rsidR="00C65A24" w:rsidRPr="00C65A24" w:rsidRDefault="00C65A24" w:rsidP="00FB2159">
      <w:pPr>
        <w:numPr>
          <w:ilvl w:val="0"/>
          <w:numId w:val="1"/>
        </w:numPr>
        <w:bidi/>
        <w:spacing w:before="100" w:beforeAutospacing="1" w:after="100" w:afterAutospacing="1" w:line="276" w:lineRule="auto"/>
        <w:rPr>
          <w:rFonts w:ascii="Times New Roman" w:eastAsia="Times New Roman" w:hAnsi="Times New Roman" w:cs="Times New Roman"/>
          <w:kern w:val="0"/>
          <w:sz w:val="32"/>
          <w:szCs w:val="32"/>
          <w14:ligatures w14:val="none"/>
        </w:rPr>
      </w:pP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b/>
          <w:bCs/>
          <w:kern w:val="0"/>
          <w:sz w:val="32"/>
          <w:szCs w:val="32"/>
          <w:rtl/>
          <w14:ligatures w14:val="none"/>
        </w:rPr>
        <w:t>تُوارِثُ صمتَ الحزن</w:t>
      </w: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kern w:val="0"/>
          <w:sz w:val="32"/>
          <w:szCs w:val="32"/>
          <w14:ligatures w14:val="none"/>
        </w:rPr>
        <w:t xml:space="preserve"> </w:t>
      </w:r>
      <w:r w:rsidRPr="00C65A24">
        <w:rPr>
          <w:rFonts w:ascii="Times New Roman" w:eastAsia="Times New Roman" w:hAnsi="Times New Roman" w:cs="Times New Roman"/>
          <w:kern w:val="0"/>
          <w:sz w:val="32"/>
          <w:szCs w:val="32"/>
          <w:rtl/>
          <w14:ligatures w14:val="none"/>
        </w:rPr>
        <w:t>ترجمة لفكرة الميراث العاطفي غير المنطوق</w:t>
      </w:r>
      <w:r w:rsidRPr="00C65A24">
        <w:rPr>
          <w:rFonts w:ascii="Times New Roman" w:eastAsia="Times New Roman" w:hAnsi="Times New Roman" w:cs="Times New Roman"/>
          <w:kern w:val="0"/>
          <w:sz w:val="32"/>
          <w:szCs w:val="32"/>
          <w14:ligatures w14:val="none"/>
        </w:rPr>
        <w:t>.</w:t>
      </w:r>
    </w:p>
    <w:p w14:paraId="366B1F4A" w14:textId="77777777" w:rsidR="00C65A24" w:rsidRDefault="00C65A24" w:rsidP="00FB2159">
      <w:pPr>
        <w:numPr>
          <w:ilvl w:val="0"/>
          <w:numId w:val="1"/>
        </w:numPr>
        <w:bidi/>
        <w:spacing w:before="100" w:beforeAutospacing="1" w:after="100" w:afterAutospacing="1" w:line="276" w:lineRule="auto"/>
        <w:rPr>
          <w:rFonts w:ascii="Times New Roman" w:eastAsia="Times New Roman" w:hAnsi="Times New Roman" w:cs="Times New Roman"/>
          <w:kern w:val="0"/>
          <w:sz w:val="32"/>
          <w:szCs w:val="32"/>
          <w14:ligatures w14:val="none"/>
        </w:rPr>
      </w:pP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b/>
          <w:bCs/>
          <w:kern w:val="0"/>
          <w:sz w:val="32"/>
          <w:szCs w:val="32"/>
          <w:rtl/>
          <w14:ligatures w14:val="none"/>
        </w:rPr>
        <w:t>رجفة خرساء</w:t>
      </w:r>
      <w:r w:rsidRPr="00C65A24">
        <w:rPr>
          <w:rFonts w:ascii="Times New Roman" w:eastAsia="Times New Roman" w:hAnsi="Times New Roman" w:cs="Times New Roman"/>
          <w:b/>
          <w:bCs/>
          <w:kern w:val="0"/>
          <w:sz w:val="32"/>
          <w:szCs w:val="32"/>
          <w14:ligatures w14:val="none"/>
        </w:rPr>
        <w:t>":</w:t>
      </w:r>
      <w:r w:rsidRPr="00C65A24">
        <w:rPr>
          <w:rFonts w:ascii="Times New Roman" w:eastAsia="Times New Roman" w:hAnsi="Times New Roman" w:cs="Times New Roman"/>
          <w:kern w:val="0"/>
          <w:sz w:val="32"/>
          <w:szCs w:val="32"/>
          <w14:ligatures w14:val="none"/>
        </w:rPr>
        <w:t xml:space="preserve"> </w:t>
      </w:r>
      <w:r w:rsidRPr="00C65A24">
        <w:rPr>
          <w:rFonts w:ascii="Times New Roman" w:eastAsia="Times New Roman" w:hAnsi="Times New Roman" w:cs="Times New Roman"/>
          <w:kern w:val="0"/>
          <w:sz w:val="32"/>
          <w:szCs w:val="32"/>
          <w:rtl/>
          <w14:ligatures w14:val="none"/>
        </w:rPr>
        <w:t>تقابل</w:t>
      </w:r>
      <w:r w:rsidRPr="00C65A24">
        <w:rPr>
          <w:rFonts w:ascii="Times New Roman" w:eastAsia="Times New Roman" w:hAnsi="Times New Roman" w:cs="Times New Roman"/>
          <w:kern w:val="0"/>
          <w:sz w:val="32"/>
          <w:szCs w:val="32"/>
          <w14:ligatures w14:val="none"/>
        </w:rPr>
        <w:t xml:space="preserve"> "lo tembloroso, lo no dicho</w:t>
      </w:r>
    </w:p>
    <w:p w14:paraId="37329CF1" w14:textId="77777777" w:rsidR="00B66B9D" w:rsidRDefault="00B66B9D" w:rsidP="00FB2159">
      <w:pPr>
        <w:numPr>
          <w:ilvl w:val="0"/>
          <w:numId w:val="1"/>
        </w:numPr>
        <w:bidi/>
        <w:spacing w:before="100" w:beforeAutospacing="1" w:after="100" w:afterAutospacing="1" w:line="276" w:lineRule="auto"/>
        <w:rPr>
          <w:rFonts w:ascii="Times New Roman" w:eastAsia="Times New Roman" w:hAnsi="Times New Roman" w:cs="Times New Roman"/>
          <w:kern w:val="0"/>
          <w:sz w:val="32"/>
          <w:szCs w:val="32"/>
          <w14:ligatures w14:val="none"/>
        </w:rPr>
      </w:pPr>
    </w:p>
    <w:p w14:paraId="65DAF46A" w14:textId="77777777" w:rsidR="00B66B9D" w:rsidRPr="00B66B9D" w:rsidRDefault="00B66B9D" w:rsidP="00FB2159">
      <w:p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b/>
          <w:bCs/>
          <w:kern w:val="0"/>
          <w:rtl/>
          <w14:ligatures w14:val="none"/>
        </w:rPr>
        <w:t>الذاكرة المعدنية</w:t>
      </w:r>
      <w:r w:rsidRPr="00B66B9D">
        <w:rPr>
          <w:rFonts w:ascii="Times New Roman" w:eastAsia="Times New Roman" w:hAnsi="Times New Roman" w:cs="Times New Roman"/>
          <w:kern w:val="0"/>
          <w:rtl/>
          <w14:ligatures w14:val="none"/>
        </w:rPr>
        <w:t xml:space="preserve"> </w:t>
      </w:r>
      <w:r w:rsidRPr="00B66B9D">
        <w:rPr>
          <w:rFonts w:ascii="Times New Roman" w:eastAsia="Times New Roman" w:hAnsi="Times New Roman" w:cs="Times New Roman"/>
          <w:kern w:val="0"/>
          <w14:ligatures w14:val="none"/>
        </w:rPr>
        <w:t xml:space="preserve">— </w:t>
      </w:r>
      <w:r w:rsidRPr="00B66B9D">
        <w:rPr>
          <w:rFonts w:ascii="Times New Roman" w:eastAsia="Times New Roman" w:hAnsi="Times New Roman" w:cs="Times New Roman"/>
          <w:kern w:val="0"/>
          <w:rtl/>
          <w14:ligatures w14:val="none"/>
        </w:rPr>
        <w:t>تعبير شاعري ومفاهيمي كثيف، يمكن فهمه وتأويله على أكثر من مستوى</w:t>
      </w:r>
      <w:r w:rsidRPr="00B66B9D">
        <w:rPr>
          <w:rFonts w:ascii="Times New Roman" w:eastAsia="Times New Roman" w:hAnsi="Times New Roman" w:cs="Times New Roman"/>
          <w:kern w:val="0"/>
          <w14:ligatures w14:val="none"/>
        </w:rPr>
        <w:t>:</w:t>
      </w:r>
    </w:p>
    <w:p w14:paraId="1BDF8657" w14:textId="77777777" w:rsidR="00B66B9D" w:rsidRPr="00B66B9D" w:rsidRDefault="00B66B9D"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B9D">
        <w:rPr>
          <w:rFonts w:ascii="Times New Roman" w:eastAsia="Times New Roman" w:hAnsi="Times New Roman" w:cs="Times New Roman"/>
          <w:b/>
          <w:bCs/>
          <w:kern w:val="0"/>
          <w:sz w:val="27"/>
          <w:szCs w:val="27"/>
          <w14:ligatures w14:val="none"/>
        </w:rPr>
        <w:t xml:space="preserve">1. </w:t>
      </w:r>
      <w:r w:rsidRPr="00B66B9D">
        <w:rPr>
          <w:rFonts w:ascii="Times New Roman" w:eastAsia="Times New Roman" w:hAnsi="Times New Roman" w:cs="Times New Roman"/>
          <w:b/>
          <w:bCs/>
          <w:kern w:val="0"/>
          <w:sz w:val="27"/>
          <w:szCs w:val="27"/>
          <w:rtl/>
          <w14:ligatures w14:val="none"/>
        </w:rPr>
        <w:t>فيزيائيًا / علميًا</w:t>
      </w:r>
    </w:p>
    <w:p w14:paraId="6931666F" w14:textId="77777777" w:rsidR="00B66B9D" w:rsidRPr="00B66B9D" w:rsidRDefault="00B66B9D" w:rsidP="00FB2159">
      <w:p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 xml:space="preserve">يشير إلى </w:t>
      </w:r>
      <w:r w:rsidRPr="00B66B9D">
        <w:rPr>
          <w:rFonts w:ascii="Times New Roman" w:eastAsia="Times New Roman" w:hAnsi="Times New Roman" w:cs="Times New Roman"/>
          <w:b/>
          <w:bCs/>
          <w:kern w:val="0"/>
          <w:rtl/>
          <w14:ligatures w14:val="none"/>
        </w:rPr>
        <w:t>الذاكرة المخزنة في المادة نفسها</w:t>
      </w:r>
      <w:r w:rsidRPr="00B66B9D">
        <w:rPr>
          <w:rFonts w:ascii="Times New Roman" w:eastAsia="Times New Roman" w:hAnsi="Times New Roman" w:cs="Times New Roman"/>
          <w:kern w:val="0"/>
          <w:rtl/>
          <w14:ligatures w14:val="none"/>
        </w:rPr>
        <w:t xml:space="preserve">، كما في بعض أنواع المعادن التي "تتذكّر" شكلها الأصلي، مثل </w:t>
      </w:r>
      <w:r w:rsidRPr="00B66B9D">
        <w:rPr>
          <w:rFonts w:ascii="Times New Roman" w:eastAsia="Times New Roman" w:hAnsi="Times New Roman" w:cs="Times New Roman"/>
          <w:b/>
          <w:bCs/>
          <w:kern w:val="0"/>
          <w:rtl/>
          <w14:ligatures w14:val="none"/>
        </w:rPr>
        <w:t>السبائك ذات الذاكرة الشكلية</w:t>
      </w:r>
      <w:r w:rsidRPr="00B66B9D">
        <w:rPr>
          <w:rFonts w:ascii="Times New Roman" w:eastAsia="Times New Roman" w:hAnsi="Times New Roman" w:cs="Times New Roman"/>
          <w:kern w:val="0"/>
          <w:rtl/>
          <w14:ligatures w14:val="none"/>
        </w:rPr>
        <w:t xml:space="preserve"> </w:t>
      </w:r>
      <w:r w:rsidRPr="00B66B9D">
        <w:rPr>
          <w:rFonts w:ascii="Times New Roman" w:eastAsia="Times New Roman" w:hAnsi="Times New Roman" w:cs="Times New Roman"/>
          <w:kern w:val="0"/>
          <w14:ligatures w14:val="none"/>
        </w:rPr>
        <w:t xml:space="preserve">(Shape Memory Alloys) </w:t>
      </w:r>
      <w:r w:rsidRPr="00B66B9D">
        <w:rPr>
          <w:rFonts w:ascii="Times New Roman" w:eastAsia="Times New Roman" w:hAnsi="Times New Roman" w:cs="Times New Roman"/>
          <w:kern w:val="0"/>
          <w:rtl/>
          <w14:ligatures w14:val="none"/>
        </w:rPr>
        <w:t>التي تعود إلى شكلها الأول عند تسخينها، ومن أشهر أمثلتها: النيكل-تيتانيوم</w:t>
      </w:r>
      <w:r w:rsidRPr="00B66B9D">
        <w:rPr>
          <w:rFonts w:ascii="Times New Roman" w:eastAsia="Times New Roman" w:hAnsi="Times New Roman" w:cs="Times New Roman"/>
          <w:kern w:val="0"/>
          <w14:ligatures w14:val="none"/>
        </w:rPr>
        <w:t xml:space="preserve"> (Nitinol). </w:t>
      </w:r>
      <w:r w:rsidRPr="00B66B9D">
        <w:rPr>
          <w:rFonts w:ascii="Times New Roman" w:eastAsia="Times New Roman" w:hAnsi="Times New Roman" w:cs="Times New Roman"/>
          <w:kern w:val="0"/>
          <w:rtl/>
          <w14:ligatures w14:val="none"/>
        </w:rPr>
        <w:t>في هذا السياق، تصبح "الذاكرة" خاصية مادية داخل بنية المعدن الذرية</w:t>
      </w:r>
      <w:r w:rsidRPr="00B66B9D">
        <w:rPr>
          <w:rFonts w:ascii="Times New Roman" w:eastAsia="Times New Roman" w:hAnsi="Times New Roman" w:cs="Times New Roman"/>
          <w:kern w:val="0"/>
          <w14:ligatures w14:val="none"/>
        </w:rPr>
        <w:t>.</w:t>
      </w:r>
    </w:p>
    <w:p w14:paraId="27339E52" w14:textId="77777777" w:rsidR="00B66B9D" w:rsidRPr="00B66B9D" w:rsidRDefault="00B66B9D"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B9D">
        <w:rPr>
          <w:rFonts w:ascii="Times New Roman" w:eastAsia="Times New Roman" w:hAnsi="Times New Roman" w:cs="Times New Roman"/>
          <w:b/>
          <w:bCs/>
          <w:kern w:val="0"/>
          <w:sz w:val="27"/>
          <w:szCs w:val="27"/>
          <w14:ligatures w14:val="none"/>
        </w:rPr>
        <w:t xml:space="preserve">2. </w:t>
      </w:r>
      <w:r w:rsidRPr="00B66B9D">
        <w:rPr>
          <w:rFonts w:ascii="Times New Roman" w:eastAsia="Times New Roman" w:hAnsi="Times New Roman" w:cs="Times New Roman"/>
          <w:b/>
          <w:bCs/>
          <w:kern w:val="0"/>
          <w:sz w:val="27"/>
          <w:szCs w:val="27"/>
          <w:rtl/>
          <w14:ligatures w14:val="none"/>
        </w:rPr>
        <w:t>فنيًا / بصريًا</w:t>
      </w:r>
    </w:p>
    <w:p w14:paraId="024D7C25" w14:textId="77777777" w:rsidR="00B66B9D" w:rsidRPr="00B66B9D" w:rsidRDefault="00B66B9D" w:rsidP="00FB2159">
      <w:p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 xml:space="preserve">في سياق الفنون أو النحت أو الآثار، يمكن أن ترمز "الذاكرة المعدنية" إلى أن </w:t>
      </w:r>
      <w:r w:rsidRPr="00B66B9D">
        <w:rPr>
          <w:rFonts w:ascii="Times New Roman" w:eastAsia="Times New Roman" w:hAnsi="Times New Roman" w:cs="Times New Roman"/>
          <w:b/>
          <w:bCs/>
          <w:kern w:val="0"/>
          <w:rtl/>
          <w14:ligatures w14:val="none"/>
        </w:rPr>
        <w:t>السطح المعدني يحتفظ بآثار الزمن</w:t>
      </w:r>
      <w:r w:rsidRPr="00B66B9D">
        <w:rPr>
          <w:rFonts w:ascii="Times New Roman" w:eastAsia="Times New Roman" w:hAnsi="Times New Roman" w:cs="Times New Roman"/>
          <w:kern w:val="0"/>
          <w14:ligatures w14:val="none"/>
        </w:rPr>
        <w:t xml:space="preserve">: </w:t>
      </w:r>
      <w:r w:rsidRPr="00B66B9D">
        <w:rPr>
          <w:rFonts w:ascii="Times New Roman" w:eastAsia="Times New Roman" w:hAnsi="Times New Roman" w:cs="Times New Roman"/>
          <w:kern w:val="0"/>
          <w:rtl/>
          <w14:ligatures w14:val="none"/>
        </w:rPr>
        <w:t>كشط، صدأ، بصمات، أكسدة... أي أن المادة تحفظ رواسب الزمن، كأنها "تتذكّر" ما مرّ بها من أحداث، حتى وإن لم تُروَ</w:t>
      </w:r>
      <w:r w:rsidRPr="00B66B9D">
        <w:rPr>
          <w:rFonts w:ascii="Times New Roman" w:eastAsia="Times New Roman" w:hAnsi="Times New Roman" w:cs="Times New Roman"/>
          <w:kern w:val="0"/>
          <w14:ligatures w14:val="none"/>
        </w:rPr>
        <w:t>.</w:t>
      </w:r>
    </w:p>
    <w:p w14:paraId="71A04E70" w14:textId="77777777" w:rsidR="00B66B9D" w:rsidRPr="00B66B9D" w:rsidRDefault="00B66B9D"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B9D">
        <w:rPr>
          <w:rFonts w:ascii="Times New Roman" w:eastAsia="Times New Roman" w:hAnsi="Times New Roman" w:cs="Times New Roman"/>
          <w:b/>
          <w:bCs/>
          <w:kern w:val="0"/>
          <w:sz w:val="27"/>
          <w:szCs w:val="27"/>
          <w14:ligatures w14:val="none"/>
        </w:rPr>
        <w:lastRenderedPageBreak/>
        <w:t xml:space="preserve">3. </w:t>
      </w:r>
      <w:r w:rsidRPr="00B66B9D">
        <w:rPr>
          <w:rFonts w:ascii="Times New Roman" w:eastAsia="Times New Roman" w:hAnsi="Times New Roman" w:cs="Times New Roman"/>
          <w:b/>
          <w:bCs/>
          <w:kern w:val="0"/>
          <w:sz w:val="27"/>
          <w:szCs w:val="27"/>
          <w:rtl/>
          <w14:ligatures w14:val="none"/>
        </w:rPr>
        <w:t>شعريًا / وجوديًا</w:t>
      </w:r>
    </w:p>
    <w:p w14:paraId="2DEE04F8" w14:textId="77777777" w:rsidR="00B66B9D" w:rsidRPr="00B66B9D" w:rsidRDefault="00B66B9D" w:rsidP="00FB2159">
      <w:p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هنا، تصبح "الذاكرة المعدنية" استعارة قوية لـ</w:t>
      </w:r>
      <w:r w:rsidRPr="00B66B9D">
        <w:rPr>
          <w:rFonts w:ascii="Times New Roman" w:eastAsia="Times New Roman" w:hAnsi="Times New Roman" w:cs="Times New Roman"/>
          <w:kern w:val="0"/>
          <w14:ligatures w14:val="none"/>
        </w:rPr>
        <w:t>:</w:t>
      </w:r>
    </w:p>
    <w:p w14:paraId="1F416641" w14:textId="77777777" w:rsidR="00B66B9D" w:rsidRPr="00B66B9D" w:rsidRDefault="00B66B9D" w:rsidP="00FB2159">
      <w:pPr>
        <w:numPr>
          <w:ilvl w:val="0"/>
          <w:numId w:val="2"/>
        </w:num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b/>
          <w:bCs/>
          <w:kern w:val="0"/>
          <w:rtl/>
          <w14:ligatures w14:val="none"/>
        </w:rPr>
        <w:t>الذاكرة الصامتة</w:t>
      </w:r>
      <w:r w:rsidRPr="00B66B9D">
        <w:rPr>
          <w:rFonts w:ascii="Times New Roman" w:eastAsia="Times New Roman" w:hAnsi="Times New Roman" w:cs="Times New Roman"/>
          <w:kern w:val="0"/>
          <w:rtl/>
          <w14:ligatures w14:val="none"/>
        </w:rPr>
        <w:t>، غير الحسية، غير القابلة للاستعادة بالكلام، لكنها ماثلة في التكوين</w:t>
      </w:r>
      <w:r w:rsidRPr="00B66B9D">
        <w:rPr>
          <w:rFonts w:ascii="Times New Roman" w:eastAsia="Times New Roman" w:hAnsi="Times New Roman" w:cs="Times New Roman"/>
          <w:kern w:val="0"/>
          <w14:ligatures w14:val="none"/>
        </w:rPr>
        <w:t>.</w:t>
      </w:r>
    </w:p>
    <w:p w14:paraId="2AFC7C05" w14:textId="77777777" w:rsidR="00B66B9D" w:rsidRPr="00B66B9D" w:rsidRDefault="00B66B9D" w:rsidP="00FB2159">
      <w:pPr>
        <w:numPr>
          <w:ilvl w:val="0"/>
          <w:numId w:val="2"/>
        </w:num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 xml:space="preserve">أو تمثيلًا </w:t>
      </w:r>
      <w:proofErr w:type="spellStart"/>
      <w:r w:rsidRPr="00B66B9D">
        <w:rPr>
          <w:rFonts w:ascii="Times New Roman" w:eastAsia="Times New Roman" w:hAnsi="Times New Roman" w:cs="Times New Roman"/>
          <w:kern w:val="0"/>
          <w:rtl/>
          <w14:ligatures w14:val="none"/>
        </w:rPr>
        <w:t>لـ</w:t>
      </w:r>
      <w:r w:rsidRPr="00B66B9D">
        <w:rPr>
          <w:rFonts w:ascii="Times New Roman" w:eastAsia="Times New Roman" w:hAnsi="Times New Roman" w:cs="Times New Roman"/>
          <w:b/>
          <w:bCs/>
          <w:kern w:val="0"/>
          <w:rtl/>
          <w14:ligatures w14:val="none"/>
        </w:rPr>
        <w:t>الذاكرة</w:t>
      </w:r>
      <w:proofErr w:type="spellEnd"/>
      <w:r w:rsidRPr="00B66B9D">
        <w:rPr>
          <w:rFonts w:ascii="Times New Roman" w:eastAsia="Times New Roman" w:hAnsi="Times New Roman" w:cs="Times New Roman"/>
          <w:b/>
          <w:bCs/>
          <w:kern w:val="0"/>
          <w:rtl/>
          <w14:ligatures w14:val="none"/>
        </w:rPr>
        <w:t xml:space="preserve"> الموروثة</w:t>
      </w:r>
      <w:r w:rsidRPr="00B66B9D">
        <w:rPr>
          <w:rFonts w:ascii="Times New Roman" w:eastAsia="Times New Roman" w:hAnsi="Times New Roman" w:cs="Times New Roman"/>
          <w:kern w:val="0"/>
          <w:rtl/>
          <w14:ligatures w14:val="none"/>
        </w:rPr>
        <w:t>، كما لو أن التجربة والوجدان لا تنتقل عبر الحكي، بل تُنقش في المادة أو الشكل (جسد، صخر، تمثال، خط</w:t>
      </w:r>
      <w:r w:rsidRPr="00B66B9D">
        <w:rPr>
          <w:rFonts w:ascii="Times New Roman" w:eastAsia="Times New Roman" w:hAnsi="Times New Roman" w:cs="Times New Roman"/>
          <w:kern w:val="0"/>
          <w14:ligatures w14:val="none"/>
        </w:rPr>
        <w:t>).</w:t>
      </w:r>
    </w:p>
    <w:p w14:paraId="332E8C55" w14:textId="77777777" w:rsidR="00B66B9D" w:rsidRPr="00B66B9D" w:rsidRDefault="00B66B9D" w:rsidP="00FB2159">
      <w:pPr>
        <w:numPr>
          <w:ilvl w:val="0"/>
          <w:numId w:val="2"/>
        </w:num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 xml:space="preserve">كما قد تعني أن </w:t>
      </w:r>
      <w:r w:rsidRPr="00B66B9D">
        <w:rPr>
          <w:rFonts w:ascii="Times New Roman" w:eastAsia="Times New Roman" w:hAnsi="Times New Roman" w:cs="Times New Roman"/>
          <w:b/>
          <w:bCs/>
          <w:kern w:val="0"/>
          <w:rtl/>
          <w14:ligatures w14:val="none"/>
        </w:rPr>
        <w:t>المعاناة أو الخبرة العميقة تتجسد في الشكل، لا في السرد</w:t>
      </w:r>
      <w:r w:rsidRPr="00B66B9D">
        <w:rPr>
          <w:rFonts w:ascii="Times New Roman" w:eastAsia="Times New Roman" w:hAnsi="Times New Roman" w:cs="Times New Roman"/>
          <w:kern w:val="0"/>
          <w:rtl/>
          <w14:ligatures w14:val="none"/>
        </w:rPr>
        <w:t xml:space="preserve"> </w:t>
      </w:r>
      <w:r w:rsidRPr="00B66B9D">
        <w:rPr>
          <w:rFonts w:ascii="Times New Roman" w:eastAsia="Times New Roman" w:hAnsi="Times New Roman" w:cs="Times New Roman"/>
          <w:kern w:val="0"/>
          <w14:ligatures w14:val="none"/>
        </w:rPr>
        <w:t xml:space="preserve">— </w:t>
      </w:r>
      <w:r w:rsidRPr="00B66B9D">
        <w:rPr>
          <w:rFonts w:ascii="Times New Roman" w:eastAsia="Times New Roman" w:hAnsi="Times New Roman" w:cs="Times New Roman"/>
          <w:kern w:val="0"/>
          <w:rtl/>
          <w14:ligatures w14:val="none"/>
        </w:rPr>
        <w:t>وهذا ما أشرتَ إليه سابقًا بعبارة: "الذاكرة لا تُروى، بل تُسكن الشكل</w:t>
      </w:r>
      <w:r w:rsidRPr="00B66B9D">
        <w:rPr>
          <w:rFonts w:ascii="Times New Roman" w:eastAsia="Times New Roman" w:hAnsi="Times New Roman" w:cs="Times New Roman"/>
          <w:kern w:val="0"/>
          <w14:ligatures w14:val="none"/>
        </w:rPr>
        <w:t>".</w:t>
      </w:r>
    </w:p>
    <w:p w14:paraId="1BCA5B6B" w14:textId="77777777" w:rsidR="00B66B9D" w:rsidRPr="00B66B9D" w:rsidRDefault="00B66B9D"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66B9D">
        <w:rPr>
          <w:rFonts w:ascii="Times New Roman" w:eastAsia="Times New Roman" w:hAnsi="Times New Roman" w:cs="Times New Roman"/>
          <w:b/>
          <w:bCs/>
          <w:kern w:val="0"/>
          <w:sz w:val="27"/>
          <w:szCs w:val="27"/>
          <w14:ligatures w14:val="none"/>
        </w:rPr>
        <w:t xml:space="preserve">4. </w:t>
      </w:r>
      <w:r w:rsidRPr="00B66B9D">
        <w:rPr>
          <w:rFonts w:ascii="Times New Roman" w:eastAsia="Times New Roman" w:hAnsi="Times New Roman" w:cs="Times New Roman"/>
          <w:b/>
          <w:bCs/>
          <w:kern w:val="0"/>
          <w:sz w:val="27"/>
          <w:szCs w:val="27"/>
          <w:rtl/>
          <w14:ligatures w14:val="none"/>
        </w:rPr>
        <w:t>فلسفيًا / أنثروبولوجيًا</w:t>
      </w:r>
    </w:p>
    <w:p w14:paraId="3D21D6BD" w14:textId="77777777" w:rsidR="00B66B9D" w:rsidRPr="00B66B9D" w:rsidRDefault="00B66B9D" w:rsidP="00FB2159">
      <w:pPr>
        <w:bidi/>
        <w:spacing w:before="100" w:beforeAutospacing="1" w:after="100" w:afterAutospacing="1" w:line="240" w:lineRule="auto"/>
        <w:rPr>
          <w:rFonts w:ascii="Times New Roman" w:eastAsia="Times New Roman" w:hAnsi="Times New Roman" w:cs="Times New Roman"/>
          <w:kern w:val="0"/>
          <w14:ligatures w14:val="none"/>
        </w:rPr>
      </w:pPr>
      <w:r w:rsidRPr="00B66B9D">
        <w:rPr>
          <w:rFonts w:ascii="Times New Roman" w:eastAsia="Times New Roman" w:hAnsi="Times New Roman" w:cs="Times New Roman"/>
          <w:kern w:val="0"/>
          <w:rtl/>
          <w14:ligatures w14:val="none"/>
        </w:rPr>
        <w:t xml:space="preserve">في الحضارات القديمة، كثيرًا ما ارتبط المعدن بالقوة، الخلود، والأثر — فالأسلحة، التمائم، النقوش المعدنية، كلّها وسائط لحفظ </w:t>
      </w:r>
      <w:r w:rsidRPr="00B66B9D">
        <w:rPr>
          <w:rFonts w:ascii="Times New Roman" w:eastAsia="Times New Roman" w:hAnsi="Times New Roman" w:cs="Times New Roman"/>
          <w:b/>
          <w:bCs/>
          <w:kern w:val="0"/>
          <w:rtl/>
          <w14:ligatures w14:val="none"/>
        </w:rPr>
        <w:t>ما لا يجب نسيانه</w:t>
      </w:r>
      <w:r w:rsidRPr="00B66B9D">
        <w:rPr>
          <w:rFonts w:ascii="Times New Roman" w:eastAsia="Times New Roman" w:hAnsi="Times New Roman" w:cs="Times New Roman"/>
          <w:kern w:val="0"/>
          <w14:ligatures w14:val="none"/>
        </w:rPr>
        <w:t xml:space="preserve">. </w:t>
      </w:r>
      <w:r w:rsidRPr="00B66B9D">
        <w:rPr>
          <w:rFonts w:ascii="Times New Roman" w:eastAsia="Times New Roman" w:hAnsi="Times New Roman" w:cs="Times New Roman"/>
          <w:kern w:val="0"/>
          <w:rtl/>
          <w14:ligatures w14:val="none"/>
        </w:rPr>
        <w:t xml:space="preserve">بذلك تكون الذاكرة المعدنية نوعًا من </w:t>
      </w:r>
      <w:r w:rsidRPr="00B66B9D">
        <w:rPr>
          <w:rFonts w:ascii="Times New Roman" w:eastAsia="Times New Roman" w:hAnsi="Times New Roman" w:cs="Times New Roman"/>
          <w:b/>
          <w:bCs/>
          <w:kern w:val="0"/>
          <w:rtl/>
          <w14:ligatures w14:val="none"/>
        </w:rPr>
        <w:t>الذاكرة الجماعية البدائية</w:t>
      </w:r>
      <w:r w:rsidRPr="00B66B9D">
        <w:rPr>
          <w:rFonts w:ascii="Times New Roman" w:eastAsia="Times New Roman" w:hAnsi="Times New Roman" w:cs="Times New Roman"/>
          <w:kern w:val="0"/>
          <w:rtl/>
          <w14:ligatures w14:val="none"/>
        </w:rPr>
        <w:t>، تترسّب في الأشياء لا في الكتب</w:t>
      </w:r>
      <w:r w:rsidRPr="00B66B9D">
        <w:rPr>
          <w:rFonts w:ascii="Times New Roman" w:eastAsia="Times New Roman" w:hAnsi="Times New Roman" w:cs="Times New Roman"/>
          <w:kern w:val="0"/>
          <w14:ligatures w14:val="none"/>
        </w:rPr>
        <w:t>.</w:t>
      </w:r>
    </w:p>
    <w:p w14:paraId="2DF1046D" w14:textId="77777777" w:rsidR="00B66B9D" w:rsidRPr="00C65A24" w:rsidRDefault="00B66B9D" w:rsidP="00FB2159">
      <w:pPr>
        <w:pBdr>
          <w:bottom w:val="single" w:sz="6" w:space="1" w:color="auto"/>
        </w:pBdr>
        <w:bidi/>
        <w:spacing w:before="100" w:beforeAutospacing="1" w:after="100" w:afterAutospacing="1" w:line="276" w:lineRule="auto"/>
        <w:rPr>
          <w:rFonts w:ascii="Times New Roman" w:eastAsia="Times New Roman" w:hAnsi="Times New Roman" w:cs="Times New Roman"/>
          <w:kern w:val="0"/>
          <w:sz w:val="32"/>
          <w:szCs w:val="32"/>
          <w14:ligatures w14:val="none"/>
        </w:rPr>
      </w:pPr>
    </w:p>
    <w:p w14:paraId="37FC33A6" w14:textId="77777777" w:rsidR="00B66B9D" w:rsidRDefault="00B66B9D" w:rsidP="00FB2159">
      <w:pPr>
        <w:bidi/>
        <w:spacing w:before="100" w:beforeAutospacing="1" w:after="100" w:afterAutospacing="1" w:line="240" w:lineRule="auto"/>
        <w:rPr>
          <w:rFonts w:ascii="Times New Roman" w:eastAsia="Times New Roman" w:hAnsi="Times New Roman" w:cs="Times New Roman"/>
          <w:b/>
          <w:bCs/>
          <w:kern w:val="0"/>
          <w14:ligatures w14:val="none"/>
        </w:rPr>
      </w:pPr>
    </w:p>
    <w:p w14:paraId="31E55250" w14:textId="77777777" w:rsidR="00B66B9D" w:rsidRDefault="00B66B9D" w:rsidP="00FB2159">
      <w:pPr>
        <w:pStyle w:val="NormalWeb"/>
        <w:bidi/>
      </w:pPr>
      <w:r>
        <w:rPr>
          <w:rStyle w:val="Strong"/>
          <w:rFonts w:eastAsiaTheme="majorEastAsia"/>
          <w:rtl/>
        </w:rPr>
        <w:t>رجفة خرساء</w:t>
      </w:r>
      <w:r>
        <w:br/>
      </w:r>
      <w:r>
        <w:rPr>
          <w:rtl/>
        </w:rPr>
        <w:t>هي رعشةٌ لا يسمعها أحد،</w:t>
      </w:r>
      <w:r>
        <w:br/>
      </w:r>
      <w:r>
        <w:rPr>
          <w:rtl/>
        </w:rPr>
        <w:t>تسري في الجسد كأنها سؤالٌ لم يُطرح،</w:t>
      </w:r>
      <w:r>
        <w:br/>
      </w:r>
      <w:r>
        <w:rPr>
          <w:rtl/>
        </w:rPr>
        <w:t>أو صرخةٌ انكمشت في حنجرة الروح</w:t>
      </w:r>
      <w:r>
        <w:t>.</w:t>
      </w:r>
    </w:p>
    <w:p w14:paraId="45938614" w14:textId="77777777" w:rsidR="00B66B9D" w:rsidRDefault="00B66B9D" w:rsidP="00FB2159">
      <w:pPr>
        <w:pStyle w:val="NormalWeb"/>
        <w:bidi/>
      </w:pPr>
      <w:r>
        <w:rPr>
          <w:rtl/>
        </w:rPr>
        <w:t>لا صوت لها،</w:t>
      </w:r>
      <w:r>
        <w:br/>
      </w:r>
      <w:r>
        <w:rPr>
          <w:rtl/>
        </w:rPr>
        <w:t>لكنها تهزّ الداخل كما تفعل الزلازلُ الخفيّة،</w:t>
      </w:r>
      <w:r>
        <w:br/>
      </w:r>
      <w:r>
        <w:rPr>
          <w:rtl/>
        </w:rPr>
        <w:t>توقظ الذاكرةَ من نومها،</w:t>
      </w:r>
      <w:r>
        <w:br/>
      </w:r>
      <w:r>
        <w:rPr>
          <w:rtl/>
        </w:rPr>
        <w:t>وتعبر كطيف خوفٍ قديم،</w:t>
      </w:r>
      <w:r>
        <w:br/>
      </w:r>
      <w:r>
        <w:rPr>
          <w:rtl/>
        </w:rPr>
        <w:t>لم يُروَ، ولم يُنسَ، ولم يُفهم</w:t>
      </w:r>
      <w:r>
        <w:t>.</w:t>
      </w:r>
    </w:p>
    <w:p w14:paraId="478B7DE3" w14:textId="77777777" w:rsidR="00B66B9D" w:rsidRDefault="00B66B9D" w:rsidP="00FB2159">
      <w:pPr>
        <w:pStyle w:val="NormalWeb"/>
        <w:pBdr>
          <w:bottom w:val="single" w:sz="6" w:space="1" w:color="auto"/>
        </w:pBdr>
        <w:bidi/>
      </w:pPr>
      <w:r>
        <w:rPr>
          <w:rtl/>
        </w:rPr>
        <w:t>هي لحظةُ الانكسار بلا انهدام،</w:t>
      </w:r>
      <w:r>
        <w:br/>
      </w:r>
      <w:r>
        <w:rPr>
          <w:rtl/>
        </w:rPr>
        <w:t>والبكاء بلا دموع،</w:t>
      </w:r>
      <w:r>
        <w:br/>
      </w:r>
      <w:r>
        <w:rPr>
          <w:rtl/>
        </w:rPr>
        <w:t>والكلام بلا حروف</w:t>
      </w:r>
      <w:r>
        <w:t>.</w:t>
      </w:r>
    </w:p>
    <w:tbl>
      <w:tblPr>
        <w:tblStyle w:val="TableGrid"/>
        <w:bidiVisual/>
        <w:tblW w:w="0" w:type="auto"/>
        <w:tblLook w:val="04A0" w:firstRow="1" w:lastRow="0" w:firstColumn="1" w:lastColumn="0" w:noHBand="0" w:noVBand="1"/>
      </w:tblPr>
      <w:tblGrid>
        <w:gridCol w:w="4675"/>
        <w:gridCol w:w="4675"/>
      </w:tblGrid>
      <w:tr w:rsidR="00B66B9D" w14:paraId="574A959D" w14:textId="77777777">
        <w:tc>
          <w:tcPr>
            <w:tcW w:w="4675" w:type="dxa"/>
          </w:tcPr>
          <w:p w14:paraId="7025D2AB" w14:textId="77777777" w:rsidR="00B66B9D" w:rsidRDefault="00B66B9D" w:rsidP="00FB2159">
            <w:pPr>
              <w:pStyle w:val="NormalWeb"/>
              <w:bidi/>
              <w:rPr>
                <w:rStyle w:val="Strong"/>
                <w:rFonts w:eastAsiaTheme="majorEastAsia"/>
                <w:rtl/>
              </w:rPr>
            </w:pPr>
          </w:p>
        </w:tc>
        <w:tc>
          <w:tcPr>
            <w:tcW w:w="4675" w:type="dxa"/>
          </w:tcPr>
          <w:p w14:paraId="760FCD79" w14:textId="77777777" w:rsidR="00B66B9D" w:rsidRDefault="00B66B9D" w:rsidP="00FB2159">
            <w:pPr>
              <w:pStyle w:val="NormalWeb"/>
              <w:bidi/>
              <w:rPr>
                <w:rStyle w:val="Strong"/>
                <w:rFonts w:eastAsiaTheme="majorEastAsia"/>
                <w:rtl/>
              </w:rPr>
            </w:pPr>
          </w:p>
        </w:tc>
      </w:tr>
      <w:tr w:rsidR="00B66B9D" w14:paraId="1CDC864A" w14:textId="77777777">
        <w:tc>
          <w:tcPr>
            <w:tcW w:w="4675" w:type="dxa"/>
          </w:tcPr>
          <w:p w14:paraId="0CA43C7E" w14:textId="77777777" w:rsidR="00B66B9D" w:rsidRDefault="00B66B9D" w:rsidP="00FB2159">
            <w:pPr>
              <w:pStyle w:val="NormalWeb"/>
              <w:bidi/>
            </w:pPr>
            <w:r>
              <w:rPr>
                <w:rStyle w:val="Strong"/>
                <w:rFonts w:eastAsiaTheme="majorEastAsia"/>
                <w:rtl/>
              </w:rPr>
              <w:t>رجفةٌ لا تُقال</w:t>
            </w:r>
          </w:p>
          <w:p w14:paraId="13B15FE7" w14:textId="77777777" w:rsidR="00B66B9D" w:rsidRDefault="00B66B9D" w:rsidP="00FB2159">
            <w:pPr>
              <w:pStyle w:val="NormalWeb"/>
              <w:bidi/>
            </w:pPr>
            <w:r>
              <w:rPr>
                <w:rtl/>
              </w:rPr>
              <w:t>في خطوطٍ بالكاد تُرى،</w:t>
            </w:r>
            <w:r>
              <w:br/>
            </w:r>
            <w:r>
              <w:rPr>
                <w:rtl/>
              </w:rPr>
              <w:t>تسكنُ رجفةٌ خرساء،</w:t>
            </w:r>
            <w:r>
              <w:br/>
            </w:r>
            <w:r>
              <w:rPr>
                <w:rtl/>
              </w:rPr>
              <w:t>لا صوتَ لها،</w:t>
            </w:r>
            <w:r>
              <w:br/>
            </w:r>
            <w:r>
              <w:rPr>
                <w:rtl/>
              </w:rPr>
              <w:t>لكنها أشدُّ من الصراخِ وقعًا،</w:t>
            </w:r>
            <w:r>
              <w:br/>
            </w:r>
            <w:r>
              <w:rPr>
                <w:rtl/>
              </w:rPr>
              <w:t>وأصدقُ من القولِ أثرًا</w:t>
            </w:r>
            <w:r>
              <w:t>.</w:t>
            </w:r>
          </w:p>
          <w:p w14:paraId="16B8E841" w14:textId="77777777" w:rsidR="00B66B9D" w:rsidRDefault="00B66B9D" w:rsidP="00FB2159">
            <w:pPr>
              <w:pStyle w:val="NormalWeb"/>
              <w:bidi/>
            </w:pPr>
            <w:r>
              <w:rPr>
                <w:rtl/>
              </w:rPr>
              <w:t>ليست ذكرى، بل أثرُ ما لم يُنسَ،</w:t>
            </w:r>
            <w:r>
              <w:br/>
            </w:r>
            <w:r>
              <w:rPr>
                <w:rtl/>
              </w:rPr>
              <w:t>ليست حكاية، بل صدى ما لم يُروَ،</w:t>
            </w:r>
            <w:r>
              <w:br/>
            </w:r>
            <w:r>
              <w:rPr>
                <w:rtl/>
              </w:rPr>
              <w:lastRenderedPageBreak/>
              <w:t>ما لم يُقَل،</w:t>
            </w:r>
            <w:r>
              <w:br/>
            </w:r>
            <w:r>
              <w:rPr>
                <w:rtl/>
              </w:rPr>
              <w:t>ما هو مرتجفٌ في الحضورِ كجمرٍ تحت رماد،</w:t>
            </w:r>
            <w:r>
              <w:br/>
            </w:r>
            <w:r>
              <w:rPr>
                <w:rtl/>
              </w:rPr>
              <w:t>ما نُقِل بلا اسم،</w:t>
            </w:r>
            <w:r>
              <w:br/>
            </w:r>
            <w:r>
              <w:rPr>
                <w:rtl/>
              </w:rPr>
              <w:t>وسكنَنا كما تسكنُ الوراثةُ في الجسد</w:t>
            </w:r>
            <w:r>
              <w:t>.</w:t>
            </w:r>
          </w:p>
          <w:p w14:paraId="4EB2B617" w14:textId="77777777" w:rsidR="00B66B9D" w:rsidRDefault="00B66B9D" w:rsidP="00FB2159">
            <w:pPr>
              <w:pStyle w:val="NormalWeb"/>
              <w:bidi/>
            </w:pPr>
            <w:r>
              <w:rPr>
                <w:rtl/>
              </w:rPr>
              <w:t>كل خطٍ في هذه الصفحة،</w:t>
            </w:r>
            <w:r>
              <w:br/>
            </w:r>
            <w:r>
              <w:rPr>
                <w:rtl/>
              </w:rPr>
              <w:t>ظلُّ صوتٍ خافت،</w:t>
            </w:r>
            <w:r>
              <w:br/>
            </w:r>
            <w:r>
              <w:rPr>
                <w:rtl/>
              </w:rPr>
              <w:t>وكل صمتٍ فيها،</w:t>
            </w:r>
            <w:r>
              <w:br/>
            </w:r>
            <w:r>
              <w:rPr>
                <w:rtl/>
              </w:rPr>
              <w:t xml:space="preserve">لغةٌ </w:t>
            </w:r>
            <w:proofErr w:type="spellStart"/>
            <w:r>
              <w:rPr>
                <w:rtl/>
              </w:rPr>
              <w:t>أبجدها</w:t>
            </w:r>
            <w:proofErr w:type="spellEnd"/>
            <w:r>
              <w:rPr>
                <w:rtl/>
              </w:rPr>
              <w:t xml:space="preserve"> الخوف، ونحوها الارتباك</w:t>
            </w:r>
            <w:r>
              <w:t>.</w:t>
            </w:r>
          </w:p>
          <w:p w14:paraId="39007E33" w14:textId="77777777" w:rsidR="00B66B9D" w:rsidRDefault="00B66B9D" w:rsidP="00FB2159">
            <w:pPr>
              <w:pStyle w:val="NormalWeb"/>
              <w:bidi/>
            </w:pPr>
            <w:r>
              <w:rPr>
                <w:rtl/>
              </w:rPr>
              <w:t>نرسمُ ولا نُفصح،</w:t>
            </w:r>
            <w:r>
              <w:br/>
            </w:r>
            <w:r>
              <w:rPr>
                <w:rtl/>
              </w:rPr>
              <w:t>نكتبُ كي لا نقول،</w:t>
            </w:r>
            <w:r>
              <w:br/>
            </w:r>
            <w:r>
              <w:rPr>
                <w:rtl/>
              </w:rPr>
              <w:t>نُطيل التأمّل،</w:t>
            </w:r>
            <w:r>
              <w:br/>
            </w:r>
            <w:r>
              <w:rPr>
                <w:rtl/>
              </w:rPr>
              <w:t>لأن الجرح حين يُسمّى... ينكمش</w:t>
            </w:r>
            <w:r>
              <w:t>.</w:t>
            </w:r>
          </w:p>
          <w:p w14:paraId="62F64F4E" w14:textId="77777777" w:rsidR="00B66B9D" w:rsidRDefault="00B66B9D" w:rsidP="00FB2159">
            <w:pPr>
              <w:pStyle w:val="NormalWeb"/>
              <w:bidi/>
            </w:pPr>
            <w:r>
              <w:rPr>
                <w:rtl/>
              </w:rPr>
              <w:t>هذه ليست كلمات،</w:t>
            </w:r>
            <w:r>
              <w:br/>
            </w:r>
            <w:r>
              <w:rPr>
                <w:rtl/>
              </w:rPr>
              <w:t xml:space="preserve">بل </w:t>
            </w:r>
            <w:proofErr w:type="spellStart"/>
            <w:r>
              <w:rPr>
                <w:rtl/>
              </w:rPr>
              <w:t>ارتجافاتٌ</w:t>
            </w:r>
            <w:proofErr w:type="spellEnd"/>
            <w:r>
              <w:rPr>
                <w:rtl/>
              </w:rPr>
              <w:t xml:space="preserve"> تقفُ على حافة الانهيار،</w:t>
            </w:r>
            <w:r>
              <w:br/>
            </w:r>
            <w:r>
              <w:rPr>
                <w:rtl/>
              </w:rPr>
              <w:t>تعبرُنا لا لتهزّنا،</w:t>
            </w:r>
            <w:r>
              <w:br/>
            </w:r>
            <w:r>
              <w:rPr>
                <w:rtl/>
              </w:rPr>
              <w:t>بل لتُذكّرنا بما لم نستطع أن ننساه</w:t>
            </w:r>
            <w:r>
              <w:t>.</w:t>
            </w:r>
          </w:p>
          <w:p w14:paraId="635A8F36" w14:textId="77777777" w:rsidR="00B66B9D" w:rsidRDefault="00B66B9D" w:rsidP="00FB2159">
            <w:pPr>
              <w:pStyle w:val="NormalWeb"/>
              <w:bidi/>
              <w:rPr>
                <w:rStyle w:val="Strong"/>
                <w:rFonts w:eastAsiaTheme="majorEastAsia"/>
                <w:rtl/>
              </w:rPr>
            </w:pPr>
          </w:p>
        </w:tc>
        <w:tc>
          <w:tcPr>
            <w:tcW w:w="4675" w:type="dxa"/>
          </w:tcPr>
          <w:p w14:paraId="5140B7AC" w14:textId="77777777" w:rsidR="00B66B9D" w:rsidRDefault="00B66B9D" w:rsidP="00FB2159">
            <w:pPr>
              <w:pStyle w:val="Heading3"/>
              <w:bidi/>
            </w:pPr>
            <w:r>
              <w:rPr>
                <w:rStyle w:val="Strong"/>
                <w:b w:val="0"/>
                <w:bCs w:val="0"/>
              </w:rPr>
              <w:lastRenderedPageBreak/>
              <w:t>Un temblor que no se dice</w:t>
            </w:r>
          </w:p>
          <w:p w14:paraId="3AD318B4" w14:textId="77777777" w:rsidR="00B66B9D" w:rsidRDefault="00B66B9D" w:rsidP="00FB2159">
            <w:pPr>
              <w:pStyle w:val="NormalWeb"/>
              <w:bidi/>
            </w:pPr>
            <w:r>
              <w:t>En líneas apenas visibles,</w:t>
            </w:r>
            <w:r>
              <w:br/>
              <w:t>habita un temblor mudo,</w:t>
            </w:r>
            <w:r>
              <w:br/>
              <w:t>sin voz,</w:t>
            </w:r>
            <w:r>
              <w:br/>
              <w:t>pero más estruendoso que el grito,</w:t>
            </w:r>
            <w:r>
              <w:br/>
              <w:t>y más veraz que la palabra.</w:t>
            </w:r>
          </w:p>
          <w:p w14:paraId="4F67755A" w14:textId="77777777" w:rsidR="00B66B9D" w:rsidRDefault="00B66B9D" w:rsidP="00FB2159">
            <w:pPr>
              <w:pStyle w:val="NormalWeb"/>
              <w:bidi/>
            </w:pPr>
            <w:r>
              <w:lastRenderedPageBreak/>
              <w:t>No es memoria, sino huella de lo inolvidable.</w:t>
            </w:r>
            <w:r>
              <w:br/>
              <w:t>No es relato, sino eco de lo jamás contado,</w:t>
            </w:r>
            <w:r>
              <w:br/>
              <w:t>lo no dicho,</w:t>
            </w:r>
            <w:r>
              <w:br/>
              <w:t>lo tembloroso en su presencia,</w:t>
            </w:r>
            <w:r>
              <w:br/>
              <w:t>como brasas bajo ceniza,</w:t>
            </w:r>
            <w:r>
              <w:br/>
              <w:t>lo transmitido sin nombre,</w:t>
            </w:r>
            <w:r>
              <w:br/>
              <w:t>que nos habita como lo heredado en la sangre.</w:t>
            </w:r>
          </w:p>
          <w:p w14:paraId="4F0DCDDE" w14:textId="77777777" w:rsidR="00B66B9D" w:rsidRDefault="00B66B9D" w:rsidP="00FB2159">
            <w:pPr>
              <w:pStyle w:val="NormalWeb"/>
              <w:bidi/>
            </w:pPr>
            <w:r>
              <w:t>Cada trazo en esta página</w:t>
            </w:r>
            <w:r>
              <w:br/>
              <w:t>es sombra de una voz contenida,</w:t>
            </w:r>
            <w:r>
              <w:br/>
              <w:t>y cada silencio,</w:t>
            </w:r>
            <w:r>
              <w:br/>
              <w:t>un idioma cuyo alfabeto es el miedo,</w:t>
            </w:r>
            <w:r>
              <w:br/>
              <w:t>y su gramática la incertidumbre.</w:t>
            </w:r>
          </w:p>
          <w:p w14:paraId="5F9FA51F" w14:textId="77777777" w:rsidR="00B66B9D" w:rsidRDefault="00B66B9D" w:rsidP="00FB2159">
            <w:pPr>
              <w:pStyle w:val="NormalWeb"/>
              <w:bidi/>
            </w:pPr>
            <w:r>
              <w:t>Dibujamos sin confesar,</w:t>
            </w:r>
            <w:r>
              <w:br/>
              <w:t>escribimos para no decir,</w:t>
            </w:r>
            <w:r>
              <w:br/>
              <w:t>alargamos la contemplación</w:t>
            </w:r>
            <w:r>
              <w:br/>
              <w:t>porque la herida, al ser nombrada... se retrae.</w:t>
            </w:r>
          </w:p>
          <w:p w14:paraId="0A8E908C" w14:textId="77777777" w:rsidR="00B66B9D" w:rsidRDefault="00B66B9D" w:rsidP="00FB2159">
            <w:pPr>
              <w:pStyle w:val="NormalWeb"/>
              <w:bidi/>
            </w:pPr>
            <w:r>
              <w:t>Esto no es un poema,</w:t>
            </w:r>
            <w:r>
              <w:br/>
              <w:t>sino un estremecimiento al borde del derrumbe,</w:t>
            </w:r>
            <w:r>
              <w:br/>
              <w:t>que no busca conmovernos,</w:t>
            </w:r>
            <w:r>
              <w:br/>
              <w:t>sino recordarnos lo que nunca pudimos olvidar.</w:t>
            </w:r>
          </w:p>
          <w:p w14:paraId="2434E907" w14:textId="77777777" w:rsidR="00B66B9D" w:rsidRPr="00B66B9D" w:rsidRDefault="00B66B9D" w:rsidP="00FB2159">
            <w:pPr>
              <w:pStyle w:val="NormalWeb"/>
              <w:bidi/>
              <w:rPr>
                <w:rStyle w:val="Strong"/>
                <w:rFonts w:eastAsiaTheme="majorEastAsia"/>
                <w:rtl/>
              </w:rPr>
            </w:pPr>
          </w:p>
        </w:tc>
      </w:tr>
    </w:tbl>
    <w:p w14:paraId="1D9841FC" w14:textId="77777777" w:rsidR="00B66B9D" w:rsidRDefault="00B66B9D" w:rsidP="00FB2159">
      <w:pPr>
        <w:pStyle w:val="NormalWeb"/>
        <w:bidi/>
        <w:rPr>
          <w:rStyle w:val="Strong"/>
          <w:rFonts w:eastAsiaTheme="majorEastAsia"/>
          <w:rtl/>
        </w:rPr>
      </w:pPr>
    </w:p>
    <w:p w14:paraId="09C35002" w14:textId="77777777" w:rsidR="00B66B9D" w:rsidRDefault="00B66B9D" w:rsidP="00FB2159">
      <w:pPr>
        <w:bidi/>
        <w:spacing w:before="100" w:beforeAutospacing="1" w:after="100" w:afterAutospacing="1" w:line="240" w:lineRule="auto"/>
        <w:rPr>
          <w:rFonts w:ascii="Times New Roman" w:eastAsia="Times New Roman" w:hAnsi="Times New Roman" w:cs="Times New Roman"/>
          <w:b/>
          <w:bCs/>
          <w:kern w:val="0"/>
          <w14:ligatures w14:val="none"/>
        </w:rPr>
      </w:pPr>
    </w:p>
    <w:p w14:paraId="3F8D150D" w14:textId="77777777" w:rsidR="00EB081B" w:rsidRDefault="00EB081B" w:rsidP="00FB2159">
      <w:pPr>
        <w:bidi/>
        <w:spacing w:before="100" w:beforeAutospacing="1" w:after="100" w:afterAutospacing="1" w:line="240" w:lineRule="auto"/>
        <w:rPr>
          <w:rFonts w:ascii="Times New Roman" w:eastAsia="Times New Roman" w:hAnsi="Times New Roman" w:cs="Times New Roman"/>
          <w:b/>
          <w:bCs/>
          <w:kern w:val="0"/>
          <w14:ligatures w14:val="none"/>
        </w:rPr>
      </w:pPr>
    </w:p>
    <w:p w14:paraId="2DF33CD8" w14:textId="328BFD9C" w:rsidR="00EB081B" w:rsidRPr="00EB081B" w:rsidRDefault="00EB081B" w:rsidP="00FB2159">
      <w:pPr>
        <w:bidi/>
        <w:spacing w:before="100" w:beforeAutospacing="1" w:after="100" w:afterAutospacing="1" w:line="240" w:lineRule="auto"/>
        <w:rPr>
          <w:rFonts w:ascii="Times New Roman" w:eastAsia="Times New Roman" w:hAnsi="Times New Roman" w:cs="Times New Roman"/>
          <w:kern w:val="0"/>
          <w14:ligatures w14:val="none"/>
        </w:rPr>
      </w:pPr>
      <w:r w:rsidRPr="00EB081B">
        <w:rPr>
          <w:rFonts w:ascii="Times New Roman" w:eastAsia="Times New Roman" w:hAnsi="Times New Roman" w:cs="Times New Roman"/>
          <w:b/>
          <w:bCs/>
          <w:kern w:val="0"/>
          <w14:ligatures w14:val="none"/>
        </w:rPr>
        <w:t>Aquí la figura no representa, recuerda."</w:t>
      </w:r>
      <w:r w:rsidRPr="00EB081B">
        <w:rPr>
          <w:rFonts w:ascii="Times New Roman" w:eastAsia="Times New Roman" w:hAnsi="Times New Roman" w:cs="Times New Roman"/>
          <w:kern w:val="0"/>
          <w14:ligatures w14:val="none"/>
        </w:rPr>
        <w:br/>
        <w:t xml:space="preserve">– </w:t>
      </w:r>
      <w:r w:rsidRPr="00EB081B">
        <w:rPr>
          <w:rFonts w:ascii="Times New Roman" w:eastAsia="Times New Roman" w:hAnsi="Times New Roman" w:cs="Times New Roman"/>
          <w:b/>
          <w:bCs/>
          <w:kern w:val="0"/>
          <w14:ligatures w14:val="none"/>
        </w:rPr>
        <w:t>Significado:</w:t>
      </w:r>
      <w:r w:rsidRPr="00EB081B">
        <w:rPr>
          <w:rFonts w:ascii="Times New Roman" w:eastAsia="Times New Roman" w:hAnsi="Times New Roman" w:cs="Times New Roman"/>
          <w:kern w:val="0"/>
          <w14:ligatures w14:val="none"/>
        </w:rPr>
        <w:br/>
        <w:t xml:space="preserve">La imagen o figura visual no tiene la función tradicional de </w:t>
      </w:r>
      <w:r w:rsidRPr="00EB081B">
        <w:rPr>
          <w:rFonts w:ascii="Times New Roman" w:eastAsia="Times New Roman" w:hAnsi="Times New Roman" w:cs="Times New Roman"/>
          <w:i/>
          <w:iCs/>
          <w:kern w:val="0"/>
          <w14:ligatures w14:val="none"/>
        </w:rPr>
        <w:t>representar</w:t>
      </w:r>
      <w:r w:rsidRPr="00EB081B">
        <w:rPr>
          <w:rFonts w:ascii="Times New Roman" w:eastAsia="Times New Roman" w:hAnsi="Times New Roman" w:cs="Times New Roman"/>
          <w:kern w:val="0"/>
          <w14:ligatures w14:val="none"/>
        </w:rPr>
        <w:t xml:space="preserve"> algo externo (como en el arte mimético), sino que </w:t>
      </w:r>
      <w:r w:rsidRPr="00EB081B">
        <w:rPr>
          <w:rFonts w:ascii="Times New Roman" w:eastAsia="Times New Roman" w:hAnsi="Times New Roman" w:cs="Times New Roman"/>
          <w:i/>
          <w:iCs/>
          <w:kern w:val="0"/>
          <w14:ligatures w14:val="none"/>
        </w:rPr>
        <w:t>evoca</w:t>
      </w:r>
      <w:r w:rsidRPr="00EB081B">
        <w:rPr>
          <w:rFonts w:ascii="Times New Roman" w:eastAsia="Times New Roman" w:hAnsi="Times New Roman" w:cs="Times New Roman"/>
          <w:kern w:val="0"/>
          <w14:ligatures w14:val="none"/>
        </w:rPr>
        <w:t xml:space="preserve"> una memoria, una presencia emocional o simbólica. Es decir, la figura no imita, sino que </w:t>
      </w:r>
      <w:r w:rsidRPr="00EB081B">
        <w:rPr>
          <w:rFonts w:ascii="Times New Roman" w:eastAsia="Times New Roman" w:hAnsi="Times New Roman" w:cs="Times New Roman"/>
          <w:i/>
          <w:iCs/>
          <w:kern w:val="0"/>
          <w14:ligatures w14:val="none"/>
        </w:rPr>
        <w:t>activa</w:t>
      </w:r>
      <w:r w:rsidRPr="00EB081B">
        <w:rPr>
          <w:rFonts w:ascii="Times New Roman" w:eastAsia="Times New Roman" w:hAnsi="Times New Roman" w:cs="Times New Roman"/>
          <w:kern w:val="0"/>
          <w14:ligatures w14:val="none"/>
        </w:rPr>
        <w:t xml:space="preserve"> un recuerdo profundo.</w:t>
      </w:r>
    </w:p>
    <w:p w14:paraId="6772067B" w14:textId="77777777" w:rsidR="00EB081B" w:rsidRPr="00EB081B" w:rsidRDefault="005C4137" w:rsidP="00FB2159">
      <w:pPr>
        <w:bidi/>
        <w:spacing w:after="0" w:line="240" w:lineRule="auto"/>
        <w:rPr>
          <w:rFonts w:ascii="Times New Roman" w:eastAsia="Times New Roman" w:hAnsi="Times New Roman" w:cs="Times New Roman"/>
          <w:kern w:val="0"/>
          <w14:ligatures w14:val="none"/>
        </w:rPr>
      </w:pPr>
      <w:r w:rsidRPr="005C4137">
        <w:rPr>
          <w:rFonts w:ascii="Times New Roman" w:eastAsia="Times New Roman" w:hAnsi="Times New Roman" w:cs="Times New Roman"/>
          <w:noProof/>
          <w:kern w:val="0"/>
        </w:rPr>
        <w:pict w14:anchorId="09B28C23">
          <v:rect id="_x0000_i1028" alt="" style="width:468pt;height:.05pt;mso-width-percent:0;mso-height-percent:0;mso-width-percent:0;mso-height-percent:0" o:hralign="center" o:hrstd="t" o:hr="t" fillcolor="#a0a0a0" stroked="f"/>
        </w:pict>
      </w:r>
    </w:p>
    <w:p w14:paraId="1C6F78A0" w14:textId="77777777" w:rsidR="00EB081B" w:rsidRPr="00EB081B" w:rsidRDefault="00EB081B" w:rsidP="00FB2159">
      <w:pPr>
        <w:bidi/>
        <w:spacing w:before="100" w:beforeAutospacing="1" w:after="100" w:afterAutospacing="1" w:line="240" w:lineRule="auto"/>
        <w:rPr>
          <w:rFonts w:ascii="Times New Roman" w:eastAsia="Times New Roman" w:hAnsi="Times New Roman" w:cs="Times New Roman"/>
          <w:kern w:val="0"/>
          <w14:ligatures w14:val="none"/>
        </w:rPr>
      </w:pPr>
      <w:r w:rsidRPr="00EB081B">
        <w:rPr>
          <w:rFonts w:ascii="Times New Roman" w:eastAsia="Times New Roman" w:hAnsi="Times New Roman" w:cs="Times New Roman"/>
          <w:b/>
          <w:bCs/>
          <w:kern w:val="0"/>
          <w14:ligatures w14:val="none"/>
        </w:rPr>
        <w:t>"Los trazos, detenidos como en un soplo, no narran el pasado: lo contienen."</w:t>
      </w:r>
      <w:r w:rsidRPr="00EB081B">
        <w:rPr>
          <w:rFonts w:ascii="Times New Roman" w:eastAsia="Times New Roman" w:hAnsi="Times New Roman" w:cs="Times New Roman"/>
          <w:kern w:val="0"/>
          <w14:ligatures w14:val="none"/>
        </w:rPr>
        <w:br/>
        <w:t xml:space="preserve">– </w:t>
      </w:r>
      <w:r w:rsidRPr="00EB081B">
        <w:rPr>
          <w:rFonts w:ascii="Times New Roman" w:eastAsia="Times New Roman" w:hAnsi="Times New Roman" w:cs="Times New Roman"/>
          <w:b/>
          <w:bCs/>
          <w:kern w:val="0"/>
          <w14:ligatures w14:val="none"/>
        </w:rPr>
        <w:t>Significado:</w:t>
      </w:r>
      <w:r w:rsidRPr="00EB081B">
        <w:rPr>
          <w:rFonts w:ascii="Times New Roman" w:eastAsia="Times New Roman" w:hAnsi="Times New Roman" w:cs="Times New Roman"/>
          <w:kern w:val="0"/>
          <w14:ligatures w14:val="none"/>
        </w:rPr>
        <w:br/>
        <w:t xml:space="preserve">Los trazos parecen haberse detenido en el tiempo, como si fueran el eco de un suspiro. No están </w:t>
      </w:r>
      <w:r w:rsidRPr="00EB081B">
        <w:rPr>
          <w:rFonts w:ascii="Times New Roman" w:eastAsia="Times New Roman" w:hAnsi="Times New Roman" w:cs="Times New Roman"/>
          <w:kern w:val="0"/>
          <w14:ligatures w14:val="none"/>
        </w:rPr>
        <w:lastRenderedPageBreak/>
        <w:t>ahí para contar una historia (no son narrativos en sentido clásico), sino que guardan el pasado en sí mismos, como un recipiente que lo contiene en silencio.</w:t>
      </w:r>
    </w:p>
    <w:p w14:paraId="7B7340BA" w14:textId="77777777" w:rsidR="00EB081B" w:rsidRPr="00EB081B" w:rsidRDefault="005C4137" w:rsidP="00FB2159">
      <w:pPr>
        <w:bidi/>
        <w:spacing w:after="0" w:line="240" w:lineRule="auto"/>
        <w:rPr>
          <w:rFonts w:ascii="Times New Roman" w:eastAsia="Times New Roman" w:hAnsi="Times New Roman" w:cs="Times New Roman"/>
          <w:kern w:val="0"/>
          <w14:ligatures w14:val="none"/>
        </w:rPr>
      </w:pPr>
      <w:r w:rsidRPr="005C4137">
        <w:rPr>
          <w:rFonts w:ascii="Times New Roman" w:eastAsia="Times New Roman" w:hAnsi="Times New Roman" w:cs="Times New Roman"/>
          <w:noProof/>
          <w:kern w:val="0"/>
        </w:rPr>
        <w:pict w14:anchorId="21B6C919">
          <v:rect id="_x0000_i1027" alt="" style="width:468pt;height:.05pt;mso-width-percent:0;mso-height-percent:0;mso-width-percent:0;mso-height-percent:0" o:hralign="center" o:hrstd="t" o:hr="t" fillcolor="#a0a0a0" stroked="f"/>
        </w:pict>
      </w:r>
    </w:p>
    <w:p w14:paraId="0F871F07" w14:textId="77777777" w:rsidR="00EB081B" w:rsidRPr="00EB081B" w:rsidRDefault="00EB081B" w:rsidP="00FB2159">
      <w:pPr>
        <w:bidi/>
        <w:spacing w:before="100" w:beforeAutospacing="1" w:after="100" w:afterAutospacing="1" w:line="240" w:lineRule="auto"/>
        <w:rPr>
          <w:rFonts w:ascii="Times New Roman" w:eastAsia="Times New Roman" w:hAnsi="Times New Roman" w:cs="Times New Roman"/>
          <w:kern w:val="0"/>
          <w14:ligatures w14:val="none"/>
        </w:rPr>
      </w:pPr>
      <w:r w:rsidRPr="00EB081B">
        <w:rPr>
          <w:rFonts w:ascii="Times New Roman" w:eastAsia="Times New Roman" w:hAnsi="Times New Roman" w:cs="Times New Roman"/>
          <w:b/>
          <w:bCs/>
          <w:kern w:val="0"/>
          <w14:ligatures w14:val="none"/>
        </w:rPr>
        <w:t>"La memoria no es archivo, es un eco mineral que se hereda en la forma."</w:t>
      </w:r>
      <w:r w:rsidRPr="00EB081B">
        <w:rPr>
          <w:rFonts w:ascii="Times New Roman" w:eastAsia="Times New Roman" w:hAnsi="Times New Roman" w:cs="Times New Roman"/>
          <w:kern w:val="0"/>
          <w14:ligatures w14:val="none"/>
        </w:rPr>
        <w:br/>
        <w:t xml:space="preserve">– </w:t>
      </w:r>
      <w:r w:rsidRPr="00EB081B">
        <w:rPr>
          <w:rFonts w:ascii="Times New Roman" w:eastAsia="Times New Roman" w:hAnsi="Times New Roman" w:cs="Times New Roman"/>
          <w:b/>
          <w:bCs/>
          <w:kern w:val="0"/>
          <w14:ligatures w14:val="none"/>
        </w:rPr>
        <w:t>Significado:</w:t>
      </w:r>
      <w:r w:rsidRPr="00EB081B">
        <w:rPr>
          <w:rFonts w:ascii="Times New Roman" w:eastAsia="Times New Roman" w:hAnsi="Times New Roman" w:cs="Times New Roman"/>
          <w:kern w:val="0"/>
          <w14:ligatures w14:val="none"/>
        </w:rPr>
        <w:br/>
        <w:t xml:space="preserve">Esta frase desafía la idea de que la memoria es un simple archivo de hechos o datos. En cambio, se presenta como algo más </w:t>
      </w:r>
      <w:r w:rsidRPr="00EB081B">
        <w:rPr>
          <w:rFonts w:ascii="Times New Roman" w:eastAsia="Times New Roman" w:hAnsi="Times New Roman" w:cs="Times New Roman"/>
          <w:i/>
          <w:iCs/>
          <w:kern w:val="0"/>
          <w14:ligatures w14:val="none"/>
        </w:rPr>
        <w:t>orgánico y esencial</w:t>
      </w:r>
      <w:r w:rsidRPr="00EB081B">
        <w:rPr>
          <w:rFonts w:ascii="Times New Roman" w:eastAsia="Times New Roman" w:hAnsi="Times New Roman" w:cs="Times New Roman"/>
          <w:kern w:val="0"/>
          <w14:ligatures w14:val="none"/>
        </w:rPr>
        <w:t xml:space="preserve">, como un "eco mineral": algo profundo, antiguo, duro, que se transmite de manera silenciosa a través de la </w:t>
      </w:r>
      <w:r w:rsidRPr="00EB081B">
        <w:rPr>
          <w:rFonts w:ascii="Times New Roman" w:eastAsia="Times New Roman" w:hAnsi="Times New Roman" w:cs="Times New Roman"/>
          <w:i/>
          <w:iCs/>
          <w:kern w:val="0"/>
          <w14:ligatures w14:val="none"/>
        </w:rPr>
        <w:t>forma</w:t>
      </w:r>
      <w:r w:rsidRPr="00EB081B">
        <w:rPr>
          <w:rFonts w:ascii="Times New Roman" w:eastAsia="Times New Roman" w:hAnsi="Times New Roman" w:cs="Times New Roman"/>
          <w:kern w:val="0"/>
          <w14:ligatures w14:val="none"/>
        </w:rPr>
        <w:t>, no de las palabras.</w:t>
      </w:r>
    </w:p>
    <w:p w14:paraId="4DBE01F8" w14:textId="77777777" w:rsidR="00EB081B" w:rsidRPr="00EB081B" w:rsidRDefault="005C4137" w:rsidP="00FB2159">
      <w:pPr>
        <w:bidi/>
        <w:spacing w:after="0" w:line="240" w:lineRule="auto"/>
        <w:rPr>
          <w:rFonts w:ascii="Times New Roman" w:eastAsia="Times New Roman" w:hAnsi="Times New Roman" w:cs="Times New Roman"/>
          <w:kern w:val="0"/>
          <w14:ligatures w14:val="none"/>
        </w:rPr>
      </w:pPr>
      <w:r w:rsidRPr="005C4137">
        <w:rPr>
          <w:rFonts w:ascii="Times New Roman" w:eastAsia="Times New Roman" w:hAnsi="Times New Roman" w:cs="Times New Roman"/>
          <w:noProof/>
          <w:kern w:val="0"/>
        </w:rPr>
        <w:pict w14:anchorId="7C4D8843">
          <v:rect id="_x0000_i1026" alt="" style="width:468pt;height:.05pt;mso-width-percent:0;mso-height-percent:0;mso-width-percent:0;mso-height-percent:0" o:hralign="center" o:hrstd="t" o:hr="t" fillcolor="#a0a0a0" stroked="f"/>
        </w:pict>
      </w:r>
    </w:p>
    <w:p w14:paraId="0D5E6A4D" w14:textId="77777777" w:rsidR="00EB081B" w:rsidRPr="00EB081B" w:rsidRDefault="00EB081B" w:rsidP="00FB2159">
      <w:pPr>
        <w:bidi/>
        <w:spacing w:before="100" w:beforeAutospacing="1" w:after="100" w:afterAutospacing="1" w:line="240" w:lineRule="auto"/>
        <w:rPr>
          <w:rFonts w:ascii="Times New Roman" w:eastAsia="Times New Roman" w:hAnsi="Times New Roman" w:cs="Times New Roman"/>
          <w:kern w:val="0"/>
          <w14:ligatures w14:val="none"/>
        </w:rPr>
      </w:pPr>
      <w:r w:rsidRPr="00EB081B">
        <w:rPr>
          <w:rFonts w:ascii="Times New Roman" w:eastAsia="Times New Roman" w:hAnsi="Times New Roman" w:cs="Times New Roman"/>
          <w:b/>
          <w:bCs/>
          <w:kern w:val="0"/>
          <w14:ligatures w14:val="none"/>
        </w:rPr>
        <w:t>"Lo no dicho, lo tembloroso, lo transmitido sin nombre — eso es lo que habita en estas líneas."</w:t>
      </w:r>
      <w:r w:rsidRPr="00EB081B">
        <w:rPr>
          <w:rFonts w:ascii="Times New Roman" w:eastAsia="Times New Roman" w:hAnsi="Times New Roman" w:cs="Times New Roman"/>
          <w:kern w:val="0"/>
          <w14:ligatures w14:val="none"/>
        </w:rPr>
        <w:br/>
        <w:t xml:space="preserve">– </w:t>
      </w:r>
      <w:r w:rsidRPr="00EB081B">
        <w:rPr>
          <w:rFonts w:ascii="Times New Roman" w:eastAsia="Times New Roman" w:hAnsi="Times New Roman" w:cs="Times New Roman"/>
          <w:b/>
          <w:bCs/>
          <w:kern w:val="0"/>
          <w14:ligatures w14:val="none"/>
        </w:rPr>
        <w:t>Significado:</w:t>
      </w:r>
      <w:r w:rsidRPr="00EB081B">
        <w:rPr>
          <w:rFonts w:ascii="Times New Roman" w:eastAsia="Times New Roman" w:hAnsi="Times New Roman" w:cs="Times New Roman"/>
          <w:kern w:val="0"/>
          <w14:ligatures w14:val="none"/>
        </w:rPr>
        <w:br/>
        <w:t>Aquí se destaca lo tácito, lo frágil, lo que no tiene nombre ni explicación racional pero que, sin embargo, se transmite. Eso —lo emocional, lo ancestral, lo intangible— es lo que realmente llena las líneas del dibujo o la obra.</w:t>
      </w:r>
    </w:p>
    <w:p w14:paraId="7A20D254" w14:textId="77777777" w:rsidR="00EB081B" w:rsidRPr="00EB081B" w:rsidRDefault="005C4137" w:rsidP="00FB2159">
      <w:pPr>
        <w:bidi/>
        <w:spacing w:after="0" w:line="240" w:lineRule="auto"/>
        <w:rPr>
          <w:rFonts w:ascii="Times New Roman" w:eastAsia="Times New Roman" w:hAnsi="Times New Roman" w:cs="Times New Roman"/>
          <w:kern w:val="0"/>
          <w14:ligatures w14:val="none"/>
        </w:rPr>
      </w:pPr>
      <w:r w:rsidRPr="005C4137">
        <w:rPr>
          <w:rFonts w:ascii="Times New Roman" w:eastAsia="Times New Roman" w:hAnsi="Times New Roman" w:cs="Times New Roman"/>
          <w:noProof/>
          <w:kern w:val="0"/>
        </w:rPr>
        <w:pict w14:anchorId="45717DC8">
          <v:rect id="_x0000_i1025" alt="" style="width:468pt;height:.05pt;mso-width-percent:0;mso-height-percent:0;mso-width-percent:0;mso-height-percent:0" o:hralign="center" o:hrstd="t" o:hr="t" fillcolor="#a0a0a0" stroked="f"/>
        </w:pict>
      </w:r>
    </w:p>
    <w:p w14:paraId="5831CFDC" w14:textId="77777777" w:rsidR="00EB081B" w:rsidRPr="00EB081B" w:rsidRDefault="00EB081B"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B081B">
        <w:rPr>
          <w:rFonts w:ascii="Times New Roman" w:eastAsia="Times New Roman" w:hAnsi="Times New Roman" w:cs="Times New Roman"/>
          <w:b/>
          <w:bCs/>
          <w:kern w:val="0"/>
          <w:sz w:val="27"/>
          <w:szCs w:val="27"/>
          <w14:ligatures w14:val="none"/>
        </w:rPr>
        <w:t>Resumen general:</w:t>
      </w:r>
    </w:p>
    <w:p w14:paraId="0A00019E" w14:textId="77777777" w:rsidR="00EB081B" w:rsidRPr="00EB081B" w:rsidRDefault="00EB081B" w:rsidP="00FB2159">
      <w:pPr>
        <w:bidi/>
        <w:spacing w:before="100" w:beforeAutospacing="1" w:after="100" w:afterAutospacing="1" w:line="240" w:lineRule="auto"/>
        <w:rPr>
          <w:rFonts w:ascii="Times New Roman" w:eastAsia="Times New Roman" w:hAnsi="Times New Roman" w:cs="Times New Roman"/>
          <w:kern w:val="0"/>
          <w14:ligatures w14:val="none"/>
        </w:rPr>
      </w:pPr>
      <w:r w:rsidRPr="00EB081B">
        <w:rPr>
          <w:rFonts w:ascii="Times New Roman" w:eastAsia="Times New Roman" w:hAnsi="Times New Roman" w:cs="Times New Roman"/>
          <w:kern w:val="0"/>
          <w14:ligatures w14:val="none"/>
        </w:rPr>
        <w:t>El fragmento propone una visión del arte (o de la figura visual) no como representación literal, sino como un espacio de resonancia emocional, donde la memoria se manifiesta de forma no verbal. Es un texto que sitúa la experiencia estética en el terreno de lo silencioso, lo heredado, lo inasible, alejándose de la lógica y acercándose al símbolo.</w:t>
      </w:r>
    </w:p>
    <w:p w14:paraId="18ABDEFA" w14:textId="77777777" w:rsidR="00F721D1" w:rsidRDefault="00F721D1" w:rsidP="00FB2159">
      <w:pPr>
        <w:bidi/>
      </w:pPr>
    </w:p>
    <w:p w14:paraId="3F764BF6" w14:textId="77777777" w:rsidR="005508C2" w:rsidRDefault="005508C2" w:rsidP="00FB2159">
      <w:pPr>
        <w:pBdr>
          <w:bottom w:val="single" w:sz="6" w:space="1" w:color="auto"/>
        </w:pBdr>
        <w:bidi/>
      </w:pPr>
    </w:p>
    <w:p w14:paraId="4A44E7E6" w14:textId="77777777" w:rsidR="005508C2" w:rsidRDefault="005508C2" w:rsidP="00FB2159">
      <w:pPr>
        <w:bidi/>
      </w:pPr>
    </w:p>
    <w:p w14:paraId="0587C3C0" w14:textId="77777777" w:rsidR="005508C2" w:rsidRPr="005508C2" w:rsidRDefault="005508C2" w:rsidP="00FB2159">
      <w:pPr>
        <w:pStyle w:val="Heading3"/>
        <w:bidi/>
        <w:rPr>
          <w:rFonts w:ascii="Times New Roman" w:eastAsia="Times New Roman" w:hAnsi="Times New Roman" w:cs="Times New Roman"/>
          <w:b/>
          <w:bCs/>
          <w:color w:val="auto"/>
          <w:kern w:val="0"/>
          <w:sz w:val="27"/>
          <w:szCs w:val="27"/>
          <w14:ligatures w14:val="none"/>
        </w:rPr>
      </w:pPr>
      <w:r>
        <w:t>Prompts:</w:t>
      </w:r>
      <w:r>
        <w:br/>
      </w:r>
      <w:r>
        <w:br/>
      </w:r>
      <w:r w:rsidRPr="005508C2">
        <w:rPr>
          <w:rFonts w:ascii="Apple Color Emoji" w:eastAsia="Times New Roman" w:hAnsi="Apple Color Emoji" w:cs="Apple Color Emoji"/>
          <w:b/>
          <w:bCs/>
          <w:color w:val="auto"/>
          <w:kern w:val="0"/>
          <w:sz w:val="27"/>
          <w:szCs w:val="27"/>
          <w14:ligatures w14:val="none"/>
        </w:rPr>
        <w:t>🔹</w:t>
      </w:r>
      <w:r w:rsidRPr="005508C2">
        <w:rPr>
          <w:rFonts w:ascii="Times New Roman" w:eastAsia="Times New Roman" w:hAnsi="Times New Roman" w:cs="Times New Roman"/>
          <w:b/>
          <w:bCs/>
          <w:color w:val="auto"/>
          <w:kern w:val="0"/>
          <w:sz w:val="27"/>
          <w:szCs w:val="27"/>
          <w14:ligatures w14:val="none"/>
        </w:rPr>
        <w:t xml:space="preserve"> Prompt 1: </w:t>
      </w:r>
      <w:r w:rsidRPr="005508C2">
        <w:rPr>
          <w:rFonts w:ascii="Times New Roman" w:eastAsia="Times New Roman" w:hAnsi="Times New Roman" w:cs="Times New Roman"/>
          <w:b/>
          <w:bCs/>
          <w:i/>
          <w:iCs/>
          <w:color w:val="auto"/>
          <w:kern w:val="0"/>
          <w:sz w:val="27"/>
          <w:szCs w:val="27"/>
          <w14:ligatures w14:val="none"/>
        </w:rPr>
        <w:t>Inheritance of Silent Lines</w:t>
      </w:r>
    </w:p>
    <w:p w14:paraId="446D4776"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A monochrome surrealist figure wrapped in abstract calligraphy and mechanical symbols, its helmet reflecting silent echoes, like carved stones speaking grief. The background blends anatomical diagrams with fossil-like swirls, expressing unspoken memories passed across time.</w:t>
      </w:r>
    </w:p>
    <w:p w14:paraId="2F5B41E0"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2: </w:t>
      </w:r>
      <w:r w:rsidRPr="005508C2">
        <w:rPr>
          <w:rFonts w:ascii="Times New Roman" w:eastAsia="Times New Roman" w:hAnsi="Times New Roman" w:cs="Times New Roman"/>
          <w:b/>
          <w:bCs/>
          <w:i/>
          <w:iCs/>
          <w:kern w:val="0"/>
          <w:sz w:val="27"/>
          <w:szCs w:val="27"/>
          <w14:ligatures w14:val="none"/>
        </w:rPr>
        <w:t>The Tremor Without Sound</w:t>
      </w:r>
    </w:p>
    <w:p w14:paraId="5AFAF734"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lastRenderedPageBreak/>
        <w:t>An abstract humanoid figure sits amid trembling geometries—fine vibrating lines radiate from its chest, like a silent earthquake. Surrounding it: ghostly echoes, half-drawn eyes, and fractured scripts floating in air. The color palette is muted with intense shadows.</w:t>
      </w:r>
    </w:p>
    <w:p w14:paraId="68EA7502"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3: </w:t>
      </w:r>
      <w:r w:rsidRPr="005508C2">
        <w:rPr>
          <w:rFonts w:ascii="Times New Roman" w:eastAsia="Times New Roman" w:hAnsi="Times New Roman" w:cs="Times New Roman"/>
          <w:b/>
          <w:bCs/>
          <w:i/>
          <w:iCs/>
          <w:kern w:val="0"/>
          <w:sz w:val="27"/>
          <w:szCs w:val="27"/>
          <w14:ligatures w14:val="none"/>
        </w:rPr>
        <w:t>Echoes That Were Never Said</w:t>
      </w:r>
    </w:p>
    <w:p w14:paraId="0597B5E1"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A stylized face, eyes wide open, overlayed by faint, ancient alphabets. Behind it, overlapping scrolls unravel into chaotic lines, not telling a story but vibrating with unspeakable presence. The artwork feels like a confession without language, a silent storm.</w:t>
      </w:r>
    </w:p>
    <w:p w14:paraId="28293EA6"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4: </w:t>
      </w:r>
      <w:r w:rsidRPr="005508C2">
        <w:rPr>
          <w:rFonts w:ascii="Times New Roman" w:eastAsia="Times New Roman" w:hAnsi="Times New Roman" w:cs="Times New Roman"/>
          <w:b/>
          <w:bCs/>
          <w:i/>
          <w:iCs/>
          <w:kern w:val="0"/>
          <w:sz w:val="27"/>
          <w:szCs w:val="27"/>
          <w14:ligatures w14:val="none"/>
        </w:rPr>
        <w:t>Under the Ashes, the Ember</w:t>
      </w:r>
    </w:p>
    <w:p w14:paraId="51552BD6"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Imagine a burning coal buried in parchment: create a close-up of an eye holding a swirl of fire, surrounded by fractured clockwork and trembling ink lines. Use visual metaphors for “heritage in the body” and “voices without names.” Slight Dali influence.</w:t>
      </w:r>
    </w:p>
    <w:p w14:paraId="4B7FA029"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5: </w:t>
      </w:r>
      <w:r w:rsidRPr="005508C2">
        <w:rPr>
          <w:rFonts w:ascii="Times New Roman" w:eastAsia="Times New Roman" w:hAnsi="Times New Roman" w:cs="Times New Roman"/>
          <w:b/>
          <w:bCs/>
          <w:i/>
          <w:iCs/>
          <w:kern w:val="0"/>
          <w:sz w:val="27"/>
          <w:szCs w:val="27"/>
          <w14:ligatures w14:val="none"/>
        </w:rPr>
        <w:t>Syllables of Fear and Hesitation</w:t>
      </w:r>
    </w:p>
    <w:p w14:paraId="7A30228D"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A symbolic humanoid drawn from overlapping scribbles, scars, and tangled threads. Its mouth is sealed with transparent symbols. Each limb is formed from pages of invisible alphabets. Background: a fractured landscape suggesting subconscious terrain and suppressed questions.</w:t>
      </w:r>
    </w:p>
    <w:p w14:paraId="23AA7D60"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6: </w:t>
      </w:r>
      <w:r w:rsidRPr="005508C2">
        <w:rPr>
          <w:rFonts w:ascii="Times New Roman" w:eastAsia="Times New Roman" w:hAnsi="Times New Roman" w:cs="Times New Roman"/>
          <w:b/>
          <w:bCs/>
          <w:i/>
          <w:iCs/>
          <w:kern w:val="0"/>
          <w:sz w:val="27"/>
          <w:szCs w:val="27"/>
          <w14:ligatures w14:val="none"/>
        </w:rPr>
        <w:t>When the Wound is Named, It Withers</w:t>
      </w:r>
    </w:p>
    <w:p w14:paraId="5E9892FB"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A surreal painting of a scroll collapsing in on itself, with ghostly fingers attempting to write. The surface cracks under invisible pressure. Floating geometric shapes disintegrate into fading echoes. Colors: ochre, ash, bruised blue. Mood: quiet devastation.</w:t>
      </w:r>
    </w:p>
    <w:p w14:paraId="1E4B8F7C" w14:textId="77777777" w:rsidR="005508C2" w:rsidRPr="005508C2" w:rsidRDefault="005508C2" w:rsidP="00FB2159">
      <w:pPr>
        <w:bidi/>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508C2">
        <w:rPr>
          <w:rFonts w:ascii="Apple Color Emoji" w:eastAsia="Times New Roman" w:hAnsi="Apple Color Emoji" w:cs="Apple Color Emoji"/>
          <w:b/>
          <w:bCs/>
          <w:kern w:val="0"/>
          <w:sz w:val="27"/>
          <w:szCs w:val="27"/>
          <w14:ligatures w14:val="none"/>
        </w:rPr>
        <w:t>🔹</w:t>
      </w:r>
      <w:r w:rsidRPr="005508C2">
        <w:rPr>
          <w:rFonts w:ascii="Times New Roman" w:eastAsia="Times New Roman" w:hAnsi="Times New Roman" w:cs="Times New Roman"/>
          <w:b/>
          <w:bCs/>
          <w:kern w:val="0"/>
          <w:sz w:val="27"/>
          <w:szCs w:val="27"/>
          <w14:ligatures w14:val="none"/>
        </w:rPr>
        <w:t xml:space="preserve"> Prompt 7: </w:t>
      </w:r>
      <w:r w:rsidRPr="005508C2">
        <w:rPr>
          <w:rFonts w:ascii="Times New Roman" w:eastAsia="Times New Roman" w:hAnsi="Times New Roman" w:cs="Times New Roman"/>
          <w:b/>
          <w:bCs/>
          <w:i/>
          <w:iCs/>
          <w:kern w:val="0"/>
          <w:sz w:val="27"/>
          <w:szCs w:val="27"/>
          <w14:ligatures w14:val="none"/>
        </w:rPr>
        <w:t>Lines That Do Not Speak, But Tremble</w:t>
      </w:r>
    </w:p>
    <w:p w14:paraId="53CC5BE4" w14:textId="77777777" w:rsidR="005508C2" w:rsidRPr="005508C2" w:rsidRDefault="005508C2" w:rsidP="00FB2159">
      <w:pPr>
        <w:bidi/>
        <w:spacing w:beforeAutospacing="1" w:after="100" w:afterAutospacing="1" w:line="240" w:lineRule="auto"/>
        <w:rPr>
          <w:rFonts w:ascii="Times New Roman" w:eastAsia="Times New Roman" w:hAnsi="Times New Roman" w:cs="Times New Roman"/>
          <w:kern w:val="0"/>
          <w14:ligatures w14:val="none"/>
        </w:rPr>
      </w:pPr>
      <w:r w:rsidRPr="005508C2">
        <w:rPr>
          <w:rFonts w:ascii="Times New Roman" w:eastAsia="Times New Roman" w:hAnsi="Times New Roman" w:cs="Times New Roman"/>
          <w:kern w:val="0"/>
          <w14:ligatures w14:val="none"/>
        </w:rPr>
        <w:t>Compose an abstract tableau of sketch-like human silhouettes, some partially erased. The space is filled with nervous ink trails, trembling pulses of faint light, and visual “shadows” of silent voices. Use layered textures and echo patterns, as if memory is vibrating.</w:t>
      </w:r>
    </w:p>
    <w:p w14:paraId="0C2172E6" w14:textId="61EE1D7B" w:rsidR="005508C2" w:rsidRDefault="005508C2" w:rsidP="00FB2159">
      <w:pPr>
        <w:pBdr>
          <w:bottom w:val="single" w:sz="6" w:space="1" w:color="auto"/>
        </w:pBdr>
        <w:bidi/>
      </w:pPr>
    </w:p>
    <w:p w14:paraId="44471588" w14:textId="77777777" w:rsidR="005508C2" w:rsidRDefault="005508C2" w:rsidP="00FB2159">
      <w:pPr>
        <w:pStyle w:val="Heading3"/>
        <w:bidi/>
      </w:pPr>
      <w:r>
        <w:rPr>
          <w:rStyle w:val="Strong"/>
          <w:b w:val="0"/>
          <w:bCs w:val="0"/>
        </w:rPr>
        <w:t>Prompts with Technical Parameters</w:t>
      </w:r>
    </w:p>
    <w:p w14:paraId="7611E5E8" w14:textId="77777777" w:rsidR="005508C2" w:rsidRDefault="005508C2" w:rsidP="00FB2159">
      <w:pPr>
        <w:pStyle w:val="Heading4"/>
        <w:bidi/>
      </w:pPr>
      <w:r>
        <w:t xml:space="preserve">1. </w:t>
      </w:r>
      <w:r>
        <w:rPr>
          <w:rStyle w:val="Strong"/>
          <w:b w:val="0"/>
          <w:bCs w:val="0"/>
        </w:rPr>
        <w:t>Inheritance of Silent Lines</w:t>
      </w:r>
    </w:p>
    <w:p w14:paraId="27ADFDE1" w14:textId="77777777" w:rsidR="005508C2" w:rsidRDefault="005508C2" w:rsidP="00FB2159">
      <w:pPr>
        <w:pStyle w:val="NormalWeb"/>
        <w:bidi/>
      </w:pPr>
      <w:r>
        <w:t>Generate a 1800×1800 px PNG image at 300 DPI: a monochrome surrealist figure wrapped in abstract calligraphy and mechanical symbols. Its helmet reflects silent echoes, as if carved stones are speaking ancient grief. Background blends anatomical diagrams and fossil-like spirals, embodying time-carved memory.</w:t>
      </w:r>
    </w:p>
    <w:p w14:paraId="58F1594F" w14:textId="77777777" w:rsidR="005508C2" w:rsidRDefault="005508C2" w:rsidP="00FB2159">
      <w:pPr>
        <w:pStyle w:val="Heading4"/>
        <w:bidi/>
      </w:pPr>
      <w:r>
        <w:lastRenderedPageBreak/>
        <w:t xml:space="preserve">2. </w:t>
      </w:r>
      <w:r>
        <w:rPr>
          <w:rStyle w:val="Strong"/>
          <w:b w:val="0"/>
          <w:bCs w:val="0"/>
        </w:rPr>
        <w:t>The Tremor Without Sound</w:t>
      </w:r>
    </w:p>
    <w:p w14:paraId="3DFC0ADC" w14:textId="77777777" w:rsidR="005508C2" w:rsidRDefault="005508C2" w:rsidP="00FB2159">
      <w:pPr>
        <w:pStyle w:val="NormalWeb"/>
        <w:bidi/>
      </w:pPr>
      <w:r>
        <w:t>Generate a 1800×1800 px PNG image at 300 DPI: an abstract humanoid surrounded by trembling, vibrating lines. The body emits no sound but appears as if shaken from within. Background includes ghostly echoes, fractured geometries, and silent waves of forgotten questions.</w:t>
      </w:r>
    </w:p>
    <w:p w14:paraId="093967A0" w14:textId="77777777" w:rsidR="005508C2" w:rsidRDefault="005508C2" w:rsidP="00FB2159">
      <w:pPr>
        <w:pStyle w:val="Heading4"/>
        <w:bidi/>
      </w:pPr>
      <w:r>
        <w:t xml:space="preserve">3. </w:t>
      </w:r>
      <w:r>
        <w:rPr>
          <w:rStyle w:val="Strong"/>
          <w:b w:val="0"/>
          <w:bCs w:val="0"/>
        </w:rPr>
        <w:t>Echoes That Were Never Said</w:t>
      </w:r>
    </w:p>
    <w:p w14:paraId="7A492676" w14:textId="77777777" w:rsidR="005508C2" w:rsidRDefault="005508C2" w:rsidP="00FB2159">
      <w:pPr>
        <w:pStyle w:val="NormalWeb"/>
        <w:bidi/>
      </w:pPr>
      <w:r>
        <w:t>Generate a 1800×1800 px PNG image at 300 DPI: a stylized human face with wide eyes, overlaid by faint alphabetic symbols. Around it, semi-visible scrolls unravel into lines vibrating with presence, not narration. Use tones of paper, ink, and ash.</w:t>
      </w:r>
    </w:p>
    <w:p w14:paraId="635565B1" w14:textId="77777777" w:rsidR="005508C2" w:rsidRDefault="005508C2" w:rsidP="00FB2159">
      <w:pPr>
        <w:pStyle w:val="Heading4"/>
        <w:bidi/>
      </w:pPr>
      <w:r>
        <w:t xml:space="preserve">4. </w:t>
      </w:r>
      <w:r>
        <w:rPr>
          <w:rStyle w:val="Strong"/>
          <w:b w:val="0"/>
          <w:bCs w:val="0"/>
        </w:rPr>
        <w:t>Under the Ashes, the Ember</w:t>
      </w:r>
    </w:p>
    <w:p w14:paraId="5E2B15A2" w14:textId="77777777" w:rsidR="005508C2" w:rsidRDefault="005508C2" w:rsidP="00FB2159">
      <w:pPr>
        <w:pStyle w:val="NormalWeb"/>
        <w:bidi/>
      </w:pPr>
      <w:r>
        <w:t>Generate a 1800×1800 px PNG image at 300 DPI: a close-up of a symbolic eye glowing with concentric fire, surrounded by fractured calligraphy and quiet, circular geometries. The eye holds buried memory, while the background evokes inheritance, silence, and trauma.</w:t>
      </w:r>
    </w:p>
    <w:p w14:paraId="35E9DBFE" w14:textId="77777777" w:rsidR="005508C2" w:rsidRDefault="005508C2" w:rsidP="00FB2159">
      <w:pPr>
        <w:pStyle w:val="Heading4"/>
        <w:bidi/>
      </w:pPr>
      <w:r>
        <w:t xml:space="preserve">5. </w:t>
      </w:r>
      <w:r>
        <w:rPr>
          <w:rStyle w:val="Strong"/>
          <w:b w:val="0"/>
          <w:bCs w:val="0"/>
        </w:rPr>
        <w:t>Syllables of Fear and Hesitation</w:t>
      </w:r>
    </w:p>
    <w:p w14:paraId="67A96794" w14:textId="77777777" w:rsidR="005508C2" w:rsidRDefault="005508C2" w:rsidP="00FB2159">
      <w:pPr>
        <w:pStyle w:val="NormalWeb"/>
        <w:bidi/>
      </w:pPr>
      <w:r>
        <w:t>Generate a 1800×1800 px PNG image at 300 DPI: a humanoid figure built from tangled threads and scars. Its mouth is closed by a transparent glyph. Limbs formed by fragmented text. Background suggests a subconscious terrain of suppressed emotion.</w:t>
      </w:r>
    </w:p>
    <w:p w14:paraId="68F77D78" w14:textId="77777777" w:rsidR="005508C2" w:rsidRDefault="005508C2" w:rsidP="00FB2159">
      <w:pPr>
        <w:pStyle w:val="Heading4"/>
        <w:bidi/>
      </w:pPr>
      <w:r>
        <w:t xml:space="preserve">6. </w:t>
      </w:r>
      <w:r>
        <w:rPr>
          <w:rStyle w:val="Strong"/>
          <w:b w:val="0"/>
          <w:bCs w:val="0"/>
        </w:rPr>
        <w:t>When the Wound is Named, It Withers</w:t>
      </w:r>
    </w:p>
    <w:p w14:paraId="7995433A" w14:textId="77777777" w:rsidR="005508C2" w:rsidRDefault="005508C2" w:rsidP="00FB2159">
      <w:pPr>
        <w:pStyle w:val="NormalWeb"/>
        <w:bidi/>
      </w:pPr>
      <w:r>
        <w:t>Generate a 1800×1800 px PNG image at 300 DPI: a scroll collapses inward, its surface cracking under invisible pressure. Ghostly fingers try to write but fail. Floating shapes disintegrate into pale echoes. Use muted ochres, ash tones, and soft blues.</w:t>
      </w:r>
    </w:p>
    <w:p w14:paraId="6E40F1B7" w14:textId="77777777" w:rsidR="005508C2" w:rsidRDefault="005508C2" w:rsidP="00FB2159">
      <w:pPr>
        <w:pStyle w:val="Heading4"/>
        <w:bidi/>
      </w:pPr>
      <w:r>
        <w:t xml:space="preserve">7. </w:t>
      </w:r>
      <w:r>
        <w:rPr>
          <w:rStyle w:val="Strong"/>
          <w:b w:val="0"/>
          <w:bCs w:val="0"/>
        </w:rPr>
        <w:t>Lines That Do Not Speak, But Tremble</w:t>
      </w:r>
    </w:p>
    <w:p w14:paraId="4C85FE07" w14:textId="77777777" w:rsidR="005508C2" w:rsidRDefault="005508C2" w:rsidP="00FB2159">
      <w:pPr>
        <w:pStyle w:val="NormalWeb"/>
        <w:bidi/>
      </w:pPr>
      <w:r>
        <w:t>Generate a 1800×1800 px PNG image at 300 DPI: abstract silhouettes drawn in near-invisible ink. Space is filled with nervous lines, soft pulses of light, and lingering shadows of unspoken voices. Layered textures suggest memory vibrating through silence.</w:t>
      </w:r>
    </w:p>
    <w:p w14:paraId="1DFAF975" w14:textId="77777777" w:rsidR="005508C2" w:rsidRDefault="005508C2" w:rsidP="00FB2159">
      <w:pPr>
        <w:bidi/>
      </w:pPr>
    </w:p>
    <w:p w14:paraId="220D5488" w14:textId="77777777" w:rsidR="00FB2159" w:rsidRDefault="00FB2159">
      <w:pPr>
        <w:bidi/>
      </w:pPr>
    </w:p>
    <w:sectPr w:rsidR="00FB21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A61271"/>
    <w:multiLevelType w:val="multilevel"/>
    <w:tmpl w:val="746CF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AF15C7"/>
    <w:multiLevelType w:val="multilevel"/>
    <w:tmpl w:val="45D4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268420">
    <w:abstractNumId w:val="1"/>
  </w:num>
  <w:num w:numId="2" w16cid:durableId="743340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81B"/>
    <w:rsid w:val="001A7CC5"/>
    <w:rsid w:val="00237BBC"/>
    <w:rsid w:val="00372A5F"/>
    <w:rsid w:val="004745D9"/>
    <w:rsid w:val="004D0EEE"/>
    <w:rsid w:val="00544E06"/>
    <w:rsid w:val="005508C2"/>
    <w:rsid w:val="005C4137"/>
    <w:rsid w:val="00B4712F"/>
    <w:rsid w:val="00B66B9D"/>
    <w:rsid w:val="00C65A24"/>
    <w:rsid w:val="00E97776"/>
    <w:rsid w:val="00EB081B"/>
    <w:rsid w:val="00F721D1"/>
    <w:rsid w:val="00FB2159"/>
  </w:rsids>
  <m:mathPr>
    <m:mathFont m:val="Cambria Math"/>
    <m:brkBin m:val="before"/>
    <m:brkBinSub m:val="--"/>
    <m:smallFrac m:val="0"/>
    <m:dispDef/>
    <m:lMargin m:val="0"/>
    <m:rMargin m:val="0"/>
    <m:defJc m:val="centerGroup"/>
    <m:wrapIndent m:val="1440"/>
    <m:intLim m:val="subSup"/>
    <m:naryLim m:val="undOvr"/>
  </m:mathPr>
  <w:themeFontLang w:val="en-K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B7EFC"/>
  <w15:chartTrackingRefBased/>
  <w15:docId w15:val="{F7B697A7-045F-A54F-B339-2DB14244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W"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08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08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B08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08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08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08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08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08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08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8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08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B08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08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08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08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08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08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081B"/>
    <w:rPr>
      <w:rFonts w:eastAsiaTheme="majorEastAsia" w:cstheme="majorBidi"/>
      <w:color w:val="272727" w:themeColor="text1" w:themeTint="D8"/>
    </w:rPr>
  </w:style>
  <w:style w:type="paragraph" w:styleId="Title">
    <w:name w:val="Title"/>
    <w:basedOn w:val="Normal"/>
    <w:next w:val="Normal"/>
    <w:link w:val="TitleChar"/>
    <w:uiPriority w:val="10"/>
    <w:qFormat/>
    <w:rsid w:val="00EB08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8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08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08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081B"/>
    <w:pPr>
      <w:spacing w:before="160"/>
      <w:jc w:val="center"/>
    </w:pPr>
    <w:rPr>
      <w:i/>
      <w:iCs/>
      <w:color w:val="404040" w:themeColor="text1" w:themeTint="BF"/>
    </w:rPr>
  </w:style>
  <w:style w:type="character" w:customStyle="1" w:styleId="QuoteChar">
    <w:name w:val="Quote Char"/>
    <w:basedOn w:val="DefaultParagraphFont"/>
    <w:link w:val="Quote"/>
    <w:uiPriority w:val="29"/>
    <w:rsid w:val="00EB081B"/>
    <w:rPr>
      <w:i/>
      <w:iCs/>
      <w:color w:val="404040" w:themeColor="text1" w:themeTint="BF"/>
    </w:rPr>
  </w:style>
  <w:style w:type="paragraph" w:styleId="ListParagraph">
    <w:name w:val="List Paragraph"/>
    <w:basedOn w:val="Normal"/>
    <w:uiPriority w:val="34"/>
    <w:qFormat/>
    <w:rsid w:val="00EB081B"/>
    <w:pPr>
      <w:ind w:left="720"/>
      <w:contextualSpacing/>
    </w:pPr>
  </w:style>
  <w:style w:type="character" w:styleId="IntenseEmphasis">
    <w:name w:val="Intense Emphasis"/>
    <w:basedOn w:val="DefaultParagraphFont"/>
    <w:uiPriority w:val="21"/>
    <w:qFormat/>
    <w:rsid w:val="00EB081B"/>
    <w:rPr>
      <w:i/>
      <w:iCs/>
      <w:color w:val="0F4761" w:themeColor="accent1" w:themeShade="BF"/>
    </w:rPr>
  </w:style>
  <w:style w:type="paragraph" w:styleId="IntenseQuote">
    <w:name w:val="Intense Quote"/>
    <w:basedOn w:val="Normal"/>
    <w:next w:val="Normal"/>
    <w:link w:val="IntenseQuoteChar"/>
    <w:uiPriority w:val="30"/>
    <w:qFormat/>
    <w:rsid w:val="00EB08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081B"/>
    <w:rPr>
      <w:i/>
      <w:iCs/>
      <w:color w:val="0F4761" w:themeColor="accent1" w:themeShade="BF"/>
    </w:rPr>
  </w:style>
  <w:style w:type="character" w:styleId="IntenseReference">
    <w:name w:val="Intense Reference"/>
    <w:basedOn w:val="DefaultParagraphFont"/>
    <w:uiPriority w:val="32"/>
    <w:qFormat/>
    <w:rsid w:val="00EB081B"/>
    <w:rPr>
      <w:b/>
      <w:bCs/>
      <w:smallCaps/>
      <w:color w:val="0F4761" w:themeColor="accent1" w:themeShade="BF"/>
      <w:spacing w:val="5"/>
    </w:rPr>
  </w:style>
  <w:style w:type="paragraph" w:styleId="NormalWeb">
    <w:name w:val="Normal (Web)"/>
    <w:basedOn w:val="Normal"/>
    <w:uiPriority w:val="99"/>
    <w:semiHidden/>
    <w:unhideWhenUsed/>
    <w:rsid w:val="00EB081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81B"/>
    <w:rPr>
      <w:b/>
      <w:bCs/>
    </w:rPr>
  </w:style>
  <w:style w:type="character" w:styleId="Emphasis">
    <w:name w:val="Emphasis"/>
    <w:basedOn w:val="DefaultParagraphFont"/>
    <w:uiPriority w:val="20"/>
    <w:qFormat/>
    <w:rsid w:val="00EB081B"/>
    <w:rPr>
      <w:i/>
      <w:iCs/>
    </w:rPr>
  </w:style>
  <w:style w:type="table" w:styleId="TableGrid">
    <w:name w:val="Table Grid"/>
    <w:basedOn w:val="TableNormal"/>
    <w:uiPriority w:val="39"/>
    <w:rsid w:val="00B66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912296">
      <w:bodyDiv w:val="1"/>
      <w:marLeft w:val="0"/>
      <w:marRight w:val="0"/>
      <w:marTop w:val="0"/>
      <w:marBottom w:val="0"/>
      <w:divBdr>
        <w:top w:val="none" w:sz="0" w:space="0" w:color="auto"/>
        <w:left w:val="none" w:sz="0" w:space="0" w:color="auto"/>
        <w:bottom w:val="none" w:sz="0" w:space="0" w:color="auto"/>
        <w:right w:val="none" w:sz="0" w:space="0" w:color="auto"/>
      </w:divBdr>
    </w:div>
    <w:div w:id="533272184">
      <w:bodyDiv w:val="1"/>
      <w:marLeft w:val="0"/>
      <w:marRight w:val="0"/>
      <w:marTop w:val="0"/>
      <w:marBottom w:val="0"/>
      <w:divBdr>
        <w:top w:val="none" w:sz="0" w:space="0" w:color="auto"/>
        <w:left w:val="none" w:sz="0" w:space="0" w:color="auto"/>
        <w:bottom w:val="none" w:sz="0" w:space="0" w:color="auto"/>
        <w:right w:val="none" w:sz="0" w:space="0" w:color="auto"/>
      </w:divBdr>
    </w:div>
    <w:div w:id="671101814">
      <w:bodyDiv w:val="1"/>
      <w:marLeft w:val="0"/>
      <w:marRight w:val="0"/>
      <w:marTop w:val="0"/>
      <w:marBottom w:val="0"/>
      <w:divBdr>
        <w:top w:val="none" w:sz="0" w:space="0" w:color="auto"/>
        <w:left w:val="none" w:sz="0" w:space="0" w:color="auto"/>
        <w:bottom w:val="none" w:sz="0" w:space="0" w:color="auto"/>
        <w:right w:val="none" w:sz="0" w:space="0" w:color="auto"/>
      </w:divBdr>
    </w:div>
    <w:div w:id="991521218">
      <w:bodyDiv w:val="1"/>
      <w:marLeft w:val="0"/>
      <w:marRight w:val="0"/>
      <w:marTop w:val="0"/>
      <w:marBottom w:val="0"/>
      <w:divBdr>
        <w:top w:val="none" w:sz="0" w:space="0" w:color="auto"/>
        <w:left w:val="none" w:sz="0" w:space="0" w:color="auto"/>
        <w:bottom w:val="none" w:sz="0" w:space="0" w:color="auto"/>
        <w:right w:val="none" w:sz="0" w:space="0" w:color="auto"/>
      </w:divBdr>
      <w:divsChild>
        <w:div w:id="138085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640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213483">
          <w:blockQuote w:val="1"/>
          <w:marLeft w:val="720"/>
          <w:marRight w:val="720"/>
          <w:marTop w:val="100"/>
          <w:marBottom w:val="100"/>
          <w:divBdr>
            <w:top w:val="none" w:sz="0" w:space="0" w:color="auto"/>
            <w:left w:val="none" w:sz="0" w:space="0" w:color="auto"/>
            <w:bottom w:val="none" w:sz="0" w:space="0" w:color="auto"/>
            <w:right w:val="none" w:sz="0" w:space="0" w:color="auto"/>
          </w:divBdr>
        </w:div>
        <w:div w:id="22341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977032151">
          <w:blockQuote w:val="1"/>
          <w:marLeft w:val="720"/>
          <w:marRight w:val="720"/>
          <w:marTop w:val="100"/>
          <w:marBottom w:val="100"/>
          <w:divBdr>
            <w:top w:val="none" w:sz="0" w:space="0" w:color="auto"/>
            <w:left w:val="none" w:sz="0" w:space="0" w:color="auto"/>
            <w:bottom w:val="none" w:sz="0" w:space="0" w:color="auto"/>
            <w:right w:val="none" w:sz="0" w:space="0" w:color="auto"/>
          </w:divBdr>
        </w:div>
        <w:div w:id="260725529">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644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3411918">
      <w:bodyDiv w:val="1"/>
      <w:marLeft w:val="0"/>
      <w:marRight w:val="0"/>
      <w:marTop w:val="0"/>
      <w:marBottom w:val="0"/>
      <w:divBdr>
        <w:top w:val="none" w:sz="0" w:space="0" w:color="auto"/>
        <w:left w:val="none" w:sz="0" w:space="0" w:color="auto"/>
        <w:bottom w:val="none" w:sz="0" w:space="0" w:color="auto"/>
        <w:right w:val="none" w:sz="0" w:space="0" w:color="auto"/>
      </w:divBdr>
    </w:div>
    <w:div w:id="1500536200">
      <w:bodyDiv w:val="1"/>
      <w:marLeft w:val="0"/>
      <w:marRight w:val="0"/>
      <w:marTop w:val="0"/>
      <w:marBottom w:val="0"/>
      <w:divBdr>
        <w:top w:val="none" w:sz="0" w:space="0" w:color="auto"/>
        <w:left w:val="none" w:sz="0" w:space="0" w:color="auto"/>
        <w:bottom w:val="none" w:sz="0" w:space="0" w:color="auto"/>
        <w:right w:val="none" w:sz="0" w:space="0" w:color="auto"/>
      </w:divBdr>
    </w:div>
    <w:div w:id="1526601127">
      <w:bodyDiv w:val="1"/>
      <w:marLeft w:val="0"/>
      <w:marRight w:val="0"/>
      <w:marTop w:val="0"/>
      <w:marBottom w:val="0"/>
      <w:divBdr>
        <w:top w:val="none" w:sz="0" w:space="0" w:color="auto"/>
        <w:left w:val="none" w:sz="0" w:space="0" w:color="auto"/>
        <w:bottom w:val="none" w:sz="0" w:space="0" w:color="auto"/>
        <w:right w:val="none" w:sz="0" w:space="0" w:color="auto"/>
      </w:divBdr>
    </w:div>
    <w:div w:id="2047943782">
      <w:bodyDiv w:val="1"/>
      <w:marLeft w:val="0"/>
      <w:marRight w:val="0"/>
      <w:marTop w:val="0"/>
      <w:marBottom w:val="0"/>
      <w:divBdr>
        <w:top w:val="none" w:sz="0" w:space="0" w:color="auto"/>
        <w:left w:val="none" w:sz="0" w:space="0" w:color="auto"/>
        <w:bottom w:val="none" w:sz="0" w:space="0" w:color="auto"/>
        <w:right w:val="none" w:sz="0" w:space="0" w:color="auto"/>
      </w:divBdr>
    </w:div>
    <w:div w:id="2145079761">
      <w:bodyDiv w:val="1"/>
      <w:marLeft w:val="0"/>
      <w:marRight w:val="0"/>
      <w:marTop w:val="0"/>
      <w:marBottom w:val="0"/>
      <w:divBdr>
        <w:top w:val="none" w:sz="0" w:space="0" w:color="auto"/>
        <w:left w:val="none" w:sz="0" w:space="0" w:color="auto"/>
        <w:bottom w:val="none" w:sz="0" w:space="0" w:color="auto"/>
        <w:right w:val="none" w:sz="0" w:space="0" w:color="auto"/>
      </w:divBdr>
      <w:divsChild>
        <w:div w:id="2000159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1972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92006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5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440077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6540025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2682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1321</Words>
  <Characters>8233</Characters>
  <Application>Microsoft Office Word</Application>
  <DocSecurity>0</DocSecurity>
  <Lines>304</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Aljoan</dc:creator>
  <cp:keywords/>
  <dc:description/>
  <cp:lastModifiedBy>Qais Aljoan</cp:lastModifiedBy>
  <cp:revision>1</cp:revision>
  <dcterms:created xsi:type="dcterms:W3CDTF">2025-06-24T20:09:00Z</dcterms:created>
  <dcterms:modified xsi:type="dcterms:W3CDTF">2025-07-01T00:57:00Z</dcterms:modified>
</cp:coreProperties>
</file>