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CC3" w14:paraId="5D88D87F" w14:textId="77777777">
        <w:tc>
          <w:tcPr>
            <w:tcW w:w="4675" w:type="dxa"/>
          </w:tcPr>
          <w:p w14:paraId="2C85E5F6" w14:textId="77777777" w:rsid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 xml:space="preserve">لعلها لم </w:t>
            </w:r>
            <w:proofErr w:type="gramStart"/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>تدنو</w:t>
            </w:r>
            <w:proofErr w:type="gramEnd"/>
          </w:p>
          <w:p w14:paraId="77EDD36C" w14:textId="77777777" w:rsid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 xml:space="preserve">ولم </w:t>
            </w:r>
            <w:proofErr w:type="gramStart"/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>تنادي</w:t>
            </w:r>
            <w:proofErr w:type="gramEnd"/>
          </w:p>
          <w:p w14:paraId="1C28AC5B" w14:textId="77777777" w:rsid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>بل مضت مبتعدة، كمن همس بكل شيء</w:t>
            </w:r>
          </w:p>
          <w:p w14:paraId="08358D0D" w14:textId="77777777" w:rsid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>بخفة من لا يرجو الذكرى من أي أحد</w:t>
            </w:r>
          </w:p>
          <w:p w14:paraId="4A57B763" w14:textId="77777777" w:rsid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</w:p>
          <w:p w14:paraId="4E8CC631" w14:textId="77777777" w:rsid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>خطاها بلا ثقل ولا تثاقل دون عجلة او ندم</w:t>
            </w:r>
          </w:p>
          <w:p w14:paraId="1353465B" w14:textId="77777777" w:rsid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 xml:space="preserve">خلفت بصيص ضود خافت </w:t>
            </w:r>
            <w:proofErr w:type="spellStart"/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>يترارا</w:t>
            </w:r>
            <w:proofErr w:type="spellEnd"/>
          </w:p>
          <w:p w14:paraId="04E5B78C" w14:textId="77777777" w:rsid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>كذكرى تلاشت ومعها تلاشت الاشكال</w:t>
            </w:r>
          </w:p>
          <w:p w14:paraId="6E5708C9" w14:textId="77777777" w:rsid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</w:p>
          <w:p w14:paraId="73BE6863" w14:textId="2038F502" w:rsid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>لعلها بنية أو هيئة أو صدى</w:t>
            </w:r>
          </w:p>
          <w:p w14:paraId="4C1AB39E" w14:textId="77777777" w:rsid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>ومضة طرقت في الدجى كلحظٍ بَرَق</w:t>
            </w:r>
          </w:p>
          <w:p w14:paraId="11934745" w14:textId="2BE229CF" w:rsidR="00F66CC3" w:rsidRDefault="00F66CC3" w:rsidP="00F56622">
            <w:pPr>
              <w:bidi/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</w:pPr>
            <w:r>
              <w:rPr>
                <w:rFonts w:ascii="Georgia" w:hAnsi="Georgia" w:hint="cs"/>
                <w:color w:val="222222"/>
                <w:sz w:val="27"/>
                <w:szCs w:val="27"/>
                <w:shd w:val="clear" w:color="auto" w:fill="FFFAF4"/>
                <w:rtl/>
              </w:rPr>
              <w:t>توقف فيها الربط وال؟؟؟؟</w:t>
            </w:r>
          </w:p>
        </w:tc>
        <w:tc>
          <w:tcPr>
            <w:tcW w:w="4675" w:type="dxa"/>
          </w:tcPr>
          <w:p w14:paraId="23A2D6BC" w14:textId="77777777" w:rsidR="00F66CC3" w:rsidRDefault="00F66CC3" w:rsidP="00F56622">
            <w:pPr>
              <w:bidi/>
            </w:pP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  <w:t>لا تقترب</w:t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</w:rPr>
              <w:t>.</w:t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  <w:t>لا تنادي</w:t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</w:rPr>
              <w:t>.</w:t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  <w:t>تمضي مبتعدة، كما لو أنها قالت كل شيء</w:t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</w:rPr>
              <w:t xml:space="preserve"> —</w:t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  <w:t>بخفة مَن لا يطلب أن يُتَذكّر</w:t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</w:rPr>
              <w:t>.</w:t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  <w:t>في خُطاها، لا عجلة ولا ندم</w:t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</w:rPr>
              <w:t>.</w:t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  <w:t>فقط أثر ضوءٍ بطيء،</w:t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  <w:t>كذكرى توقفت عن البحث عن شكل</w:t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</w:rPr>
              <w:t>.</w:t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  <w:t>لعلها كانت هيئة</w:t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</w:rPr>
              <w:t>.</w:t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  <w:t>أو صدى</w:t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</w:rPr>
              <w:t>.</w:t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  <w:t>أو ذلك اللحظة بالضبط</w:t>
            </w:r>
            <w:r>
              <w:rPr>
                <w:rFonts w:ascii="Georgia" w:hAnsi="Georgia"/>
                <w:color w:val="222222"/>
                <w:sz w:val="27"/>
                <w:szCs w:val="27"/>
              </w:rPr>
              <w:br/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  <w:t>حين يتوقف شيء عن الانتماء إلى العالم</w:t>
            </w:r>
            <w:r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</w:rPr>
              <w:t>.</w:t>
            </w:r>
          </w:p>
          <w:p w14:paraId="5A21CB80" w14:textId="77777777" w:rsidR="00F66CC3" w:rsidRPr="00F66CC3" w:rsidRDefault="00F66CC3" w:rsidP="00F56622">
            <w:pPr>
              <w:bidi/>
              <w:rPr>
                <w:rFonts w:ascii="Georgia" w:hAnsi="Georgia"/>
                <w:color w:val="222222"/>
                <w:sz w:val="27"/>
                <w:szCs w:val="27"/>
                <w:shd w:val="clear" w:color="auto" w:fill="FFFAF4"/>
                <w:rtl/>
              </w:rPr>
            </w:pPr>
          </w:p>
        </w:tc>
      </w:tr>
    </w:tbl>
    <w:p w14:paraId="35D94567" w14:textId="77777777" w:rsidR="00F66CC3" w:rsidRDefault="00F66CC3" w:rsidP="00F56622">
      <w:pPr>
        <w:bidi/>
        <w:rPr>
          <w:rFonts w:ascii="Georgia" w:hAnsi="Georgia"/>
          <w:color w:val="222222"/>
          <w:sz w:val="27"/>
          <w:szCs w:val="27"/>
          <w:shd w:val="clear" w:color="auto" w:fill="FFFAF4"/>
        </w:rPr>
      </w:pPr>
    </w:p>
    <w:p w14:paraId="04E0F9A3" w14:textId="77777777" w:rsidR="00F56622" w:rsidRDefault="00F56622" w:rsidP="00F56622">
      <w:pPr>
        <w:pStyle w:val="NormalWeb"/>
        <w:bidi/>
      </w:pPr>
      <w:r>
        <w:rPr>
          <w:rStyle w:val="Strong"/>
          <w:rFonts w:eastAsiaTheme="majorEastAsia"/>
          <w:rtl/>
        </w:rPr>
        <w:t>تولّتْ كأنْ لم تُنْجِبِ الأرضُ مثلَها</w:t>
      </w:r>
      <w:r>
        <w:rPr>
          <w:b/>
          <w:bCs/>
        </w:rPr>
        <w:br/>
      </w:r>
      <w:r>
        <w:rPr>
          <w:rStyle w:val="Strong"/>
          <w:rFonts w:eastAsiaTheme="majorEastAsia"/>
          <w:rtl/>
        </w:rPr>
        <w:t>ولا سَمِعَ الأحياءُ همسَ انسحابِها</w:t>
      </w:r>
      <w:r>
        <w:br/>
      </w:r>
      <w:r>
        <w:rPr>
          <w:rStyle w:val="Strong"/>
          <w:rFonts w:eastAsiaTheme="majorEastAsia"/>
          <w:rtl/>
        </w:rPr>
        <w:t>تخفّفَتِ الأكوانُ عنها إذا مشتْ</w:t>
      </w:r>
      <w:r>
        <w:rPr>
          <w:b/>
          <w:bCs/>
        </w:rPr>
        <w:br/>
      </w:r>
      <w:r>
        <w:rPr>
          <w:rStyle w:val="Strong"/>
          <w:rFonts w:eastAsiaTheme="majorEastAsia"/>
          <w:rtl/>
        </w:rPr>
        <w:t>كأنّ الثرى ما عادَ يُبقي عُذابَها</w:t>
      </w:r>
    </w:p>
    <w:p w14:paraId="45D58368" w14:textId="77777777" w:rsidR="00F56622" w:rsidRDefault="00F56622" w:rsidP="00F56622">
      <w:pPr>
        <w:pStyle w:val="NormalWeb"/>
        <w:bidi/>
      </w:pPr>
      <w:r>
        <w:rPr>
          <w:rStyle w:val="Strong"/>
          <w:rFonts w:eastAsiaTheme="majorEastAsia"/>
          <w:rtl/>
        </w:rPr>
        <w:t>فلا ذِكرَ ترجوهُ، ولا ظلَّ خاطرٍ</w:t>
      </w:r>
      <w:r>
        <w:rPr>
          <w:b/>
          <w:bCs/>
        </w:rPr>
        <w:br/>
      </w:r>
      <w:r>
        <w:rPr>
          <w:rStyle w:val="Strong"/>
          <w:rFonts w:eastAsiaTheme="majorEastAsia"/>
          <w:rtl/>
        </w:rPr>
        <w:t>يُحاوِلُ أن يُبقي خيوطَ غيابِها</w:t>
      </w:r>
      <w:r>
        <w:br/>
      </w:r>
      <w:r>
        <w:rPr>
          <w:rStyle w:val="Strong"/>
          <w:rFonts w:eastAsiaTheme="majorEastAsia"/>
          <w:rtl/>
        </w:rPr>
        <w:t xml:space="preserve">تمرّ كأنّ الدهرَ ناءٍ عن </w:t>
      </w:r>
      <w:proofErr w:type="spellStart"/>
      <w:r>
        <w:rPr>
          <w:rStyle w:val="Strong"/>
          <w:rFonts w:eastAsiaTheme="majorEastAsia"/>
          <w:rtl/>
        </w:rPr>
        <w:t>الشُجى</w:t>
      </w:r>
      <w:proofErr w:type="spellEnd"/>
      <w:r>
        <w:rPr>
          <w:b/>
          <w:bCs/>
        </w:rPr>
        <w:br/>
      </w:r>
      <w:r>
        <w:rPr>
          <w:rStyle w:val="Strong"/>
          <w:rFonts w:eastAsiaTheme="majorEastAsia"/>
          <w:rtl/>
        </w:rPr>
        <w:t>ولا شيءَ، إلاّ الضوءُ يرثي غيابَها</w:t>
      </w:r>
    </w:p>
    <w:p w14:paraId="2B1F1888" w14:textId="77777777" w:rsidR="00F56622" w:rsidRDefault="00F56622" w:rsidP="00F56622">
      <w:pPr>
        <w:pStyle w:val="NormalWeb"/>
        <w:bidi/>
      </w:pPr>
      <w:r>
        <w:rPr>
          <w:rStyle w:val="Strong"/>
          <w:rFonts w:eastAsiaTheme="majorEastAsia"/>
          <w:rtl/>
        </w:rPr>
        <w:t>تجلّتْ وما كُنهٌ، ولا ذاتُ صورةٍ</w:t>
      </w:r>
      <w:r>
        <w:rPr>
          <w:b/>
          <w:bCs/>
        </w:rPr>
        <w:br/>
      </w:r>
      <w:r>
        <w:rPr>
          <w:rStyle w:val="Strong"/>
          <w:rFonts w:eastAsiaTheme="majorEastAsia"/>
          <w:rtl/>
        </w:rPr>
        <w:t>ولكن صدىً يمشي، ولا طيفَ غابَها</w:t>
      </w:r>
      <w:r>
        <w:br/>
      </w:r>
      <w:r>
        <w:rPr>
          <w:rStyle w:val="Strong"/>
          <w:rFonts w:eastAsiaTheme="majorEastAsia"/>
          <w:rtl/>
        </w:rPr>
        <w:t>فهل هي من هذي الحياةِ؟ فإنّها</w:t>
      </w:r>
      <w:r>
        <w:rPr>
          <w:b/>
          <w:bCs/>
        </w:rPr>
        <w:br/>
      </w:r>
      <w:r>
        <w:rPr>
          <w:rStyle w:val="Strong"/>
          <w:rFonts w:eastAsiaTheme="majorEastAsia"/>
          <w:rtl/>
        </w:rPr>
        <w:t>أتَتْ، ثمّ مرّت، دونَ سُخطٍ خِطابَها</w:t>
      </w:r>
    </w:p>
    <w:p w14:paraId="4011359C" w14:textId="77777777" w:rsidR="00F56622" w:rsidRPr="00F56622" w:rsidRDefault="00F56622" w:rsidP="00F56622">
      <w:pPr>
        <w:bidi/>
        <w:rPr>
          <w:rFonts w:ascii="Georgia" w:hAnsi="Georgia"/>
          <w:color w:val="222222"/>
          <w:sz w:val="27"/>
          <w:szCs w:val="27"/>
          <w:shd w:val="clear" w:color="auto" w:fill="FFFAF4"/>
        </w:rPr>
      </w:pPr>
    </w:p>
    <w:p w14:paraId="0CDF6759" w14:textId="77777777" w:rsidR="00F56622" w:rsidRPr="00F56622" w:rsidRDefault="00F56622">
      <w:pPr>
        <w:bidi/>
        <w:rPr>
          <w:rFonts w:ascii="Georgia" w:hAnsi="Georgia"/>
          <w:color w:val="222222"/>
          <w:sz w:val="27"/>
          <w:szCs w:val="27"/>
          <w:shd w:val="clear" w:color="auto" w:fill="FFFAF4"/>
        </w:rPr>
      </w:pPr>
    </w:p>
    <w:sectPr w:rsidR="00F56622" w:rsidRPr="00F5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C3"/>
    <w:rsid w:val="00062AA0"/>
    <w:rsid w:val="001A7CC5"/>
    <w:rsid w:val="00237BBC"/>
    <w:rsid w:val="00372A5F"/>
    <w:rsid w:val="004745D9"/>
    <w:rsid w:val="00544E06"/>
    <w:rsid w:val="00B4712F"/>
    <w:rsid w:val="00E97776"/>
    <w:rsid w:val="00F56622"/>
    <w:rsid w:val="00F66CC3"/>
    <w:rsid w:val="00F7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4AC8"/>
  <w15:chartTrackingRefBased/>
  <w15:docId w15:val="{C80E6996-D334-F445-8401-80C5C4BD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6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6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128</Words>
  <Characters>800</Characters>
  <Application>Microsoft Office Word</Application>
  <DocSecurity>0</DocSecurity>
  <Lines>29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 Aljoan</dc:creator>
  <cp:keywords/>
  <dc:description/>
  <cp:lastModifiedBy>Qais Aljoan</cp:lastModifiedBy>
  <cp:revision>1</cp:revision>
  <dcterms:created xsi:type="dcterms:W3CDTF">2025-06-28T18:11:00Z</dcterms:created>
  <dcterms:modified xsi:type="dcterms:W3CDTF">2025-07-01T00:58:00Z</dcterms:modified>
</cp:coreProperties>
</file>