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Мотоциклетные шлема</w:t>
      </w:r>
    </w:p>
    <w:p>
      <w:r>
        <w:t>Таблица шлемов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 п/п</w:t>
            </w:r>
          </w:p>
        </w:tc>
        <w:tc>
          <w:tcPr>
            <w:tcW w:type="dxa" w:w="2160"/>
          </w:tcPr>
          <w:p>
            <w:r>
              <w:t>Наименование товара</w:t>
            </w:r>
          </w:p>
        </w:tc>
        <w:tc>
          <w:tcPr>
            <w:tcW w:type="dxa" w:w="2160"/>
          </w:tcPr>
          <w:p>
            <w:r>
              <w:t>Стоимость</w:t>
            </w:r>
          </w:p>
        </w:tc>
        <w:tc>
          <w:tcPr>
            <w:tcW w:type="dxa" w:w="2160"/>
          </w:tcPr>
          <w:p>
            <w:r>
              <w:t>Наличие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Спортивный шлем</w:t>
            </w:r>
          </w:p>
        </w:tc>
        <w:tc>
          <w:tcPr>
            <w:tcW w:type="dxa" w:w="2160"/>
          </w:tcPr>
          <w:p>
            <w:r>
              <w:t>22799</w:t>
            </w:r>
          </w:p>
        </w:tc>
        <w:tc>
          <w:tcPr>
            <w:tcW w:type="dxa" w:w="2160"/>
          </w:tcPr>
          <w:p>
            <w:r>
              <w:t>есть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Эндуро шлем</w:t>
            </w:r>
          </w:p>
        </w:tc>
        <w:tc>
          <w:tcPr>
            <w:tcW w:type="dxa" w:w="2160"/>
          </w:tcPr>
          <w:p>
            <w:r>
              <w:t>8999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Кроссовый шлем</w:t>
            </w:r>
          </w:p>
        </w:tc>
        <w:tc>
          <w:tcPr>
            <w:tcW w:type="dxa" w:w="2160"/>
          </w:tcPr>
          <w:p>
            <w:r>
              <w:t>5999</w:t>
            </w:r>
          </w:p>
        </w:tc>
        <w:tc>
          <w:tcPr>
            <w:tcW w:type="dxa" w:w="2160"/>
          </w:tcPr>
          <w:p>
            <w:r>
              <w:t>есть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800000" cy="239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мот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9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