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spacing w:line="360" w:lineRule="auto"/>
        <w:ind w:left="720" w:hanging="360"/>
        <w:rPr>
          <w:b w:val="1"/>
          <w:sz w:val="24"/>
          <w:szCs w:val="24"/>
        </w:rPr>
      </w:pPr>
      <w:bookmarkStart w:colFirst="0" w:colLast="0" w:name="_mo0tdhv743r9" w:id="0"/>
      <w:bookmarkEnd w:id="0"/>
      <w:r w:rsidDel="00000000" w:rsidR="00000000" w:rsidRPr="00000000">
        <w:rPr>
          <w:b w:val="1"/>
          <w:sz w:val="24"/>
          <w:szCs w:val="24"/>
          <w:rtl w:val="0"/>
        </w:rPr>
        <w:t xml:space="preserve">MODÜL TANIMI</w:t>
      </w:r>
      <w:r w:rsidDel="00000000" w:rsidR="00000000" w:rsidRPr="00000000">
        <w:rPr>
          <w:rtl w:val="0"/>
        </w:rPr>
      </w:r>
    </w:p>
    <w:p w:rsidR="00000000" w:rsidDel="00000000" w:rsidP="00000000" w:rsidRDefault="00000000" w:rsidRPr="00000000" w14:paraId="00000002">
      <w:pPr>
        <w:spacing w:line="360" w:lineRule="auto"/>
        <w:ind w:left="720" w:firstLine="720"/>
        <w:rPr/>
      </w:pPr>
      <w:r w:rsidDel="00000000" w:rsidR="00000000" w:rsidRPr="00000000">
        <w:rPr>
          <w:rtl w:val="0"/>
        </w:rPr>
        <w:t xml:space="preserve">MOONWELL Mifare modülü, tipik çalışma mesafesi 30-70 mm olan bir Mifare® ISO14443 standardında Okuma / Yazma cihazıdır. Mifare Classic 1K ve Mifare Classic 4K kartlar ile çalışabilmektedir. Modülün okuma mesafesi antene ve karta bağlıdır. Modül, ISO14443A Kartına erişmek için tüm temel işlevleri bir araya getirir. Yapılan . Küçük boyuttan dolayı, modül taşınabilir terminaller, biletleme, satış makineleri veya erişim kontrolü gibi mevcut veri toplama uygulamalarına kolayca entegre edilebilir. OEM okuyucu modülü basit bütünleşme için tasarlanmıştır. Seri TTL arayüz doğrudan Mikroişlemcilere bağlanabilir.</w:t>
      </w:r>
    </w:p>
    <w:p w:rsidR="00000000" w:rsidDel="00000000" w:rsidP="00000000" w:rsidRDefault="00000000" w:rsidRPr="00000000" w14:paraId="00000003">
      <w:pPr>
        <w:numPr>
          <w:ilvl w:val="0"/>
          <w:numId w:val="2"/>
        </w:numPr>
        <w:spacing w:line="360" w:lineRule="auto"/>
        <w:ind w:left="1440" w:hanging="360"/>
        <w:rPr/>
      </w:pPr>
      <w:r w:rsidDel="00000000" w:rsidR="00000000" w:rsidRPr="00000000">
        <w:rPr>
          <w:rtl w:val="0"/>
        </w:rPr>
        <w:t xml:space="preserve">Otopark otomasyonları</w:t>
      </w:r>
    </w:p>
    <w:p w:rsidR="00000000" w:rsidDel="00000000" w:rsidP="00000000" w:rsidRDefault="00000000" w:rsidRPr="00000000" w14:paraId="00000004">
      <w:pPr>
        <w:numPr>
          <w:ilvl w:val="0"/>
          <w:numId w:val="2"/>
        </w:numPr>
        <w:spacing w:line="360" w:lineRule="auto"/>
        <w:ind w:left="1440" w:hanging="360"/>
        <w:rPr/>
      </w:pPr>
      <w:r w:rsidDel="00000000" w:rsidR="00000000" w:rsidRPr="00000000">
        <w:rPr>
          <w:rtl w:val="0"/>
        </w:rPr>
        <w:t xml:space="preserve">Biletleme sistemleri</w:t>
      </w:r>
    </w:p>
    <w:p w:rsidR="00000000" w:rsidDel="00000000" w:rsidP="00000000" w:rsidRDefault="00000000" w:rsidRPr="00000000" w14:paraId="00000005">
      <w:pPr>
        <w:numPr>
          <w:ilvl w:val="0"/>
          <w:numId w:val="2"/>
        </w:numPr>
        <w:spacing w:line="360" w:lineRule="auto"/>
        <w:ind w:left="1440" w:hanging="360"/>
        <w:rPr/>
      </w:pPr>
      <w:r w:rsidDel="00000000" w:rsidR="00000000" w:rsidRPr="00000000">
        <w:rPr>
          <w:rtl w:val="0"/>
        </w:rPr>
        <w:t xml:space="preserve">Kartlı geçiş sistemleri</w:t>
      </w:r>
    </w:p>
    <w:p w:rsidR="00000000" w:rsidDel="00000000" w:rsidP="00000000" w:rsidRDefault="00000000" w:rsidRPr="00000000" w14:paraId="00000006">
      <w:pPr>
        <w:numPr>
          <w:ilvl w:val="0"/>
          <w:numId w:val="2"/>
        </w:numPr>
        <w:spacing w:line="360" w:lineRule="auto"/>
        <w:ind w:left="1440" w:hanging="360"/>
        <w:rPr/>
      </w:pPr>
      <w:r w:rsidDel="00000000" w:rsidR="00000000" w:rsidRPr="00000000">
        <w:rPr>
          <w:rtl w:val="0"/>
        </w:rPr>
        <w:t xml:space="preserve">Terminaller</w:t>
      </w:r>
    </w:p>
    <w:p w:rsidR="00000000" w:rsidDel="00000000" w:rsidP="00000000" w:rsidRDefault="00000000" w:rsidRPr="00000000" w14:paraId="00000007">
      <w:pPr>
        <w:numPr>
          <w:ilvl w:val="0"/>
          <w:numId w:val="2"/>
        </w:numPr>
        <w:spacing w:line="360" w:lineRule="auto"/>
        <w:ind w:left="1440" w:hanging="360"/>
        <w:rPr/>
      </w:pPr>
      <w:r w:rsidDel="00000000" w:rsidR="00000000" w:rsidRPr="00000000">
        <w:rPr>
          <w:rtl w:val="0"/>
        </w:rPr>
        <w:t xml:space="preserve">Her türlü otomasyonda kartlı sistem entegrasyonu</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pStyle w:val="Heading1"/>
        <w:numPr>
          <w:ilvl w:val="0"/>
          <w:numId w:val="4"/>
        </w:numPr>
        <w:spacing w:line="360" w:lineRule="auto"/>
        <w:ind w:left="720" w:hanging="360"/>
        <w:rPr>
          <w:b w:val="1"/>
          <w:sz w:val="24"/>
          <w:szCs w:val="24"/>
        </w:rPr>
      </w:pPr>
      <w:bookmarkStart w:colFirst="0" w:colLast="0" w:name="_srl2b4wv0env" w:id="1"/>
      <w:bookmarkEnd w:id="1"/>
      <w:r w:rsidDel="00000000" w:rsidR="00000000" w:rsidRPr="00000000">
        <w:rPr>
          <w:b w:val="1"/>
          <w:sz w:val="24"/>
          <w:szCs w:val="24"/>
          <w:rtl w:val="0"/>
        </w:rPr>
        <w:t xml:space="preserve">HABERLEŞME PROTOKOLÜ</w:t>
      </w:r>
    </w:p>
    <w:p w:rsidR="00000000" w:rsidDel="00000000" w:rsidP="00000000" w:rsidRDefault="00000000" w:rsidRPr="00000000" w14:paraId="0000000A">
      <w:pPr>
        <w:spacing w:line="360" w:lineRule="auto"/>
        <w:ind w:left="720" w:firstLine="720"/>
        <w:rPr>
          <w:color w:val="ff0000"/>
        </w:rPr>
      </w:pPr>
      <w:r w:rsidDel="00000000" w:rsidR="00000000" w:rsidRPr="00000000">
        <w:rPr>
          <w:rtl w:val="0"/>
        </w:rPr>
        <w:t xml:space="preserve">Seri port iletişimi donanım UART olarak gerçekleşmektedir. RX, TX ve GND pinleri haberleşme için yeterlidir. Haberleşme hızı olarak standart 9600 bps, 8 bit, 1 start bit, 1 stop bit ve parity none şeklinde (8N1) ayarlıdır.</w:t>
      </w:r>
      <w:r w:rsidDel="00000000" w:rsidR="00000000" w:rsidRPr="00000000">
        <w:rPr>
          <w:rtl w:val="0"/>
        </w:rPr>
      </w:r>
    </w:p>
    <w:p w:rsidR="00000000" w:rsidDel="00000000" w:rsidP="00000000" w:rsidRDefault="00000000" w:rsidRPr="00000000" w14:paraId="0000000B">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0C">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0D">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0E">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0F">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0">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1">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2">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3">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4">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5">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6">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7">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8">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9">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A">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B">
      <w:pPr>
        <w:spacing w:line="276" w:lineRule="auto"/>
        <w:ind w:left="0" w:firstLine="0"/>
        <w:rPr>
          <w:color w:val="ff0000"/>
        </w:rPr>
      </w:pPr>
      <w:r w:rsidDel="00000000" w:rsidR="00000000" w:rsidRPr="00000000">
        <w:rPr>
          <w:rtl w:val="0"/>
        </w:rPr>
      </w:r>
    </w:p>
    <w:p w:rsidR="00000000" w:rsidDel="00000000" w:rsidP="00000000" w:rsidRDefault="00000000" w:rsidRPr="00000000" w14:paraId="0000001C">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D">
      <w:pPr>
        <w:spacing w:line="276" w:lineRule="auto"/>
        <w:ind w:left="720" w:firstLine="720"/>
        <w:rPr>
          <w:color w:val="ff0000"/>
        </w:rPr>
      </w:pPr>
      <w:r w:rsidDel="00000000" w:rsidR="00000000" w:rsidRPr="00000000">
        <w:rPr>
          <w:rtl w:val="0"/>
        </w:rPr>
      </w:r>
    </w:p>
    <w:p w:rsidR="00000000" w:rsidDel="00000000" w:rsidP="00000000" w:rsidRDefault="00000000" w:rsidRPr="00000000" w14:paraId="0000001E">
      <w:pPr>
        <w:pStyle w:val="Heading1"/>
        <w:numPr>
          <w:ilvl w:val="0"/>
          <w:numId w:val="4"/>
        </w:numPr>
        <w:spacing w:after="0" w:afterAutospacing="0" w:line="360" w:lineRule="auto"/>
        <w:ind w:left="720" w:hanging="360"/>
        <w:rPr>
          <w:b w:val="1"/>
          <w:sz w:val="24"/>
          <w:szCs w:val="24"/>
        </w:rPr>
      </w:pPr>
      <w:bookmarkStart w:colFirst="0" w:colLast="0" w:name="_agc60q329r0t" w:id="2"/>
      <w:bookmarkEnd w:id="2"/>
      <w:r w:rsidDel="00000000" w:rsidR="00000000" w:rsidRPr="00000000">
        <w:rPr>
          <w:b w:val="1"/>
          <w:sz w:val="24"/>
          <w:szCs w:val="24"/>
          <w:rtl w:val="0"/>
        </w:rPr>
        <w:t xml:space="preserve">SERİ İLETİŞİM YAPILARI</w:t>
      </w:r>
    </w:p>
    <w:p w:rsidR="00000000" w:rsidDel="00000000" w:rsidP="00000000" w:rsidRDefault="00000000" w:rsidRPr="00000000" w14:paraId="0000001F">
      <w:pPr>
        <w:numPr>
          <w:ilvl w:val="1"/>
          <w:numId w:val="4"/>
        </w:numPr>
        <w:spacing w:line="360" w:lineRule="auto"/>
        <w:ind w:left="1440" w:hanging="360"/>
        <w:rPr>
          <w:b w:val="1"/>
          <w:sz w:val="24"/>
          <w:szCs w:val="24"/>
        </w:rPr>
      </w:pPr>
      <w:r w:rsidDel="00000000" w:rsidR="00000000" w:rsidRPr="00000000">
        <w:rPr>
          <w:b w:val="1"/>
          <w:sz w:val="24"/>
          <w:szCs w:val="24"/>
          <w:rtl w:val="0"/>
        </w:rPr>
        <w:t xml:space="preserve">CİHAZDAN MODULE İLETİŞİM</w:t>
      </w:r>
    </w:p>
    <w:p w:rsidR="00000000" w:rsidDel="00000000" w:rsidP="00000000" w:rsidRDefault="00000000" w:rsidRPr="00000000" w14:paraId="00000020">
      <w:pPr>
        <w:rPr>
          <w:b w:val="1"/>
        </w:rPr>
      </w:pPr>
      <w:r w:rsidDel="00000000" w:rsidR="00000000" w:rsidRPr="00000000">
        <w:rPr>
          <w:rtl w:val="0"/>
        </w:rPr>
      </w:r>
    </w:p>
    <w:tbl>
      <w:tblPr>
        <w:tblStyle w:val="Table1"/>
        <w:tblW w:w="96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7142857142858"/>
        <w:gridCol w:w="1377.7142857142858"/>
        <w:gridCol w:w="1377.7142857142858"/>
        <w:gridCol w:w="1377.7142857142858"/>
        <w:gridCol w:w="1377.7142857142858"/>
        <w:gridCol w:w="1377.7142857142858"/>
        <w:gridCol w:w="1377.7142857142858"/>
        <w:tblGridChange w:id="0">
          <w:tblGrid>
            <w:gridCol w:w="1377.7142857142858"/>
            <w:gridCol w:w="1377.7142857142858"/>
            <w:gridCol w:w="1377.7142857142858"/>
            <w:gridCol w:w="1377.7142857142858"/>
            <w:gridCol w:w="1377.7142857142858"/>
            <w:gridCol w:w="1377.7142857142858"/>
            <w:gridCol w:w="1377.71428571428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ETX</w:t>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Haberleşme protokolü 7 bölümden oluşmaktadır.</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numPr>
          <w:ilvl w:val="0"/>
          <w:numId w:val="5"/>
        </w:numPr>
        <w:spacing w:line="360" w:lineRule="auto"/>
        <w:ind w:left="720" w:hanging="360"/>
        <w:rPr/>
      </w:pPr>
      <w:r w:rsidDel="00000000" w:rsidR="00000000" w:rsidRPr="00000000">
        <w:rPr>
          <w:rtl w:val="0"/>
        </w:rPr>
        <w:t xml:space="preserve">STX</w:t>
        <w:tab/>
        <w:tab/>
        <w:t xml:space="preserve">:Haberleşme başlangıç verisi hexadesimal 0xAA olmalıdır.</w:t>
      </w:r>
    </w:p>
    <w:p w:rsidR="00000000" w:rsidDel="00000000" w:rsidP="00000000" w:rsidRDefault="00000000" w:rsidRPr="00000000" w14:paraId="0000002D">
      <w:pPr>
        <w:numPr>
          <w:ilvl w:val="0"/>
          <w:numId w:val="5"/>
        </w:numPr>
        <w:spacing w:line="360" w:lineRule="auto"/>
        <w:ind w:left="720" w:hanging="360"/>
        <w:rPr/>
      </w:pPr>
      <w:r w:rsidDel="00000000" w:rsidR="00000000" w:rsidRPr="00000000">
        <w:rPr>
          <w:rtl w:val="0"/>
        </w:rPr>
        <w:t xml:space="preserve">STATION ID</w:t>
        <w:tab/>
        <w:t xml:space="preserve">:Modul ID’si standart değeri 0’dır (Sonradan değiştirilebilir.)</w:t>
      </w:r>
    </w:p>
    <w:p w:rsidR="00000000" w:rsidDel="00000000" w:rsidP="00000000" w:rsidRDefault="00000000" w:rsidRPr="00000000" w14:paraId="0000002E">
      <w:pPr>
        <w:numPr>
          <w:ilvl w:val="0"/>
          <w:numId w:val="5"/>
        </w:numPr>
        <w:spacing w:line="360" w:lineRule="auto"/>
        <w:ind w:left="720" w:hanging="360"/>
        <w:rPr/>
      </w:pPr>
      <w:r w:rsidDel="00000000" w:rsidR="00000000" w:rsidRPr="00000000">
        <w:rPr>
          <w:rtl w:val="0"/>
        </w:rPr>
        <w:t xml:space="preserve">DATA LENGTH:Gönderilecek verinin byte bilgisidir.(LENGTH = CMD +DATA[n])</w:t>
      </w:r>
    </w:p>
    <w:p w:rsidR="00000000" w:rsidDel="00000000" w:rsidP="00000000" w:rsidRDefault="00000000" w:rsidRPr="00000000" w14:paraId="0000002F">
      <w:pPr>
        <w:numPr>
          <w:ilvl w:val="0"/>
          <w:numId w:val="5"/>
        </w:numPr>
        <w:spacing w:line="360" w:lineRule="auto"/>
        <w:ind w:left="720" w:hanging="360"/>
        <w:rPr/>
      </w:pPr>
      <w:r w:rsidDel="00000000" w:rsidR="00000000" w:rsidRPr="00000000">
        <w:rPr>
          <w:rtl w:val="0"/>
        </w:rPr>
        <w:t xml:space="preserve">CMD</w:t>
        <w:tab/>
        <w:tab/>
        <w:t xml:space="preserve">:Modüle gönderilecek veri yada veriler.</w:t>
      </w:r>
    </w:p>
    <w:p w:rsidR="00000000" w:rsidDel="00000000" w:rsidP="00000000" w:rsidRDefault="00000000" w:rsidRPr="00000000" w14:paraId="00000030">
      <w:pPr>
        <w:numPr>
          <w:ilvl w:val="0"/>
          <w:numId w:val="5"/>
        </w:numPr>
        <w:spacing w:line="360" w:lineRule="auto"/>
        <w:ind w:left="720" w:hanging="360"/>
        <w:rPr/>
      </w:pPr>
      <w:r w:rsidDel="00000000" w:rsidR="00000000" w:rsidRPr="00000000">
        <w:rPr>
          <w:rtl w:val="0"/>
        </w:rPr>
        <w:t xml:space="preserve">DATA[n]</w:t>
        <w:tab/>
        <w:t xml:space="preserve">:Komut için gönderilecek veri yada veriler.</w:t>
      </w:r>
    </w:p>
    <w:p w:rsidR="00000000" w:rsidDel="00000000" w:rsidP="00000000" w:rsidRDefault="00000000" w:rsidRPr="00000000" w14:paraId="00000031">
      <w:pPr>
        <w:numPr>
          <w:ilvl w:val="0"/>
          <w:numId w:val="5"/>
        </w:numPr>
        <w:spacing w:line="360" w:lineRule="auto"/>
        <w:ind w:left="720" w:hanging="360"/>
        <w:rPr/>
      </w:pPr>
      <w:r w:rsidDel="00000000" w:rsidR="00000000" w:rsidRPr="00000000">
        <w:rPr>
          <w:rtl w:val="0"/>
        </w:rPr>
        <w:t xml:space="preserve">BCC</w:t>
        <w:tab/>
        <w:tab/>
        <w:t xml:space="preserve">:Veri doğrulama byte’ı. Şu şekilde hesaplanır:</w:t>
      </w:r>
    </w:p>
    <w:p w:rsidR="00000000" w:rsidDel="00000000" w:rsidP="00000000" w:rsidRDefault="00000000" w:rsidRPr="00000000" w14:paraId="00000032">
      <w:pPr>
        <w:numPr>
          <w:ilvl w:val="1"/>
          <w:numId w:val="5"/>
        </w:numPr>
        <w:spacing w:line="360" w:lineRule="auto"/>
        <w:ind w:left="1440" w:hanging="360"/>
        <w:rPr/>
      </w:pPr>
      <w:r w:rsidDel="00000000" w:rsidR="00000000" w:rsidRPr="00000000">
        <w:rPr>
          <w:rtl w:val="0"/>
        </w:rPr>
        <w:t xml:space="preserve">BCC=STATION ID</w:t>
      </w:r>
      <w:r w:rsidDel="00000000" w:rsidR="00000000" w:rsidRPr="00000000">
        <w:rPr>
          <w:rFonts w:ascii="Arial Unicode MS" w:cs="Arial Unicode MS" w:eastAsia="Arial Unicode MS" w:hAnsi="Arial Unicode MS"/>
          <w:color w:val="222426"/>
          <w:sz w:val="24"/>
          <w:szCs w:val="24"/>
          <w:highlight w:val="white"/>
          <w:rtl w:val="0"/>
        </w:rPr>
        <w:t xml:space="preserve">⊕DATA LENGTH⊕CMD⊕DATA[0]⊕…⊕DATA[n]</w:t>
      </w:r>
    </w:p>
    <w:p w:rsidR="00000000" w:rsidDel="00000000" w:rsidP="00000000" w:rsidRDefault="00000000" w:rsidRPr="00000000" w14:paraId="00000033">
      <w:pPr>
        <w:numPr>
          <w:ilvl w:val="1"/>
          <w:numId w:val="5"/>
        </w:numPr>
        <w:spacing w:line="360" w:lineRule="auto"/>
        <w:ind w:left="1440" w:hanging="360"/>
        <w:rPr>
          <w:color w:val="222426"/>
          <w:sz w:val="24"/>
          <w:szCs w:val="24"/>
          <w:highlight w:val="white"/>
        </w:rPr>
      </w:pPr>
      <w:r w:rsidDel="00000000" w:rsidR="00000000" w:rsidRPr="00000000">
        <w:rPr>
          <w:color w:val="222426"/>
          <w:sz w:val="24"/>
          <w:szCs w:val="24"/>
          <w:highlight w:val="white"/>
          <w:rtl w:val="0"/>
        </w:rPr>
        <w:t xml:space="preserve">⊕ işlemi mantıksal XOR işlemidir.</w:t>
      </w:r>
    </w:p>
    <w:p w:rsidR="00000000" w:rsidDel="00000000" w:rsidP="00000000" w:rsidRDefault="00000000" w:rsidRPr="00000000" w14:paraId="00000034">
      <w:pPr>
        <w:numPr>
          <w:ilvl w:val="0"/>
          <w:numId w:val="6"/>
        </w:numPr>
        <w:spacing w:line="360" w:lineRule="auto"/>
        <w:ind w:left="720" w:hanging="360"/>
        <w:rPr>
          <w:color w:val="222426"/>
          <w:sz w:val="24"/>
          <w:szCs w:val="24"/>
          <w:highlight w:val="white"/>
        </w:rPr>
      </w:pPr>
      <w:r w:rsidDel="00000000" w:rsidR="00000000" w:rsidRPr="00000000">
        <w:rPr>
          <w:color w:val="222426"/>
          <w:sz w:val="24"/>
          <w:szCs w:val="24"/>
          <w:highlight w:val="white"/>
          <w:rtl w:val="0"/>
        </w:rPr>
        <w:t xml:space="preserve">ETX</w:t>
        <w:tab/>
        <w:tab/>
        <w:t xml:space="preserve">:Paket sonlandırma byte’ı değeri hexadecimal 0xBB olmalıdır.</w:t>
      </w:r>
    </w:p>
    <w:p w:rsidR="00000000" w:rsidDel="00000000" w:rsidP="00000000" w:rsidRDefault="00000000" w:rsidRPr="00000000" w14:paraId="00000035">
      <w:pPr>
        <w:spacing w:line="360" w:lineRule="auto"/>
        <w:ind w:left="720" w:firstLine="0"/>
        <w:rPr>
          <w:color w:val="222426"/>
          <w:sz w:val="24"/>
          <w:szCs w:val="24"/>
          <w:highlight w:val="white"/>
        </w:rPr>
      </w:pPr>
      <w:r w:rsidDel="00000000" w:rsidR="00000000" w:rsidRPr="00000000">
        <w:rPr>
          <w:rtl w:val="0"/>
        </w:rPr>
      </w:r>
    </w:p>
    <w:p w:rsidR="00000000" w:rsidDel="00000000" w:rsidP="00000000" w:rsidRDefault="00000000" w:rsidRPr="00000000" w14:paraId="00000036">
      <w:pPr>
        <w:numPr>
          <w:ilvl w:val="1"/>
          <w:numId w:val="4"/>
        </w:numPr>
        <w:ind w:left="1440" w:hanging="360"/>
        <w:rPr>
          <w:b w:val="1"/>
          <w:sz w:val="24"/>
          <w:szCs w:val="24"/>
        </w:rPr>
      </w:pPr>
      <w:r w:rsidDel="00000000" w:rsidR="00000000" w:rsidRPr="00000000">
        <w:rPr>
          <w:b w:val="1"/>
          <w:sz w:val="24"/>
          <w:szCs w:val="24"/>
          <w:rtl w:val="0"/>
        </w:rPr>
        <w:t xml:space="preserve">MODÜLDEN CİHAZA İLETİŞİM</w:t>
      </w:r>
    </w:p>
    <w:p w:rsidR="00000000" w:rsidDel="00000000" w:rsidP="00000000" w:rsidRDefault="00000000" w:rsidRPr="00000000" w14:paraId="00000037">
      <w:pPr>
        <w:rPr>
          <w:b w:val="1"/>
        </w:rPr>
      </w:pPr>
      <w:r w:rsidDel="00000000" w:rsidR="00000000" w:rsidRPr="00000000">
        <w:rPr>
          <w:rtl w:val="0"/>
        </w:rPr>
      </w:r>
    </w:p>
    <w:tbl>
      <w:tblPr>
        <w:tblStyle w:val="Table2"/>
        <w:tblW w:w="96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7142857142858"/>
        <w:gridCol w:w="1377.7142857142858"/>
        <w:gridCol w:w="1377.7142857142858"/>
        <w:gridCol w:w="1377.7142857142858"/>
        <w:gridCol w:w="1377.7142857142858"/>
        <w:gridCol w:w="1377.7142857142858"/>
        <w:gridCol w:w="1377.7142857142858"/>
        <w:tblGridChange w:id="0">
          <w:tblGrid>
            <w:gridCol w:w="1377.7142857142858"/>
            <w:gridCol w:w="1377.7142857142858"/>
            <w:gridCol w:w="1377.7142857142858"/>
            <w:gridCol w:w="1377.7142857142858"/>
            <w:gridCol w:w="1377.7142857142858"/>
            <w:gridCol w:w="1377.7142857142858"/>
            <w:gridCol w:w="1377.71428571428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STC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STATION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DATA</w:t>
            </w:r>
          </w:p>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ETX</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Haberleşme protokolü 7 bölümden oluşmaktadır:</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rPr/>
      </w:pPr>
      <w:r w:rsidDel="00000000" w:rsidR="00000000" w:rsidRPr="00000000">
        <w:rPr>
          <w:rtl w:val="0"/>
        </w:rPr>
        <w:t xml:space="preserve">STX</w:t>
        <w:tab/>
        <w:tab/>
        <w:t xml:space="preserve">:Haberleşme başlangıç verisi hexadesimal 0xAA olmalıdır.</w:t>
      </w:r>
    </w:p>
    <w:p w:rsidR="00000000" w:rsidDel="00000000" w:rsidP="00000000" w:rsidRDefault="00000000" w:rsidRPr="00000000" w14:paraId="00000044">
      <w:pPr>
        <w:numPr>
          <w:ilvl w:val="0"/>
          <w:numId w:val="1"/>
        </w:numPr>
        <w:spacing w:line="360" w:lineRule="auto"/>
        <w:ind w:left="720" w:hanging="360"/>
        <w:rPr/>
      </w:pPr>
      <w:r w:rsidDel="00000000" w:rsidR="00000000" w:rsidRPr="00000000">
        <w:rPr>
          <w:rtl w:val="0"/>
        </w:rPr>
        <w:t xml:space="preserve">STATION ID</w:t>
        <w:tab/>
        <w:t xml:space="preserve">:Modul ID’si standart değeri 0’dır (Sonradan değiştirilebilir.)</w:t>
      </w:r>
    </w:p>
    <w:p w:rsidR="00000000" w:rsidDel="00000000" w:rsidP="00000000" w:rsidRDefault="00000000" w:rsidRPr="00000000" w14:paraId="00000045">
      <w:pPr>
        <w:numPr>
          <w:ilvl w:val="0"/>
          <w:numId w:val="1"/>
        </w:numPr>
        <w:spacing w:line="360" w:lineRule="auto"/>
        <w:ind w:left="720" w:hanging="360"/>
        <w:rPr/>
      </w:pPr>
      <w:r w:rsidDel="00000000" w:rsidR="00000000" w:rsidRPr="00000000">
        <w:rPr>
          <w:rtl w:val="0"/>
        </w:rPr>
        <w:t xml:space="preserve">DATA LENGTH:Gönderilecek verinin byte bilgisidir(LENGTH = CMD +DATA[n])</w:t>
      </w:r>
    </w:p>
    <w:p w:rsidR="00000000" w:rsidDel="00000000" w:rsidP="00000000" w:rsidRDefault="00000000" w:rsidRPr="00000000" w14:paraId="00000046">
      <w:pPr>
        <w:numPr>
          <w:ilvl w:val="0"/>
          <w:numId w:val="1"/>
        </w:numPr>
        <w:spacing w:line="360" w:lineRule="auto"/>
        <w:ind w:left="720" w:hanging="360"/>
        <w:rPr/>
      </w:pPr>
      <w:r w:rsidDel="00000000" w:rsidR="00000000" w:rsidRPr="00000000">
        <w:rPr>
          <w:rtl w:val="0"/>
        </w:rPr>
        <w:t xml:space="preserve">STATUS</w:t>
        <w:tab/>
        <w:t xml:space="preserve">:Komut yürütüldükten sonra 0x00 is hata yok(komut başarılı), değilse hata var.</w:t>
      </w:r>
    </w:p>
    <w:p w:rsidR="00000000" w:rsidDel="00000000" w:rsidP="00000000" w:rsidRDefault="00000000" w:rsidRPr="00000000" w14:paraId="00000047">
      <w:pPr>
        <w:numPr>
          <w:ilvl w:val="0"/>
          <w:numId w:val="1"/>
        </w:numPr>
        <w:spacing w:line="360" w:lineRule="auto"/>
        <w:ind w:left="720" w:hanging="360"/>
        <w:rPr/>
      </w:pPr>
      <w:r w:rsidDel="00000000" w:rsidR="00000000" w:rsidRPr="00000000">
        <w:rPr>
          <w:rtl w:val="0"/>
        </w:rPr>
        <w:t xml:space="preserve">DATA[n]</w:t>
        <w:tab/>
        <w:t xml:space="preserve">:Komut için geri dönen veriler.</w:t>
      </w:r>
    </w:p>
    <w:p w:rsidR="00000000" w:rsidDel="00000000" w:rsidP="00000000" w:rsidRDefault="00000000" w:rsidRPr="00000000" w14:paraId="00000048">
      <w:pPr>
        <w:numPr>
          <w:ilvl w:val="0"/>
          <w:numId w:val="1"/>
        </w:numPr>
        <w:spacing w:line="360" w:lineRule="auto"/>
        <w:ind w:left="720" w:hanging="360"/>
        <w:rPr/>
      </w:pPr>
      <w:r w:rsidDel="00000000" w:rsidR="00000000" w:rsidRPr="00000000">
        <w:rPr>
          <w:rtl w:val="0"/>
        </w:rPr>
        <w:t xml:space="preserve">BCC</w:t>
        <w:tab/>
        <w:tab/>
        <w:t xml:space="preserve">:Veri doğrulama byte’ı. Şu şekilde hesaplanır.</w:t>
      </w:r>
    </w:p>
    <w:p w:rsidR="00000000" w:rsidDel="00000000" w:rsidP="00000000" w:rsidRDefault="00000000" w:rsidRPr="00000000" w14:paraId="00000049">
      <w:pPr>
        <w:numPr>
          <w:ilvl w:val="1"/>
          <w:numId w:val="1"/>
        </w:numPr>
        <w:spacing w:line="360" w:lineRule="auto"/>
        <w:ind w:left="1440" w:hanging="360"/>
        <w:rPr/>
      </w:pPr>
      <w:r w:rsidDel="00000000" w:rsidR="00000000" w:rsidRPr="00000000">
        <w:rPr>
          <w:rtl w:val="0"/>
        </w:rPr>
        <w:t xml:space="preserve">BCC=STATION ID</w:t>
      </w:r>
      <w:r w:rsidDel="00000000" w:rsidR="00000000" w:rsidRPr="00000000">
        <w:rPr>
          <w:rFonts w:ascii="Arial Unicode MS" w:cs="Arial Unicode MS" w:eastAsia="Arial Unicode MS" w:hAnsi="Arial Unicode MS"/>
          <w:color w:val="222426"/>
          <w:sz w:val="24"/>
          <w:szCs w:val="24"/>
          <w:highlight w:val="white"/>
          <w:rtl w:val="0"/>
        </w:rPr>
        <w:t xml:space="preserve">⊕DATA LENGTH⊕</w:t>
      </w:r>
      <w:r w:rsidDel="00000000" w:rsidR="00000000" w:rsidRPr="00000000">
        <w:rPr>
          <w:rtl w:val="0"/>
        </w:rPr>
        <w:t xml:space="preserve">STATUS</w:t>
      </w:r>
      <w:r w:rsidDel="00000000" w:rsidR="00000000" w:rsidRPr="00000000">
        <w:rPr>
          <w:rFonts w:ascii="Arial Unicode MS" w:cs="Arial Unicode MS" w:eastAsia="Arial Unicode MS" w:hAnsi="Arial Unicode MS"/>
          <w:color w:val="222426"/>
          <w:sz w:val="24"/>
          <w:szCs w:val="24"/>
          <w:highlight w:val="white"/>
          <w:rtl w:val="0"/>
        </w:rPr>
        <w:t xml:space="preserve">⊕DATA[0]⊕…⊕DATA[n]</w:t>
      </w:r>
    </w:p>
    <w:p w:rsidR="00000000" w:rsidDel="00000000" w:rsidP="00000000" w:rsidRDefault="00000000" w:rsidRPr="00000000" w14:paraId="0000004A">
      <w:pPr>
        <w:numPr>
          <w:ilvl w:val="1"/>
          <w:numId w:val="1"/>
        </w:numPr>
        <w:spacing w:line="360" w:lineRule="auto"/>
        <w:ind w:left="1440" w:hanging="360"/>
        <w:rPr>
          <w:color w:val="222426"/>
          <w:sz w:val="24"/>
          <w:szCs w:val="24"/>
          <w:highlight w:val="white"/>
        </w:rPr>
      </w:pPr>
      <w:r w:rsidDel="00000000" w:rsidR="00000000" w:rsidRPr="00000000">
        <w:rPr>
          <w:color w:val="222426"/>
          <w:sz w:val="24"/>
          <w:szCs w:val="24"/>
          <w:highlight w:val="white"/>
          <w:rtl w:val="0"/>
        </w:rPr>
        <w:t xml:space="preserve">⊕ işlemi mantıksal XOR işlemidir.</w:t>
      </w:r>
    </w:p>
    <w:p w:rsidR="00000000" w:rsidDel="00000000" w:rsidP="00000000" w:rsidRDefault="00000000" w:rsidRPr="00000000" w14:paraId="0000004B">
      <w:pPr>
        <w:numPr>
          <w:ilvl w:val="0"/>
          <w:numId w:val="3"/>
        </w:numPr>
        <w:spacing w:line="360" w:lineRule="auto"/>
        <w:ind w:left="720" w:hanging="360"/>
        <w:rPr>
          <w:color w:val="222426"/>
          <w:sz w:val="24"/>
          <w:szCs w:val="24"/>
          <w:highlight w:val="white"/>
        </w:rPr>
      </w:pPr>
      <w:r w:rsidDel="00000000" w:rsidR="00000000" w:rsidRPr="00000000">
        <w:rPr>
          <w:color w:val="222426"/>
          <w:sz w:val="24"/>
          <w:szCs w:val="24"/>
          <w:highlight w:val="white"/>
          <w:rtl w:val="0"/>
        </w:rPr>
        <w:t xml:space="preserve">ETX</w:t>
        <w:tab/>
        <w:tab/>
        <w:t xml:space="preserve">:Paket sonlandırma byte’ı değeri hexadecimal 0xBB olmalıdır.</w:t>
      </w:r>
    </w:p>
    <w:p w:rsidR="00000000" w:rsidDel="00000000" w:rsidP="00000000" w:rsidRDefault="00000000" w:rsidRPr="00000000" w14:paraId="0000004C">
      <w:pPr>
        <w:spacing w:line="360" w:lineRule="auto"/>
        <w:ind w:left="720" w:firstLine="0"/>
        <w:rPr>
          <w:color w:val="222426"/>
          <w:sz w:val="24"/>
          <w:szCs w:val="24"/>
          <w:highlight w:val="white"/>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MF_Get_SNR (0x25)</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Veri/Veriler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İstek Modu</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0x26  -Request IDLE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0x52 -Request ALL (Wake up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 – Halt komutu gerektirmez.</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0x01 – Halt komutu gerektirir.</w:t>
            </w:r>
          </w:p>
        </w:tc>
      </w:tr>
    </w:tbl>
    <w:p w:rsidR="00000000" w:rsidDel="00000000" w:rsidP="00000000" w:rsidRDefault="00000000" w:rsidRPr="00000000" w14:paraId="00000058">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Yanıt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0x00 is OK, değilse HATA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Data[0]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Multi Card Flag</w:t>
            </w:r>
          </w:p>
          <w:p w:rsidR="00000000" w:rsidDel="00000000" w:rsidP="00000000" w:rsidRDefault="00000000" w:rsidRPr="00000000" w14:paraId="0000005F">
            <w:pPr>
              <w:widowControl w:val="0"/>
              <w:spacing w:line="240" w:lineRule="auto"/>
              <w:rPr/>
            </w:pPr>
            <w:r w:rsidDel="00000000" w:rsidR="00000000" w:rsidRPr="00000000">
              <w:rPr>
                <w:rtl w:val="0"/>
              </w:rPr>
              <w:t xml:space="preserve">0x00 Bir kart var.</w:t>
            </w:r>
          </w:p>
          <w:p w:rsidR="00000000" w:rsidDel="00000000" w:rsidP="00000000" w:rsidRDefault="00000000" w:rsidRPr="00000000" w14:paraId="00000060">
            <w:pPr>
              <w:widowControl w:val="0"/>
              <w:spacing w:line="240" w:lineRule="auto"/>
              <w:rPr/>
            </w:pPr>
            <w:r w:rsidDel="00000000" w:rsidR="00000000" w:rsidRPr="00000000">
              <w:rPr>
                <w:rtl w:val="0"/>
              </w:rPr>
              <w:t xml:space="preserve">0x01 Birden çok kart var.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Data[1..4]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Kart seri no</w:t>
            </w:r>
          </w:p>
        </w:tc>
      </w:tr>
    </w:tbl>
    <w:p w:rsidR="00000000" w:rsidDel="00000000" w:rsidP="00000000" w:rsidRDefault="00000000" w:rsidRPr="00000000" w14:paraId="00000063">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Tanım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Kart seri numarası okunur.</w:t>
            </w:r>
          </w:p>
        </w:tc>
      </w:tr>
    </w:tbl>
    <w:p w:rsidR="00000000" w:rsidDel="00000000" w:rsidP="00000000" w:rsidRDefault="00000000" w:rsidRPr="00000000" w14:paraId="00000066">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Örnek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Gönderilen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AA 00 </w:t>
            </w:r>
            <w:r w:rsidDel="00000000" w:rsidR="00000000" w:rsidRPr="00000000">
              <w:rPr>
                <w:color w:val="38761d"/>
                <w:rtl w:val="0"/>
              </w:rPr>
              <w:t xml:space="preserve">03</w:t>
            </w:r>
            <w:r w:rsidDel="00000000" w:rsidR="00000000" w:rsidRPr="00000000">
              <w:rPr>
                <w:rtl w:val="0"/>
              </w:rPr>
              <w:t xml:space="preserve"> </w:t>
            </w:r>
            <w:r w:rsidDel="00000000" w:rsidR="00000000" w:rsidRPr="00000000">
              <w:rPr>
                <w:color w:val="ff0000"/>
                <w:rtl w:val="0"/>
              </w:rPr>
              <w:t xml:space="preserve">25</w:t>
            </w:r>
            <w:r w:rsidDel="00000000" w:rsidR="00000000" w:rsidRPr="00000000">
              <w:rPr>
                <w:rtl w:val="0"/>
              </w:rPr>
              <w:t xml:space="preserve"> </w:t>
            </w:r>
            <w:r w:rsidDel="00000000" w:rsidR="00000000" w:rsidRPr="00000000">
              <w:rPr>
                <w:color w:val="4a86e8"/>
                <w:rtl w:val="0"/>
              </w:rPr>
              <w:t xml:space="preserve">26</w:t>
            </w:r>
            <w:r w:rsidDel="00000000" w:rsidR="00000000" w:rsidRPr="00000000">
              <w:rPr>
                <w:rtl w:val="0"/>
              </w:rPr>
              <w:t xml:space="preserve"> 00 00 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Alınan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AA 00</w:t>
            </w:r>
            <w:r w:rsidDel="00000000" w:rsidR="00000000" w:rsidRPr="00000000">
              <w:rPr>
                <w:color w:val="6aa84f"/>
                <w:rtl w:val="0"/>
              </w:rPr>
              <w:t xml:space="preserve"> </w:t>
            </w:r>
            <w:r w:rsidDel="00000000" w:rsidR="00000000" w:rsidRPr="00000000">
              <w:rPr>
                <w:color w:val="38761d"/>
                <w:rtl w:val="0"/>
              </w:rPr>
              <w:t xml:space="preserve">06</w:t>
            </w:r>
            <w:r w:rsidDel="00000000" w:rsidR="00000000" w:rsidRPr="00000000">
              <w:rPr>
                <w:rtl w:val="0"/>
              </w:rPr>
              <w:t xml:space="preserve"> </w:t>
            </w:r>
            <w:r w:rsidDel="00000000" w:rsidR="00000000" w:rsidRPr="00000000">
              <w:rPr>
                <w:color w:val="ff0000"/>
                <w:rtl w:val="0"/>
              </w:rPr>
              <w:t xml:space="preserve">00</w:t>
            </w:r>
            <w:r w:rsidDel="00000000" w:rsidR="00000000" w:rsidRPr="00000000">
              <w:rPr>
                <w:rtl w:val="0"/>
              </w:rPr>
              <w:t xml:space="preserve"> </w:t>
            </w:r>
            <w:r w:rsidDel="00000000" w:rsidR="00000000" w:rsidRPr="00000000">
              <w:rPr>
                <w:color w:val="4a86e8"/>
                <w:rtl w:val="0"/>
              </w:rPr>
              <w:t xml:space="preserve">00</w:t>
            </w:r>
            <w:r w:rsidDel="00000000" w:rsidR="00000000" w:rsidRPr="00000000">
              <w:rPr>
                <w:rtl w:val="0"/>
              </w:rPr>
              <w:t xml:space="preserve"> </w:t>
            </w:r>
            <w:r w:rsidDel="00000000" w:rsidR="00000000" w:rsidRPr="00000000">
              <w:rPr>
                <w:color w:val="00ffff"/>
                <w:rtl w:val="0"/>
              </w:rPr>
              <w:t xml:space="preserve">XX XX XX XX</w:t>
            </w:r>
            <w:r w:rsidDel="00000000" w:rsidR="00000000" w:rsidRPr="00000000">
              <w:rPr>
                <w:rtl w:val="0"/>
              </w:rPr>
              <w:t xml:space="preserve"> 96 BB</w:t>
            </w:r>
          </w:p>
          <w:p w:rsidR="00000000" w:rsidDel="00000000" w:rsidP="00000000" w:rsidRDefault="00000000" w:rsidRPr="00000000" w14:paraId="0000006D">
            <w:pPr>
              <w:widowControl w:val="0"/>
              <w:spacing w:line="240" w:lineRule="auto"/>
              <w:rPr/>
            </w:pPr>
            <w:r w:rsidDel="00000000" w:rsidR="00000000" w:rsidRPr="00000000">
              <w:rPr>
                <w:rtl w:val="0"/>
              </w:rPr>
              <w:t xml:space="preserve">                     </w:t>
            </w:r>
            <w:r w:rsidDel="00000000" w:rsidR="00000000" w:rsidRPr="00000000">
              <w:rPr>
                <w:color w:val="4a86e8"/>
                <w:rtl w:val="0"/>
              </w:rPr>
              <w:t xml:space="preserve">00</w:t>
            </w:r>
            <w:r w:rsidDel="00000000" w:rsidR="00000000" w:rsidRPr="00000000">
              <w:rPr>
                <w:rtl w:val="0"/>
              </w:rPr>
              <w:t xml:space="preserve"> - Bir kart var.</w:t>
            </w:r>
          </w:p>
          <w:p w:rsidR="00000000" w:rsidDel="00000000" w:rsidP="00000000" w:rsidRDefault="00000000" w:rsidRPr="00000000" w14:paraId="0000006E">
            <w:pPr>
              <w:widowControl w:val="0"/>
              <w:spacing w:line="240" w:lineRule="auto"/>
              <w:rPr/>
            </w:pPr>
            <w:r w:rsidDel="00000000" w:rsidR="00000000" w:rsidRPr="00000000">
              <w:rPr>
                <w:rtl w:val="0"/>
              </w:rPr>
              <w:t xml:space="preserve">                          </w:t>
            </w:r>
            <w:r w:rsidDel="00000000" w:rsidR="00000000" w:rsidRPr="00000000">
              <w:rPr>
                <w:color w:val="00ffff"/>
                <w:rtl w:val="0"/>
              </w:rPr>
              <w:t xml:space="preserve">XX XX XX XX</w:t>
            </w:r>
            <w:r w:rsidDel="00000000" w:rsidR="00000000" w:rsidRPr="00000000">
              <w:rPr>
                <w:rtl w:val="0"/>
              </w:rPr>
              <w:t xml:space="preserve"> - Kart seri no</w:t>
            </w:r>
          </w:p>
          <w:p w:rsidR="00000000" w:rsidDel="00000000" w:rsidP="00000000" w:rsidRDefault="00000000" w:rsidRPr="00000000" w14:paraId="0000006F">
            <w:pPr>
              <w:widowControl w:val="0"/>
              <w:spacing w:line="240" w:lineRule="auto"/>
              <w:rPr/>
            </w:pPr>
            <w:r w:rsidDel="00000000" w:rsidR="00000000" w:rsidRPr="00000000">
              <w:rPr>
                <w:rtl w:val="0"/>
              </w:rPr>
              <w:t xml:space="preserve">                                                  96 - BBC byte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MF_Read (0x20)</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Veri/Veriler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Data[0]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Mod Kontrol</w:t>
            </w:r>
          </w:p>
          <w:p w:rsidR="00000000" w:rsidDel="00000000" w:rsidP="00000000" w:rsidRDefault="00000000" w:rsidRPr="00000000" w14:paraId="00000076">
            <w:pPr>
              <w:widowControl w:val="0"/>
              <w:spacing w:line="240" w:lineRule="auto"/>
              <w:rPr/>
            </w:pPr>
            <w:r w:rsidDel="00000000" w:rsidR="00000000" w:rsidRPr="00000000">
              <w:rPr>
                <w:rtl w:val="0"/>
              </w:rPr>
              <w:t xml:space="preserve">Bit 0: İstek Modu         0 = Request Idle, 1 = Request All</w:t>
            </w:r>
          </w:p>
          <w:p w:rsidR="00000000" w:rsidDel="00000000" w:rsidP="00000000" w:rsidRDefault="00000000" w:rsidRPr="00000000" w14:paraId="00000077">
            <w:pPr>
              <w:widowControl w:val="0"/>
              <w:spacing w:line="240" w:lineRule="auto"/>
              <w:rPr/>
            </w:pPr>
            <w:r w:rsidDel="00000000" w:rsidR="00000000" w:rsidRPr="00000000">
              <w:rPr>
                <w:rtl w:val="0"/>
              </w:rPr>
              <w:t xml:space="preserve">Bit 1: İstk Seçme Biti.  0 = KeyA,1 = KeyB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Data[1]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Okunacak blok sayısı (Maks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Data[2]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Okunacak blok adresi (0-63)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Data[3..8]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6 byte şifre.</w:t>
            </w:r>
          </w:p>
        </w:tc>
      </w:tr>
    </w:tbl>
    <w:p w:rsidR="00000000" w:rsidDel="00000000" w:rsidP="00000000" w:rsidRDefault="00000000" w:rsidRPr="00000000" w14:paraId="0000007E">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Yanıt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 ise Ok, değilse HATA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Kart seri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Data[4..N]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Okunan veri</w:t>
            </w:r>
          </w:p>
        </w:tc>
      </w:tr>
    </w:tbl>
    <w:p w:rsidR="00000000" w:rsidDel="00000000" w:rsidP="00000000" w:rsidRDefault="00000000" w:rsidRPr="00000000" w14:paraId="00000087">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Tanım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Temassız karttan istenen blok/blokları okur.</w:t>
            </w:r>
          </w:p>
        </w:tc>
      </w:tr>
    </w:tbl>
    <w:p w:rsidR="00000000" w:rsidDel="00000000" w:rsidP="00000000" w:rsidRDefault="00000000" w:rsidRPr="00000000" w14:paraId="0000008A">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Örnek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Gönderilen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AA 00 </w:t>
            </w:r>
            <w:r w:rsidDel="00000000" w:rsidR="00000000" w:rsidRPr="00000000">
              <w:rPr>
                <w:color w:val="38761d"/>
                <w:rtl w:val="0"/>
              </w:rPr>
              <w:t xml:space="preserve">0A</w:t>
            </w:r>
            <w:r w:rsidDel="00000000" w:rsidR="00000000" w:rsidRPr="00000000">
              <w:rPr>
                <w:rtl w:val="0"/>
              </w:rPr>
              <w:t xml:space="preserve"> </w:t>
            </w:r>
            <w:r w:rsidDel="00000000" w:rsidR="00000000" w:rsidRPr="00000000">
              <w:rPr>
                <w:color w:val="ff0000"/>
                <w:rtl w:val="0"/>
              </w:rPr>
              <w:t xml:space="preserve">20</w:t>
            </w:r>
            <w:r w:rsidDel="00000000" w:rsidR="00000000" w:rsidRPr="00000000">
              <w:rPr>
                <w:rtl w:val="0"/>
              </w:rPr>
              <w:t xml:space="preserve"> </w:t>
            </w:r>
            <w:r w:rsidDel="00000000" w:rsidR="00000000" w:rsidRPr="00000000">
              <w:rPr>
                <w:color w:val="9900ff"/>
                <w:rtl w:val="0"/>
              </w:rPr>
              <w:t xml:space="preserve">01</w:t>
            </w:r>
            <w:r w:rsidDel="00000000" w:rsidR="00000000" w:rsidRPr="00000000">
              <w:rPr>
                <w:rtl w:val="0"/>
              </w:rPr>
              <w:t xml:space="preserve"> </w:t>
            </w:r>
            <w:r w:rsidDel="00000000" w:rsidR="00000000" w:rsidRPr="00000000">
              <w:rPr>
                <w:color w:val="00ff00"/>
                <w:rtl w:val="0"/>
              </w:rPr>
              <w:t xml:space="preserve">01</w:t>
            </w:r>
            <w:r w:rsidDel="00000000" w:rsidR="00000000" w:rsidRPr="00000000">
              <w:rPr>
                <w:rtl w:val="0"/>
              </w:rPr>
              <w:t xml:space="preserve"> </w:t>
            </w:r>
            <w:r w:rsidDel="00000000" w:rsidR="00000000" w:rsidRPr="00000000">
              <w:rPr>
                <w:color w:val="ff00ff"/>
                <w:rtl w:val="0"/>
              </w:rPr>
              <w:t xml:space="preserve">10</w:t>
            </w:r>
            <w:r w:rsidDel="00000000" w:rsidR="00000000" w:rsidRPr="00000000">
              <w:rPr>
                <w:rtl w:val="0"/>
              </w:rPr>
              <w:t xml:space="preserve"> </w:t>
            </w:r>
            <w:r w:rsidDel="00000000" w:rsidR="00000000" w:rsidRPr="00000000">
              <w:rPr>
                <w:color w:val="980000"/>
                <w:rtl w:val="0"/>
              </w:rPr>
              <w:t xml:space="preserve">FF FF FF FF FF FF </w:t>
            </w:r>
            <w:r w:rsidDel="00000000" w:rsidR="00000000" w:rsidRPr="00000000">
              <w:rPr>
                <w:rtl w:val="0"/>
              </w:rPr>
              <w:t xml:space="preserve">3A BB</w:t>
            </w:r>
          </w:p>
          <w:p w:rsidR="00000000" w:rsidDel="00000000" w:rsidP="00000000" w:rsidRDefault="00000000" w:rsidRPr="00000000" w14:paraId="0000008F">
            <w:pPr>
              <w:widowControl w:val="0"/>
              <w:spacing w:line="240" w:lineRule="auto"/>
              <w:rPr/>
            </w:pPr>
            <w:r w:rsidDel="00000000" w:rsidR="00000000" w:rsidRPr="00000000">
              <w:rPr>
                <w:rtl w:val="0"/>
              </w:rPr>
              <w:t xml:space="preserve">                                                                     3A - BCC Byte</w:t>
            </w:r>
          </w:p>
          <w:p w:rsidR="00000000" w:rsidDel="00000000" w:rsidP="00000000" w:rsidRDefault="00000000" w:rsidRPr="00000000" w14:paraId="00000090">
            <w:pPr>
              <w:widowControl w:val="0"/>
              <w:spacing w:line="240" w:lineRule="auto"/>
              <w:rPr/>
            </w:pPr>
            <w:r w:rsidDel="00000000" w:rsidR="00000000" w:rsidRPr="00000000">
              <w:rPr>
                <w:rtl w:val="0"/>
              </w:rPr>
              <w:t xml:space="preserve">                               10 - Okunacak blok adresi </w:t>
            </w:r>
          </w:p>
          <w:p w:rsidR="00000000" w:rsidDel="00000000" w:rsidP="00000000" w:rsidRDefault="00000000" w:rsidRPr="00000000" w14:paraId="00000091">
            <w:pPr>
              <w:widowControl w:val="0"/>
              <w:spacing w:line="240" w:lineRule="auto"/>
              <w:rPr/>
            </w:pPr>
            <w:r w:rsidDel="00000000" w:rsidR="00000000" w:rsidRPr="00000000">
              <w:rPr>
                <w:rtl w:val="0"/>
              </w:rPr>
              <w:t xml:space="preserve">                           01 - Sadece bir blok okunacak</w:t>
            </w:r>
          </w:p>
          <w:p w:rsidR="00000000" w:rsidDel="00000000" w:rsidP="00000000" w:rsidRDefault="00000000" w:rsidRPr="00000000" w14:paraId="00000092">
            <w:pPr>
              <w:widowControl w:val="0"/>
              <w:spacing w:line="240" w:lineRule="auto"/>
              <w:rPr/>
            </w:pPr>
            <w:r w:rsidDel="00000000" w:rsidR="00000000" w:rsidRPr="00000000">
              <w:rPr>
                <w:rtl w:val="0"/>
              </w:rPr>
              <w:t xml:space="preserve">                      01- Request ALL, KEY A</w:t>
            </w:r>
          </w:p>
          <w:p w:rsidR="00000000" w:rsidDel="00000000" w:rsidP="00000000" w:rsidRDefault="00000000" w:rsidRPr="00000000" w14:paraId="00000093">
            <w:pPr>
              <w:widowControl w:val="0"/>
              <w:spacing w:line="240" w:lineRule="auto"/>
              <w:rPr/>
            </w:pPr>
            <w:r w:rsidDel="00000000" w:rsidR="00000000" w:rsidRPr="00000000">
              <w:rPr>
                <w:color w:val="980000"/>
                <w:rtl w:val="0"/>
              </w:rPr>
              <w:t xml:space="preserve">FF FF FF FF FF FF</w:t>
            </w:r>
            <w:r w:rsidDel="00000000" w:rsidR="00000000" w:rsidRPr="00000000">
              <w:rPr>
                <w:rtl w:val="0"/>
              </w:rPr>
              <w:t xml:space="preserve"> - 6 byte KEY A Şifresi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Alınan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AA 00 15 00 </w:t>
            </w:r>
            <w:r w:rsidDel="00000000" w:rsidR="00000000" w:rsidRPr="00000000">
              <w:rPr>
                <w:color w:val="00ffff"/>
                <w:rtl w:val="0"/>
              </w:rPr>
              <w:t xml:space="preserve">XX XX XX XX</w:t>
            </w:r>
            <w:r w:rsidDel="00000000" w:rsidR="00000000" w:rsidRPr="00000000">
              <w:rPr>
                <w:rtl w:val="0"/>
              </w:rPr>
              <w:t xml:space="preserve"> </w:t>
            </w:r>
          </w:p>
          <w:p w:rsidR="00000000" w:rsidDel="00000000" w:rsidP="00000000" w:rsidRDefault="00000000" w:rsidRPr="00000000" w14:paraId="00000096">
            <w:pPr>
              <w:widowControl w:val="0"/>
              <w:spacing w:line="240" w:lineRule="auto"/>
              <w:rPr/>
            </w:pPr>
            <w:r w:rsidDel="00000000" w:rsidR="00000000" w:rsidRPr="00000000">
              <w:rPr>
                <w:color w:val="0000ff"/>
                <w:rtl w:val="0"/>
              </w:rPr>
              <w:t xml:space="preserve">00 00 00 00 00 00 00 00 00 00 00 00 00 00 00 00</w:t>
            </w:r>
            <w:r w:rsidDel="00000000" w:rsidR="00000000" w:rsidRPr="00000000">
              <w:rPr>
                <w:rtl w:val="0"/>
              </w:rPr>
              <w:t xml:space="preserve"> - Okunan blok</w:t>
            </w:r>
          </w:p>
          <w:p w:rsidR="00000000" w:rsidDel="00000000" w:rsidP="00000000" w:rsidRDefault="00000000" w:rsidRPr="00000000" w14:paraId="00000097">
            <w:pPr>
              <w:widowControl w:val="0"/>
              <w:spacing w:line="240" w:lineRule="auto"/>
              <w:rPr/>
            </w:pPr>
            <w:r w:rsidDel="00000000" w:rsidR="00000000" w:rsidRPr="00000000">
              <w:rPr>
                <w:rtl w:val="0"/>
              </w:rPr>
              <w:t xml:space="preserve">92 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Data[4..N]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Okunan veri</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MF_Write (0x21)</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Veri/Veriler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Data[0]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Mod Kontrol</w:t>
            </w:r>
          </w:p>
          <w:p w:rsidR="00000000" w:rsidDel="00000000" w:rsidP="00000000" w:rsidRDefault="00000000" w:rsidRPr="00000000" w14:paraId="000000A1">
            <w:pPr>
              <w:widowControl w:val="0"/>
              <w:spacing w:line="240" w:lineRule="auto"/>
              <w:rPr/>
            </w:pPr>
            <w:r w:rsidDel="00000000" w:rsidR="00000000" w:rsidRPr="00000000">
              <w:rPr>
                <w:rtl w:val="0"/>
              </w:rPr>
              <w:t xml:space="preserve">Bit 0: İstek Modu         0 = Request Idle, 1 = Request All</w:t>
            </w:r>
          </w:p>
          <w:p w:rsidR="00000000" w:rsidDel="00000000" w:rsidP="00000000" w:rsidRDefault="00000000" w:rsidRPr="00000000" w14:paraId="000000A2">
            <w:pPr>
              <w:widowControl w:val="0"/>
              <w:spacing w:line="240" w:lineRule="auto"/>
              <w:rPr/>
            </w:pPr>
            <w:r w:rsidDel="00000000" w:rsidR="00000000" w:rsidRPr="00000000">
              <w:rPr>
                <w:rtl w:val="0"/>
              </w:rPr>
              <w:t xml:space="preserve">Bit 1: İstek Seçme Biti.  0 = KeyA, 1 = KeyB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Data[1]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Yazılacak blok sayısı (Maks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Data[2]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Yazılacak blok adresi (0 - 63)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Data[3..8]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6 byte şifre</w:t>
            </w:r>
          </w:p>
        </w:tc>
      </w:tr>
    </w:tbl>
    <w:p w:rsidR="00000000" w:rsidDel="00000000" w:rsidP="00000000" w:rsidRDefault="00000000" w:rsidRPr="00000000" w14:paraId="000000A9">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Yanıt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0x00 is OK, değilse HATA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Data[0..3]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Kart seri no</w:t>
            </w:r>
          </w:p>
        </w:tc>
      </w:tr>
    </w:tbl>
    <w:p w:rsidR="00000000" w:rsidDel="00000000" w:rsidP="00000000" w:rsidRDefault="00000000" w:rsidRPr="00000000" w14:paraId="000000B0">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Örnek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Gönderilen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AA 00 1A 21 </w:t>
            </w:r>
            <w:r w:rsidDel="00000000" w:rsidR="00000000" w:rsidRPr="00000000">
              <w:rPr>
                <w:color w:val="9900ff"/>
                <w:rtl w:val="0"/>
              </w:rPr>
              <w:t xml:space="preserve">01</w:t>
            </w:r>
            <w:r w:rsidDel="00000000" w:rsidR="00000000" w:rsidRPr="00000000">
              <w:rPr>
                <w:rtl w:val="0"/>
              </w:rPr>
              <w:t xml:space="preserve"> </w:t>
            </w:r>
            <w:r w:rsidDel="00000000" w:rsidR="00000000" w:rsidRPr="00000000">
              <w:rPr>
                <w:color w:val="00ff00"/>
                <w:rtl w:val="0"/>
              </w:rPr>
              <w:t xml:space="preserve">01</w:t>
            </w:r>
            <w:r w:rsidDel="00000000" w:rsidR="00000000" w:rsidRPr="00000000">
              <w:rPr>
                <w:rtl w:val="0"/>
              </w:rPr>
              <w:t xml:space="preserve"> </w:t>
            </w:r>
            <w:r w:rsidDel="00000000" w:rsidR="00000000" w:rsidRPr="00000000">
              <w:rPr>
                <w:color w:val="ff00ff"/>
                <w:rtl w:val="0"/>
              </w:rPr>
              <w:t xml:space="preserve">10</w:t>
            </w:r>
            <w:r w:rsidDel="00000000" w:rsidR="00000000" w:rsidRPr="00000000">
              <w:rPr>
                <w:rtl w:val="0"/>
              </w:rPr>
              <w:t xml:space="preserve"> </w:t>
            </w:r>
            <w:r w:rsidDel="00000000" w:rsidR="00000000" w:rsidRPr="00000000">
              <w:rPr>
                <w:color w:val="980000"/>
                <w:rtl w:val="0"/>
              </w:rPr>
              <w:t xml:space="preserve">FF FF FF FF FF FF</w:t>
            </w:r>
            <w:r w:rsidDel="00000000" w:rsidR="00000000" w:rsidRPr="00000000">
              <w:rPr>
                <w:rtl w:val="0"/>
              </w:rPr>
              <w:t xml:space="preserve"> </w:t>
            </w:r>
            <w:r w:rsidDel="00000000" w:rsidR="00000000" w:rsidRPr="00000000">
              <w:rPr>
                <w:color w:val="0000ff"/>
                <w:rtl w:val="0"/>
              </w:rPr>
              <w:t xml:space="preserve">FF FF FF FF FF FF FF FF FF FF FF FF FF FF 11 11 </w:t>
            </w:r>
            <w:r w:rsidDel="00000000" w:rsidR="00000000" w:rsidRPr="00000000">
              <w:rPr>
                <w:rtl w:val="0"/>
              </w:rPr>
              <w:t xml:space="preserve"> 2B BB</w:t>
            </w:r>
          </w:p>
          <w:p w:rsidR="00000000" w:rsidDel="00000000" w:rsidP="00000000" w:rsidRDefault="00000000" w:rsidRPr="00000000" w14:paraId="000000B5">
            <w:pPr>
              <w:widowControl w:val="0"/>
              <w:spacing w:line="240" w:lineRule="auto"/>
              <w:rPr/>
            </w:pPr>
            <w:r w:rsidDel="00000000" w:rsidR="00000000" w:rsidRPr="00000000">
              <w:rPr>
                <w:rtl w:val="0"/>
              </w:rPr>
              <w:t xml:space="preserve">                                </w:t>
            </w:r>
            <w:r w:rsidDel="00000000" w:rsidR="00000000" w:rsidRPr="00000000">
              <w:rPr>
                <w:color w:val="ff00ff"/>
                <w:rtl w:val="0"/>
              </w:rPr>
              <w:t xml:space="preserve">10 </w:t>
            </w:r>
            <w:r w:rsidDel="00000000" w:rsidR="00000000" w:rsidRPr="00000000">
              <w:rPr>
                <w:rtl w:val="0"/>
              </w:rPr>
              <w:t xml:space="preserve">- Okunacak blok adresi</w:t>
            </w:r>
          </w:p>
          <w:p w:rsidR="00000000" w:rsidDel="00000000" w:rsidP="00000000" w:rsidRDefault="00000000" w:rsidRPr="00000000" w14:paraId="000000B6">
            <w:pPr>
              <w:widowControl w:val="0"/>
              <w:spacing w:line="240" w:lineRule="auto"/>
              <w:rPr/>
            </w:pPr>
            <w:r w:rsidDel="00000000" w:rsidR="00000000" w:rsidRPr="00000000">
              <w:rPr>
                <w:color w:val="ff00ff"/>
                <w:rtl w:val="0"/>
              </w:rPr>
              <w:t xml:space="preserve">                           </w:t>
            </w:r>
            <w:r w:rsidDel="00000000" w:rsidR="00000000" w:rsidRPr="00000000">
              <w:rPr>
                <w:color w:val="00ff00"/>
                <w:rtl w:val="0"/>
              </w:rPr>
              <w:t xml:space="preserve">01 </w:t>
            </w:r>
            <w:r w:rsidDel="00000000" w:rsidR="00000000" w:rsidRPr="00000000">
              <w:rPr>
                <w:rtl w:val="0"/>
              </w:rPr>
              <w:t xml:space="preserve">- sadece bir blok okunacak</w:t>
            </w:r>
          </w:p>
          <w:p w:rsidR="00000000" w:rsidDel="00000000" w:rsidP="00000000" w:rsidRDefault="00000000" w:rsidRPr="00000000" w14:paraId="000000B7">
            <w:pPr>
              <w:widowControl w:val="0"/>
              <w:spacing w:line="240" w:lineRule="auto"/>
              <w:rPr/>
            </w:pPr>
            <w:r w:rsidDel="00000000" w:rsidR="00000000" w:rsidRPr="00000000">
              <w:rPr>
                <w:color w:val="00ff00"/>
                <w:rtl w:val="0"/>
              </w:rPr>
              <w:t xml:space="preserve">                      </w:t>
            </w:r>
            <w:r w:rsidDel="00000000" w:rsidR="00000000" w:rsidRPr="00000000">
              <w:rPr>
                <w:color w:val="9900ff"/>
                <w:rtl w:val="0"/>
              </w:rPr>
              <w:t xml:space="preserve">01 </w:t>
            </w:r>
            <w:r w:rsidDel="00000000" w:rsidR="00000000" w:rsidRPr="00000000">
              <w:rPr>
                <w:rtl w:val="0"/>
              </w:rPr>
              <w:t xml:space="preserve">- Request ALL, KEY A</w:t>
            </w:r>
          </w:p>
          <w:p w:rsidR="00000000" w:rsidDel="00000000" w:rsidP="00000000" w:rsidRDefault="00000000" w:rsidRPr="00000000" w14:paraId="000000B8">
            <w:pPr>
              <w:widowControl w:val="0"/>
              <w:spacing w:line="240" w:lineRule="auto"/>
              <w:rPr/>
            </w:pPr>
            <w:r w:rsidDel="00000000" w:rsidR="00000000" w:rsidRPr="00000000">
              <w:rPr>
                <w:color w:val="980000"/>
                <w:rtl w:val="0"/>
              </w:rPr>
              <w:t xml:space="preserve">FF FF FF FF FF FF </w:t>
            </w:r>
            <w:r w:rsidDel="00000000" w:rsidR="00000000" w:rsidRPr="00000000">
              <w:rPr>
                <w:rtl w:val="0"/>
              </w:rPr>
              <w:t xml:space="preserve">- 6 byte KEY A şifresi</w:t>
            </w:r>
          </w:p>
          <w:p w:rsidR="00000000" w:rsidDel="00000000" w:rsidP="00000000" w:rsidRDefault="00000000" w:rsidRPr="00000000" w14:paraId="000000B9">
            <w:pPr>
              <w:widowControl w:val="0"/>
              <w:spacing w:line="240" w:lineRule="auto"/>
              <w:rPr/>
            </w:pPr>
            <w:r w:rsidDel="00000000" w:rsidR="00000000" w:rsidRPr="00000000">
              <w:rPr>
                <w:color w:val="0000ff"/>
                <w:rtl w:val="0"/>
              </w:rPr>
              <w:t xml:space="preserve">FF FF FF FF FF FF FF FF FF FF FF FF FF FF 11 11 </w:t>
            </w:r>
            <w:r w:rsidDel="00000000" w:rsidR="00000000" w:rsidRPr="00000000">
              <w:rPr>
                <w:rtl w:val="0"/>
              </w:rPr>
              <w:t xml:space="preserve">- Yazılacak veri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Alınan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AA 00</w:t>
            </w:r>
            <w:r w:rsidDel="00000000" w:rsidR="00000000" w:rsidRPr="00000000">
              <w:rPr>
                <w:color w:val="6aa84f"/>
                <w:rtl w:val="0"/>
              </w:rPr>
              <w:t xml:space="preserve"> </w:t>
            </w:r>
            <w:r w:rsidDel="00000000" w:rsidR="00000000" w:rsidRPr="00000000">
              <w:rPr>
                <w:color w:val="38761d"/>
                <w:rtl w:val="0"/>
              </w:rPr>
              <w:t xml:space="preserve">05</w:t>
            </w:r>
            <w:r w:rsidDel="00000000" w:rsidR="00000000" w:rsidRPr="00000000">
              <w:rPr>
                <w:rtl w:val="0"/>
              </w:rPr>
              <w:t xml:space="preserve"> </w:t>
            </w:r>
            <w:r w:rsidDel="00000000" w:rsidR="00000000" w:rsidRPr="00000000">
              <w:rPr>
                <w:color w:val="ff0000"/>
                <w:rtl w:val="0"/>
              </w:rPr>
              <w:t xml:space="preserve">00</w:t>
            </w:r>
            <w:r w:rsidDel="00000000" w:rsidR="00000000" w:rsidRPr="00000000">
              <w:rPr>
                <w:rtl w:val="0"/>
              </w:rPr>
              <w:t xml:space="preserve"> </w:t>
            </w:r>
            <w:r w:rsidDel="00000000" w:rsidR="00000000" w:rsidRPr="00000000">
              <w:rPr>
                <w:color w:val="00ffff"/>
                <w:rtl w:val="0"/>
              </w:rPr>
              <w:t xml:space="preserve">XX XX XX XX</w:t>
            </w:r>
            <w:r w:rsidDel="00000000" w:rsidR="00000000" w:rsidRPr="00000000">
              <w:rPr>
                <w:rtl w:val="0"/>
              </w:rPr>
              <w:t xml:space="preserve"> 84 BB</w:t>
            </w:r>
          </w:p>
          <w:p w:rsidR="00000000" w:rsidDel="00000000" w:rsidP="00000000" w:rsidRDefault="00000000" w:rsidRPr="00000000" w14:paraId="000000BC">
            <w:pPr>
              <w:widowControl w:val="0"/>
              <w:spacing w:line="240" w:lineRule="auto"/>
              <w:rPr/>
            </w:pPr>
            <w:r w:rsidDel="00000000" w:rsidR="00000000" w:rsidRPr="00000000">
              <w:rPr>
                <w:rtl w:val="0"/>
              </w:rPr>
              <w:t xml:space="preserve">                                            84 - BCC byte</w:t>
            </w:r>
          </w:p>
          <w:p w:rsidR="00000000" w:rsidDel="00000000" w:rsidP="00000000" w:rsidRDefault="00000000" w:rsidRPr="00000000" w14:paraId="000000BD">
            <w:pPr>
              <w:widowControl w:val="0"/>
              <w:spacing w:line="240" w:lineRule="auto"/>
              <w:rPr/>
            </w:pPr>
            <w:r w:rsidDel="00000000" w:rsidR="00000000" w:rsidRPr="00000000">
              <w:rPr>
                <w:rtl w:val="0"/>
              </w:rPr>
              <w:t xml:space="preserve">                     </w:t>
            </w:r>
            <w:r w:rsidDel="00000000" w:rsidR="00000000" w:rsidRPr="00000000">
              <w:rPr>
                <w:color w:val="00ffff"/>
                <w:rtl w:val="0"/>
              </w:rPr>
              <w:t xml:space="preserve">XX XX XX XX </w:t>
            </w:r>
            <w:r w:rsidDel="00000000" w:rsidR="00000000" w:rsidRPr="00000000">
              <w:rPr>
                <w:rtl w:val="0"/>
              </w:rPr>
              <w:t xml:space="preserve">- Kart seri no</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UartBaudRate (0x81)</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Veri/Veriler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Data[0]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İletişim hızı ( Varsayılan 9600 )</w:t>
            </w:r>
          </w:p>
          <w:p w:rsidR="00000000" w:rsidDel="00000000" w:rsidP="00000000" w:rsidRDefault="00000000" w:rsidRPr="00000000" w14:paraId="000000C5">
            <w:pPr>
              <w:widowControl w:val="0"/>
              <w:spacing w:line="240" w:lineRule="auto"/>
              <w:rPr/>
            </w:pPr>
            <w:r w:rsidDel="00000000" w:rsidR="00000000" w:rsidRPr="00000000">
              <w:rPr>
                <w:rtl w:val="0"/>
              </w:rPr>
              <w:t xml:space="preserve">0x00 - 9600 bps</w:t>
            </w:r>
          </w:p>
          <w:p w:rsidR="00000000" w:rsidDel="00000000" w:rsidP="00000000" w:rsidRDefault="00000000" w:rsidRPr="00000000" w14:paraId="000000C6">
            <w:pPr>
              <w:widowControl w:val="0"/>
              <w:spacing w:line="240" w:lineRule="auto"/>
              <w:rPr/>
            </w:pPr>
            <w:r w:rsidDel="00000000" w:rsidR="00000000" w:rsidRPr="00000000">
              <w:rPr>
                <w:rtl w:val="0"/>
              </w:rPr>
              <w:t xml:space="preserve">0x01 - 19200 bps</w:t>
            </w:r>
          </w:p>
          <w:p w:rsidR="00000000" w:rsidDel="00000000" w:rsidP="00000000" w:rsidRDefault="00000000" w:rsidRPr="00000000" w14:paraId="000000C7">
            <w:pPr>
              <w:widowControl w:val="0"/>
              <w:spacing w:line="240" w:lineRule="auto"/>
              <w:rPr/>
            </w:pPr>
            <w:r w:rsidDel="00000000" w:rsidR="00000000" w:rsidRPr="00000000">
              <w:rPr>
                <w:rtl w:val="0"/>
              </w:rPr>
              <w:t xml:space="preserve">0x02 - 38400 bps</w:t>
            </w:r>
          </w:p>
          <w:p w:rsidR="00000000" w:rsidDel="00000000" w:rsidP="00000000" w:rsidRDefault="00000000" w:rsidRPr="00000000" w14:paraId="000000C8">
            <w:pPr>
              <w:widowControl w:val="0"/>
              <w:spacing w:line="240" w:lineRule="auto"/>
              <w:rPr/>
            </w:pPr>
            <w:r w:rsidDel="00000000" w:rsidR="00000000" w:rsidRPr="00000000">
              <w:rPr>
                <w:rtl w:val="0"/>
              </w:rPr>
              <w:t xml:space="preserve">0x03 - 57600 bps</w:t>
            </w:r>
          </w:p>
          <w:p w:rsidR="00000000" w:rsidDel="00000000" w:rsidP="00000000" w:rsidRDefault="00000000" w:rsidRPr="00000000" w14:paraId="000000C9">
            <w:pPr>
              <w:widowControl w:val="0"/>
              <w:spacing w:line="240" w:lineRule="auto"/>
              <w:rPr/>
            </w:pPr>
            <w:r w:rsidDel="00000000" w:rsidR="00000000" w:rsidRPr="00000000">
              <w:rPr>
                <w:rtl w:val="0"/>
              </w:rPr>
              <w:t xml:space="preserve">0x04 - 115200 bps</w:t>
            </w:r>
          </w:p>
        </w:tc>
      </w:tr>
    </w:tbl>
    <w:p w:rsidR="00000000" w:rsidDel="00000000" w:rsidP="00000000" w:rsidRDefault="00000000" w:rsidRPr="00000000" w14:paraId="000000CA">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Yanıt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0x00 is OK, değilse HATA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Data[0]</w:t>
            </w:r>
          </w:p>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Programlanan yeni iletişim hızı</w:t>
            </w:r>
          </w:p>
          <w:p w:rsidR="00000000" w:rsidDel="00000000" w:rsidP="00000000" w:rsidRDefault="00000000" w:rsidRPr="00000000" w14:paraId="000000D2">
            <w:pPr>
              <w:widowControl w:val="0"/>
              <w:spacing w:line="240" w:lineRule="auto"/>
              <w:rPr/>
            </w:pPr>
            <w:r w:rsidDel="00000000" w:rsidR="00000000" w:rsidRPr="00000000">
              <w:rPr>
                <w:rtl w:val="0"/>
              </w:rPr>
              <w:t xml:space="preserve">0x00 - 9600 bps</w:t>
            </w:r>
          </w:p>
          <w:p w:rsidR="00000000" w:rsidDel="00000000" w:rsidP="00000000" w:rsidRDefault="00000000" w:rsidRPr="00000000" w14:paraId="000000D3">
            <w:pPr>
              <w:widowControl w:val="0"/>
              <w:spacing w:line="240" w:lineRule="auto"/>
              <w:rPr/>
            </w:pPr>
            <w:r w:rsidDel="00000000" w:rsidR="00000000" w:rsidRPr="00000000">
              <w:rPr>
                <w:rtl w:val="0"/>
              </w:rPr>
              <w:t xml:space="preserve">0x01 - 19200 bps</w:t>
            </w:r>
          </w:p>
          <w:p w:rsidR="00000000" w:rsidDel="00000000" w:rsidP="00000000" w:rsidRDefault="00000000" w:rsidRPr="00000000" w14:paraId="000000D4">
            <w:pPr>
              <w:widowControl w:val="0"/>
              <w:spacing w:line="240" w:lineRule="auto"/>
              <w:rPr/>
            </w:pPr>
            <w:r w:rsidDel="00000000" w:rsidR="00000000" w:rsidRPr="00000000">
              <w:rPr>
                <w:rtl w:val="0"/>
              </w:rPr>
              <w:t xml:space="preserve">0x02 - 38400 bps</w:t>
            </w:r>
          </w:p>
          <w:p w:rsidR="00000000" w:rsidDel="00000000" w:rsidP="00000000" w:rsidRDefault="00000000" w:rsidRPr="00000000" w14:paraId="000000D5">
            <w:pPr>
              <w:widowControl w:val="0"/>
              <w:spacing w:line="240" w:lineRule="auto"/>
              <w:rPr/>
            </w:pPr>
            <w:r w:rsidDel="00000000" w:rsidR="00000000" w:rsidRPr="00000000">
              <w:rPr>
                <w:rtl w:val="0"/>
              </w:rPr>
              <w:t xml:space="preserve">0x03 - 57600 bps</w:t>
            </w:r>
          </w:p>
          <w:p w:rsidR="00000000" w:rsidDel="00000000" w:rsidP="00000000" w:rsidRDefault="00000000" w:rsidRPr="00000000" w14:paraId="000000D6">
            <w:pPr>
              <w:widowControl w:val="0"/>
              <w:spacing w:line="240" w:lineRule="auto"/>
              <w:rPr/>
            </w:pPr>
            <w:r w:rsidDel="00000000" w:rsidR="00000000" w:rsidRPr="00000000">
              <w:rPr>
                <w:rtl w:val="0"/>
              </w:rPr>
              <w:t xml:space="preserve">0x04 - 115200 bps</w:t>
            </w:r>
          </w:p>
        </w:tc>
      </w:tr>
    </w:tbl>
    <w:p w:rsidR="00000000" w:rsidDel="00000000" w:rsidP="00000000" w:rsidRDefault="00000000" w:rsidRPr="00000000" w14:paraId="000000D7">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Tanım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Cihaza seri iletişim hızını. Yeni hız kalıcı hafızaya kaydedilir.</w:t>
            </w:r>
          </w:p>
        </w:tc>
      </w:tr>
    </w:tbl>
    <w:p w:rsidR="00000000" w:rsidDel="00000000" w:rsidP="00000000" w:rsidRDefault="00000000" w:rsidRPr="00000000" w14:paraId="000000DA">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Örnek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Gönderilen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AA 00 </w:t>
            </w:r>
            <w:r w:rsidDel="00000000" w:rsidR="00000000" w:rsidRPr="00000000">
              <w:rPr>
                <w:color w:val="38761d"/>
                <w:rtl w:val="0"/>
              </w:rPr>
              <w:t xml:space="preserve">02</w:t>
            </w:r>
            <w:r w:rsidDel="00000000" w:rsidR="00000000" w:rsidRPr="00000000">
              <w:rPr>
                <w:rtl w:val="0"/>
              </w:rPr>
              <w:t xml:space="preserve"> </w:t>
            </w:r>
            <w:r w:rsidDel="00000000" w:rsidR="00000000" w:rsidRPr="00000000">
              <w:rPr>
                <w:color w:val="ff0000"/>
                <w:rtl w:val="0"/>
              </w:rPr>
              <w:t xml:space="preserve">81</w:t>
            </w:r>
            <w:r w:rsidDel="00000000" w:rsidR="00000000" w:rsidRPr="00000000">
              <w:rPr>
                <w:rtl w:val="0"/>
              </w:rPr>
              <w:t xml:space="preserve"> </w:t>
            </w:r>
            <w:r w:rsidDel="00000000" w:rsidR="00000000" w:rsidRPr="00000000">
              <w:rPr>
                <w:color w:val="4a86e8"/>
                <w:rtl w:val="0"/>
              </w:rPr>
              <w:t xml:space="preserve">01</w:t>
            </w:r>
            <w:r w:rsidDel="00000000" w:rsidR="00000000" w:rsidRPr="00000000">
              <w:rPr>
                <w:rtl w:val="0"/>
              </w:rPr>
              <w:t xml:space="preserve"> 82 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Alınan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AA 00</w:t>
            </w:r>
            <w:r w:rsidDel="00000000" w:rsidR="00000000" w:rsidRPr="00000000">
              <w:rPr>
                <w:color w:val="6aa84f"/>
                <w:rtl w:val="0"/>
              </w:rPr>
              <w:t xml:space="preserve"> </w:t>
            </w:r>
            <w:r w:rsidDel="00000000" w:rsidR="00000000" w:rsidRPr="00000000">
              <w:rPr>
                <w:color w:val="38761d"/>
                <w:rtl w:val="0"/>
              </w:rPr>
              <w:t xml:space="preserve">02</w:t>
            </w:r>
            <w:r w:rsidDel="00000000" w:rsidR="00000000" w:rsidRPr="00000000">
              <w:rPr>
                <w:rtl w:val="0"/>
              </w:rPr>
              <w:t xml:space="preserve"> </w:t>
            </w:r>
            <w:r w:rsidDel="00000000" w:rsidR="00000000" w:rsidRPr="00000000">
              <w:rPr>
                <w:color w:val="ff0000"/>
                <w:rtl w:val="0"/>
              </w:rPr>
              <w:t xml:space="preserve">00</w:t>
            </w:r>
            <w:r w:rsidDel="00000000" w:rsidR="00000000" w:rsidRPr="00000000">
              <w:rPr>
                <w:rtl w:val="0"/>
              </w:rPr>
              <w:t xml:space="preserve"> </w:t>
            </w:r>
            <w:r w:rsidDel="00000000" w:rsidR="00000000" w:rsidRPr="00000000">
              <w:rPr>
                <w:color w:val="4a86e8"/>
                <w:rtl w:val="0"/>
              </w:rPr>
              <w:t xml:space="preserve">01</w:t>
            </w:r>
            <w:r w:rsidDel="00000000" w:rsidR="00000000" w:rsidRPr="00000000">
              <w:rPr>
                <w:rtl w:val="0"/>
              </w:rPr>
              <w:t xml:space="preserve"> 03 BB</w:t>
            </w:r>
          </w:p>
          <w:p w:rsidR="00000000" w:rsidDel="00000000" w:rsidP="00000000" w:rsidRDefault="00000000" w:rsidRPr="00000000" w14:paraId="000000E1">
            <w:pPr>
              <w:widowControl w:val="0"/>
              <w:spacing w:line="240" w:lineRule="auto"/>
              <w:rPr/>
            </w:pPr>
            <w:r w:rsidDel="00000000" w:rsidR="00000000" w:rsidRPr="00000000">
              <w:rPr>
                <w:rtl w:val="0"/>
              </w:rPr>
              <w:t xml:space="preserve">                     </w:t>
            </w:r>
            <w:r w:rsidDel="00000000" w:rsidR="00000000" w:rsidRPr="00000000">
              <w:rPr>
                <w:color w:val="4a86e8"/>
                <w:rtl w:val="0"/>
              </w:rPr>
              <w:t xml:space="preserve">01</w:t>
            </w:r>
            <w:r w:rsidDel="00000000" w:rsidR="00000000" w:rsidRPr="00000000">
              <w:rPr>
                <w:rtl w:val="0"/>
              </w:rPr>
              <w:t xml:space="preserve"> - (19200, 8, N, 1)</w:t>
            </w:r>
          </w:p>
          <w:p w:rsidR="00000000" w:rsidDel="00000000" w:rsidP="00000000" w:rsidRDefault="00000000" w:rsidRPr="00000000" w14:paraId="000000E2">
            <w:pPr>
              <w:widowControl w:val="0"/>
              <w:spacing w:line="240" w:lineRule="auto"/>
              <w:rPr/>
            </w:pPr>
            <w:r w:rsidDel="00000000" w:rsidR="00000000" w:rsidRPr="00000000">
              <w:rPr>
                <w:rtl w:val="0"/>
              </w:rPr>
              <w:t xml:space="preserve">                          03 - BBC byte </w:t>
            </w:r>
          </w:p>
        </w:tc>
      </w:tr>
    </w:tbl>
    <w:p w:rsidR="00000000" w:rsidDel="00000000" w:rsidP="00000000" w:rsidRDefault="00000000" w:rsidRPr="00000000" w14:paraId="000000E3">
      <w:pPr>
        <w:rPr>
          <w:b w:val="1"/>
        </w:rPr>
      </w:pPr>
      <w:r w:rsidDel="00000000" w:rsidR="00000000" w:rsidRPr="00000000">
        <w:rPr>
          <w:b w:val="1"/>
          <w:sz w:val="18"/>
          <w:szCs w:val="18"/>
          <w:rtl w:val="0"/>
        </w:rPr>
        <w:t xml:space="preserve">NOT: Modül Baud Rate değerini otomatik algılamaktadır. Baud Rate datası, cevap dönene kadar gönderilmesi önerilir.</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sz w:val="18"/>
          <w:szCs w:val="18"/>
          <w:rtl w:val="0"/>
        </w:rPr>
        <w:t xml:space="preserve">Gönderilen: Cihazdan modüle gönderilen.</w:t>
      </w:r>
    </w:p>
    <w:p w:rsidR="00000000" w:rsidDel="00000000" w:rsidP="00000000" w:rsidRDefault="00000000" w:rsidRPr="00000000" w14:paraId="000000E6">
      <w:pPr>
        <w:rPr>
          <w:sz w:val="18"/>
          <w:szCs w:val="18"/>
        </w:rPr>
      </w:pPr>
      <w:r w:rsidDel="00000000" w:rsidR="00000000" w:rsidRPr="00000000">
        <w:rPr>
          <w:sz w:val="18"/>
          <w:szCs w:val="18"/>
          <w:rtl w:val="0"/>
        </w:rPr>
        <w:t xml:space="preserve">Alınan: Modülden cihaza gönderilen.</w:t>
      </w:r>
    </w:p>
    <w:p w:rsidR="00000000" w:rsidDel="00000000" w:rsidP="00000000" w:rsidRDefault="00000000" w:rsidRPr="00000000" w14:paraId="000000E7">
      <w:pPr>
        <w:rPr/>
      </w:pPr>
      <w:r w:rsidDel="00000000" w:rsidR="00000000" w:rsidRPr="00000000">
        <w:rPr>
          <w:rtl w:val="0"/>
        </w:rPr>
      </w:r>
    </w:p>
    <w:sectPr>
      <w:headerReference r:id="rId6" w:type="default"/>
      <w:pgSz w:h="16834" w:w="11909" w:orient="portrait"/>
      <w:pgMar w:bottom="1440" w:top="1440" w:left="1133.8582677165355" w:right="113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