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A5C58" w14:textId="77777777" w:rsidR="00337848" w:rsidRPr="00DA73AB" w:rsidRDefault="00337848" w:rsidP="00337848">
      <w:pPr>
        <w:spacing w:after="0"/>
        <w:jc w:val="center"/>
        <w:rPr>
          <w:rFonts w:ascii="Myriad Pro" w:hAnsi="Myriad Pro"/>
          <w:b/>
          <w:bCs/>
          <w:sz w:val="24"/>
          <w:szCs w:val="24"/>
        </w:rPr>
      </w:pPr>
      <w:r w:rsidRPr="00DA73AB">
        <w:rPr>
          <w:rFonts w:ascii="Myriad Pro" w:hAnsi="Myriad Pro"/>
          <w:b/>
          <w:bCs/>
          <w:sz w:val="24"/>
          <w:szCs w:val="24"/>
        </w:rPr>
        <w:t>Matriks Penjelasan Prosedur dan Dokumentasi Pengembangan,</w:t>
      </w:r>
    </w:p>
    <w:p w14:paraId="3B677B7E" w14:textId="2CD56181" w:rsidR="00DA73AB" w:rsidRDefault="00337848" w:rsidP="00337848">
      <w:pPr>
        <w:spacing w:after="0"/>
        <w:jc w:val="center"/>
        <w:rPr>
          <w:rFonts w:ascii="Myriad Pro" w:hAnsi="Myriad Pro"/>
          <w:b/>
          <w:bCs/>
          <w:sz w:val="24"/>
          <w:szCs w:val="24"/>
        </w:rPr>
      </w:pPr>
      <w:r w:rsidRPr="00DA73AB">
        <w:rPr>
          <w:rFonts w:ascii="Myriad Pro" w:hAnsi="Myriad Pro"/>
          <w:b/>
          <w:bCs/>
          <w:sz w:val="24"/>
          <w:szCs w:val="24"/>
        </w:rPr>
        <w:t xml:space="preserve">Perubahan, </w:t>
      </w:r>
      <w:r>
        <w:rPr>
          <w:rFonts w:ascii="Myriad Pro" w:hAnsi="Myriad Pro"/>
          <w:b/>
          <w:bCs/>
          <w:sz w:val="24"/>
          <w:szCs w:val="24"/>
        </w:rPr>
        <w:t>d</w:t>
      </w:r>
      <w:r w:rsidRPr="00DA73AB">
        <w:rPr>
          <w:rFonts w:ascii="Myriad Pro" w:hAnsi="Myriad Pro"/>
          <w:b/>
          <w:bCs/>
          <w:sz w:val="24"/>
          <w:szCs w:val="24"/>
        </w:rPr>
        <w:t>an Pemeliharaan Sistem Open API Pembayaran</w:t>
      </w:r>
    </w:p>
    <w:p w14:paraId="60D53682" w14:textId="77777777" w:rsidR="00337848" w:rsidRDefault="00337848" w:rsidP="00337848">
      <w:pPr>
        <w:spacing w:after="0"/>
        <w:jc w:val="center"/>
        <w:rPr>
          <w:rFonts w:ascii="Myriad Pro" w:hAnsi="Myriad Pro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4"/>
        <w:gridCol w:w="10829"/>
      </w:tblGrid>
      <w:tr w:rsidR="00DA73AB" w:rsidRPr="00DA73AB" w14:paraId="341027ED" w14:textId="77777777" w:rsidTr="00481DE1">
        <w:tc>
          <w:tcPr>
            <w:tcW w:w="2835" w:type="dxa"/>
          </w:tcPr>
          <w:p w14:paraId="7DE1947D" w14:textId="457A3002" w:rsidR="00DA73AB" w:rsidRPr="00DA73AB" w:rsidRDefault="00DA73AB" w:rsidP="00DA73AB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 w:rsidRPr="00DA73AB">
              <w:rPr>
                <w:rFonts w:ascii="Myriad Pro" w:hAnsi="Myriad Pro"/>
                <w:sz w:val="24"/>
                <w:szCs w:val="24"/>
              </w:rPr>
              <w:t>Nama Penyedia Layanan</w:t>
            </w:r>
          </w:p>
        </w:tc>
        <w:tc>
          <w:tcPr>
            <w:tcW w:w="284" w:type="dxa"/>
          </w:tcPr>
          <w:p w14:paraId="520A7340" w14:textId="7B90A58C" w:rsidR="00DA73AB" w:rsidRPr="00DA73AB" w:rsidRDefault="00DA73AB" w:rsidP="00DA73AB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 w:rsidRPr="00DA73AB">
              <w:rPr>
                <w:rFonts w:ascii="Myriad Pro" w:hAnsi="Myriad Pro"/>
                <w:sz w:val="24"/>
                <w:szCs w:val="24"/>
              </w:rPr>
              <w:t>:</w:t>
            </w:r>
          </w:p>
        </w:tc>
        <w:tc>
          <w:tcPr>
            <w:tcW w:w="10829" w:type="dxa"/>
          </w:tcPr>
          <w:p w14:paraId="75F43131" w14:textId="410CC6D5" w:rsidR="00DA73AB" w:rsidRPr="00DA73AB" w:rsidRDefault="00DA73AB" w:rsidP="00DA73AB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 w:rsidRPr="00DA73AB">
              <w:rPr>
                <w:rFonts w:ascii="Myriad Pro" w:hAnsi="Myriad Pro"/>
                <w:sz w:val="24"/>
                <w:szCs w:val="24"/>
              </w:rPr>
              <w:t>PT Bank Pembangunan</w:t>
            </w:r>
            <w:r w:rsidR="00AC6990">
              <w:rPr>
                <w:rFonts w:ascii="Myriad Pro" w:hAnsi="Myriad Pro"/>
                <w:sz w:val="24"/>
                <w:szCs w:val="24"/>
              </w:rPr>
              <w:t xml:space="preserve"> Daerah </w:t>
            </w:r>
            <w:r w:rsidR="00C53DDC">
              <w:rPr>
                <w:rFonts w:ascii="Myriad Pro" w:hAnsi="Myriad Pro"/>
                <w:sz w:val="24"/>
                <w:szCs w:val="24"/>
              </w:rPr>
              <w:t>J</w:t>
            </w:r>
            <w:r w:rsidR="00AC6990">
              <w:rPr>
                <w:rFonts w:ascii="Myriad Pro" w:hAnsi="Myriad Pro"/>
                <w:sz w:val="24"/>
                <w:szCs w:val="24"/>
              </w:rPr>
              <w:t>awa Barat dan Banten, Tbk.</w:t>
            </w:r>
          </w:p>
        </w:tc>
      </w:tr>
      <w:tr w:rsidR="00DA73AB" w:rsidRPr="00DA73AB" w14:paraId="62251B0D" w14:textId="77777777" w:rsidTr="00481DE1">
        <w:tc>
          <w:tcPr>
            <w:tcW w:w="2835" w:type="dxa"/>
          </w:tcPr>
          <w:p w14:paraId="6AD88424" w14:textId="392B59DA" w:rsidR="00DA73AB" w:rsidRPr="00DA73AB" w:rsidRDefault="00DA73AB" w:rsidP="00DA73AB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Surat Permohonan </w:t>
            </w:r>
          </w:p>
        </w:tc>
        <w:tc>
          <w:tcPr>
            <w:tcW w:w="284" w:type="dxa"/>
          </w:tcPr>
          <w:p w14:paraId="0F523924" w14:textId="4F22CE0C" w:rsidR="00DA73AB" w:rsidRPr="00DA73AB" w:rsidRDefault="00DA73AB" w:rsidP="00DA73AB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:</w:t>
            </w:r>
          </w:p>
        </w:tc>
        <w:tc>
          <w:tcPr>
            <w:tcW w:w="10829" w:type="dxa"/>
          </w:tcPr>
          <w:p w14:paraId="6066C875" w14:textId="1E3BC70B" w:rsidR="00DA73AB" w:rsidRPr="00DA73AB" w:rsidRDefault="00800AD0" w:rsidP="00111953">
            <w:pPr>
              <w:jc w:val="both"/>
              <w:rPr>
                <w:rFonts w:ascii="Myriad Pro" w:hAnsi="Myriad Pro"/>
                <w:sz w:val="24"/>
                <w:szCs w:val="24"/>
              </w:rPr>
            </w:pPr>
            <w:r w:rsidRPr="00111953">
              <w:rPr>
                <w:rFonts w:ascii="Myriad Pro" w:hAnsi="Myriad Pro"/>
                <w:sz w:val="24"/>
                <w:szCs w:val="24"/>
              </w:rPr>
              <w:t xml:space="preserve">Nomor </w:t>
            </w:r>
            <w:r w:rsidR="00924E69" w:rsidRPr="00924E69">
              <w:rPr>
                <w:rFonts w:ascii="Myriad Pro" w:hAnsi="Myriad Pro"/>
                <w:sz w:val="24"/>
                <w:szCs w:val="24"/>
              </w:rPr>
              <w:t>6</w:t>
            </w:r>
            <w:r w:rsidR="00964532" w:rsidRPr="00817027">
              <w:rPr>
                <w:rFonts w:ascii="Myriad Pro" w:hAnsi="Myriad Pro"/>
              </w:rPr>
              <w:t>658/DIR-ITE/2025</w:t>
            </w:r>
            <w:r w:rsidR="00964532">
              <w:rPr>
                <w:rFonts w:ascii="Myriad Pro" w:hAnsi="Myriad Pro"/>
              </w:rPr>
              <w:t xml:space="preserve"> </w:t>
            </w:r>
            <w:r w:rsidRPr="00111953">
              <w:rPr>
                <w:rFonts w:ascii="Myriad Pro" w:hAnsi="Myriad Pro"/>
                <w:sz w:val="24"/>
                <w:szCs w:val="24"/>
              </w:rPr>
              <w:t xml:space="preserve">Tanggal </w:t>
            </w:r>
            <w:r w:rsidR="00964532">
              <w:rPr>
                <w:rFonts w:ascii="Myriad Pro" w:hAnsi="Myriad Pro"/>
                <w:sz w:val="24"/>
                <w:szCs w:val="24"/>
              </w:rPr>
              <w:t>23</w:t>
            </w:r>
            <w:r w:rsidR="00D5021B" w:rsidRPr="00924E69">
              <w:rPr>
                <w:rFonts w:ascii="Myriad Pro" w:hAnsi="Myriad Pro"/>
                <w:sz w:val="24"/>
                <w:szCs w:val="24"/>
              </w:rPr>
              <w:t xml:space="preserve"> September </w:t>
            </w:r>
            <w:r w:rsidRPr="00924E69">
              <w:rPr>
                <w:rFonts w:ascii="Myriad Pro" w:hAnsi="Myriad Pro"/>
                <w:sz w:val="24"/>
                <w:szCs w:val="24"/>
              </w:rPr>
              <w:t>2025</w:t>
            </w:r>
            <w:r w:rsidRPr="00C50D95">
              <w:rPr>
                <w:rFonts w:ascii="Myriad Pro" w:hAnsi="Myriad Pro"/>
                <w:sz w:val="24"/>
                <w:szCs w:val="24"/>
              </w:rPr>
              <w:t xml:space="preserve"> Perihal Permohonan Verifikasi Layanan API SNAP berupa </w:t>
            </w:r>
            <w:r w:rsidR="00D5021B" w:rsidRPr="001E1599">
              <w:rPr>
                <w:rFonts w:ascii="Myriad Pro" w:hAnsi="Myriad Pro"/>
              </w:rPr>
              <w:t>API Virtual Account Sub API Virtual Account Inquiry dan Virtual Account Payment</w:t>
            </w:r>
            <w:r w:rsidR="00D5021B" w:rsidRPr="00800AD0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800AD0">
              <w:rPr>
                <w:rFonts w:ascii="Myriad Pro" w:hAnsi="Myriad Pro"/>
                <w:sz w:val="24"/>
                <w:szCs w:val="24"/>
              </w:rPr>
              <w:t>dengan Pengguna Layanan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D5021B">
              <w:rPr>
                <w:rFonts w:ascii="Myriad Pro" w:hAnsi="Myriad Pro"/>
              </w:rPr>
              <w:t>Universitas Garut</w:t>
            </w:r>
          </w:p>
        </w:tc>
      </w:tr>
    </w:tbl>
    <w:p w14:paraId="797086BB" w14:textId="7898FACC" w:rsidR="00DA73AB" w:rsidRDefault="00DA73AB" w:rsidP="00DA73AB">
      <w:pPr>
        <w:tabs>
          <w:tab w:val="right" w:pos="13958"/>
        </w:tabs>
        <w:spacing w:after="0"/>
        <w:jc w:val="both"/>
        <w:rPr>
          <w:rFonts w:ascii="Myriad Pro" w:hAnsi="Myriad Pro"/>
          <w:b/>
          <w:bCs/>
          <w:sz w:val="24"/>
          <w:szCs w:val="24"/>
        </w:rPr>
      </w:pPr>
      <w:r>
        <w:rPr>
          <w:rFonts w:ascii="Myriad Pro" w:hAnsi="Myriad Pro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EB99A" wp14:editId="3AD94F9A">
                <wp:simplePos x="0" y="0"/>
                <wp:positionH relativeFrom="column">
                  <wp:posOffset>35169</wp:posOffset>
                </wp:positionH>
                <wp:positionV relativeFrom="paragraph">
                  <wp:posOffset>154549</wp:posOffset>
                </wp:positionV>
                <wp:extent cx="8918575" cy="0"/>
                <wp:effectExtent l="0" t="0" r="0" b="0"/>
                <wp:wrapNone/>
                <wp:docPr id="1293507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85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AEB79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75pt,12.15pt" to="70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>
        <w:rPr>
          <w:rFonts w:ascii="Myriad Pro" w:hAnsi="Myriad Pro"/>
          <w:b/>
          <w:bCs/>
          <w:sz w:val="24"/>
          <w:szCs w:val="24"/>
        </w:rPr>
        <w:tab/>
      </w:r>
    </w:p>
    <w:p w14:paraId="18A31EAC" w14:textId="77777777" w:rsidR="00DA73AB" w:rsidRDefault="00DA73AB" w:rsidP="00DA73AB">
      <w:pPr>
        <w:tabs>
          <w:tab w:val="right" w:pos="13958"/>
        </w:tabs>
        <w:spacing w:after="0"/>
        <w:jc w:val="both"/>
        <w:rPr>
          <w:rFonts w:ascii="Myriad Pro" w:hAnsi="Myriad Pro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0267"/>
      </w:tblGrid>
      <w:tr w:rsidR="00DA73AB" w14:paraId="6D4206E5" w14:textId="77777777" w:rsidTr="005071F1">
        <w:trPr>
          <w:trHeight w:val="634"/>
        </w:trPr>
        <w:tc>
          <w:tcPr>
            <w:tcW w:w="3681" w:type="dxa"/>
            <w:shd w:val="clear" w:color="auto" w:fill="DBE3B7"/>
            <w:vAlign w:val="center"/>
          </w:tcPr>
          <w:p w14:paraId="71E6BB7C" w14:textId="3A631C3B" w:rsidR="00DA73AB" w:rsidRPr="00DA73AB" w:rsidRDefault="00DA73AB" w:rsidP="00DA73AB">
            <w:pPr>
              <w:tabs>
                <w:tab w:val="right" w:pos="13958"/>
              </w:tabs>
              <w:jc w:val="center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DA73AB">
              <w:rPr>
                <w:rFonts w:ascii="Myriad Pro" w:hAnsi="Myriad Pro"/>
                <w:b/>
                <w:bCs/>
              </w:rPr>
              <w:t>Dokumen</w:t>
            </w:r>
          </w:p>
        </w:tc>
        <w:tc>
          <w:tcPr>
            <w:tcW w:w="10267" w:type="dxa"/>
            <w:shd w:val="clear" w:color="auto" w:fill="DBE3B7"/>
            <w:vAlign w:val="center"/>
          </w:tcPr>
          <w:p w14:paraId="3BB36BF9" w14:textId="0FA9E637" w:rsidR="00DA73AB" w:rsidRDefault="00DA73AB" w:rsidP="00DA73AB">
            <w:pPr>
              <w:tabs>
                <w:tab w:val="right" w:pos="13958"/>
              </w:tabs>
              <w:jc w:val="center"/>
              <w:rPr>
                <w:rFonts w:ascii="Myriad Pro" w:hAnsi="Myriad Pro"/>
                <w:b/>
                <w:bCs/>
                <w:sz w:val="24"/>
                <w:szCs w:val="24"/>
              </w:rPr>
            </w:pPr>
            <w:r>
              <w:rPr>
                <w:rFonts w:ascii="Myriad Pro" w:hAnsi="Myriad Pro"/>
                <w:b/>
                <w:bCs/>
                <w:sz w:val="24"/>
                <w:szCs w:val="24"/>
              </w:rPr>
              <w:t>Penjelasan Dokumen</w:t>
            </w:r>
          </w:p>
        </w:tc>
      </w:tr>
      <w:tr w:rsidR="00DA73AB" w14:paraId="5FDA8356" w14:textId="77777777" w:rsidTr="003A6DD5">
        <w:trPr>
          <w:trHeight w:val="699"/>
        </w:trPr>
        <w:tc>
          <w:tcPr>
            <w:tcW w:w="3681" w:type="dxa"/>
          </w:tcPr>
          <w:p w14:paraId="0BC9BDEE" w14:textId="61C1BB42" w:rsidR="00DA73AB" w:rsidRPr="00AC6990" w:rsidRDefault="0098098F" w:rsidP="00AC6990">
            <w:pPr>
              <w:tabs>
                <w:tab w:val="right" w:pos="13958"/>
              </w:tabs>
              <w:spacing w:line="276" w:lineRule="auto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SK Direksi PT Bank Pembangunan Daerah Jawa Barat dan Banten, Tbk. nomor 0030/SK/DIR-ITE/2023 tanggal 27 Januari 2023 tentang </w:t>
            </w:r>
            <w:r w:rsidR="00AC6990"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="00AC6990"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</w:t>
            </w:r>
          </w:p>
          <w:p w14:paraId="5EE39255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327FD563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7E7DC6EA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0364535A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7E97E698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686A9C91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2FADE0ED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146A74E9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389D8A57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00F9388D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05A6C3F0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3FD3A9FB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7399D17C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6638B495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1F8E750A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4923268D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3AD1C22D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190F7E6C" w14:textId="77777777" w:rsidR="00DA73AB" w:rsidRDefault="00DA73AB" w:rsidP="00AC6990">
            <w:p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</w:tc>
        <w:tc>
          <w:tcPr>
            <w:tcW w:w="10267" w:type="dxa"/>
          </w:tcPr>
          <w:p w14:paraId="58CE6F5D" w14:textId="77777777" w:rsidR="00AC6990" w:rsidRPr="0098098F" w:rsidRDefault="00AC6990" w:rsidP="00AC6990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25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98098F">
              <w:rPr>
                <w:rFonts w:ascii="Myriad Pro" w:hAnsi="Myriad Pro"/>
                <w:b/>
                <w:bCs/>
                <w:sz w:val="24"/>
                <w:szCs w:val="24"/>
              </w:rPr>
              <w:lastRenderedPageBreak/>
              <w:t>Aspek Analisis Kebutuhan dan Analisis Dampak</w:t>
            </w:r>
          </w:p>
          <w:p w14:paraId="3630A779" w14:textId="4BFC25A4" w:rsidR="0098098F" w:rsidRPr="00E26F62" w:rsidRDefault="00AC6990" w:rsidP="00E26F62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 w:rsidR="00BB11F3"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 w:rsidR="00BB11F3">
              <w:rPr>
                <w:rFonts w:ascii="Myriad Pro" w:hAnsi="Myriad Pro"/>
                <w:sz w:val="24"/>
                <w:szCs w:val="24"/>
              </w:rPr>
              <w:t xml:space="preserve">halaman 8 pada </w:t>
            </w:r>
            <w:r w:rsidR="00E26F62">
              <w:rPr>
                <w:rFonts w:ascii="Myriad Pro" w:hAnsi="Myriad Pro"/>
                <w:sz w:val="24"/>
                <w:szCs w:val="24"/>
              </w:rPr>
              <w:t>Dokumen</w:t>
            </w:r>
            <w:r w:rsidR="00BB11F3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CD587F"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 w:rsidR="00CD587F"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="00CD587F"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 w:rsidR="00CD587F">
              <w:rPr>
                <w:rFonts w:ascii="Myriad Pro" w:hAnsi="Myriad Pro"/>
                <w:sz w:val="24"/>
                <w:szCs w:val="24"/>
              </w:rPr>
              <w:t xml:space="preserve"> (SNAP)</w:t>
            </w:r>
            <w:r w:rsidR="0098098F">
              <w:rPr>
                <w:rFonts w:ascii="Myriad Pro" w:hAnsi="Myriad Pro"/>
                <w:sz w:val="24"/>
                <w:szCs w:val="24"/>
              </w:rPr>
              <w:t>.</w:t>
            </w:r>
            <w:r w:rsidR="00E26F62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98098F" w:rsidRPr="00E26F62">
              <w:rPr>
                <w:rFonts w:ascii="Myriad Pro" w:hAnsi="Myriad Pro"/>
                <w:sz w:val="24"/>
                <w:szCs w:val="24"/>
              </w:rPr>
              <w:t xml:space="preserve">Pada aspek ini, dijelaskan bahwa Unit Kerja Bisnis/Customer melakukan tahap inisiasi dan perencanaan penyelenggaraan Open API Pembayaran yang dituangkan dalam bentuk </w:t>
            </w:r>
            <w:r w:rsidR="0098098F" w:rsidRPr="00E26F62">
              <w:rPr>
                <w:rFonts w:ascii="Myriad Pro" w:hAnsi="Myriad Pro"/>
                <w:i/>
                <w:iCs/>
                <w:sz w:val="24"/>
                <w:szCs w:val="24"/>
              </w:rPr>
              <w:t>Feasibility Study</w:t>
            </w:r>
            <w:r w:rsidR="0098098F" w:rsidRPr="00E26F62">
              <w:rPr>
                <w:rFonts w:ascii="Myriad Pro" w:hAnsi="Myriad Pro"/>
                <w:sz w:val="24"/>
                <w:szCs w:val="24"/>
              </w:rPr>
              <w:t xml:space="preserve"> (FS) dan </w:t>
            </w:r>
            <w:r w:rsidR="0098098F" w:rsidRPr="00E26F62">
              <w:rPr>
                <w:rFonts w:ascii="Myriad Pro" w:hAnsi="Myriad Pro"/>
                <w:i/>
                <w:iCs/>
                <w:sz w:val="24"/>
                <w:szCs w:val="24"/>
              </w:rPr>
              <w:t>Business Requirement Definition</w:t>
            </w:r>
            <w:r w:rsidR="0098098F" w:rsidRPr="00E26F62">
              <w:rPr>
                <w:rFonts w:ascii="Myriad Pro" w:hAnsi="Myriad Pro"/>
                <w:sz w:val="24"/>
                <w:szCs w:val="24"/>
              </w:rPr>
              <w:t xml:space="preserve"> (BRD) yang sekurang-kurangnya mencakup hal-hal sebagai berikut:</w:t>
            </w:r>
          </w:p>
          <w:p w14:paraId="04EDE9DA" w14:textId="4A3C54F2" w:rsid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Identifikasi Kebutuhan Pengguna;</w:t>
            </w:r>
          </w:p>
          <w:p w14:paraId="4394D319" w14:textId="71AFAD91" w:rsid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Tujuan dan Manfaat;</w:t>
            </w:r>
          </w:p>
          <w:p w14:paraId="22C02226" w14:textId="288FEB0B" w:rsid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Kebutuhan Internal;</w:t>
            </w:r>
          </w:p>
          <w:p w14:paraId="0311BD34" w14:textId="695D76BA" w:rsid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Kebutuhan Keamanan;</w:t>
            </w:r>
          </w:p>
          <w:p w14:paraId="4D4CD5BB" w14:textId="48287073" w:rsid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Studi Kelayakan Bisnis;</w:t>
            </w:r>
          </w:p>
          <w:p w14:paraId="7C3902BF" w14:textId="47FE0715" w:rsidR="0098098F" w:rsidRPr="0098098F" w:rsidRDefault="0098098F" w:rsidP="0098098F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Analisa Dampak dan Risiko Manajemen.</w:t>
            </w:r>
          </w:p>
          <w:p w14:paraId="641D16ED" w14:textId="624D7168" w:rsidR="00DF30AD" w:rsidRDefault="00C53DDC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C53DDC">
              <w:rPr>
                <w:rFonts w:ascii="Myriad Pro" w:hAnsi="Myriad Pro"/>
                <w:sz w:val="24"/>
                <w:szCs w:val="24"/>
              </w:rPr>
              <w:t xml:space="preserve">Penyusunan </w:t>
            </w:r>
            <w:r w:rsidRPr="00C53DDC">
              <w:rPr>
                <w:rFonts w:ascii="Myriad Pro" w:hAnsi="Myriad Pro"/>
                <w:i/>
                <w:iCs/>
                <w:sz w:val="24"/>
                <w:szCs w:val="24"/>
              </w:rPr>
              <w:t>Feasibility S</w:t>
            </w:r>
            <w:r>
              <w:rPr>
                <w:rFonts w:ascii="Myriad Pro" w:hAnsi="Myriad Pro"/>
                <w:i/>
                <w:iCs/>
                <w:sz w:val="24"/>
                <w:szCs w:val="24"/>
              </w:rPr>
              <w:t>tudy</w:t>
            </w:r>
            <w:r w:rsidRPr="00C53DDC">
              <w:rPr>
                <w:rFonts w:ascii="Myriad Pro" w:hAnsi="Myriad Pro"/>
                <w:sz w:val="24"/>
                <w:szCs w:val="24"/>
              </w:rPr>
              <w:t xml:space="preserve"> </w:t>
            </w:r>
            <w:r>
              <w:rPr>
                <w:rFonts w:ascii="Myriad Pro" w:hAnsi="Myriad Pro"/>
                <w:sz w:val="24"/>
                <w:szCs w:val="24"/>
              </w:rPr>
              <w:t xml:space="preserve">(FS) </w:t>
            </w:r>
            <w:r w:rsidRPr="00C53DDC">
              <w:rPr>
                <w:rFonts w:ascii="Myriad Pro" w:hAnsi="Myriad Pro"/>
                <w:sz w:val="24"/>
                <w:szCs w:val="24"/>
              </w:rPr>
              <w:t>da</w:t>
            </w:r>
            <w:r>
              <w:rPr>
                <w:rFonts w:ascii="Myriad Pro" w:hAnsi="Myriad Pro"/>
                <w:sz w:val="24"/>
                <w:szCs w:val="24"/>
              </w:rPr>
              <w:t xml:space="preserve">n </w:t>
            </w:r>
            <w:r w:rsidRPr="00C53DDC">
              <w:rPr>
                <w:rFonts w:ascii="Myriad Pro" w:hAnsi="Myriad Pro"/>
                <w:i/>
                <w:iCs/>
                <w:sz w:val="24"/>
                <w:szCs w:val="24"/>
              </w:rPr>
              <w:t>Business Requirement Definition</w:t>
            </w:r>
            <w:r>
              <w:rPr>
                <w:rFonts w:ascii="Myriad Pro" w:hAnsi="Myriad Pro"/>
                <w:sz w:val="24"/>
                <w:szCs w:val="24"/>
              </w:rPr>
              <w:t xml:space="preserve"> (BRD) oleh Customer mengacu pada ketentuan </w:t>
            </w:r>
            <w:r w:rsidRPr="00C53DDC">
              <w:rPr>
                <w:rFonts w:ascii="Myriad Pro" w:hAnsi="Myriad Pro"/>
                <w:i/>
                <w:iCs/>
                <w:sz w:val="24"/>
                <w:szCs w:val="24"/>
              </w:rPr>
              <w:t xml:space="preserve">Project </w:t>
            </w:r>
            <w:r>
              <w:rPr>
                <w:rFonts w:ascii="Myriad Pro" w:hAnsi="Myriad Pro"/>
                <w:i/>
                <w:iCs/>
                <w:sz w:val="24"/>
                <w:szCs w:val="24"/>
              </w:rPr>
              <w:t>M</w:t>
            </w:r>
            <w:r w:rsidRPr="00C53DDC">
              <w:rPr>
                <w:rFonts w:ascii="Myriad Pro" w:hAnsi="Myriad Pro"/>
                <w:i/>
                <w:iCs/>
                <w:sz w:val="24"/>
                <w:szCs w:val="24"/>
              </w:rPr>
              <w:t>anagement</w:t>
            </w:r>
            <w:r>
              <w:rPr>
                <w:rFonts w:ascii="Myriad Pro" w:hAnsi="Myriad Pro"/>
                <w:sz w:val="24"/>
                <w:szCs w:val="24"/>
              </w:rPr>
              <w:t xml:space="preserve"> yang berlaku di bank </w:t>
            </w:r>
            <w:r w:rsidRPr="00C53DDC">
              <w:rPr>
                <w:rFonts w:ascii="Myriad Pro" w:hAnsi="Myriad Pro"/>
                <w:b/>
                <w:bCs/>
                <w:sz w:val="24"/>
                <w:szCs w:val="24"/>
              </w:rPr>
              <w:t>bjb</w:t>
            </w:r>
            <w:r>
              <w:rPr>
                <w:rFonts w:ascii="Myriad Pro" w:hAnsi="Myriad Pro"/>
                <w:b/>
                <w:bCs/>
                <w:sz w:val="24"/>
                <w:szCs w:val="24"/>
              </w:rPr>
              <w:t>.</w:t>
            </w:r>
          </w:p>
          <w:p w14:paraId="5BC27CAB" w14:textId="77777777" w:rsidR="00C53DDC" w:rsidRDefault="00C53DDC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544CB56F" w14:textId="77777777" w:rsidR="00C53DDC" w:rsidRDefault="00C53DDC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3314BA08" w14:textId="77777777" w:rsidR="00C53DDC" w:rsidRPr="00C53DDC" w:rsidRDefault="00C53DDC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</w:p>
          <w:p w14:paraId="30DB8634" w14:textId="7BA7816C" w:rsidR="00AC6990" w:rsidRDefault="0098098F" w:rsidP="0098098F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98098F">
              <w:rPr>
                <w:rFonts w:ascii="Myriad Pro" w:hAnsi="Myriad Pro"/>
                <w:b/>
                <w:bCs/>
                <w:sz w:val="24"/>
                <w:szCs w:val="24"/>
              </w:rPr>
              <w:lastRenderedPageBreak/>
              <w:t>Desain</w:t>
            </w:r>
          </w:p>
          <w:p w14:paraId="46246818" w14:textId="48EC8C62" w:rsidR="00E26F62" w:rsidRPr="00E26F62" w:rsidRDefault="00BB11F3" w:rsidP="00E26F62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 xml:space="preserve">halaman 8 </w:t>
            </w:r>
            <w:r w:rsidR="00D341CA">
              <w:rPr>
                <w:rFonts w:ascii="Myriad Pro" w:hAnsi="Myriad Pro"/>
                <w:sz w:val="24"/>
                <w:szCs w:val="24"/>
              </w:rPr>
              <w:t xml:space="preserve">dan 9 </w:t>
            </w:r>
            <w:r>
              <w:rPr>
                <w:rFonts w:ascii="Myriad Pro" w:hAnsi="Myriad Pro"/>
                <w:sz w:val="24"/>
                <w:szCs w:val="24"/>
              </w:rPr>
              <w:t xml:space="preserve">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</w:t>
            </w:r>
            <w:r w:rsidR="009B1CD3">
              <w:rPr>
                <w:rFonts w:ascii="Myriad Pro" w:hAnsi="Myriad Pro"/>
                <w:sz w:val="24"/>
                <w:szCs w:val="24"/>
              </w:rPr>
              <w:t>.</w:t>
            </w:r>
            <w:r w:rsidR="00E26F62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98098F" w:rsidRPr="00E26F62">
              <w:rPr>
                <w:rFonts w:ascii="Myriad Pro" w:hAnsi="Myriad Pro"/>
                <w:sz w:val="24"/>
                <w:szCs w:val="24"/>
              </w:rPr>
              <w:t>Desain yang dimaksud di</w:t>
            </w:r>
            <w:r w:rsidR="009B1CD3" w:rsidRPr="00E26F62">
              <w:rPr>
                <w:rFonts w:ascii="Myriad Pro" w:hAnsi="Myriad Pro"/>
                <w:sz w:val="24"/>
                <w:szCs w:val="24"/>
              </w:rPr>
              <w:t xml:space="preserve"> sini adalah rancangan sistem yang akan dibangun dalam penyelenggaraan Open API Pembayaran sesuai dengan kebutuhan proses bisnis.</w:t>
            </w:r>
          </w:p>
          <w:p w14:paraId="25449C01" w14:textId="58C62FCB" w:rsidR="0098098F" w:rsidRDefault="009B1CD3" w:rsidP="0098098F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Divisi Information Technology bank </w:t>
            </w:r>
            <w:r w:rsidRPr="009B1CD3">
              <w:rPr>
                <w:rFonts w:ascii="Myriad Pro" w:hAnsi="Myriad Pro"/>
                <w:b/>
                <w:bCs/>
                <w:sz w:val="24"/>
                <w:szCs w:val="24"/>
              </w:rPr>
              <w:t>bjb</w:t>
            </w:r>
            <w:r>
              <w:rPr>
                <w:rFonts w:ascii="Myriad Pro" w:hAnsi="Myriad Pro"/>
                <w:sz w:val="24"/>
                <w:szCs w:val="24"/>
              </w:rPr>
              <w:t xml:space="preserve"> sebagai Unit Kerja Pengelola/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Supporting</w:t>
            </w:r>
            <w:r>
              <w:rPr>
                <w:rFonts w:ascii="Myriad Pro" w:hAnsi="Myriad Pro"/>
                <w:sz w:val="24"/>
                <w:szCs w:val="24"/>
              </w:rPr>
              <w:t xml:space="preserve"> melakukan tahapan sebagai berikut:</w:t>
            </w:r>
          </w:p>
          <w:p w14:paraId="6331D2F9" w14:textId="441DB56D" w:rsidR="009B1CD3" w:rsidRDefault="009B1CD3" w:rsidP="009B1CD3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Penyusunan Dokumen 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Project</w:t>
            </w:r>
            <w:r>
              <w:rPr>
                <w:rFonts w:ascii="Myriad Pro" w:hAnsi="Myriad Pro"/>
                <w:sz w:val="24"/>
                <w:szCs w:val="24"/>
              </w:rPr>
              <w:t xml:space="preserve"> yang mencakup:</w:t>
            </w:r>
          </w:p>
          <w:p w14:paraId="3154E9C1" w14:textId="19A41591" w:rsidR="009B1CD3" w:rsidRDefault="009B1CD3" w:rsidP="009B1CD3">
            <w:pPr>
              <w:pStyle w:val="ListParagraph"/>
              <w:numPr>
                <w:ilvl w:val="0"/>
                <w:numId w:val="3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sz w:val="24"/>
                <w:szCs w:val="24"/>
              </w:rPr>
            </w:pP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Detail Project</w:t>
            </w:r>
            <w:r>
              <w:rPr>
                <w:rFonts w:ascii="Myriad Pro" w:hAnsi="Myriad Pro"/>
                <w:sz w:val="24"/>
                <w:szCs w:val="24"/>
              </w:rPr>
              <w:t xml:space="preserve"> (nama proyek, deskripsi proyek, PIC/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product owner</w:t>
            </w:r>
            <w:r>
              <w:rPr>
                <w:rFonts w:ascii="Myriad Pro" w:hAnsi="Myriad Pro"/>
                <w:sz w:val="24"/>
                <w:szCs w:val="24"/>
              </w:rPr>
              <w:t>);</w:t>
            </w:r>
          </w:p>
          <w:p w14:paraId="07E1476F" w14:textId="197C40E4" w:rsidR="009B1CD3" w:rsidRPr="009B1CD3" w:rsidRDefault="009B1CD3" w:rsidP="009B1CD3">
            <w:pPr>
              <w:pStyle w:val="ListParagraph"/>
              <w:numPr>
                <w:ilvl w:val="0"/>
                <w:numId w:val="3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Timeline Project</w:t>
            </w:r>
            <w:r>
              <w:rPr>
                <w:rFonts w:ascii="Myriad Pro" w:hAnsi="Myriad Pro"/>
                <w:sz w:val="24"/>
                <w:szCs w:val="24"/>
              </w:rPr>
              <w:t>;</w:t>
            </w:r>
          </w:p>
          <w:p w14:paraId="7198DD33" w14:textId="5F472E24" w:rsidR="009B1CD3" w:rsidRPr="009B1CD3" w:rsidRDefault="009B1CD3" w:rsidP="009B1CD3">
            <w:pPr>
              <w:pStyle w:val="ListParagraph"/>
              <w:numPr>
                <w:ilvl w:val="0"/>
                <w:numId w:val="3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>
              <w:rPr>
                <w:rFonts w:ascii="Myriad Pro" w:hAnsi="Myriad Pro"/>
                <w:i/>
                <w:iCs/>
                <w:sz w:val="24"/>
                <w:szCs w:val="24"/>
              </w:rPr>
              <w:t>List Requirement</w:t>
            </w:r>
            <w:r>
              <w:rPr>
                <w:rFonts w:ascii="Myriad Pro" w:hAnsi="Myriad Pro"/>
                <w:sz w:val="24"/>
                <w:szCs w:val="24"/>
              </w:rPr>
              <w:t xml:space="preserve">, Diagram Proses, 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Mockup</w:t>
            </w:r>
            <w:r>
              <w:rPr>
                <w:rFonts w:ascii="Myriad Pro" w:hAnsi="Myriad Pro"/>
                <w:sz w:val="24"/>
                <w:szCs w:val="24"/>
              </w:rPr>
              <w:t xml:space="preserve"> Aplikasi;</w:t>
            </w:r>
          </w:p>
          <w:p w14:paraId="590DB14B" w14:textId="058E1AD8" w:rsidR="009B1CD3" w:rsidRPr="009B1CD3" w:rsidRDefault="009B1CD3" w:rsidP="009B1CD3">
            <w:pPr>
              <w:pStyle w:val="ListParagraph"/>
              <w:numPr>
                <w:ilvl w:val="0"/>
                <w:numId w:val="3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Spesifikasi Teknis baik 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Hardware</w:t>
            </w:r>
            <w:r>
              <w:rPr>
                <w:rFonts w:ascii="Myriad Pro" w:hAnsi="Myriad Pro"/>
                <w:sz w:val="24"/>
                <w:szCs w:val="24"/>
              </w:rPr>
              <w:t xml:space="preserve"> maupun </w:t>
            </w:r>
            <w:r w:rsidRPr="009B1CD3">
              <w:rPr>
                <w:rFonts w:ascii="Myriad Pro" w:hAnsi="Myriad Pro"/>
                <w:i/>
                <w:iCs/>
                <w:sz w:val="24"/>
                <w:szCs w:val="24"/>
              </w:rPr>
              <w:t>Software</w:t>
            </w:r>
            <w:r>
              <w:rPr>
                <w:rFonts w:ascii="Myriad Pro" w:hAnsi="Myriad Pro"/>
                <w:sz w:val="24"/>
                <w:szCs w:val="24"/>
              </w:rPr>
              <w:t>.</w:t>
            </w:r>
          </w:p>
          <w:p w14:paraId="0021190B" w14:textId="77777777" w:rsidR="00E26F62" w:rsidRPr="00E26F62" w:rsidRDefault="009B1CD3" w:rsidP="00E26F62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Identifikasi Kebutuhan Pengguna</w:t>
            </w:r>
          </w:p>
          <w:p w14:paraId="7A2ED614" w14:textId="64193AC9" w:rsidR="009B1CD3" w:rsidRDefault="00E26F62" w:rsidP="00E26F62">
            <w:pPr>
              <w:pStyle w:val="ListParagraph"/>
              <w:tabs>
                <w:tab w:val="right" w:pos="13958"/>
              </w:tabs>
              <w:spacing w:line="276" w:lineRule="auto"/>
              <w:ind w:left="814"/>
              <w:jc w:val="both"/>
              <w:rPr>
                <w:rFonts w:ascii="Myriad Pro" w:hAnsi="Myriad Pro"/>
                <w:sz w:val="24"/>
                <w:szCs w:val="24"/>
              </w:rPr>
            </w:pPr>
            <w:r w:rsidRPr="00E26F62">
              <w:rPr>
                <w:rFonts w:ascii="Myriad Pro" w:hAnsi="Myriad Pro"/>
                <w:sz w:val="24"/>
                <w:szCs w:val="24"/>
              </w:rPr>
              <w:t>Pengumpulan informasi melalui tahapan w</w:t>
            </w:r>
            <w:r w:rsidR="009B1CD3" w:rsidRPr="00E26F62">
              <w:rPr>
                <w:rFonts w:ascii="Myriad Pro" w:hAnsi="Myriad Pro"/>
                <w:sz w:val="24"/>
                <w:szCs w:val="24"/>
              </w:rPr>
              <w:t xml:space="preserve">awancara/riset/pengisian format dokumen mengenai tujuan, </w:t>
            </w:r>
            <w:r w:rsidR="009B1CD3" w:rsidRPr="00E26F62">
              <w:rPr>
                <w:rFonts w:ascii="Myriad Pro" w:hAnsi="Myriad Pro"/>
                <w:i/>
                <w:iCs/>
                <w:sz w:val="24"/>
                <w:szCs w:val="24"/>
              </w:rPr>
              <w:t>output</w:t>
            </w:r>
            <w:r w:rsidR="009B1CD3" w:rsidRPr="00E26F62">
              <w:rPr>
                <w:rFonts w:ascii="Myriad Pro" w:hAnsi="Myriad Pro"/>
                <w:sz w:val="24"/>
                <w:szCs w:val="24"/>
              </w:rPr>
              <w:t xml:space="preserve"> yang diharapkan, kemampuan sistem, </w:t>
            </w:r>
            <w:r w:rsidRPr="00E26F62">
              <w:rPr>
                <w:rFonts w:ascii="Myriad Pro" w:hAnsi="Myriad Pro"/>
                <w:sz w:val="24"/>
                <w:szCs w:val="24"/>
              </w:rPr>
              <w:t xml:space="preserve">spesifikasi teknis </w:t>
            </w:r>
            <w:r w:rsidR="009B1CD3" w:rsidRPr="00E26F62">
              <w:rPr>
                <w:rFonts w:ascii="Myriad Pro" w:hAnsi="Myriad Pro"/>
                <w:sz w:val="24"/>
                <w:szCs w:val="24"/>
              </w:rPr>
              <w:t>dan prosedur penggunaan sistem Layanan Open API Pembayaran</w:t>
            </w:r>
            <w:r w:rsidRPr="00E26F62">
              <w:rPr>
                <w:rFonts w:ascii="Myriad Pro" w:hAnsi="Myriad Pro"/>
                <w:sz w:val="24"/>
                <w:szCs w:val="24"/>
              </w:rPr>
              <w:t xml:space="preserve"> </w:t>
            </w:r>
            <w:r>
              <w:rPr>
                <w:rFonts w:ascii="Myriad Pro" w:hAnsi="Myriad Pro"/>
                <w:sz w:val="24"/>
                <w:szCs w:val="24"/>
              </w:rPr>
              <w:t xml:space="preserve">guna </w:t>
            </w:r>
            <w:r w:rsidRPr="00E26F62">
              <w:rPr>
                <w:rFonts w:ascii="Myriad Pro" w:hAnsi="Myriad Pro"/>
                <w:sz w:val="24"/>
                <w:szCs w:val="24"/>
              </w:rPr>
              <w:t xml:space="preserve">menentukan solusi yang akan dikembangkan dengan mempertimbangkan </w:t>
            </w:r>
            <w:r w:rsidR="00166334">
              <w:rPr>
                <w:rFonts w:ascii="Myriad Pro" w:hAnsi="Myriad Pro"/>
                <w:sz w:val="24"/>
                <w:szCs w:val="24"/>
              </w:rPr>
              <w:t xml:space="preserve">standar data dan spesifikasi teknis SNAP terkini serta </w:t>
            </w:r>
            <w:r w:rsidRPr="00E26F62">
              <w:rPr>
                <w:rFonts w:ascii="Myriad Pro" w:hAnsi="Myriad Pro"/>
                <w:sz w:val="24"/>
                <w:szCs w:val="24"/>
              </w:rPr>
              <w:t>keamanan dan kehandalan sistem</w:t>
            </w:r>
            <w:r w:rsidR="008D20A6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E26F62">
              <w:rPr>
                <w:rFonts w:ascii="Myriad Pro" w:hAnsi="Myriad Pro"/>
                <w:sz w:val="24"/>
                <w:szCs w:val="24"/>
              </w:rPr>
              <w:t>yang akurat, lengkap dan aman</w:t>
            </w:r>
            <w:r w:rsidR="00166334">
              <w:rPr>
                <w:rFonts w:ascii="Myriad Pro" w:hAnsi="Myriad Pro"/>
                <w:sz w:val="24"/>
                <w:szCs w:val="24"/>
              </w:rPr>
              <w:t>.</w:t>
            </w:r>
          </w:p>
          <w:p w14:paraId="3F4ADD29" w14:textId="4B056454" w:rsidR="00E26F62" w:rsidRDefault="00E26F62" w:rsidP="00E26F62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E26F62">
              <w:rPr>
                <w:rFonts w:ascii="Myriad Pro" w:hAnsi="Myriad Pro"/>
                <w:b/>
                <w:bCs/>
                <w:sz w:val="24"/>
                <w:szCs w:val="24"/>
              </w:rPr>
              <w:t>Aspek Pengembangan</w:t>
            </w:r>
          </w:p>
          <w:p w14:paraId="03D9D18D" w14:textId="250C586A" w:rsidR="00E26F62" w:rsidRDefault="00BB11F3" w:rsidP="00E26F62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>halaman 9</w:t>
            </w:r>
            <w:r w:rsidR="001134CA">
              <w:rPr>
                <w:rFonts w:ascii="Myriad Pro" w:hAnsi="Myriad Pro"/>
                <w:sz w:val="24"/>
                <w:szCs w:val="24"/>
              </w:rPr>
              <w:t xml:space="preserve"> dan 10</w:t>
            </w:r>
            <w:r>
              <w:rPr>
                <w:rFonts w:ascii="Myriad Pro" w:hAnsi="Myriad Pro"/>
                <w:sz w:val="24"/>
                <w:szCs w:val="24"/>
              </w:rPr>
              <w:t xml:space="preserve"> 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</w:t>
            </w:r>
            <w:r w:rsidR="00E26F62">
              <w:rPr>
                <w:rFonts w:ascii="Myriad Pro" w:hAnsi="Myriad Pro"/>
                <w:sz w:val="24"/>
                <w:szCs w:val="24"/>
              </w:rPr>
              <w:t xml:space="preserve">. </w:t>
            </w:r>
            <w:r w:rsidR="00166334">
              <w:rPr>
                <w:rFonts w:ascii="Myriad Pro" w:hAnsi="Myriad Pro"/>
                <w:sz w:val="24"/>
                <w:szCs w:val="24"/>
              </w:rPr>
              <w:t>Pada aspek ini, pengembangan dilakukan dengan 2 tahap sebagai berikut:</w:t>
            </w:r>
          </w:p>
          <w:p w14:paraId="3072F5F4" w14:textId="084DD36C" w:rsidR="00166334" w:rsidRDefault="004C3047" w:rsidP="00166334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Tahap </w:t>
            </w:r>
            <w:r w:rsidR="00166334">
              <w:rPr>
                <w:rFonts w:ascii="Myriad Pro" w:hAnsi="Myriad Pro"/>
                <w:sz w:val="24"/>
                <w:szCs w:val="24"/>
              </w:rPr>
              <w:t xml:space="preserve">Penyusunan Dokumen </w:t>
            </w:r>
            <w:r w:rsidR="00166334" w:rsidRPr="00166334">
              <w:rPr>
                <w:rFonts w:ascii="Myriad Pro" w:hAnsi="Myriad Pro"/>
                <w:i/>
                <w:iCs/>
                <w:sz w:val="24"/>
                <w:szCs w:val="24"/>
              </w:rPr>
              <w:t>Functional Spesification Design</w:t>
            </w:r>
            <w:r w:rsidR="00166334">
              <w:rPr>
                <w:rFonts w:ascii="Myriad Pro" w:hAnsi="Myriad Pro"/>
                <w:sz w:val="24"/>
                <w:szCs w:val="24"/>
              </w:rPr>
              <w:t xml:space="preserve"> (FSD)</w:t>
            </w:r>
          </w:p>
          <w:p w14:paraId="0A08057D" w14:textId="754025D0" w:rsidR="00166334" w:rsidRDefault="00166334" w:rsidP="00166334">
            <w:pPr>
              <w:pStyle w:val="ListParagraph"/>
              <w:tabs>
                <w:tab w:val="right" w:pos="13958"/>
              </w:tabs>
              <w:spacing w:line="276" w:lineRule="auto"/>
              <w:ind w:left="81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Dokumen FSD disusun untuk menjelaskan secara rinci tentang fungsi dan fitur dari Layanan Open API Pembayaran yang dikembangkan yang mencakup deskripsi fungsional, </w:t>
            </w:r>
            <w:r w:rsidRPr="004C3047">
              <w:rPr>
                <w:rFonts w:ascii="Myriad Pro" w:hAnsi="Myriad Pro"/>
                <w:i/>
                <w:iCs/>
                <w:sz w:val="24"/>
                <w:szCs w:val="24"/>
              </w:rPr>
              <w:t>use case</w:t>
            </w:r>
            <w:r>
              <w:rPr>
                <w:rFonts w:ascii="Myriad Pro" w:hAnsi="Myriad Pro"/>
                <w:sz w:val="24"/>
                <w:szCs w:val="24"/>
              </w:rPr>
              <w:t xml:space="preserve">, proses bisnis, </w:t>
            </w:r>
            <w:r w:rsidRPr="00166334">
              <w:rPr>
                <w:rFonts w:ascii="Myriad Pro" w:hAnsi="Myriad Pro"/>
                <w:i/>
                <w:iCs/>
                <w:sz w:val="24"/>
                <w:szCs w:val="24"/>
              </w:rPr>
              <w:t>interface</w:t>
            </w:r>
            <w:r>
              <w:rPr>
                <w:rFonts w:ascii="Myriad Pro" w:hAnsi="Myriad Pro"/>
                <w:sz w:val="24"/>
                <w:szCs w:val="24"/>
              </w:rPr>
              <w:t xml:space="preserve">, </w:t>
            </w:r>
            <w:r w:rsidR="004C3047">
              <w:rPr>
                <w:rFonts w:ascii="Myriad Pro" w:hAnsi="Myriad Pro"/>
                <w:sz w:val="24"/>
                <w:szCs w:val="24"/>
              </w:rPr>
              <w:t xml:space="preserve">hingga </w:t>
            </w:r>
            <w:r>
              <w:rPr>
                <w:rFonts w:ascii="Myriad Pro" w:hAnsi="Myriad Pro"/>
                <w:sz w:val="24"/>
                <w:szCs w:val="24"/>
              </w:rPr>
              <w:t>integrasi sistem.</w:t>
            </w:r>
            <w:r w:rsidR="004C3047">
              <w:rPr>
                <w:rFonts w:ascii="Myriad Pro" w:hAnsi="Myriad Pro"/>
                <w:sz w:val="24"/>
                <w:szCs w:val="24"/>
              </w:rPr>
              <w:t xml:space="preserve"> Dokumen ini akan diverifikasi dan disetuji </w:t>
            </w:r>
            <w:r w:rsidR="004C3047">
              <w:rPr>
                <w:rFonts w:ascii="Myriad Pro" w:hAnsi="Myriad Pro"/>
                <w:sz w:val="24"/>
                <w:szCs w:val="24"/>
              </w:rPr>
              <w:lastRenderedPageBreak/>
              <w:t>bersama antar pihak yang berkepentingan dalam pengembangan Layanan Open API Pembayaran.</w:t>
            </w:r>
          </w:p>
          <w:p w14:paraId="0D93A4F9" w14:textId="74D70AFA" w:rsidR="004C3047" w:rsidRDefault="004C3047" w:rsidP="004C3047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Tahap Kustomisasi</w:t>
            </w:r>
          </w:p>
          <w:p w14:paraId="23AC8CF5" w14:textId="1EEBF1B2" w:rsidR="004C3047" w:rsidRDefault="004C3047" w:rsidP="004C3047">
            <w:pPr>
              <w:pStyle w:val="ListParagraph"/>
              <w:tabs>
                <w:tab w:val="right" w:pos="13958"/>
              </w:tabs>
              <w:spacing w:line="276" w:lineRule="auto"/>
              <w:ind w:left="81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Tahapan ini dilakukan sesuai dengan tahapan pengembangan yang tercantum pada Dokumen </w:t>
            </w:r>
            <w:r w:rsidR="00A10958" w:rsidRPr="00166334">
              <w:rPr>
                <w:rFonts w:ascii="Myriad Pro" w:hAnsi="Myriad Pro"/>
                <w:i/>
                <w:iCs/>
                <w:sz w:val="24"/>
                <w:szCs w:val="24"/>
              </w:rPr>
              <w:t>Functional Spesification Design</w:t>
            </w:r>
            <w:r w:rsidR="00A10958">
              <w:rPr>
                <w:rFonts w:ascii="Myriad Pro" w:hAnsi="Myriad Pro"/>
                <w:sz w:val="24"/>
                <w:szCs w:val="24"/>
              </w:rPr>
              <w:t xml:space="preserve"> (FSD) </w:t>
            </w:r>
            <w:r>
              <w:rPr>
                <w:rFonts w:ascii="Myriad Pro" w:hAnsi="Myriad Pro"/>
                <w:sz w:val="24"/>
                <w:szCs w:val="24"/>
              </w:rPr>
              <w:t xml:space="preserve">dan </w:t>
            </w:r>
            <w:r w:rsidRPr="004C3047">
              <w:rPr>
                <w:rFonts w:ascii="Myriad Pro" w:hAnsi="Myriad Pro"/>
                <w:i/>
                <w:iCs/>
                <w:sz w:val="24"/>
                <w:szCs w:val="24"/>
              </w:rPr>
              <w:t>time schedule</w:t>
            </w:r>
            <w:r>
              <w:rPr>
                <w:rFonts w:ascii="Myriad Pro" w:hAnsi="Myriad Pro"/>
                <w:sz w:val="24"/>
                <w:szCs w:val="24"/>
              </w:rPr>
              <w:t xml:space="preserve"> yang telah disepakati dalam Dokumen </w:t>
            </w:r>
            <w:r w:rsidRPr="004C3047">
              <w:rPr>
                <w:rFonts w:ascii="Myriad Pro" w:hAnsi="Myriad Pro"/>
                <w:i/>
                <w:iCs/>
                <w:sz w:val="24"/>
                <w:szCs w:val="24"/>
              </w:rPr>
              <w:t>Project Plan Implementation</w:t>
            </w:r>
            <w:r>
              <w:rPr>
                <w:rFonts w:ascii="Myriad Pro" w:hAnsi="Myriad Pro"/>
                <w:sz w:val="24"/>
                <w:szCs w:val="24"/>
              </w:rPr>
              <w:t xml:space="preserve">. Tahap ini dilakukan untuk </w:t>
            </w:r>
            <w:r w:rsidR="00010935">
              <w:rPr>
                <w:rFonts w:ascii="Myriad Pro" w:hAnsi="Myriad Pro"/>
                <w:sz w:val="24"/>
                <w:szCs w:val="24"/>
              </w:rPr>
              <w:t xml:space="preserve">mengakomodir segala bentuk perubahan agar tetap dapat mengakomodir </w:t>
            </w:r>
            <w:r>
              <w:rPr>
                <w:rFonts w:ascii="Myriad Pro" w:hAnsi="Myriad Pro"/>
                <w:sz w:val="24"/>
                <w:szCs w:val="24"/>
              </w:rPr>
              <w:t>kebutuhan bisnis</w:t>
            </w:r>
            <w:r w:rsidR="00010935">
              <w:rPr>
                <w:rFonts w:ascii="Myriad Pro" w:hAnsi="Myriad Pro"/>
                <w:sz w:val="24"/>
                <w:szCs w:val="24"/>
              </w:rPr>
              <w:t xml:space="preserve"> dan </w:t>
            </w:r>
            <w:r>
              <w:rPr>
                <w:rFonts w:ascii="Myriad Pro" w:hAnsi="Myriad Pro"/>
                <w:sz w:val="24"/>
                <w:szCs w:val="24"/>
              </w:rPr>
              <w:t xml:space="preserve">kepatuhan terhadap hukum, ketentuan </w:t>
            </w:r>
            <w:r w:rsidR="00A10958">
              <w:rPr>
                <w:rFonts w:ascii="Myriad Pro" w:hAnsi="Myriad Pro"/>
                <w:sz w:val="24"/>
                <w:szCs w:val="24"/>
              </w:rPr>
              <w:t xml:space="preserve">serta </w:t>
            </w:r>
            <w:r>
              <w:rPr>
                <w:rFonts w:ascii="Myriad Pro" w:hAnsi="Myriad Pro"/>
                <w:sz w:val="24"/>
                <w:szCs w:val="24"/>
              </w:rPr>
              <w:t>regulasi yang berlaku dalam pengembangan Layanan Open API Pembayaran.</w:t>
            </w:r>
          </w:p>
          <w:p w14:paraId="2F99145F" w14:textId="38C84011" w:rsidR="00E91887" w:rsidRDefault="00E91887" w:rsidP="00E91887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E91887">
              <w:rPr>
                <w:rFonts w:ascii="Myriad Pro" w:hAnsi="Myriad Pro"/>
                <w:b/>
                <w:bCs/>
                <w:sz w:val="24"/>
                <w:szCs w:val="24"/>
              </w:rPr>
              <w:t>Pengujian Fungsionalitas Internal</w:t>
            </w:r>
          </w:p>
          <w:p w14:paraId="2270DB3A" w14:textId="2EB569BA" w:rsidR="00E91887" w:rsidRDefault="00BB11F3" w:rsidP="00E91887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 xml:space="preserve">halaman 10 </w:t>
            </w:r>
            <w:r w:rsidR="00845789">
              <w:rPr>
                <w:rFonts w:ascii="Myriad Pro" w:hAnsi="Myriad Pro"/>
                <w:sz w:val="24"/>
                <w:szCs w:val="24"/>
              </w:rPr>
              <w:t xml:space="preserve">dan 11 </w:t>
            </w:r>
            <w:r>
              <w:rPr>
                <w:rFonts w:ascii="Myriad Pro" w:hAnsi="Myriad Pro"/>
                <w:sz w:val="24"/>
                <w:szCs w:val="24"/>
              </w:rPr>
              <w:t xml:space="preserve">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</w:t>
            </w:r>
            <w:r w:rsidR="00010935">
              <w:rPr>
                <w:rFonts w:ascii="Myriad Pro" w:hAnsi="Myriad Pro"/>
                <w:sz w:val="24"/>
                <w:szCs w:val="24"/>
              </w:rPr>
              <w:t xml:space="preserve">. Pengujian </w:t>
            </w:r>
            <w:r w:rsidR="00A10958">
              <w:rPr>
                <w:rFonts w:ascii="Myriad Pro" w:hAnsi="Myriad Pro"/>
                <w:sz w:val="24"/>
                <w:szCs w:val="24"/>
              </w:rPr>
              <w:t xml:space="preserve">fungsionalitas </w:t>
            </w:r>
            <w:r w:rsidR="00010935">
              <w:rPr>
                <w:rFonts w:ascii="Myriad Pro" w:hAnsi="Myriad Pro"/>
                <w:sz w:val="24"/>
                <w:szCs w:val="24"/>
              </w:rPr>
              <w:t xml:space="preserve">dilakukan guna memastikan pengembangan Open API Pembayaran telah sesuai dengan standar </w:t>
            </w:r>
            <w:r w:rsidR="002D404C">
              <w:rPr>
                <w:rFonts w:ascii="Myriad Pro" w:hAnsi="Myriad Pro"/>
                <w:sz w:val="24"/>
                <w:szCs w:val="24"/>
              </w:rPr>
              <w:t xml:space="preserve">teknis, data, dan keamanan SNAP </w:t>
            </w:r>
            <w:r w:rsidR="00010935">
              <w:rPr>
                <w:rFonts w:ascii="Myriad Pro" w:hAnsi="Myriad Pro"/>
                <w:sz w:val="24"/>
                <w:szCs w:val="24"/>
              </w:rPr>
              <w:t xml:space="preserve">yang ditetapkkan oleh Bank Indonesia. </w:t>
            </w:r>
            <w:r w:rsidR="002D404C">
              <w:rPr>
                <w:rFonts w:ascii="Myriad Pro" w:hAnsi="Myriad Pro"/>
                <w:sz w:val="24"/>
                <w:szCs w:val="24"/>
              </w:rPr>
              <w:t>Pengujian ini meliputi:</w:t>
            </w:r>
          </w:p>
          <w:p w14:paraId="16549BB8" w14:textId="0DA535FE" w:rsidR="002D404C" w:rsidRPr="002D404C" w:rsidRDefault="002D404C" w:rsidP="002D404C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2D404C">
              <w:rPr>
                <w:rFonts w:ascii="Myriad Pro" w:hAnsi="Myriad Pro"/>
                <w:i/>
                <w:iCs/>
                <w:sz w:val="24"/>
                <w:szCs w:val="24"/>
              </w:rPr>
              <w:t>Functionality Test</w:t>
            </w:r>
          </w:p>
          <w:p w14:paraId="3C9344C9" w14:textId="716491F1" w:rsidR="002D404C" w:rsidRDefault="002D404C" w:rsidP="002D404C">
            <w:pPr>
              <w:pStyle w:val="ListParagraph"/>
              <w:numPr>
                <w:ilvl w:val="0"/>
                <w:numId w:val="5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Pengujian Keamanan Sistem</w:t>
            </w:r>
          </w:p>
          <w:p w14:paraId="3C777E1B" w14:textId="315EC2B0" w:rsidR="002D404C" w:rsidRDefault="002D404C" w:rsidP="002D404C">
            <w:pPr>
              <w:pStyle w:val="ListParagraph"/>
              <w:numPr>
                <w:ilvl w:val="0"/>
                <w:numId w:val="5"/>
              </w:numPr>
              <w:tabs>
                <w:tab w:val="right" w:pos="13958"/>
              </w:tabs>
              <w:spacing w:line="276" w:lineRule="auto"/>
              <w:ind w:left="1304" w:hanging="425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Pengujian Interkoneksi Sistem </w:t>
            </w:r>
          </w:p>
          <w:p w14:paraId="3EE2E919" w14:textId="163C8AF7" w:rsidR="002D404C" w:rsidRDefault="002D404C" w:rsidP="002D404C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2D404C">
              <w:rPr>
                <w:rFonts w:ascii="Myriad Pro" w:hAnsi="Myriad Pro"/>
                <w:i/>
                <w:iCs/>
                <w:sz w:val="24"/>
                <w:szCs w:val="24"/>
              </w:rPr>
              <w:t>Environment Test</w:t>
            </w:r>
          </w:p>
          <w:p w14:paraId="7B485175" w14:textId="1B6DB27C" w:rsidR="002D404C" w:rsidRDefault="002D404C" w:rsidP="002D404C">
            <w:pPr>
              <w:pStyle w:val="ListParagraph"/>
              <w:tabs>
                <w:tab w:val="right" w:pos="13958"/>
              </w:tabs>
              <w:spacing w:line="276" w:lineRule="auto"/>
              <w:ind w:left="81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Pengujian dilakukan terhadap Web Portal Layanan API </w:t>
            </w:r>
            <w:r w:rsidR="005071F1">
              <w:rPr>
                <w:rFonts w:ascii="Myriad Pro" w:hAnsi="Myriad Pro"/>
                <w:sz w:val="24"/>
                <w:szCs w:val="24"/>
              </w:rPr>
              <w:t xml:space="preserve">dan API Gateway yang digunakan pada saat dilakukan </w:t>
            </w:r>
            <w:r w:rsidR="005071F1" w:rsidRPr="005071F1">
              <w:rPr>
                <w:rFonts w:ascii="Myriad Pro" w:hAnsi="Myriad Pro"/>
                <w:i/>
                <w:iCs/>
                <w:sz w:val="24"/>
                <w:szCs w:val="24"/>
              </w:rPr>
              <w:t>development</w:t>
            </w:r>
            <w:r w:rsidR="005071F1">
              <w:rPr>
                <w:rFonts w:ascii="Myriad Pro" w:hAnsi="Myriad Pro"/>
                <w:sz w:val="24"/>
                <w:szCs w:val="24"/>
              </w:rPr>
              <w:t xml:space="preserve"> maupun testing (SIT/UAT).</w:t>
            </w:r>
          </w:p>
          <w:p w14:paraId="3F045A67" w14:textId="2E044B59" w:rsidR="002D404C" w:rsidRDefault="005071F1" w:rsidP="000F77A0">
            <w:pPr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Dalam hal pengujian di atas dinyatakan telah sesuai, maka hasil pengujian akan dituangkan dalam dokumen </w:t>
            </w:r>
            <w:r w:rsidR="00BB11F3">
              <w:rPr>
                <w:rFonts w:ascii="Myriad Pro" w:hAnsi="Myriad Pro"/>
                <w:sz w:val="24"/>
                <w:szCs w:val="24"/>
              </w:rPr>
              <w:t>B</w:t>
            </w:r>
            <w:r>
              <w:rPr>
                <w:rFonts w:ascii="Myriad Pro" w:hAnsi="Myriad Pro"/>
                <w:sz w:val="24"/>
                <w:szCs w:val="24"/>
              </w:rPr>
              <w:t xml:space="preserve">erita </w:t>
            </w:r>
            <w:r w:rsidR="00BB11F3">
              <w:rPr>
                <w:rFonts w:ascii="Myriad Pro" w:hAnsi="Myriad Pro"/>
                <w:sz w:val="24"/>
                <w:szCs w:val="24"/>
              </w:rPr>
              <w:t>A</w:t>
            </w:r>
            <w:r>
              <w:rPr>
                <w:rFonts w:ascii="Myriad Pro" w:hAnsi="Myriad Pro"/>
                <w:sz w:val="24"/>
                <w:szCs w:val="24"/>
              </w:rPr>
              <w:t xml:space="preserve">cara </w:t>
            </w:r>
            <w:r w:rsidR="00A10958" w:rsidRPr="00A10958">
              <w:rPr>
                <w:rFonts w:ascii="Myriad Pro" w:hAnsi="Myriad Pro"/>
                <w:i/>
                <w:iCs/>
                <w:sz w:val="24"/>
                <w:szCs w:val="24"/>
              </w:rPr>
              <w:t>Testing</w:t>
            </w:r>
            <w:r w:rsidR="00A10958">
              <w:rPr>
                <w:rFonts w:ascii="Myriad Pro" w:hAnsi="Myriad Pro"/>
                <w:sz w:val="24"/>
                <w:szCs w:val="24"/>
              </w:rPr>
              <w:t xml:space="preserve"> </w:t>
            </w:r>
            <w:r>
              <w:rPr>
                <w:rFonts w:ascii="Myriad Pro" w:hAnsi="Myriad Pro"/>
                <w:sz w:val="24"/>
                <w:szCs w:val="24"/>
              </w:rPr>
              <w:t xml:space="preserve">dimana terdapat informasi skenario pengujian </w:t>
            </w:r>
            <w:r w:rsidR="00A10958">
              <w:rPr>
                <w:rFonts w:ascii="Myriad Pro" w:hAnsi="Myriad Pro"/>
                <w:sz w:val="24"/>
                <w:szCs w:val="24"/>
              </w:rPr>
              <w:t xml:space="preserve">baik positif maupun negatif serta </w:t>
            </w:r>
            <w:r>
              <w:rPr>
                <w:rFonts w:ascii="Myriad Pro" w:hAnsi="Myriad Pro"/>
                <w:sz w:val="24"/>
                <w:szCs w:val="24"/>
              </w:rPr>
              <w:t>dokumen pendukung lainnya.</w:t>
            </w:r>
          </w:p>
          <w:p w14:paraId="5AB397CA" w14:textId="77777777" w:rsidR="00DF30AD" w:rsidRDefault="00DF30AD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1C14D099" w14:textId="77777777" w:rsidR="00F36476" w:rsidRDefault="00F36476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</w:p>
          <w:p w14:paraId="018CE2C0" w14:textId="06741095" w:rsidR="000F77A0" w:rsidRDefault="000F77A0" w:rsidP="000F77A0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E91887">
              <w:rPr>
                <w:rFonts w:ascii="Myriad Pro" w:hAnsi="Myriad Pro"/>
                <w:b/>
                <w:bCs/>
                <w:sz w:val="24"/>
                <w:szCs w:val="24"/>
              </w:rPr>
              <w:t xml:space="preserve">Pengujian Fungsionalitas </w:t>
            </w:r>
            <w:r>
              <w:rPr>
                <w:rFonts w:ascii="Myriad Pro" w:hAnsi="Myriad Pro"/>
                <w:b/>
                <w:bCs/>
                <w:sz w:val="24"/>
                <w:szCs w:val="24"/>
              </w:rPr>
              <w:t>dengan Pihak yang Beke</w:t>
            </w:r>
            <w:r w:rsidR="00357428">
              <w:rPr>
                <w:rFonts w:ascii="Myriad Pro" w:hAnsi="Myriad Pro"/>
                <w:b/>
                <w:bCs/>
                <w:sz w:val="24"/>
                <w:szCs w:val="24"/>
              </w:rPr>
              <w:t>r</w:t>
            </w:r>
            <w:r>
              <w:rPr>
                <w:rFonts w:ascii="Myriad Pro" w:hAnsi="Myriad Pro"/>
                <w:b/>
                <w:bCs/>
                <w:sz w:val="24"/>
                <w:szCs w:val="24"/>
              </w:rPr>
              <w:t>ja Sama</w:t>
            </w:r>
          </w:p>
          <w:p w14:paraId="1E4694D6" w14:textId="7B9E39E7" w:rsidR="00010935" w:rsidRDefault="000F77A0" w:rsidP="000F77A0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lastRenderedPageBreak/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 xml:space="preserve">halaman </w:t>
            </w:r>
            <w:r w:rsidR="00845789">
              <w:rPr>
                <w:rFonts w:ascii="Myriad Pro" w:hAnsi="Myriad Pro"/>
                <w:sz w:val="24"/>
                <w:szCs w:val="24"/>
              </w:rPr>
              <w:t>1</w:t>
            </w:r>
            <w:r w:rsidR="00F537E8">
              <w:rPr>
                <w:rFonts w:ascii="Myriad Pro" w:hAnsi="Myriad Pro"/>
                <w:sz w:val="24"/>
                <w:szCs w:val="24"/>
              </w:rPr>
              <w:t>0</w:t>
            </w:r>
            <w:r w:rsidR="00845789">
              <w:rPr>
                <w:rFonts w:ascii="Myriad Pro" w:hAnsi="Myriad Pro"/>
                <w:sz w:val="24"/>
                <w:szCs w:val="24"/>
              </w:rPr>
              <w:t xml:space="preserve"> dan </w:t>
            </w:r>
            <w:r>
              <w:rPr>
                <w:rFonts w:ascii="Myriad Pro" w:hAnsi="Myriad Pro"/>
                <w:sz w:val="24"/>
                <w:szCs w:val="24"/>
              </w:rPr>
              <w:t>1</w:t>
            </w:r>
            <w:r w:rsidR="00F537E8">
              <w:rPr>
                <w:rFonts w:ascii="Myriad Pro" w:hAnsi="Myriad Pro"/>
                <w:sz w:val="24"/>
                <w:szCs w:val="24"/>
              </w:rPr>
              <w:t>1</w:t>
            </w:r>
            <w:r>
              <w:rPr>
                <w:rFonts w:ascii="Myriad Pro" w:hAnsi="Myriad Pro"/>
                <w:sz w:val="24"/>
                <w:szCs w:val="24"/>
              </w:rPr>
              <w:t xml:space="preserve"> 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(SNAP). Pengujian dilakukan setelah pengujian pada </w:t>
            </w:r>
            <w:r w:rsidRPr="000F77A0">
              <w:rPr>
                <w:rFonts w:ascii="Myriad Pro" w:hAnsi="Myriad Pro"/>
                <w:i/>
                <w:iCs/>
                <w:sz w:val="24"/>
                <w:szCs w:val="24"/>
              </w:rPr>
              <w:t>development site</w:t>
            </w:r>
            <w:r>
              <w:rPr>
                <w:rFonts w:ascii="Myriad Pro" w:hAnsi="Myriad Pro"/>
                <w:sz w:val="24"/>
                <w:szCs w:val="24"/>
              </w:rPr>
              <w:t xml:space="preserve"> selesai dilakukan. Terdiri dari 2 jenis pengujian, yaitu pengujian keamanan sistem dan pengujian fungsionalitas dengan sistem yang tehubung meliputi skenario pengujian positif dan negatif.</w:t>
            </w:r>
          </w:p>
          <w:p w14:paraId="4CABAEC4" w14:textId="57613C04" w:rsidR="000F77A0" w:rsidRDefault="000F77A0" w:rsidP="000F77A0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Pada pengujian fungsionalitas dengan sistem, Bank memastikan hal-hal sebagai berikut:</w:t>
            </w:r>
          </w:p>
          <w:p w14:paraId="17A826CC" w14:textId="0BF54ED4" w:rsidR="000F77A0" w:rsidRDefault="000F77A0" w:rsidP="000F77A0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Kesesuaian teknis, data, keamanan, spesifikasi teknis berbasis SNAP.</w:t>
            </w:r>
          </w:p>
          <w:p w14:paraId="47B721DF" w14:textId="1D27C9AB" w:rsidR="000F77A0" w:rsidRDefault="000F77A0" w:rsidP="000F77A0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Kesesuaian pada saat melakukan transaksi melalui layanan Open API Pembayaran SNAP</w:t>
            </w:r>
          </w:p>
          <w:p w14:paraId="660BD455" w14:textId="4DCBB751" w:rsidR="000F77A0" w:rsidRDefault="000F77A0" w:rsidP="000F77A0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Sistem Bank dan Pengguna Layanan Open API Pembayaran dapat beroperasi secara </w:t>
            </w:r>
            <w:r w:rsidRPr="000F77A0">
              <w:rPr>
                <w:rFonts w:ascii="Myriad Pro" w:hAnsi="Myriad Pro"/>
                <w:i/>
                <w:iCs/>
                <w:sz w:val="24"/>
                <w:szCs w:val="24"/>
              </w:rPr>
              <w:t>end to end</w:t>
            </w:r>
            <w:r>
              <w:rPr>
                <w:rFonts w:ascii="Myriad Pro" w:hAnsi="Myriad Pro"/>
                <w:sz w:val="24"/>
                <w:szCs w:val="24"/>
              </w:rPr>
              <w:t>.</w:t>
            </w:r>
          </w:p>
          <w:p w14:paraId="7A898DA8" w14:textId="77777777" w:rsidR="00DF30AD" w:rsidRDefault="00DF30AD" w:rsidP="00DF30AD">
            <w:pPr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Dalam hal pengujian di atas dinyatakan telah sesuai, maka hasil pengujian akan dituangkan dalam dokumen Berita Acara dimana terdapat informasi skenario pengujian dan dokumen pendukung lainnya.</w:t>
            </w:r>
          </w:p>
          <w:p w14:paraId="402FC16C" w14:textId="36D2F3DB" w:rsidR="00DF30AD" w:rsidRPr="00DF30AD" w:rsidRDefault="00DF30AD" w:rsidP="00DF30AD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DF30AD">
              <w:rPr>
                <w:rFonts w:ascii="Myriad Pro" w:hAnsi="Myriad Pro"/>
                <w:b/>
                <w:bCs/>
                <w:sz w:val="24"/>
                <w:szCs w:val="24"/>
              </w:rPr>
              <w:t>Pengujian Aspek Keamanan Sistem</w:t>
            </w:r>
          </w:p>
          <w:p w14:paraId="2B9BA7D4" w14:textId="6BD57B0C" w:rsidR="000F77A0" w:rsidRPr="00DF30AD" w:rsidRDefault="00D40231" w:rsidP="00DF30AD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>halaman 12</w:t>
            </w:r>
            <w:r w:rsidR="00825F50">
              <w:rPr>
                <w:rFonts w:ascii="Myriad Pro" w:hAnsi="Myriad Pro"/>
                <w:sz w:val="24"/>
                <w:szCs w:val="24"/>
              </w:rPr>
              <w:t xml:space="preserve"> s.d. </w:t>
            </w:r>
            <w:r w:rsidR="00725122">
              <w:rPr>
                <w:rFonts w:ascii="Myriad Pro" w:hAnsi="Myriad Pro"/>
                <w:sz w:val="24"/>
                <w:szCs w:val="24"/>
              </w:rPr>
              <w:t>15</w:t>
            </w:r>
            <w:r>
              <w:rPr>
                <w:rFonts w:ascii="Myriad Pro" w:hAnsi="Myriad Pro"/>
                <w:sz w:val="24"/>
                <w:szCs w:val="24"/>
              </w:rPr>
              <w:t xml:space="preserve"> 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(SNAP). </w:t>
            </w:r>
            <w:r w:rsidR="00BF7550">
              <w:rPr>
                <w:rFonts w:ascii="Myriad Pro" w:hAnsi="Myriad Pro"/>
                <w:sz w:val="24"/>
                <w:szCs w:val="24"/>
              </w:rPr>
              <w:t xml:space="preserve">Pengujian Keamanan dilakukan untuk memastikan kerahasian data, integritas data dan sistem, serta ketersediaan layanan. Dalam upaya tersebut, Bank juga menerapkan </w:t>
            </w:r>
            <w:r w:rsidR="00BF7550" w:rsidRPr="00BF7550">
              <w:rPr>
                <w:rFonts w:ascii="Myriad Pro" w:hAnsi="Myriad Pro"/>
                <w:i/>
                <w:iCs/>
                <w:sz w:val="24"/>
                <w:szCs w:val="24"/>
              </w:rPr>
              <w:t>Business Continuity Plan</w:t>
            </w:r>
            <w:r w:rsidR="00BF7550">
              <w:rPr>
                <w:rFonts w:ascii="Myriad Pro" w:hAnsi="Myriad Pro"/>
                <w:sz w:val="24"/>
                <w:szCs w:val="24"/>
              </w:rPr>
              <w:t xml:space="preserve"> (BCP) dan </w:t>
            </w:r>
            <w:r w:rsidR="00BF7550" w:rsidRPr="00D40231">
              <w:rPr>
                <w:rFonts w:ascii="Myriad Pro" w:hAnsi="Myriad Pro"/>
                <w:i/>
                <w:iCs/>
                <w:sz w:val="24"/>
                <w:szCs w:val="24"/>
              </w:rPr>
              <w:t>Fraud Detection System</w:t>
            </w:r>
            <w:r w:rsidR="00BF7550">
              <w:rPr>
                <w:rFonts w:ascii="Myriad Pro" w:hAnsi="Myriad Pro"/>
                <w:sz w:val="24"/>
                <w:szCs w:val="24"/>
              </w:rPr>
              <w:t xml:space="preserve"> (FDS) untuk memitigasi potensi </w:t>
            </w:r>
            <w:r w:rsidR="00BF7550" w:rsidRPr="00D40231">
              <w:rPr>
                <w:rFonts w:ascii="Myriad Pro" w:hAnsi="Myriad Pro"/>
                <w:i/>
                <w:iCs/>
                <w:sz w:val="24"/>
                <w:szCs w:val="24"/>
              </w:rPr>
              <w:t>fraud</w:t>
            </w:r>
            <w:r w:rsidR="00BF7550">
              <w:rPr>
                <w:rFonts w:ascii="Myriad Pro" w:hAnsi="Myriad Pro"/>
                <w:sz w:val="24"/>
                <w:szCs w:val="24"/>
              </w:rPr>
              <w:t xml:space="preserve">. </w:t>
            </w:r>
            <w:r w:rsidR="000F77A0" w:rsidRPr="00BF7550">
              <w:rPr>
                <w:rFonts w:ascii="Myriad Pro" w:hAnsi="Myriad Pro"/>
                <w:sz w:val="24"/>
                <w:szCs w:val="24"/>
              </w:rPr>
              <w:t>Pada</w:t>
            </w:r>
            <w:r w:rsidR="000F77A0" w:rsidRPr="00DF30AD">
              <w:rPr>
                <w:rFonts w:ascii="Myriad Pro" w:hAnsi="Myriad Pro"/>
                <w:sz w:val="24"/>
                <w:szCs w:val="24"/>
              </w:rPr>
              <w:t xml:space="preserve"> pengujian aspek keamanan, </w:t>
            </w:r>
            <w:r w:rsidR="00DF30AD" w:rsidRPr="00DF30AD">
              <w:rPr>
                <w:rFonts w:ascii="Myriad Pro" w:hAnsi="Myriad Pro"/>
                <w:sz w:val="24"/>
                <w:szCs w:val="24"/>
              </w:rPr>
              <w:t xml:space="preserve">Bank menerapkan </w:t>
            </w:r>
            <w:r>
              <w:rPr>
                <w:rFonts w:ascii="Myriad Pro" w:hAnsi="Myriad Pro"/>
                <w:sz w:val="24"/>
                <w:szCs w:val="24"/>
              </w:rPr>
              <w:t>komponen standar teknis dan keamanan yang terdiri dari</w:t>
            </w:r>
            <w:r w:rsidR="00DF30AD" w:rsidRPr="00DF30AD">
              <w:rPr>
                <w:rFonts w:ascii="Myriad Pro" w:hAnsi="Myriad Pro"/>
                <w:sz w:val="24"/>
                <w:szCs w:val="24"/>
              </w:rPr>
              <w:t>:</w:t>
            </w:r>
          </w:p>
          <w:p w14:paraId="30E08966" w14:textId="53762B61" w:rsidR="00DF30AD" w:rsidRDefault="00DF30AD" w:rsidP="00DF30A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Tipe Arsitektur API</w:t>
            </w:r>
          </w:p>
          <w:p w14:paraId="6118B578" w14:textId="08EC6EC4" w:rsidR="00DF30AD" w:rsidRDefault="00DF30AD" w:rsidP="00DF30A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Format Data</w:t>
            </w:r>
          </w:p>
          <w:p w14:paraId="58D70E2D" w14:textId="733A28A9" w:rsidR="00DF30AD" w:rsidRPr="00DF30AD" w:rsidRDefault="00DF30AD" w:rsidP="00DF30A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DF30AD">
              <w:rPr>
                <w:rFonts w:ascii="Myriad Pro" w:hAnsi="Myriad Pro"/>
                <w:i/>
                <w:iCs/>
                <w:sz w:val="24"/>
                <w:szCs w:val="24"/>
              </w:rPr>
              <w:t>Character Encoding</w:t>
            </w:r>
          </w:p>
          <w:p w14:paraId="6682661F" w14:textId="0FE7670A" w:rsidR="00DF30AD" w:rsidRPr="00DF30AD" w:rsidRDefault="00DF30AD" w:rsidP="00DF30A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Komponen </w:t>
            </w:r>
            <w:r w:rsidRPr="00DF30AD">
              <w:rPr>
                <w:rFonts w:ascii="Myriad Pro" w:hAnsi="Myriad Pro"/>
                <w:i/>
                <w:iCs/>
                <w:sz w:val="24"/>
                <w:szCs w:val="24"/>
              </w:rPr>
              <w:t>HTTPP Method</w:t>
            </w:r>
          </w:p>
          <w:p w14:paraId="3AD0A3F4" w14:textId="6E77DDD2" w:rsidR="00DF30AD" w:rsidRPr="00DF30AD" w:rsidRDefault="00DF30AD" w:rsidP="00DF30A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Komponenn Struktur Format </w:t>
            </w:r>
            <w:r w:rsidRPr="00DF30AD">
              <w:rPr>
                <w:rFonts w:ascii="Myriad Pro" w:hAnsi="Myriad Pro"/>
                <w:i/>
                <w:iCs/>
                <w:sz w:val="24"/>
                <w:szCs w:val="24"/>
              </w:rPr>
              <w:t>Header</w:t>
            </w:r>
            <w:r>
              <w:rPr>
                <w:rFonts w:ascii="Myriad Pro" w:hAnsi="Myriad Pro"/>
                <w:sz w:val="24"/>
                <w:szCs w:val="24"/>
              </w:rPr>
              <w:t xml:space="preserve"> – </w:t>
            </w:r>
            <w:r w:rsidRPr="00DF30AD">
              <w:rPr>
                <w:rFonts w:ascii="Myriad Pro" w:hAnsi="Myriad Pro"/>
                <w:i/>
                <w:iCs/>
                <w:sz w:val="24"/>
                <w:szCs w:val="24"/>
              </w:rPr>
              <w:t>Access</w:t>
            </w:r>
            <w:r>
              <w:rPr>
                <w:rFonts w:ascii="Myriad Pro" w:hAnsi="Myriad Pro"/>
                <w:sz w:val="24"/>
                <w:szCs w:val="24"/>
              </w:rPr>
              <w:t xml:space="preserve"> Token</w:t>
            </w:r>
          </w:p>
          <w:p w14:paraId="2051EA45" w14:textId="74DAC9F4" w:rsidR="00E26F62" w:rsidRPr="00E26F62" w:rsidRDefault="00D40231" w:rsidP="00E26F62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lastRenderedPageBreak/>
              <w:t>Bank dan Pengguna Layanan Open API Pembayaran harus menerapkan kontrol dan perlindungan menyeluruh terhadap data dan informasi dari potensi risiko siber untuk melindungi sitem, data konsumen maupun data Bank dan/atau data Pengguna Layanan Open API Pembayaran.</w:t>
            </w:r>
          </w:p>
          <w:p w14:paraId="000CA6EE" w14:textId="6AA7D9C2" w:rsidR="00DA73AB" w:rsidRDefault="00D40231" w:rsidP="00D40231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 w:rsidRPr="00D40231">
              <w:rPr>
                <w:rFonts w:ascii="Myriad Pro" w:hAnsi="Myriad Pro"/>
                <w:b/>
                <w:bCs/>
                <w:sz w:val="24"/>
                <w:szCs w:val="24"/>
              </w:rPr>
              <w:t>Aspek Implementasi</w:t>
            </w:r>
          </w:p>
          <w:p w14:paraId="6B11E2E7" w14:textId="2962E13C" w:rsidR="00D40231" w:rsidRDefault="004B6750" w:rsidP="00D40231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 xml:space="preserve">Bab IV 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Penyelenggaraan Open API </w:t>
            </w:r>
            <w:r>
              <w:rPr>
                <w:rFonts w:ascii="Myriad Pro" w:hAnsi="Myriad Pro"/>
                <w:sz w:val="24"/>
                <w:szCs w:val="24"/>
              </w:rPr>
              <w:t xml:space="preserve">halaman 15 </w:t>
            </w:r>
            <w:r w:rsidR="00725122">
              <w:rPr>
                <w:rFonts w:ascii="Myriad Pro" w:hAnsi="Myriad Pro"/>
                <w:sz w:val="24"/>
                <w:szCs w:val="24"/>
              </w:rPr>
              <w:t xml:space="preserve">dan 16 </w:t>
            </w:r>
            <w:r>
              <w:rPr>
                <w:rFonts w:ascii="Myriad Pro" w:hAnsi="Myriad Pro"/>
                <w:sz w:val="24"/>
                <w:szCs w:val="24"/>
              </w:rPr>
              <w:t xml:space="preserve">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(SNAP).</w:t>
            </w:r>
            <w:r w:rsidR="00021C7C">
              <w:rPr>
                <w:rFonts w:ascii="Myriad Pro" w:hAnsi="Myriad Pro"/>
                <w:sz w:val="24"/>
                <w:szCs w:val="24"/>
              </w:rPr>
              <w:t xml:space="preserve"> Implementasi dilakukan setelah Bank dengan Pengguna Layanan Open API Pembayaran menandatangani Perjanjian Kerja Sama</w:t>
            </w:r>
            <w:r w:rsidR="00BE47FF"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="00021C7C">
              <w:rPr>
                <w:rFonts w:ascii="Myriad Pro" w:hAnsi="Myriad Pro"/>
                <w:sz w:val="24"/>
                <w:szCs w:val="24"/>
              </w:rPr>
              <w:t>dan telah mendapatkan persetujuan dari Bank Indonesia</w:t>
            </w:r>
            <w:r w:rsidR="005A348D">
              <w:rPr>
                <w:rFonts w:ascii="Myriad Pro" w:hAnsi="Myriad Pro"/>
                <w:sz w:val="24"/>
                <w:szCs w:val="24"/>
              </w:rPr>
              <w:t xml:space="preserve">. Dalam </w:t>
            </w:r>
            <w:r w:rsidR="001862BA">
              <w:rPr>
                <w:rFonts w:ascii="Myriad Pro" w:hAnsi="Myriad Pro"/>
                <w:sz w:val="24"/>
                <w:szCs w:val="24"/>
              </w:rPr>
              <w:t>tahapan implementasi, Bank melakuk</w:t>
            </w:r>
            <w:r w:rsidR="00825F50">
              <w:rPr>
                <w:rFonts w:ascii="Myriad Pro" w:hAnsi="Myriad Pro"/>
                <w:sz w:val="24"/>
                <w:szCs w:val="24"/>
              </w:rPr>
              <w:t>a</w:t>
            </w:r>
            <w:r w:rsidR="001862BA">
              <w:rPr>
                <w:rFonts w:ascii="Myriad Pro" w:hAnsi="Myriad Pro"/>
                <w:sz w:val="24"/>
                <w:szCs w:val="24"/>
              </w:rPr>
              <w:t>n tahapan sebagai berikut:</w:t>
            </w:r>
          </w:p>
          <w:p w14:paraId="437DAD90" w14:textId="5E88B059" w:rsidR="005A348D" w:rsidRDefault="001862BA" w:rsidP="005A348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Memfasilitasi ketersediaan infrastruktur Teknologi Informasi (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server</w:t>
            </w:r>
            <w:r>
              <w:rPr>
                <w:rFonts w:ascii="Myriad Pro" w:hAnsi="Myriad Pro"/>
                <w:sz w:val="24"/>
                <w:szCs w:val="24"/>
              </w:rPr>
              <w:t xml:space="preserve">) di area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development</w:t>
            </w:r>
            <w:r>
              <w:rPr>
                <w:rFonts w:ascii="Myriad Pro" w:hAnsi="Myriad Pro"/>
                <w:sz w:val="24"/>
                <w:szCs w:val="24"/>
              </w:rPr>
              <w:t xml:space="preserve"> dan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production</w:t>
            </w:r>
            <w:r>
              <w:rPr>
                <w:rFonts w:ascii="Myriad Pro" w:hAnsi="Myriad Pro"/>
                <w:sz w:val="24"/>
                <w:szCs w:val="24"/>
              </w:rPr>
              <w:t>.</w:t>
            </w:r>
          </w:p>
          <w:p w14:paraId="4DE43C85" w14:textId="1AA5FA93" w:rsidR="001862BA" w:rsidRDefault="001862BA" w:rsidP="005A348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Memastikan sinkronisasi aplikasi dan konfigurasi area antara area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development</w:t>
            </w:r>
            <w:r>
              <w:rPr>
                <w:rFonts w:ascii="Myriad Pro" w:hAnsi="Myriad Pro"/>
                <w:sz w:val="24"/>
                <w:szCs w:val="24"/>
              </w:rPr>
              <w:t xml:space="preserve"> dan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production</w:t>
            </w:r>
            <w:r>
              <w:rPr>
                <w:rFonts w:ascii="Myriad Pro" w:hAnsi="Myriad Pro"/>
                <w:sz w:val="24"/>
                <w:szCs w:val="24"/>
              </w:rPr>
              <w:t xml:space="preserve"> setara, sesuai dengan hasil terakhir apda proses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User Acceptance Test</w:t>
            </w:r>
            <w:r>
              <w:rPr>
                <w:rFonts w:ascii="Myriad Pro" w:hAnsi="Myriad Pro"/>
                <w:sz w:val="24"/>
                <w:szCs w:val="24"/>
              </w:rPr>
              <w:t xml:space="preserve"> (UAT).</w:t>
            </w:r>
          </w:p>
          <w:p w14:paraId="1EAC72FA" w14:textId="7D61A623" w:rsidR="001862BA" w:rsidRDefault="001862BA" w:rsidP="005A348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Memastikan integrasi dengan sistem internal Bank dapat berjalan dengan baik.</w:t>
            </w:r>
          </w:p>
          <w:p w14:paraId="0943A4DD" w14:textId="4EB0AF9F" w:rsidR="001862BA" w:rsidRDefault="001862BA" w:rsidP="005A348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Melakukan implementasi berdasarkan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time schedule</w:t>
            </w:r>
            <w:r>
              <w:rPr>
                <w:rFonts w:ascii="Myriad Pro" w:hAnsi="Myriad Pro"/>
                <w:sz w:val="24"/>
                <w:szCs w:val="24"/>
              </w:rPr>
              <w:t xml:space="preserve"> yang telah disepakati.</w:t>
            </w:r>
          </w:p>
          <w:p w14:paraId="36DA058C" w14:textId="7B120887" w:rsidR="001862BA" w:rsidRPr="00D40231" w:rsidRDefault="001862BA" w:rsidP="005A348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Menerbitkan Berita Acara Instalasi setelah dilaksanakannya instalasi pada area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development</w:t>
            </w:r>
            <w:r>
              <w:rPr>
                <w:rFonts w:ascii="Myriad Pro" w:hAnsi="Myriad Pro"/>
                <w:sz w:val="24"/>
                <w:szCs w:val="24"/>
              </w:rPr>
              <w:t xml:space="preserve"> dan </w:t>
            </w:r>
            <w:r w:rsidRPr="001862BA">
              <w:rPr>
                <w:rFonts w:ascii="Myriad Pro" w:hAnsi="Myriad Pro"/>
                <w:i/>
                <w:iCs/>
                <w:sz w:val="24"/>
                <w:szCs w:val="24"/>
              </w:rPr>
              <w:t>production</w:t>
            </w:r>
            <w:r>
              <w:rPr>
                <w:rFonts w:ascii="Myriad Pro" w:hAnsi="Myriad Pro"/>
                <w:sz w:val="24"/>
                <w:szCs w:val="24"/>
              </w:rPr>
              <w:t xml:space="preserve"> Bank.</w:t>
            </w:r>
          </w:p>
          <w:p w14:paraId="1EFA181C" w14:textId="3882BF29" w:rsidR="00DA73AB" w:rsidRDefault="002E5049" w:rsidP="00AC6990">
            <w:pPr>
              <w:pStyle w:val="ListParagraph"/>
              <w:numPr>
                <w:ilvl w:val="0"/>
                <w:numId w:val="1"/>
              </w:numPr>
              <w:tabs>
                <w:tab w:val="right" w:pos="13958"/>
              </w:tabs>
              <w:spacing w:line="276" w:lineRule="auto"/>
              <w:ind w:left="454" w:hanging="454"/>
              <w:jc w:val="both"/>
              <w:rPr>
                <w:rFonts w:ascii="Myriad Pro" w:hAnsi="Myriad Pro"/>
                <w:b/>
                <w:bCs/>
                <w:sz w:val="24"/>
                <w:szCs w:val="24"/>
              </w:rPr>
            </w:pPr>
            <w:r>
              <w:rPr>
                <w:rFonts w:ascii="Myriad Pro" w:hAnsi="Myriad Pro"/>
                <w:b/>
                <w:bCs/>
                <w:sz w:val="24"/>
                <w:szCs w:val="24"/>
              </w:rPr>
              <w:t xml:space="preserve">Aspek </w:t>
            </w:r>
            <w:r w:rsidR="001862BA">
              <w:rPr>
                <w:rFonts w:ascii="Myriad Pro" w:hAnsi="Myriad Pro"/>
                <w:b/>
                <w:bCs/>
                <w:sz w:val="24"/>
                <w:szCs w:val="24"/>
              </w:rPr>
              <w:t xml:space="preserve">Pemeliharaan </w:t>
            </w:r>
            <w:r w:rsidR="00FE55A9">
              <w:rPr>
                <w:rFonts w:ascii="Myriad Pro" w:hAnsi="Myriad Pro"/>
                <w:b/>
                <w:bCs/>
                <w:sz w:val="24"/>
                <w:szCs w:val="24"/>
              </w:rPr>
              <w:t>yang Bersifat Preventif dan Korektif</w:t>
            </w:r>
          </w:p>
          <w:p w14:paraId="7DFBCDED" w14:textId="0BBDFAEE" w:rsidR="00BF4BF7" w:rsidRDefault="00BD617B" w:rsidP="00BF4BF7">
            <w:pPr>
              <w:pStyle w:val="ListParagraph"/>
              <w:tabs>
                <w:tab w:val="right" w:pos="13958"/>
              </w:tabs>
              <w:spacing w:line="276" w:lineRule="auto"/>
              <w:ind w:left="454"/>
              <w:jc w:val="both"/>
              <w:rPr>
                <w:rFonts w:ascii="Myriad Pro" w:hAnsi="Myriad Pro"/>
                <w:sz w:val="24"/>
                <w:szCs w:val="24"/>
              </w:rPr>
            </w:pPr>
            <w:r w:rsidRPr="00AC6990">
              <w:rPr>
                <w:rFonts w:ascii="Myriad Pro" w:hAnsi="Myriad Pro"/>
                <w:sz w:val="24"/>
                <w:szCs w:val="24"/>
              </w:rPr>
              <w:t xml:space="preserve">Merujuk </w:t>
            </w:r>
            <w:r>
              <w:rPr>
                <w:rFonts w:ascii="Myriad Pro" w:hAnsi="Myriad Pro"/>
                <w:sz w:val="24"/>
                <w:szCs w:val="24"/>
              </w:rPr>
              <w:t>Bab IV Penyelenggaraan Open API halaman 16</w:t>
            </w:r>
            <w:r w:rsidR="00825F50">
              <w:rPr>
                <w:rFonts w:ascii="Myriad Pro" w:hAnsi="Myriad Pro"/>
                <w:sz w:val="24"/>
                <w:szCs w:val="24"/>
              </w:rPr>
              <w:t xml:space="preserve"> s.d. </w:t>
            </w:r>
            <w:r w:rsidR="00725122">
              <w:rPr>
                <w:rFonts w:ascii="Myriad Pro" w:hAnsi="Myriad Pro"/>
                <w:sz w:val="24"/>
                <w:szCs w:val="24"/>
              </w:rPr>
              <w:t>18</w:t>
            </w:r>
            <w:r>
              <w:rPr>
                <w:rFonts w:ascii="Myriad Pro" w:hAnsi="Myriad Pro"/>
                <w:sz w:val="24"/>
                <w:szCs w:val="24"/>
              </w:rPr>
              <w:t xml:space="preserve"> pada Dokumen </w:t>
            </w:r>
            <w:r w:rsidRPr="00AC6990">
              <w:rPr>
                <w:rFonts w:ascii="Myriad Pro" w:hAnsi="Myriad Pro"/>
                <w:sz w:val="24"/>
                <w:szCs w:val="24"/>
              </w:rPr>
              <w:t xml:space="preserve">Standar Operasional Prosedur </w:t>
            </w:r>
            <w:r>
              <w:rPr>
                <w:rFonts w:ascii="Myriad Pro" w:hAnsi="Myriad Pro"/>
                <w:sz w:val="24"/>
                <w:szCs w:val="24"/>
              </w:rPr>
              <w:t xml:space="preserve">(SOP) </w:t>
            </w:r>
            <w:r w:rsidRPr="00AC6990">
              <w:rPr>
                <w:rFonts w:ascii="Myriad Pro" w:hAnsi="Myriad Pro"/>
                <w:sz w:val="24"/>
                <w:szCs w:val="24"/>
              </w:rPr>
              <w:t>Standar Nasional Open API Pembayaran</w:t>
            </w:r>
            <w:r>
              <w:rPr>
                <w:rFonts w:ascii="Myriad Pro" w:hAnsi="Myriad Pro"/>
                <w:sz w:val="24"/>
                <w:szCs w:val="24"/>
              </w:rPr>
              <w:t xml:space="preserve"> (SNAP). </w:t>
            </w:r>
            <w:r w:rsidR="00BF4BF7" w:rsidRPr="00BF4BF7">
              <w:rPr>
                <w:rFonts w:ascii="Myriad Pro" w:hAnsi="Myriad Pro"/>
                <w:sz w:val="24"/>
                <w:szCs w:val="24"/>
              </w:rPr>
              <w:t xml:space="preserve">Cakupan pemeliharan yang dilakukan Divisi Information Technology bank </w:t>
            </w:r>
            <w:r w:rsidR="00BF4BF7" w:rsidRPr="00BF4BF7">
              <w:rPr>
                <w:rFonts w:ascii="Myriad Pro" w:hAnsi="Myriad Pro"/>
                <w:b/>
                <w:bCs/>
                <w:sz w:val="24"/>
                <w:szCs w:val="24"/>
              </w:rPr>
              <w:t>bjb</w:t>
            </w:r>
            <w:r w:rsidR="00BF4BF7">
              <w:rPr>
                <w:rFonts w:ascii="Myriad Pro" w:hAnsi="Myriad Pro"/>
                <w:b/>
                <w:bCs/>
                <w:sz w:val="24"/>
                <w:szCs w:val="24"/>
              </w:rPr>
              <w:t xml:space="preserve"> </w:t>
            </w:r>
            <w:r w:rsidR="007C4A56">
              <w:rPr>
                <w:rFonts w:ascii="Myriad Pro" w:hAnsi="Myriad Pro"/>
                <w:sz w:val="24"/>
                <w:szCs w:val="24"/>
              </w:rPr>
              <w:t>terdiri atas:</w:t>
            </w:r>
          </w:p>
          <w:p w14:paraId="282528B1" w14:textId="28BDCCB2" w:rsidR="007C4A56" w:rsidRDefault="007C4A56" w:rsidP="007C4A56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Jangka waktu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maintenance</w:t>
            </w:r>
            <w:r w:rsidR="00D94B4D">
              <w:rPr>
                <w:rFonts w:ascii="Myriad Pro" w:hAnsi="Myriad Pro"/>
                <w:i/>
                <w:iCs/>
                <w:sz w:val="24"/>
                <w:szCs w:val="24"/>
              </w:rPr>
              <w:t xml:space="preserve"> </w:t>
            </w:r>
            <w:r w:rsidR="00D94B4D" w:rsidRPr="00D94B4D">
              <w:rPr>
                <w:rFonts w:ascii="Myriad Pro" w:hAnsi="Myriad Pro"/>
                <w:sz w:val="24"/>
                <w:szCs w:val="24"/>
              </w:rPr>
              <w:t>yang telah disepakati</w:t>
            </w:r>
            <w:r>
              <w:rPr>
                <w:rFonts w:ascii="Myriad Pro" w:hAnsi="Myriad Pro"/>
                <w:sz w:val="24"/>
                <w:szCs w:val="24"/>
              </w:rPr>
              <w:t>;</w:t>
            </w:r>
          </w:p>
          <w:p w14:paraId="74A796EC" w14:textId="2C908C09" w:rsidR="007C4A56" w:rsidRDefault="007C4A56" w:rsidP="007C4A56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Penyediaan 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helpdesk</w:t>
            </w:r>
            <w:r>
              <w:rPr>
                <w:rFonts w:ascii="Myriad Pro" w:hAnsi="Myriad Pro"/>
                <w:sz w:val="24"/>
                <w:szCs w:val="24"/>
              </w:rPr>
              <w:t xml:space="preserve">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offsite</w:t>
            </w:r>
            <w:r>
              <w:rPr>
                <w:rFonts w:ascii="Myriad Pro" w:hAnsi="Myriad Pro"/>
                <w:sz w:val="24"/>
                <w:szCs w:val="24"/>
              </w:rPr>
              <w:t xml:space="preserve"> 24 jam, 7 hari, 365 hari termasuk hari raya dan libur nasional;</w:t>
            </w:r>
          </w:p>
          <w:p w14:paraId="699FDBC9" w14:textId="11595ABF" w:rsidR="007C4A56" w:rsidRPr="007C4A56" w:rsidRDefault="007C4A56" w:rsidP="007C4A56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Preventive maintenance</w:t>
            </w:r>
            <w:r>
              <w:rPr>
                <w:rFonts w:ascii="Myriad Pro" w:hAnsi="Myriad Pro"/>
                <w:sz w:val="24"/>
                <w:szCs w:val="24"/>
              </w:rPr>
              <w:t xml:space="preserve"> yaitu dengan ruang lingkup sebagai berikut:</w:t>
            </w:r>
          </w:p>
          <w:p w14:paraId="57ABA751" w14:textId="6E42FE2A" w:rsidR="007C4A56" w:rsidRDefault="007C4A56" w:rsidP="007C4A56">
            <w:pPr>
              <w:pStyle w:val="ListParagraph"/>
              <w:numPr>
                <w:ilvl w:val="0"/>
                <w:numId w:val="6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Dilakukan secara berkala berdasarkan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Preventice Maintenance Plan</w:t>
            </w:r>
            <w:r>
              <w:rPr>
                <w:rFonts w:ascii="Myriad Pro" w:hAnsi="Myriad Pro"/>
                <w:sz w:val="24"/>
                <w:szCs w:val="24"/>
              </w:rPr>
              <w:t xml:space="preserve"> yang disampaikan pada saat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Join Planning Session</w:t>
            </w:r>
            <w:r>
              <w:rPr>
                <w:rFonts w:ascii="Myriad Pro" w:hAnsi="Myriad Pro"/>
                <w:sz w:val="24"/>
                <w:szCs w:val="24"/>
              </w:rPr>
              <w:t xml:space="preserve"> (JPS), serta memberikan analisa dan rekomendasi atas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performance</w:t>
            </w:r>
            <w:r>
              <w:rPr>
                <w:rFonts w:ascii="Myriad Pro" w:hAnsi="Myriad Pro"/>
                <w:sz w:val="24"/>
                <w:szCs w:val="24"/>
              </w:rPr>
              <w:t>;</w:t>
            </w:r>
          </w:p>
          <w:p w14:paraId="5779582A" w14:textId="7EAC4907" w:rsidR="007C4A56" w:rsidRDefault="007C4A56" w:rsidP="007C4A56">
            <w:pPr>
              <w:pStyle w:val="ListParagraph"/>
              <w:numPr>
                <w:ilvl w:val="0"/>
                <w:numId w:val="6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lastRenderedPageBreak/>
              <w:t xml:space="preserve">Memberikan laporan </w:t>
            </w:r>
            <w:r w:rsidRPr="007C4A56">
              <w:rPr>
                <w:rFonts w:ascii="Myriad Pro" w:hAnsi="Myriad Pro"/>
                <w:i/>
                <w:iCs/>
                <w:sz w:val="24"/>
                <w:szCs w:val="24"/>
              </w:rPr>
              <w:t>preventive maintenance</w:t>
            </w:r>
            <w:r>
              <w:rPr>
                <w:rFonts w:ascii="Myriad Pro" w:hAnsi="Myriad Pro"/>
                <w:sz w:val="24"/>
                <w:szCs w:val="24"/>
              </w:rPr>
              <w:t xml:space="preserve"> secara berkala </w:t>
            </w:r>
            <w:r w:rsidR="00D94B4D">
              <w:rPr>
                <w:rFonts w:ascii="Myriad Pro" w:hAnsi="Myriad Pro"/>
                <w:sz w:val="24"/>
                <w:szCs w:val="24"/>
              </w:rPr>
              <w:t xml:space="preserve">setelah kegiatan dilaksanakan dengan melampirkan </w:t>
            </w:r>
            <w:r w:rsidR="00D94B4D" w:rsidRPr="00D94B4D">
              <w:rPr>
                <w:rFonts w:ascii="Myriad Pro" w:hAnsi="Myriad Pro"/>
                <w:i/>
                <w:iCs/>
                <w:sz w:val="24"/>
                <w:szCs w:val="24"/>
              </w:rPr>
              <w:t>script</w:t>
            </w:r>
            <w:r w:rsidR="00D94B4D">
              <w:rPr>
                <w:rFonts w:ascii="Myriad Pro" w:hAnsi="Myriad Pro"/>
                <w:sz w:val="24"/>
                <w:szCs w:val="24"/>
              </w:rPr>
              <w:t xml:space="preserve"> dan </w:t>
            </w:r>
            <w:r w:rsidR="00D94B4D" w:rsidRPr="00D94B4D">
              <w:rPr>
                <w:rFonts w:ascii="Myriad Pro" w:hAnsi="Myriad Pro"/>
                <w:i/>
                <w:iCs/>
                <w:sz w:val="24"/>
                <w:szCs w:val="24"/>
              </w:rPr>
              <w:t>screen capture</w:t>
            </w:r>
            <w:r w:rsidR="00D94B4D">
              <w:rPr>
                <w:rFonts w:ascii="Myriad Pro" w:hAnsi="Myriad Pro"/>
                <w:sz w:val="24"/>
                <w:szCs w:val="24"/>
              </w:rPr>
              <w:t xml:space="preserve"> yang dijalankan, serta analisis atas kinerja sistem maupun aplikasi pendukung lainnya;</w:t>
            </w:r>
          </w:p>
          <w:p w14:paraId="223649B8" w14:textId="1B2D4884" w:rsidR="00D94B4D" w:rsidRPr="00D94B4D" w:rsidRDefault="00D94B4D" w:rsidP="00D94B4D">
            <w:pPr>
              <w:pStyle w:val="ListParagraph"/>
              <w:numPr>
                <w:ilvl w:val="0"/>
                <w:numId w:val="2"/>
              </w:numPr>
              <w:tabs>
                <w:tab w:val="right" w:pos="13958"/>
              </w:tabs>
              <w:spacing w:line="276" w:lineRule="auto"/>
              <w:jc w:val="both"/>
              <w:rPr>
                <w:rFonts w:ascii="Myriad Pro" w:hAnsi="Myriad Pro"/>
                <w:i/>
                <w:iCs/>
                <w:sz w:val="24"/>
                <w:szCs w:val="24"/>
              </w:rPr>
            </w:pP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Cor</w:t>
            </w:r>
            <w:r>
              <w:rPr>
                <w:rFonts w:ascii="Myriad Pro" w:hAnsi="Myriad Pro"/>
                <w:i/>
                <w:iCs/>
                <w:sz w:val="24"/>
                <w:szCs w:val="24"/>
              </w:rPr>
              <w:t>r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 xml:space="preserve">ective maintenance </w:t>
            </w:r>
            <w:r>
              <w:rPr>
                <w:rFonts w:ascii="Myriad Pro" w:hAnsi="Myriad Pro"/>
                <w:sz w:val="24"/>
                <w:szCs w:val="24"/>
              </w:rPr>
              <w:t xml:space="preserve">dilakukan apabila terjadi kegagalan sistem, dimana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engineer</w:t>
            </w:r>
            <w:r>
              <w:rPr>
                <w:rFonts w:ascii="Myriad Pro" w:hAnsi="Myriad Pro"/>
                <w:sz w:val="24"/>
                <w:szCs w:val="24"/>
              </w:rPr>
              <w:t xml:space="preserve"> akan mengirimkan 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patches update software</w:t>
            </w:r>
            <w:r>
              <w:rPr>
                <w:rFonts w:ascii="Myriad Pro" w:hAnsi="Myriad Pro"/>
                <w:sz w:val="24"/>
                <w:szCs w:val="24"/>
              </w:rPr>
              <w:t xml:space="preserve"> untuk tujuan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bug fixing</w:t>
            </w:r>
            <w:r w:rsidR="006F7C9E">
              <w:rPr>
                <w:rFonts w:ascii="Myriad Pro" w:hAnsi="Myriad Pro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Myriad Pro" w:hAnsi="Myriad Pro"/>
                <w:sz w:val="24"/>
                <w:szCs w:val="24"/>
              </w:rPr>
              <w:t xml:space="preserve">dan/atau 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release update</w:t>
            </w:r>
            <w:r>
              <w:rPr>
                <w:rFonts w:ascii="Myriad Pro" w:hAnsi="Myriad Pro"/>
                <w:sz w:val="24"/>
                <w:szCs w:val="24"/>
              </w:rPr>
              <w:t xml:space="preserve">. Ketentuan pada 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corrective maintenance</w:t>
            </w:r>
            <w:r>
              <w:rPr>
                <w:rFonts w:ascii="Myriad Pro" w:hAnsi="Myriad Pro"/>
                <w:sz w:val="24"/>
                <w:szCs w:val="24"/>
              </w:rPr>
              <w:t xml:space="preserve"> diatur hal</w:t>
            </w:r>
            <w:r w:rsidR="006F7C9E">
              <w:rPr>
                <w:rFonts w:ascii="Myriad Pro" w:hAnsi="Myriad Pro"/>
                <w:sz w:val="24"/>
                <w:szCs w:val="24"/>
              </w:rPr>
              <w:t>s</w:t>
            </w:r>
            <w:r w:rsidR="003E14F1">
              <w:rPr>
                <w:rFonts w:ascii="Myriad Pro" w:hAnsi="Myriad Pro"/>
                <w:sz w:val="24"/>
                <w:szCs w:val="24"/>
              </w:rPr>
              <w:t>s</w:t>
            </w:r>
            <w:r>
              <w:rPr>
                <w:rFonts w:ascii="Myriad Pro" w:hAnsi="Myriad Pro"/>
                <w:sz w:val="24"/>
                <w:szCs w:val="24"/>
              </w:rPr>
              <w:t>-hal sebagai berikut:</w:t>
            </w:r>
          </w:p>
          <w:p w14:paraId="5519B274" w14:textId="6EBE8CD6" w:rsidR="00D94B4D" w:rsidRDefault="00D94B4D" w:rsidP="00D94B4D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SLA yang dibutuhkan untuk menanggapi adanya kegagalan/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melalui panggilan telepon (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Response Time to Call</w:t>
            </w:r>
            <w:r>
              <w:rPr>
                <w:rFonts w:ascii="Myriad Pro" w:hAnsi="Myriad Pro"/>
                <w:sz w:val="24"/>
                <w:szCs w:val="24"/>
              </w:rPr>
              <w:t>);</w:t>
            </w:r>
          </w:p>
          <w:p w14:paraId="3F324F02" w14:textId="4EA27E50" w:rsidR="00D94B4D" w:rsidRDefault="00D94B4D" w:rsidP="00D94B4D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SLA yang dibutuhkan untuk menanggapi adanya kegagalan/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dengan melakukan kunjungan ke lokasi (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 xml:space="preserve">Response Time to </w:t>
            </w:r>
            <w:r>
              <w:rPr>
                <w:rFonts w:ascii="Myriad Pro" w:hAnsi="Myriad Pro"/>
                <w:i/>
                <w:iCs/>
                <w:sz w:val="24"/>
                <w:szCs w:val="24"/>
              </w:rPr>
              <w:t>Site</w:t>
            </w:r>
            <w:r>
              <w:rPr>
                <w:rFonts w:ascii="Myriad Pro" w:hAnsi="Myriad Pro"/>
                <w:sz w:val="24"/>
                <w:szCs w:val="24"/>
              </w:rPr>
              <w:t>);</w:t>
            </w:r>
          </w:p>
          <w:p w14:paraId="144B6A60" w14:textId="7B260F96" w:rsidR="006F7C9E" w:rsidRDefault="006F7C9E" w:rsidP="006F7C9E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after="160"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SLA yang dibutuhkan untuk menanggapi adanya kegagalan/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sampai dengan penyelesaian kegagalan/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(</w:t>
            </w:r>
            <w:r w:rsidRPr="00D94B4D">
              <w:rPr>
                <w:rFonts w:ascii="Myriad Pro" w:hAnsi="Myriad Pro"/>
                <w:i/>
                <w:iCs/>
                <w:sz w:val="24"/>
                <w:szCs w:val="24"/>
              </w:rPr>
              <w:t xml:space="preserve">Response Time to </w:t>
            </w:r>
            <w:r>
              <w:rPr>
                <w:rFonts w:ascii="Myriad Pro" w:hAnsi="Myriad Pro"/>
                <w:i/>
                <w:iCs/>
                <w:sz w:val="24"/>
                <w:szCs w:val="24"/>
              </w:rPr>
              <w:t>Solved</w:t>
            </w:r>
            <w:r>
              <w:rPr>
                <w:rFonts w:ascii="Myriad Pro" w:hAnsi="Myriad Pro"/>
                <w:sz w:val="24"/>
                <w:szCs w:val="24"/>
              </w:rPr>
              <w:t>);</w:t>
            </w:r>
          </w:p>
          <w:p w14:paraId="3DC988C9" w14:textId="12209734" w:rsidR="00D94B4D" w:rsidRDefault="006F7C9E" w:rsidP="00D94B4D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Perbaikan ketika adanya indikasi dapat ditemui pada saat pelaksanaan </w:t>
            </w:r>
            <w:r w:rsidRPr="00F36476">
              <w:rPr>
                <w:rFonts w:ascii="Myriad Pro" w:hAnsi="Myriad Pro"/>
                <w:i/>
                <w:iCs/>
                <w:sz w:val="24"/>
                <w:szCs w:val="24"/>
              </w:rPr>
              <w:t>preventi</w:t>
            </w:r>
            <w:r w:rsidR="00F36476" w:rsidRPr="00F36476">
              <w:rPr>
                <w:rFonts w:ascii="Myriad Pro" w:hAnsi="Myriad Pro"/>
                <w:i/>
                <w:iCs/>
                <w:sz w:val="24"/>
                <w:szCs w:val="24"/>
              </w:rPr>
              <w:t>ve</w:t>
            </w:r>
            <w:r w:rsidRPr="00F36476">
              <w:rPr>
                <w:rFonts w:ascii="Myriad Pro" w:hAnsi="Myriad Pro"/>
                <w:i/>
                <w:iCs/>
                <w:sz w:val="24"/>
                <w:szCs w:val="24"/>
              </w:rPr>
              <w:t xml:space="preserve"> maintenance</w:t>
            </w:r>
            <w:r>
              <w:rPr>
                <w:rFonts w:ascii="Myriad Pro" w:hAnsi="Myriad Pro"/>
                <w:sz w:val="24"/>
                <w:szCs w:val="24"/>
              </w:rPr>
              <w:t xml:space="preserve"> dan/atau telah terjadi kegagalan/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yang menyebabkan Aplikasi terganggu;</w:t>
            </w:r>
          </w:p>
          <w:p w14:paraId="3295C73B" w14:textId="26C6E529" w:rsidR="006F7C9E" w:rsidRDefault="006F7C9E" w:rsidP="00D94B4D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Cakupan waktu pelaporan kegagalan/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error</w:t>
            </w:r>
            <w:r>
              <w:rPr>
                <w:rFonts w:ascii="Myriad Pro" w:hAnsi="Myriad Pro"/>
                <w:sz w:val="24"/>
                <w:szCs w:val="24"/>
              </w:rPr>
              <w:t xml:space="preserve"> dengan jumlah laporan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unlimited</w:t>
            </w:r>
            <w:r>
              <w:rPr>
                <w:rFonts w:ascii="Myriad Pro" w:hAnsi="Myriad Pro"/>
                <w:sz w:val="24"/>
                <w:szCs w:val="24"/>
              </w:rPr>
              <w:t xml:space="preserve"> dan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coverage support</w:t>
            </w:r>
            <w:r>
              <w:rPr>
                <w:rFonts w:ascii="Myriad Pro" w:hAnsi="Myriad Pro"/>
                <w:sz w:val="24"/>
                <w:szCs w:val="24"/>
              </w:rPr>
              <w:t xml:space="preserve"> melalui telepon,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mail</w:t>
            </w:r>
            <w:r>
              <w:rPr>
                <w:rFonts w:ascii="Myriad Pro" w:hAnsi="Myriad Pro"/>
                <w:sz w:val="24"/>
                <w:szCs w:val="24"/>
              </w:rPr>
              <w:t xml:space="preserve">,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helpdesk offsite</w:t>
            </w:r>
            <w:r>
              <w:rPr>
                <w:rFonts w:ascii="Myriad Pro" w:hAnsi="Myriad Pro"/>
                <w:sz w:val="24"/>
                <w:szCs w:val="24"/>
              </w:rPr>
              <w:t xml:space="preserve">,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remote</w:t>
            </w:r>
            <w:r>
              <w:rPr>
                <w:rFonts w:ascii="Myriad Pro" w:hAnsi="Myriad Pro"/>
                <w:sz w:val="24"/>
                <w:szCs w:val="24"/>
              </w:rPr>
              <w:t xml:space="preserve"> maupun </w:t>
            </w:r>
            <w:r w:rsidRPr="006F7C9E">
              <w:rPr>
                <w:rFonts w:ascii="Myriad Pro" w:hAnsi="Myriad Pro"/>
                <w:i/>
                <w:iCs/>
                <w:sz w:val="24"/>
                <w:szCs w:val="24"/>
              </w:rPr>
              <w:t>onsite support</w:t>
            </w:r>
            <w:r>
              <w:rPr>
                <w:rFonts w:ascii="Myriad Pro" w:hAnsi="Myriad Pro"/>
                <w:sz w:val="24"/>
                <w:szCs w:val="24"/>
              </w:rPr>
              <w:t>;</w:t>
            </w:r>
          </w:p>
          <w:p w14:paraId="66C4938E" w14:textId="49DA3CA9" w:rsidR="006F7C9E" w:rsidRDefault="006F7C9E" w:rsidP="00D94B4D">
            <w:pPr>
              <w:pStyle w:val="ListParagraph"/>
              <w:numPr>
                <w:ilvl w:val="0"/>
                <w:numId w:val="7"/>
              </w:numPr>
              <w:tabs>
                <w:tab w:val="right" w:pos="13958"/>
              </w:tabs>
              <w:spacing w:line="276" w:lineRule="auto"/>
              <w:ind w:left="1171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 xml:space="preserve">Melakukan </w:t>
            </w:r>
            <w:r w:rsidRPr="00AD1B28">
              <w:rPr>
                <w:rFonts w:ascii="Myriad Pro" w:hAnsi="Myriad Pro"/>
                <w:i/>
                <w:iCs/>
                <w:sz w:val="24"/>
                <w:szCs w:val="24"/>
              </w:rPr>
              <w:t>update patches</w:t>
            </w:r>
            <w:r w:rsidR="00AD1B28" w:rsidRPr="00AD1B28">
              <w:rPr>
                <w:rFonts w:ascii="Myriad Pro" w:hAnsi="Myriad Pro"/>
                <w:i/>
                <w:iCs/>
                <w:sz w:val="24"/>
                <w:szCs w:val="24"/>
              </w:rPr>
              <w:t>/</w:t>
            </w:r>
            <w:r w:rsidRPr="00AD1B28">
              <w:rPr>
                <w:rFonts w:ascii="Myriad Pro" w:hAnsi="Myriad Pro"/>
                <w:i/>
                <w:iCs/>
                <w:sz w:val="24"/>
                <w:szCs w:val="24"/>
              </w:rPr>
              <w:t>hot fixes</w:t>
            </w:r>
            <w:r w:rsidR="00AD1B28">
              <w:rPr>
                <w:rFonts w:ascii="Myriad Pro" w:hAnsi="Myriad Pro"/>
                <w:i/>
                <w:iCs/>
                <w:sz w:val="24"/>
                <w:szCs w:val="24"/>
              </w:rPr>
              <w:t xml:space="preserve"> </w:t>
            </w:r>
            <w:r w:rsidR="00AD1B28">
              <w:rPr>
                <w:rFonts w:ascii="Myriad Pro" w:hAnsi="Myriad Pro"/>
                <w:sz w:val="24"/>
                <w:szCs w:val="24"/>
              </w:rPr>
              <w:t>setelah mendapatkan persetujuan dari pejabat Bank yang berwenang dengan ketentuan sebagai berikut:</w:t>
            </w:r>
          </w:p>
          <w:p w14:paraId="672BCB80" w14:textId="6D9EBCB0" w:rsidR="00AD1B28" w:rsidRDefault="00AD1B28" w:rsidP="00AD1B28">
            <w:pPr>
              <w:pStyle w:val="ListParagraph"/>
              <w:numPr>
                <w:ilvl w:val="0"/>
                <w:numId w:val="8"/>
              </w:numPr>
              <w:tabs>
                <w:tab w:val="right" w:pos="13958"/>
              </w:tabs>
              <w:spacing w:line="276" w:lineRule="auto"/>
              <w:ind w:left="1600" w:hanging="425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Wajib menyerahkan Laporan Analisis Pelaksanaan Corrective Maintenance yang memuat informasi perkiraan penyebab, hasil analisis dan langkah perbaikan yang dilakukan.</w:t>
            </w:r>
          </w:p>
          <w:p w14:paraId="320D2498" w14:textId="77777777" w:rsidR="00DA73AB" w:rsidRDefault="00AD1B28" w:rsidP="00AC6990">
            <w:pPr>
              <w:pStyle w:val="ListParagraph"/>
              <w:numPr>
                <w:ilvl w:val="0"/>
                <w:numId w:val="8"/>
              </w:numPr>
              <w:tabs>
                <w:tab w:val="right" w:pos="13958"/>
              </w:tabs>
              <w:spacing w:line="276" w:lineRule="auto"/>
              <w:ind w:left="1600" w:hanging="425"/>
              <w:jc w:val="both"/>
              <w:rPr>
                <w:rFonts w:ascii="Myriad Pro" w:hAnsi="Myriad Pro"/>
                <w:sz w:val="24"/>
                <w:szCs w:val="24"/>
              </w:rPr>
            </w:pPr>
            <w:r>
              <w:rPr>
                <w:rFonts w:ascii="Myriad Pro" w:hAnsi="Myriad Pro"/>
                <w:sz w:val="24"/>
                <w:szCs w:val="24"/>
              </w:rPr>
              <w:t>Melakukan presentasi atas laporan yang telah disusun dengan waktu yang disepakati oleh Bank.</w:t>
            </w:r>
          </w:p>
          <w:p w14:paraId="0271B933" w14:textId="33A28B5E" w:rsidR="00127AA1" w:rsidRPr="00127AA1" w:rsidRDefault="00127AA1" w:rsidP="00127AA1">
            <w:pPr>
              <w:pStyle w:val="ListParagraph"/>
              <w:tabs>
                <w:tab w:val="right" w:pos="13958"/>
              </w:tabs>
              <w:spacing w:line="276" w:lineRule="auto"/>
              <w:ind w:left="1600"/>
              <w:jc w:val="both"/>
              <w:rPr>
                <w:rFonts w:ascii="Myriad Pro" w:hAnsi="Myriad Pro"/>
                <w:sz w:val="24"/>
                <w:szCs w:val="24"/>
              </w:rPr>
            </w:pPr>
          </w:p>
        </w:tc>
      </w:tr>
    </w:tbl>
    <w:p w14:paraId="4DFEC771" w14:textId="77777777" w:rsidR="00DA73AB" w:rsidRPr="00DA73AB" w:rsidRDefault="00DA73AB" w:rsidP="00AD1B28">
      <w:pPr>
        <w:tabs>
          <w:tab w:val="right" w:pos="13958"/>
        </w:tabs>
        <w:spacing w:after="0"/>
        <w:jc w:val="both"/>
        <w:rPr>
          <w:rFonts w:ascii="Myriad Pro" w:hAnsi="Myriad Pro"/>
          <w:b/>
          <w:bCs/>
          <w:sz w:val="24"/>
          <w:szCs w:val="24"/>
        </w:rPr>
      </w:pPr>
    </w:p>
    <w:sectPr w:rsidR="00DA73AB" w:rsidRPr="00DA73AB" w:rsidSect="00DA7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9221A" w14:textId="77777777" w:rsidR="009D11BE" w:rsidRDefault="009D11BE" w:rsidP="002D404C">
      <w:pPr>
        <w:spacing w:after="0" w:line="240" w:lineRule="auto"/>
      </w:pPr>
      <w:r>
        <w:separator/>
      </w:r>
    </w:p>
  </w:endnote>
  <w:endnote w:type="continuationSeparator" w:id="0">
    <w:p w14:paraId="2375367E" w14:textId="77777777" w:rsidR="009D11BE" w:rsidRDefault="009D11BE" w:rsidP="002D4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Segoe U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782F2D" w14:textId="77777777" w:rsidR="009D11BE" w:rsidRDefault="009D11BE" w:rsidP="002D404C">
      <w:pPr>
        <w:spacing w:after="0" w:line="240" w:lineRule="auto"/>
      </w:pPr>
      <w:r>
        <w:separator/>
      </w:r>
    </w:p>
  </w:footnote>
  <w:footnote w:type="continuationSeparator" w:id="0">
    <w:p w14:paraId="08DAED3C" w14:textId="77777777" w:rsidR="009D11BE" w:rsidRDefault="009D11BE" w:rsidP="002D4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005F"/>
    <w:multiLevelType w:val="hybridMultilevel"/>
    <w:tmpl w:val="9A648A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00092"/>
    <w:multiLevelType w:val="hybridMultilevel"/>
    <w:tmpl w:val="340AF592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20A80125"/>
    <w:multiLevelType w:val="hybridMultilevel"/>
    <w:tmpl w:val="2F8EC77A"/>
    <w:lvl w:ilvl="0" w:tplc="38090003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61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3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5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7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9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1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3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51" w:hanging="360"/>
      </w:pPr>
      <w:rPr>
        <w:rFonts w:ascii="Wingdings" w:hAnsi="Wingdings" w:hint="default"/>
      </w:rPr>
    </w:lvl>
  </w:abstractNum>
  <w:abstractNum w:abstractNumId="3" w15:restartNumberingAfterBreak="0">
    <w:nsid w:val="245454E5"/>
    <w:multiLevelType w:val="hybridMultilevel"/>
    <w:tmpl w:val="1E308A76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4" w15:restartNumberingAfterBreak="0">
    <w:nsid w:val="27052F22"/>
    <w:multiLevelType w:val="hybridMultilevel"/>
    <w:tmpl w:val="E5F468DC"/>
    <w:lvl w:ilvl="0" w:tplc="DBFAB874">
      <w:start w:val="1"/>
      <w:numFmt w:val="bullet"/>
      <w:lvlText w:val="-"/>
      <w:lvlJc w:val="left"/>
      <w:pPr>
        <w:ind w:left="814" w:hanging="360"/>
      </w:pPr>
      <w:rPr>
        <w:rFonts w:ascii="Myriad Pro" w:eastAsiaTheme="minorHAnsi" w:hAnsi="Myriad Pr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5C6C52FA"/>
    <w:multiLevelType w:val="hybridMultilevel"/>
    <w:tmpl w:val="2FC619A2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6" w15:restartNumberingAfterBreak="0">
    <w:nsid w:val="61FB27AA"/>
    <w:multiLevelType w:val="hybridMultilevel"/>
    <w:tmpl w:val="AAE8327C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7" w15:restartNumberingAfterBreak="0">
    <w:nsid w:val="671019EC"/>
    <w:multiLevelType w:val="hybridMultilevel"/>
    <w:tmpl w:val="7348FB56"/>
    <w:lvl w:ilvl="0" w:tplc="380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num w:numId="1" w16cid:durableId="1438523417">
    <w:abstractNumId w:val="0"/>
  </w:num>
  <w:num w:numId="2" w16cid:durableId="1766733277">
    <w:abstractNumId w:val="4"/>
  </w:num>
  <w:num w:numId="3" w16cid:durableId="397048005">
    <w:abstractNumId w:val="7"/>
  </w:num>
  <w:num w:numId="4" w16cid:durableId="2006592382">
    <w:abstractNumId w:val="6"/>
  </w:num>
  <w:num w:numId="5" w16cid:durableId="795681501">
    <w:abstractNumId w:val="3"/>
  </w:num>
  <w:num w:numId="6" w16cid:durableId="1523276781">
    <w:abstractNumId w:val="5"/>
  </w:num>
  <w:num w:numId="7" w16cid:durableId="1998534232">
    <w:abstractNumId w:val="1"/>
  </w:num>
  <w:num w:numId="8" w16cid:durableId="1702582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3AB"/>
    <w:rsid w:val="00010935"/>
    <w:rsid w:val="00011E25"/>
    <w:rsid w:val="00021C7C"/>
    <w:rsid w:val="00024635"/>
    <w:rsid w:val="0006753E"/>
    <w:rsid w:val="0007611C"/>
    <w:rsid w:val="000C4FC7"/>
    <w:rsid w:val="000F77A0"/>
    <w:rsid w:val="00110F58"/>
    <w:rsid w:val="00111953"/>
    <w:rsid w:val="001134CA"/>
    <w:rsid w:val="00127AA1"/>
    <w:rsid w:val="00127C5D"/>
    <w:rsid w:val="00166334"/>
    <w:rsid w:val="001833DC"/>
    <w:rsid w:val="001862BA"/>
    <w:rsid w:val="0021745E"/>
    <w:rsid w:val="00265C05"/>
    <w:rsid w:val="002678FF"/>
    <w:rsid w:val="00292E2A"/>
    <w:rsid w:val="002D404C"/>
    <w:rsid w:val="002E2D34"/>
    <w:rsid w:val="002E5049"/>
    <w:rsid w:val="0032747B"/>
    <w:rsid w:val="00337848"/>
    <w:rsid w:val="00357428"/>
    <w:rsid w:val="003934E9"/>
    <w:rsid w:val="003A375F"/>
    <w:rsid w:val="003A6DD5"/>
    <w:rsid w:val="003B0B4C"/>
    <w:rsid w:val="003B6DBE"/>
    <w:rsid w:val="003E14F1"/>
    <w:rsid w:val="0041286F"/>
    <w:rsid w:val="00430BBA"/>
    <w:rsid w:val="00464A78"/>
    <w:rsid w:val="004672E2"/>
    <w:rsid w:val="00481DE1"/>
    <w:rsid w:val="004B2AAC"/>
    <w:rsid w:val="004B2E77"/>
    <w:rsid w:val="004B6750"/>
    <w:rsid w:val="004C3047"/>
    <w:rsid w:val="005071F1"/>
    <w:rsid w:val="00530BAF"/>
    <w:rsid w:val="005A348D"/>
    <w:rsid w:val="005D55B0"/>
    <w:rsid w:val="005D7E44"/>
    <w:rsid w:val="005F5927"/>
    <w:rsid w:val="00656183"/>
    <w:rsid w:val="00686872"/>
    <w:rsid w:val="006913C8"/>
    <w:rsid w:val="006B0025"/>
    <w:rsid w:val="006F7C9E"/>
    <w:rsid w:val="00724487"/>
    <w:rsid w:val="00725122"/>
    <w:rsid w:val="007C4A56"/>
    <w:rsid w:val="00800AD0"/>
    <w:rsid w:val="00825F50"/>
    <w:rsid w:val="00827051"/>
    <w:rsid w:val="008305AC"/>
    <w:rsid w:val="0084390B"/>
    <w:rsid w:val="00845789"/>
    <w:rsid w:val="00861E92"/>
    <w:rsid w:val="008861CC"/>
    <w:rsid w:val="008D20A6"/>
    <w:rsid w:val="00911A55"/>
    <w:rsid w:val="00924E69"/>
    <w:rsid w:val="00950C33"/>
    <w:rsid w:val="00964532"/>
    <w:rsid w:val="0098098F"/>
    <w:rsid w:val="009B1CD3"/>
    <w:rsid w:val="009D11BE"/>
    <w:rsid w:val="009D41D3"/>
    <w:rsid w:val="00A10958"/>
    <w:rsid w:val="00A27B52"/>
    <w:rsid w:val="00A35AB3"/>
    <w:rsid w:val="00AA68D0"/>
    <w:rsid w:val="00AC6990"/>
    <w:rsid w:val="00AD1B28"/>
    <w:rsid w:val="00AF69C2"/>
    <w:rsid w:val="00B57CB3"/>
    <w:rsid w:val="00B82C36"/>
    <w:rsid w:val="00BB11F3"/>
    <w:rsid w:val="00BD617B"/>
    <w:rsid w:val="00BE47FF"/>
    <w:rsid w:val="00BF1210"/>
    <w:rsid w:val="00BF346F"/>
    <w:rsid w:val="00BF4BF7"/>
    <w:rsid w:val="00BF7550"/>
    <w:rsid w:val="00C50D95"/>
    <w:rsid w:val="00C5175F"/>
    <w:rsid w:val="00C53DDC"/>
    <w:rsid w:val="00C57A31"/>
    <w:rsid w:val="00C80D6C"/>
    <w:rsid w:val="00C81E78"/>
    <w:rsid w:val="00CD587F"/>
    <w:rsid w:val="00D039FC"/>
    <w:rsid w:val="00D147EA"/>
    <w:rsid w:val="00D341CA"/>
    <w:rsid w:val="00D40231"/>
    <w:rsid w:val="00D5021B"/>
    <w:rsid w:val="00D74C70"/>
    <w:rsid w:val="00D94B4D"/>
    <w:rsid w:val="00DA73AB"/>
    <w:rsid w:val="00DD0CB2"/>
    <w:rsid w:val="00DF30AD"/>
    <w:rsid w:val="00E03569"/>
    <w:rsid w:val="00E26F62"/>
    <w:rsid w:val="00E60EF3"/>
    <w:rsid w:val="00E72D35"/>
    <w:rsid w:val="00E85F8F"/>
    <w:rsid w:val="00E91887"/>
    <w:rsid w:val="00EF7DE2"/>
    <w:rsid w:val="00F36476"/>
    <w:rsid w:val="00F537E8"/>
    <w:rsid w:val="00FA5F37"/>
    <w:rsid w:val="00FC614B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8532"/>
  <w15:chartTrackingRefBased/>
  <w15:docId w15:val="{24F7C390-EDA9-4EA0-8576-3EB409A49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3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4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4C"/>
  </w:style>
  <w:style w:type="paragraph" w:styleId="Footer">
    <w:name w:val="footer"/>
    <w:basedOn w:val="Normal"/>
    <w:link w:val="FooterChar"/>
    <w:uiPriority w:val="99"/>
    <w:unhideWhenUsed/>
    <w:rsid w:val="002D40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4C"/>
  </w:style>
  <w:style w:type="paragraph" w:styleId="NoSpacing">
    <w:name w:val="No Spacing"/>
    <w:uiPriority w:val="1"/>
    <w:qFormat/>
    <w:rsid w:val="00D50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6</Pages>
  <Words>1436</Words>
  <Characters>8188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Dwi Laksana</dc:creator>
  <cp:keywords/>
  <dc:description/>
  <cp:lastModifiedBy>Muhammad Ghossan Alkafi</cp:lastModifiedBy>
  <cp:revision>19</cp:revision>
  <cp:lastPrinted>2025-05-27T04:22:00Z</cp:lastPrinted>
  <dcterms:created xsi:type="dcterms:W3CDTF">2024-09-06T03:58:00Z</dcterms:created>
  <dcterms:modified xsi:type="dcterms:W3CDTF">2025-09-23T08:17:00Z</dcterms:modified>
</cp:coreProperties>
</file>