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97E" w:rsidRDefault="00BF597E" w:rsidP="00BF597E">
      <w:pPr>
        <w:autoSpaceDE w:val="0"/>
        <w:autoSpaceDN w:val="0"/>
        <w:adjustRightInd w:val="0"/>
        <w:spacing w:after="0" w:line="240" w:lineRule="auto"/>
        <w:jc w:val="center"/>
        <w:rPr>
          <w:rFonts w:ascii="CMR17" w:hAnsi="CMR17" w:cs="CMR17"/>
          <w:sz w:val="41"/>
          <w:szCs w:val="41"/>
        </w:rPr>
      </w:pPr>
      <w:bookmarkStart w:id="0" w:name="_GoBack"/>
      <w:bookmarkEnd w:id="0"/>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r>
        <w:rPr>
          <w:noProof/>
        </w:rPr>
        <w:drawing>
          <wp:inline distT="0" distB="0" distL="0" distR="0">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Rapport 2 : Données du projet d'estimation des prix d'immobilier</w:t>
      </w: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roofErr w:type="spellStart"/>
      <w:r w:rsidRPr="00BF597E">
        <w:rPr>
          <w:rFonts w:asciiTheme="minorBidi" w:hAnsiTheme="minorBidi"/>
          <w:sz w:val="29"/>
          <w:szCs w:val="29"/>
        </w:rPr>
        <w:t>Rhita</w:t>
      </w:r>
      <w:proofErr w:type="spellEnd"/>
      <w:r w:rsidRPr="00BF597E">
        <w:rPr>
          <w:rFonts w:asciiTheme="minorBidi" w:hAnsiTheme="minorBidi"/>
          <w:sz w:val="29"/>
          <w:szCs w:val="29"/>
        </w:rPr>
        <w:t xml:space="preserve"> OULIZ 111 082 917</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jc w:val="center"/>
        <w:rPr>
          <w:rFonts w:asciiTheme="minorBidi" w:eastAsiaTheme="majorEastAsia" w:hAnsiTheme="minorBidi"/>
          <w:b/>
          <w:bCs/>
          <w:sz w:val="26"/>
          <w:szCs w:val="26"/>
        </w:rPr>
      </w:pPr>
      <w:r w:rsidRPr="00BF597E">
        <w:rPr>
          <w:rFonts w:asciiTheme="minorBidi" w:hAnsiTheme="minorBidi"/>
          <w:sz w:val="29"/>
          <w:szCs w:val="29"/>
        </w:rPr>
        <w:t>14 février 2019</w:t>
      </w:r>
    </w:p>
    <w:p w:rsidR="00B31A32" w:rsidRPr="00BF597E" w:rsidRDefault="00B31A32" w:rsidP="00B31A32">
      <w:pPr>
        <w:pStyle w:val="Default"/>
        <w:rPr>
          <w:rFonts w:asciiTheme="minorBidi" w:hAnsiTheme="minorBidi" w:cstheme="minorBidi"/>
          <w:sz w:val="22"/>
          <w:szCs w:val="22"/>
        </w:rPr>
      </w:pPr>
    </w:p>
    <w:p w:rsidR="00BF597E" w:rsidRDefault="00BF597E" w:rsidP="00BF597E">
      <w:pPr>
        <w:autoSpaceDE w:val="0"/>
        <w:autoSpaceDN w:val="0"/>
        <w:adjustRightInd w:val="0"/>
        <w:spacing w:after="0" w:line="240" w:lineRule="auto"/>
        <w:rPr>
          <w:rFonts w:asciiTheme="minorBidi" w:eastAsiaTheme="majorEastAsia" w:hAnsiTheme="minorBidi"/>
          <w:b/>
          <w:bCs/>
          <w:color w:val="2F5496" w:themeColor="accent1" w:themeShade="BF"/>
          <w:sz w:val="26"/>
          <w:szCs w:val="26"/>
        </w:rPr>
      </w:pPr>
      <w:r>
        <w:rPr>
          <w:rFonts w:asciiTheme="minorBidi" w:hAnsiTheme="minorBidi"/>
          <w:b/>
          <w:bCs/>
        </w:rPr>
        <w:br w:type="page"/>
      </w:r>
    </w:p>
    <w:p w:rsidR="00B31A32" w:rsidRPr="00B823AE" w:rsidRDefault="00B31A32" w:rsidP="008C5A55">
      <w:pPr>
        <w:pStyle w:val="Titre2"/>
        <w:jc w:val="both"/>
        <w:rPr>
          <w:rFonts w:asciiTheme="minorBidi" w:hAnsiTheme="minorBidi" w:cstheme="minorBidi"/>
          <w:b/>
          <w:bCs/>
          <w:color w:val="auto"/>
          <w:sz w:val="28"/>
          <w:szCs w:val="28"/>
        </w:rPr>
      </w:pPr>
      <w:r w:rsidRPr="00B823AE">
        <w:rPr>
          <w:rFonts w:asciiTheme="minorBidi" w:hAnsiTheme="minorBidi" w:cstheme="minorBidi"/>
          <w:b/>
          <w:bCs/>
          <w:color w:val="auto"/>
          <w:sz w:val="28"/>
          <w:szCs w:val="28"/>
        </w:rPr>
        <w:lastRenderedPageBreak/>
        <w:t>Introduction</w:t>
      </w:r>
    </w:p>
    <w:p w:rsidR="00D2277A" w:rsidRPr="00BF597E" w:rsidRDefault="00EF3C0C" w:rsidP="00946960">
      <w:pPr>
        <w:spacing w:line="276" w:lineRule="auto"/>
        <w:jc w:val="both"/>
        <w:rPr>
          <w:rFonts w:asciiTheme="minorBidi" w:hAnsiTheme="minorBidi"/>
          <w:lang w:eastAsia="fr-CA"/>
        </w:rPr>
      </w:pPr>
      <w:r w:rsidRPr="00BF597E">
        <w:rPr>
          <w:rFonts w:asciiTheme="minorBidi" w:hAnsiTheme="minorBidi"/>
          <w:lang w:eastAsia="fr-CA"/>
        </w:rPr>
        <w:t>Dans le cadre du projet d’estimation</w:t>
      </w:r>
      <w:r w:rsidRPr="00BF597E">
        <w:rPr>
          <w:rFonts w:asciiTheme="minorBidi" w:hAnsiTheme="minorBidi"/>
        </w:rPr>
        <w:t xml:space="preserve"> des prix </w:t>
      </w:r>
      <w:r w:rsidR="00D2277A" w:rsidRPr="00BF597E">
        <w:rPr>
          <w:rFonts w:asciiTheme="minorBidi" w:hAnsiTheme="minorBidi"/>
        </w:rPr>
        <w:t>d’</w:t>
      </w:r>
      <w:r w:rsidRPr="00BF597E">
        <w:rPr>
          <w:rFonts w:asciiTheme="minorBidi" w:hAnsiTheme="minorBidi"/>
        </w:rPr>
        <w:t>immobiliers, c</w:t>
      </w:r>
      <w:r w:rsidRPr="00BF597E">
        <w:rPr>
          <w:rFonts w:asciiTheme="minorBidi" w:hAnsiTheme="minorBidi"/>
          <w:lang w:eastAsia="fr-CA"/>
        </w:rPr>
        <w:t xml:space="preserve">e rapport représente </w:t>
      </w:r>
      <w:r w:rsidR="00D2277A" w:rsidRPr="00BF597E">
        <w:rPr>
          <w:rFonts w:asciiTheme="minorBidi" w:hAnsiTheme="minorBidi"/>
          <w:lang w:eastAsia="fr-CA"/>
        </w:rPr>
        <w:t xml:space="preserve">une description détaillée de nos données ainsi que </w:t>
      </w:r>
      <w:r w:rsidRPr="00BF597E">
        <w:rPr>
          <w:rFonts w:asciiTheme="minorBidi" w:hAnsiTheme="minorBidi"/>
          <w:lang w:eastAsia="fr-CA"/>
        </w:rPr>
        <w:t xml:space="preserve">l’états d’avancement de notre étude. </w:t>
      </w:r>
    </w:p>
    <w:p w:rsidR="00B31A32" w:rsidRPr="00BF597E" w:rsidRDefault="00D2277A" w:rsidP="00946960">
      <w:pPr>
        <w:spacing w:line="276" w:lineRule="auto"/>
        <w:jc w:val="both"/>
        <w:rPr>
          <w:rFonts w:asciiTheme="minorBidi" w:hAnsiTheme="minorBidi"/>
        </w:rPr>
      </w:pPr>
      <w:r w:rsidRPr="00BF597E">
        <w:rPr>
          <w:rFonts w:asciiTheme="minorBidi" w:hAnsiTheme="minorBidi"/>
          <w:lang w:eastAsia="fr-CA"/>
        </w:rPr>
        <w:t xml:space="preserve">Notre projet est dans le but </w:t>
      </w:r>
      <w:r w:rsidR="000B4EBE" w:rsidRPr="00BF597E">
        <w:rPr>
          <w:rFonts w:asciiTheme="minorBidi" w:hAnsiTheme="minorBidi"/>
          <w:lang w:eastAsia="fr-CA"/>
        </w:rPr>
        <w:t>d’améliorer l’évaluation des valeurs d’immobilier</w:t>
      </w:r>
      <w:r w:rsidR="000B4EBE" w:rsidRPr="00BF597E">
        <w:rPr>
          <w:rFonts w:asciiTheme="minorBidi" w:hAnsiTheme="minorBidi"/>
        </w:rPr>
        <w:t xml:space="preserve"> dans la ville d’Ames aux États-Unis</w:t>
      </w:r>
      <w:r w:rsidR="000B4EBE" w:rsidRPr="00BF597E">
        <w:rPr>
          <w:rFonts w:asciiTheme="minorBidi" w:hAnsiTheme="minorBidi"/>
          <w:lang w:eastAsia="fr-CA"/>
        </w:rPr>
        <w:t>.</w:t>
      </w:r>
      <w:r w:rsidR="000B4EBE" w:rsidRPr="00BF597E">
        <w:rPr>
          <w:rFonts w:asciiTheme="minorBidi" w:hAnsiTheme="minorBidi"/>
        </w:rPr>
        <w:t xml:space="preserve"> </w:t>
      </w:r>
      <w:r w:rsidR="000B4EBE" w:rsidRPr="00BF597E">
        <w:rPr>
          <w:rFonts w:asciiTheme="minorBidi" w:hAnsiTheme="minorBidi"/>
          <w:lang w:eastAsia="fr-CA"/>
        </w:rPr>
        <w:t>Notre objectif principal est la prédiction</w:t>
      </w:r>
      <w:r w:rsidRPr="00BF597E">
        <w:rPr>
          <w:rFonts w:asciiTheme="minorBidi" w:hAnsiTheme="minorBidi"/>
        </w:rPr>
        <w:t xml:space="preserve"> </w:t>
      </w:r>
      <w:r w:rsidR="000B4EBE" w:rsidRPr="00BF597E">
        <w:rPr>
          <w:rFonts w:asciiTheme="minorBidi" w:hAnsiTheme="minorBidi"/>
        </w:rPr>
        <w:t>d</w:t>
      </w:r>
      <w:r w:rsidRPr="00BF597E">
        <w:rPr>
          <w:rFonts w:asciiTheme="minorBidi" w:hAnsiTheme="minorBidi"/>
        </w:rPr>
        <w:t>es prix de vente des immobiliers selon leur caractéristiques et leurs historiques.</w:t>
      </w:r>
      <w:r w:rsidRPr="00BF597E">
        <w:rPr>
          <w:rFonts w:asciiTheme="minorBidi" w:hAnsiTheme="minorBidi"/>
          <w:lang w:eastAsia="fr-CA"/>
        </w:rPr>
        <w:t xml:space="preserve"> </w:t>
      </w:r>
      <w:r w:rsidR="000755F0" w:rsidRPr="00BF597E">
        <w:rPr>
          <w:rFonts w:asciiTheme="minorBidi" w:hAnsiTheme="minorBidi"/>
          <w:lang w:eastAsia="fr-CA"/>
        </w:rPr>
        <w:t>Afin de</w:t>
      </w:r>
      <w:r w:rsidR="000B4EBE" w:rsidRPr="00BF597E">
        <w:rPr>
          <w:rFonts w:asciiTheme="minorBidi" w:hAnsiTheme="minorBidi"/>
          <w:lang w:eastAsia="fr-CA"/>
        </w:rPr>
        <w:t xml:space="preserve"> </w:t>
      </w:r>
      <w:r w:rsidR="000755F0" w:rsidRPr="00BF597E">
        <w:rPr>
          <w:rFonts w:asciiTheme="minorBidi" w:hAnsiTheme="minorBidi"/>
          <w:lang w:eastAsia="fr-CA"/>
        </w:rPr>
        <w:t>comprendre les</w:t>
      </w:r>
      <w:r w:rsidR="000B4EBE" w:rsidRPr="00BF597E">
        <w:rPr>
          <w:rFonts w:asciiTheme="minorBidi" w:hAnsiTheme="minorBidi"/>
          <w:lang w:eastAsia="fr-CA"/>
        </w:rPr>
        <w:t xml:space="preserve"> données </w:t>
      </w:r>
      <w:r w:rsidR="000755F0" w:rsidRPr="00BF597E">
        <w:rPr>
          <w:rFonts w:asciiTheme="minorBidi" w:hAnsiTheme="minorBidi"/>
          <w:lang w:eastAsia="fr-CA"/>
        </w:rPr>
        <w:t xml:space="preserve">de ce projet, nous allons élaborer </w:t>
      </w:r>
      <w:r w:rsidR="00A76D76" w:rsidRPr="00BF597E">
        <w:rPr>
          <w:rFonts w:asciiTheme="minorBidi" w:hAnsiTheme="minorBidi"/>
          <w:lang w:eastAsia="fr-CA"/>
        </w:rPr>
        <w:t>une description détaillée des données et de leurs difficultés, une étude statistique</w:t>
      </w:r>
      <w:r w:rsidR="001C1A89" w:rsidRPr="00BF597E">
        <w:rPr>
          <w:rFonts w:asciiTheme="minorBidi" w:hAnsiTheme="minorBidi"/>
          <w:lang w:eastAsia="fr-CA"/>
        </w:rPr>
        <w:t xml:space="preserve">, la </w:t>
      </w:r>
      <w:r w:rsidR="00A76D76" w:rsidRPr="00BF597E">
        <w:rPr>
          <w:rFonts w:asciiTheme="minorBidi" w:hAnsiTheme="minorBidi"/>
          <w:lang w:eastAsia="fr-CA"/>
        </w:rPr>
        <w:t>correction des anomalies, le traitement des données manquantes ainsi qu’une revue de littérature.</w:t>
      </w:r>
    </w:p>
    <w:p w:rsidR="00B31A32" w:rsidRPr="00B823AE" w:rsidRDefault="00B31A32" w:rsidP="008C5A55">
      <w:pPr>
        <w:pStyle w:val="Titre2"/>
        <w:jc w:val="both"/>
        <w:rPr>
          <w:rFonts w:asciiTheme="minorBidi" w:hAnsiTheme="minorBidi" w:cstheme="minorBidi"/>
          <w:b/>
          <w:bCs/>
          <w:color w:val="auto"/>
          <w:sz w:val="28"/>
          <w:szCs w:val="28"/>
        </w:rPr>
      </w:pPr>
      <w:r w:rsidRPr="00B823AE">
        <w:rPr>
          <w:rFonts w:asciiTheme="minorBidi" w:hAnsiTheme="minorBidi" w:cstheme="minorBidi"/>
          <w:b/>
          <w:bCs/>
          <w:color w:val="auto"/>
          <w:sz w:val="28"/>
          <w:szCs w:val="28"/>
        </w:rPr>
        <w:t>Description des données</w:t>
      </w:r>
    </w:p>
    <w:p w:rsidR="00B31A32" w:rsidRPr="00B823AE" w:rsidRDefault="002D49C1" w:rsidP="00946960">
      <w:pPr>
        <w:pStyle w:val="Titre3"/>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données</w:t>
      </w:r>
    </w:p>
    <w:p w:rsidR="00FC55FE" w:rsidRPr="00525879" w:rsidRDefault="009D326A" w:rsidP="00525879">
      <w:pPr>
        <w:spacing w:line="276" w:lineRule="auto"/>
        <w:jc w:val="both"/>
        <w:rPr>
          <w:rFonts w:asciiTheme="minorBidi" w:hAnsiTheme="minorBidi"/>
          <w:lang w:eastAsia="fr-CA"/>
        </w:rPr>
      </w:pPr>
      <w:r w:rsidRPr="00BF597E">
        <w:rPr>
          <w:rFonts w:asciiTheme="minorBidi" w:hAnsiTheme="minorBidi"/>
          <w:lang w:eastAsia="fr-CA"/>
        </w:rPr>
        <w:t>Dans l’optique de prédire le prix d’une maison, nous avons besoins d’avoir le maximum d’information sur la propriété afin de minimiser l’erreur de prédiction. Dans le cas présent, l</w:t>
      </w:r>
      <w:r w:rsidR="00D15706" w:rsidRPr="00BF597E">
        <w:rPr>
          <w:rFonts w:asciiTheme="minorBidi" w:hAnsiTheme="minorBidi"/>
          <w:lang w:eastAsia="fr-CA"/>
        </w:rPr>
        <w:t xml:space="preserve">es données pour cette étude </w:t>
      </w:r>
      <w:r w:rsidR="00A47780" w:rsidRPr="00BF597E">
        <w:rPr>
          <w:rFonts w:asciiTheme="minorBidi" w:hAnsiTheme="minorBidi"/>
          <w:lang w:eastAsia="fr-CA"/>
        </w:rPr>
        <w:t xml:space="preserve">contiennent </w:t>
      </w:r>
      <w:r w:rsidR="00D15706" w:rsidRPr="00BF597E">
        <w:rPr>
          <w:rFonts w:asciiTheme="minorBidi" w:hAnsiTheme="minorBidi"/>
          <w:lang w:eastAsia="fr-CA"/>
        </w:rPr>
        <w:t>79 variables pour 2919 échantillons dont 1460 immobiliers sont avec le prix d’achat connu</w:t>
      </w:r>
      <w:r w:rsidR="00970B71" w:rsidRPr="00BF597E">
        <w:rPr>
          <w:rFonts w:asciiTheme="minorBidi" w:hAnsiTheme="minorBidi"/>
          <w:lang w:eastAsia="fr-CA"/>
        </w:rPr>
        <w:t>.</w:t>
      </w:r>
    </w:p>
    <w:p w:rsidR="0056331D" w:rsidRPr="00BF597E" w:rsidRDefault="00D15706" w:rsidP="008C5A55">
      <w:pPr>
        <w:pStyle w:val="Titre3"/>
        <w:jc w:val="both"/>
        <w:rPr>
          <w:rFonts w:asciiTheme="minorBidi" w:hAnsiTheme="minorBidi" w:cstheme="minorBidi"/>
          <w:color w:val="538135" w:themeColor="accent6" w:themeShade="BF"/>
        </w:rPr>
      </w:pPr>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types d’attributs</w:t>
      </w:r>
      <w:r w:rsidR="00B31A32" w:rsidRPr="00BF597E">
        <w:rPr>
          <w:rFonts w:asciiTheme="minorBidi" w:hAnsiTheme="minorBidi" w:cstheme="minorBidi"/>
          <w:color w:val="538135" w:themeColor="accent6" w:themeShade="BF"/>
        </w:rPr>
        <w:t xml:space="preserve"> </w:t>
      </w:r>
      <w:r w:rsidR="00B31A71" w:rsidRPr="00BF597E">
        <w:rPr>
          <w:rFonts w:asciiTheme="minorBidi" w:hAnsiTheme="minorBidi" w:cstheme="minorBidi"/>
          <w:color w:val="538135" w:themeColor="accent6" w:themeShade="BF"/>
        </w:rPr>
        <w:tab/>
      </w:r>
    </w:p>
    <w:p w:rsidR="009D326A" w:rsidRPr="00BF597E" w:rsidRDefault="009D326A" w:rsidP="00946960">
      <w:pPr>
        <w:spacing w:line="276" w:lineRule="auto"/>
        <w:jc w:val="both"/>
        <w:rPr>
          <w:rFonts w:asciiTheme="minorBidi" w:hAnsiTheme="minorBidi"/>
          <w:lang w:eastAsia="fr-CA"/>
        </w:rPr>
      </w:pPr>
      <w:r w:rsidRPr="00BF597E">
        <w:rPr>
          <w:rFonts w:asciiTheme="minorBidi" w:hAnsiTheme="minorBidi"/>
          <w:lang w:eastAsia="fr-CA"/>
        </w:rPr>
        <w:t>Au total, nous avons 46 variables de type entier qui forment le groupe de données quantitative</w:t>
      </w:r>
      <w:r w:rsidR="002D49C1">
        <w:rPr>
          <w:rFonts w:asciiTheme="minorBidi" w:hAnsiTheme="minorBidi"/>
          <w:lang w:eastAsia="fr-CA"/>
        </w:rPr>
        <w:t>.</w:t>
      </w:r>
      <w:r w:rsidRPr="00BF597E">
        <w:rPr>
          <w:rFonts w:asciiTheme="minorBidi" w:hAnsiTheme="minorBidi"/>
          <w:lang w:eastAsia="fr-CA"/>
        </w:rPr>
        <w:t xml:space="preserve"> </w:t>
      </w:r>
      <w:r w:rsidR="002D49C1">
        <w:rPr>
          <w:rFonts w:asciiTheme="minorBidi" w:hAnsiTheme="minorBidi"/>
          <w:lang w:eastAsia="fr-CA"/>
        </w:rPr>
        <w:t>E</w:t>
      </w:r>
      <w:r w:rsidRPr="00BF597E">
        <w:rPr>
          <w:rFonts w:asciiTheme="minorBidi" w:hAnsiTheme="minorBidi"/>
          <w:lang w:eastAsia="fr-CA"/>
        </w:rPr>
        <w:t>n revanche, pour les données qualitatives nous avons 35 variables de type objet. Vu du nombre élevé des variables, un résumé détaillé concernant les variables se trouve dans l’annexe A du document ci-présent.</w:t>
      </w:r>
    </w:p>
    <w:p w:rsidR="002912DF" w:rsidRDefault="003E47DF" w:rsidP="002912DF">
      <w:pPr>
        <w:spacing w:line="276" w:lineRule="auto"/>
        <w:jc w:val="both"/>
        <w:rPr>
          <w:rFonts w:asciiTheme="minorBidi" w:hAnsiTheme="minorBidi"/>
          <w:lang w:eastAsia="fr-CA"/>
        </w:rPr>
      </w:pPr>
      <w:r w:rsidRPr="00BF597E">
        <w:rPr>
          <w:rFonts w:asciiTheme="minorBidi" w:hAnsiTheme="minorBidi"/>
          <w:lang w:eastAsia="fr-CA"/>
        </w:rPr>
        <w:t xml:space="preserve">Cependant, une étude préliminaire était faite pour avoir une meilleure compréhension sur la pertinence de ces derniers. Ainsi, les attributs se divise sous </w:t>
      </w:r>
      <w:r w:rsidR="002C3A11">
        <w:rPr>
          <w:rFonts w:asciiTheme="minorBidi" w:hAnsiTheme="minorBidi"/>
          <w:lang w:eastAsia="fr-CA"/>
        </w:rPr>
        <w:t>3</w:t>
      </w:r>
      <w:r w:rsidRPr="00BF597E">
        <w:rPr>
          <w:rFonts w:asciiTheme="minorBidi" w:hAnsiTheme="minorBidi"/>
          <w:lang w:eastAsia="fr-CA"/>
        </w:rPr>
        <w:t xml:space="preserve"> catégories : </w:t>
      </w:r>
    </w:p>
    <w:p w:rsidR="002912DF" w:rsidRPr="002C3A11" w:rsidRDefault="002912DF" w:rsidP="002912DF">
      <w:pPr>
        <w:spacing w:line="276" w:lineRule="auto"/>
        <w:jc w:val="both"/>
        <w:rPr>
          <w:rFonts w:asciiTheme="minorBidi" w:hAnsiTheme="minorBidi"/>
          <w:b/>
          <w:bCs/>
          <w:lang w:eastAsia="fr-CA"/>
        </w:rPr>
      </w:pPr>
      <w:r w:rsidRPr="00867CA0">
        <w:rPr>
          <w:rFonts w:asciiTheme="minorBidi" w:hAnsiTheme="minorBidi"/>
          <w:b/>
          <w:bCs/>
          <w:lang w:eastAsia="fr-CA"/>
        </w:rPr>
        <w:t>Variables nominales</w:t>
      </w:r>
      <w:r w:rsidRPr="00C853FE">
        <w:rPr>
          <w:rFonts w:asciiTheme="minorBidi" w:hAnsiTheme="minorBidi"/>
          <w:lang w:eastAsia="fr-CA"/>
        </w:rPr>
        <w:t> :</w:t>
      </w:r>
      <w:r>
        <w:rPr>
          <w:rFonts w:asciiTheme="minorBidi" w:hAnsiTheme="minorBidi"/>
          <w:b/>
          <w:bCs/>
          <w:lang w:eastAsia="fr-CA"/>
        </w:rPr>
        <w:t xml:space="preserve"> </w:t>
      </w:r>
      <w:r>
        <w:rPr>
          <w:rFonts w:asciiTheme="minorBidi" w:hAnsiTheme="minorBidi"/>
          <w:lang w:eastAsia="fr-CA"/>
        </w:rPr>
        <w:t>Il s’agit des attributs descriptifs t</w:t>
      </w:r>
      <w:r w:rsidRPr="00C853FE">
        <w:rPr>
          <w:rFonts w:asciiTheme="minorBidi" w:hAnsiTheme="minorBidi"/>
          <w:lang w:eastAsia="fr-CA"/>
        </w:rPr>
        <w:t>el</w:t>
      </w:r>
      <w:r>
        <w:rPr>
          <w:rFonts w:asciiTheme="minorBidi" w:hAnsiTheme="minorBidi"/>
          <w:lang w:eastAsia="fr-CA"/>
        </w:rPr>
        <w:t xml:space="preserve"> que le nom des rues, le type de la vente ou autres. Ce type est le plus omniprésent dans notre base de données avec un taux de 42 sur </w:t>
      </w:r>
      <w:r w:rsidRPr="00BF597E">
        <w:rPr>
          <w:rFonts w:asciiTheme="minorBidi" w:hAnsiTheme="minorBidi"/>
          <w:lang w:eastAsia="fr-CA"/>
        </w:rPr>
        <w:t>79</w:t>
      </w:r>
      <w:r>
        <w:rPr>
          <w:rFonts w:asciiTheme="minorBidi" w:hAnsiTheme="minorBidi"/>
          <w:lang w:eastAsia="fr-CA"/>
        </w:rPr>
        <w:t xml:space="preserve"> attributs.</w:t>
      </w:r>
    </w:p>
    <w:p w:rsidR="003E47DF" w:rsidRPr="00BF597E" w:rsidRDefault="002912DF" w:rsidP="002912DF">
      <w:pPr>
        <w:spacing w:line="276" w:lineRule="auto"/>
        <w:jc w:val="both"/>
        <w:rPr>
          <w:rFonts w:asciiTheme="minorBidi" w:hAnsiTheme="minorBidi"/>
          <w:lang w:eastAsia="fr-CA"/>
        </w:rPr>
      </w:pPr>
      <w:r w:rsidRPr="00867CA0">
        <w:rPr>
          <w:rFonts w:asciiTheme="minorBidi" w:hAnsiTheme="minorBidi"/>
          <w:b/>
          <w:bCs/>
          <w:lang w:eastAsia="fr-CA"/>
        </w:rPr>
        <w:t>Variable ordinale </w:t>
      </w:r>
      <w:r>
        <w:rPr>
          <w:rFonts w:asciiTheme="minorBidi" w:hAnsiTheme="minorBidi"/>
          <w:lang w:eastAsia="fr-CA"/>
        </w:rPr>
        <w:t>: Ce sont les attributs d’évaluation de l’états</w:t>
      </w:r>
      <w:r w:rsidRPr="00C853FE">
        <w:rPr>
          <w:rFonts w:asciiTheme="minorBidi" w:hAnsiTheme="minorBidi"/>
          <w:lang w:eastAsia="fr-CA"/>
        </w:rPr>
        <w:t> générale de</w:t>
      </w:r>
      <w:r>
        <w:rPr>
          <w:rFonts w:asciiTheme="minorBidi" w:hAnsiTheme="minorBidi"/>
          <w:lang w:eastAsia="fr-CA"/>
        </w:rPr>
        <w:t>s éléments</w:t>
      </w:r>
      <w:r w:rsidRPr="00C853FE">
        <w:rPr>
          <w:rFonts w:asciiTheme="minorBidi" w:hAnsiTheme="minorBidi"/>
          <w:lang w:eastAsia="fr-CA"/>
        </w:rPr>
        <w:t xml:space="preserve"> </w:t>
      </w:r>
      <w:r>
        <w:rPr>
          <w:rFonts w:asciiTheme="minorBidi" w:hAnsiTheme="minorBidi"/>
          <w:lang w:eastAsia="fr-CA"/>
        </w:rPr>
        <w:t xml:space="preserve">de </w:t>
      </w:r>
      <w:r w:rsidRPr="00C853FE">
        <w:rPr>
          <w:rFonts w:asciiTheme="minorBidi" w:hAnsiTheme="minorBidi"/>
          <w:lang w:eastAsia="fr-CA"/>
        </w:rPr>
        <w:t xml:space="preserve">l’immeuble </w:t>
      </w:r>
      <w:r>
        <w:rPr>
          <w:rFonts w:asciiTheme="minorBidi" w:hAnsiTheme="minorBidi"/>
          <w:lang w:eastAsia="fr-CA"/>
        </w:rPr>
        <w:t>c</w:t>
      </w:r>
      <w:r w:rsidRPr="00C853FE">
        <w:rPr>
          <w:rFonts w:asciiTheme="minorBidi" w:hAnsiTheme="minorBidi"/>
          <w:lang w:eastAsia="fr-CA"/>
        </w:rPr>
        <w:t>omme la q</w:t>
      </w:r>
      <w:r w:rsidRPr="00F8495B">
        <w:rPr>
          <w:rFonts w:asciiTheme="minorBidi" w:hAnsiTheme="minorBidi"/>
          <w:lang w:eastAsia="fr-CA"/>
        </w:rPr>
        <w:t>ualité générale du matériau et de la finition</w:t>
      </w:r>
      <w:r>
        <w:rPr>
          <w:rFonts w:asciiTheme="minorBidi" w:hAnsiTheme="minorBidi"/>
          <w:lang w:eastAsia="fr-CA"/>
        </w:rPr>
        <w:t> :</w:t>
      </w:r>
      <w:r w:rsidRPr="00867CA0">
        <w:rPr>
          <w:rFonts w:asciiTheme="minorBidi" w:hAnsiTheme="minorBidi"/>
          <w:lang w:eastAsia="fr-CA"/>
        </w:rPr>
        <w:t xml:space="preserve"> </w:t>
      </w:r>
      <w:proofErr w:type="spellStart"/>
      <w:r w:rsidRPr="00F8495B">
        <w:rPr>
          <w:rFonts w:asciiTheme="minorBidi" w:hAnsiTheme="minorBidi"/>
          <w:lang w:eastAsia="fr-CA"/>
        </w:rPr>
        <w:t>OverallQual</w:t>
      </w:r>
      <w:proofErr w:type="spellEnd"/>
      <w:r>
        <w:rPr>
          <w:rFonts w:asciiTheme="minorBidi" w:hAnsiTheme="minorBidi"/>
          <w:lang w:eastAsia="fr-CA"/>
        </w:rPr>
        <w:t>.</w:t>
      </w:r>
    </w:p>
    <w:p w:rsidR="00867CA0" w:rsidRPr="00867CA0" w:rsidRDefault="00867CA0" w:rsidP="00946960">
      <w:pPr>
        <w:spacing w:line="276" w:lineRule="auto"/>
        <w:jc w:val="both"/>
        <w:rPr>
          <w:rFonts w:asciiTheme="minorBidi" w:hAnsiTheme="minorBidi"/>
          <w:b/>
          <w:bCs/>
          <w:lang w:eastAsia="fr-CA"/>
        </w:rPr>
      </w:pPr>
      <w:r w:rsidRPr="00867CA0">
        <w:rPr>
          <w:rFonts w:asciiTheme="minorBidi" w:hAnsiTheme="minorBidi"/>
          <w:b/>
          <w:bCs/>
          <w:lang w:eastAsia="fr-CA"/>
        </w:rPr>
        <w:t>Variables numériques :</w:t>
      </w:r>
    </w:p>
    <w:p w:rsidR="00FF5DFC" w:rsidRPr="00BF597E"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 xml:space="preserve">Variables </w:t>
      </w:r>
      <w:r>
        <w:rPr>
          <w:rFonts w:asciiTheme="minorBidi" w:hAnsiTheme="minorBidi"/>
          <w:u w:val="single"/>
          <w:lang w:eastAsia="fr-CA"/>
        </w:rPr>
        <w:t>numériques à l’échelle d’intervalle</w:t>
      </w:r>
      <w:r w:rsidR="00FF5DFC" w:rsidRPr="00BF597E">
        <w:rPr>
          <w:rFonts w:asciiTheme="minorBidi" w:hAnsiTheme="minorBidi"/>
          <w:lang w:eastAsia="fr-CA"/>
        </w:rPr>
        <w:t xml:space="preserve">: ces variables sont de type de date qui peuvent être en lien avec l’année de vente de construction ou de ventre. Exemple : </w:t>
      </w:r>
      <w:proofErr w:type="spellStart"/>
      <w:r w:rsidR="00FF5DFC" w:rsidRPr="00BF597E">
        <w:rPr>
          <w:rFonts w:asciiTheme="minorBidi" w:hAnsiTheme="minorBidi"/>
          <w:lang w:eastAsia="fr-CA"/>
        </w:rPr>
        <w:t>YrSold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YearRemodAdd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YearBuilt</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GarageYrBlt</w:t>
      </w:r>
      <w:proofErr w:type="spellEnd"/>
      <w:r w:rsidR="00FF5DFC" w:rsidRPr="00BF597E">
        <w:rPr>
          <w:rFonts w:asciiTheme="minorBidi" w:hAnsiTheme="minorBidi"/>
          <w:lang w:eastAsia="fr-CA"/>
        </w:rPr>
        <w:t>.</w:t>
      </w:r>
    </w:p>
    <w:p w:rsidR="00867CA0" w:rsidRPr="00BF597E" w:rsidRDefault="002D49C1" w:rsidP="00946960">
      <w:pPr>
        <w:spacing w:line="276" w:lineRule="auto"/>
        <w:jc w:val="both"/>
        <w:rPr>
          <w:rFonts w:asciiTheme="minorBidi" w:hAnsiTheme="minorBidi"/>
          <w:lang w:eastAsia="fr-CA"/>
        </w:rPr>
      </w:pPr>
      <w:r w:rsidRPr="002D49C1">
        <w:rPr>
          <w:rFonts w:asciiTheme="minorBidi" w:hAnsiTheme="minorBidi"/>
          <w:u w:val="single"/>
          <w:lang w:eastAsia="fr-CA"/>
        </w:rPr>
        <w:t xml:space="preserve">Variables </w:t>
      </w:r>
      <w:r w:rsidR="00867CA0">
        <w:rPr>
          <w:rFonts w:asciiTheme="minorBidi" w:hAnsiTheme="minorBidi"/>
          <w:u w:val="single"/>
          <w:lang w:eastAsia="fr-CA"/>
        </w:rPr>
        <w:t>numériques à l’échelle de ratio</w:t>
      </w:r>
      <w:r>
        <w:rPr>
          <w:rFonts w:asciiTheme="minorBidi" w:hAnsiTheme="minorBidi"/>
          <w:lang w:eastAsia="fr-CA"/>
        </w:rPr>
        <w:t xml:space="preserve">: </w:t>
      </w:r>
      <w:r w:rsidR="002C3A11" w:rsidRPr="00BF597E">
        <w:rPr>
          <w:rFonts w:asciiTheme="minorBidi" w:hAnsiTheme="minorBidi"/>
          <w:lang w:eastAsia="fr-CA"/>
        </w:rPr>
        <w:t xml:space="preserve">ces variables </w:t>
      </w:r>
      <w:r>
        <w:rPr>
          <w:rFonts w:asciiTheme="minorBidi" w:hAnsiTheme="minorBidi"/>
          <w:lang w:eastAsia="fr-CA"/>
        </w:rPr>
        <w:t>représent</w:t>
      </w:r>
      <w:r w:rsidR="002C3A11">
        <w:rPr>
          <w:rFonts w:asciiTheme="minorBidi" w:hAnsiTheme="minorBidi"/>
          <w:lang w:eastAsia="fr-CA"/>
        </w:rPr>
        <w:t>e</w:t>
      </w:r>
      <w:r>
        <w:rPr>
          <w:rFonts w:asciiTheme="minorBidi" w:hAnsiTheme="minorBidi"/>
          <w:lang w:eastAsia="fr-CA"/>
        </w:rPr>
        <w:t>nt l’aire en pieds carré du terrain</w:t>
      </w:r>
      <w:r w:rsidR="002C3A11">
        <w:rPr>
          <w:rFonts w:asciiTheme="minorBidi" w:hAnsiTheme="minorBidi"/>
          <w:lang w:eastAsia="fr-CA"/>
        </w:rPr>
        <w:t xml:space="preserve"> de l’immeuble</w:t>
      </w:r>
      <w:r>
        <w:rPr>
          <w:rFonts w:asciiTheme="minorBidi" w:hAnsiTheme="minorBidi"/>
          <w:lang w:eastAsia="fr-CA"/>
        </w:rPr>
        <w:t xml:space="preserve">, du garage et du sous-sol </w:t>
      </w:r>
      <w:r w:rsidR="002C3A11">
        <w:rPr>
          <w:rFonts w:asciiTheme="minorBidi" w:hAnsiTheme="minorBidi"/>
          <w:lang w:eastAsia="fr-CA"/>
        </w:rPr>
        <w:t>et autre espace (</w:t>
      </w:r>
      <w:proofErr w:type="spellStart"/>
      <w:r w:rsidRPr="00F8495B">
        <w:rPr>
          <w:rFonts w:asciiTheme="minorBidi" w:hAnsiTheme="minorBidi"/>
          <w:lang w:eastAsia="fr-CA"/>
        </w:rPr>
        <w:t>GrLivArea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GarageArea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MasVnrArea</w:t>
      </w:r>
      <w:proofErr w:type="spellEnd"/>
      <w:r w:rsidR="002C3A11">
        <w:rPr>
          <w:rFonts w:asciiTheme="minorBidi" w:hAnsiTheme="minorBidi"/>
          <w:lang w:eastAsia="fr-CA"/>
        </w:rPr>
        <w:t>).</w:t>
      </w:r>
    </w:p>
    <w:p w:rsidR="00867CA0"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Variable</w:t>
      </w:r>
      <w:r w:rsidR="002C3A11">
        <w:rPr>
          <w:rFonts w:asciiTheme="minorBidi" w:hAnsiTheme="minorBidi"/>
          <w:u w:val="single"/>
          <w:lang w:eastAsia="fr-CA"/>
        </w:rPr>
        <w:t xml:space="preserve"> continue (le</w:t>
      </w:r>
      <w:r w:rsidRPr="00BF597E">
        <w:rPr>
          <w:rFonts w:asciiTheme="minorBidi" w:hAnsiTheme="minorBidi"/>
          <w:u w:val="single"/>
          <w:lang w:eastAsia="fr-CA"/>
        </w:rPr>
        <w:t xml:space="preserve"> prix</w:t>
      </w:r>
      <w:r w:rsidR="002C3A11">
        <w:rPr>
          <w:rFonts w:asciiTheme="minorBidi" w:hAnsiTheme="minorBidi"/>
          <w:u w:val="single"/>
          <w:lang w:eastAsia="fr-CA"/>
        </w:rPr>
        <w:t>)</w:t>
      </w:r>
      <w:r w:rsidRPr="00BF597E">
        <w:rPr>
          <w:rFonts w:asciiTheme="minorBidi" w:hAnsiTheme="minorBidi"/>
          <w:lang w:eastAsia="fr-CA"/>
        </w:rPr>
        <w:t> : soit le prix de la maison qu’on doit prédire ou le prix de certaines caractéristiques précise</w:t>
      </w:r>
      <w:r>
        <w:rPr>
          <w:rFonts w:asciiTheme="minorBidi" w:hAnsiTheme="minorBidi"/>
          <w:lang w:eastAsia="fr-CA"/>
        </w:rPr>
        <w:t xml:space="preserve"> telles que</w:t>
      </w:r>
      <w:r w:rsidRPr="00BF597E">
        <w:rPr>
          <w:rFonts w:asciiTheme="minorBidi" w:hAnsiTheme="minorBidi"/>
          <w:lang w:eastAsia="fr-CA"/>
        </w:rPr>
        <w:t xml:space="preserve"> </w:t>
      </w:r>
      <w:proofErr w:type="spellStart"/>
      <w:r w:rsidRPr="00BF597E">
        <w:rPr>
          <w:rFonts w:asciiTheme="minorBidi" w:hAnsiTheme="minorBidi"/>
          <w:lang w:eastAsia="fr-CA"/>
        </w:rPr>
        <w:t>SalePrice</w:t>
      </w:r>
      <w:proofErr w:type="spellEnd"/>
      <w:r w:rsidRPr="00BF597E">
        <w:rPr>
          <w:rFonts w:asciiTheme="minorBidi" w:hAnsiTheme="minorBidi"/>
          <w:lang w:eastAsia="fr-CA"/>
        </w:rPr>
        <w:t xml:space="preserve"> et </w:t>
      </w:r>
      <w:proofErr w:type="spellStart"/>
      <w:r w:rsidRPr="00BF597E">
        <w:rPr>
          <w:rFonts w:asciiTheme="minorBidi" w:hAnsiTheme="minorBidi"/>
          <w:lang w:eastAsia="fr-CA"/>
        </w:rPr>
        <w:t>MiscVal</w:t>
      </w:r>
      <w:proofErr w:type="spellEnd"/>
      <w:r w:rsidRPr="00BF597E">
        <w:rPr>
          <w:rFonts w:asciiTheme="minorBidi" w:hAnsiTheme="minorBidi"/>
          <w:lang w:eastAsia="fr-CA"/>
        </w:rPr>
        <w:t>.</w:t>
      </w:r>
    </w:p>
    <w:p w:rsidR="00204FC6" w:rsidRDefault="00867CA0" w:rsidP="00525879">
      <w:pPr>
        <w:spacing w:line="276" w:lineRule="auto"/>
        <w:jc w:val="both"/>
        <w:rPr>
          <w:rFonts w:asciiTheme="minorBidi" w:hAnsiTheme="minorBidi"/>
          <w:lang w:eastAsia="fr-CA"/>
        </w:rPr>
      </w:pPr>
      <w:r w:rsidRPr="00BF597E">
        <w:rPr>
          <w:rFonts w:asciiTheme="minorBidi" w:hAnsiTheme="minorBidi"/>
          <w:u w:val="single"/>
          <w:lang w:eastAsia="fr-CA"/>
        </w:rPr>
        <w:lastRenderedPageBreak/>
        <w:t>Variable</w:t>
      </w:r>
      <w:r>
        <w:rPr>
          <w:rFonts w:asciiTheme="minorBidi" w:hAnsiTheme="minorBidi"/>
          <w:u w:val="single"/>
          <w:lang w:eastAsia="fr-CA"/>
        </w:rPr>
        <w:t>s discrètes </w:t>
      </w:r>
      <w:r w:rsidRPr="00867CA0">
        <w:rPr>
          <w:rFonts w:asciiTheme="minorBidi" w:hAnsiTheme="minorBidi"/>
          <w:lang w:eastAsia="fr-CA"/>
        </w:rPr>
        <w:t xml:space="preserve">: </w:t>
      </w:r>
      <w:r w:rsidR="002C3A11">
        <w:rPr>
          <w:rFonts w:asciiTheme="minorBidi" w:hAnsiTheme="minorBidi"/>
          <w:lang w:eastAsia="fr-CA"/>
        </w:rPr>
        <w:t xml:space="preserve">précise le nombre des pièces à chaque que soit le </w:t>
      </w:r>
      <w:r w:rsidRPr="00867CA0">
        <w:rPr>
          <w:rFonts w:asciiTheme="minorBidi" w:hAnsiTheme="minorBidi"/>
          <w:lang w:eastAsia="fr-CA"/>
        </w:rPr>
        <w:t>nombre de chambre</w:t>
      </w:r>
      <w:r w:rsidR="002C3A11">
        <w:rPr>
          <w:rFonts w:asciiTheme="minorBidi" w:hAnsiTheme="minorBidi"/>
          <w:lang w:eastAsia="fr-CA"/>
        </w:rPr>
        <w:t xml:space="preserve">, le nombre des salles de bain ou le nombre des cuisines. </w:t>
      </w:r>
    </w:p>
    <w:tbl>
      <w:tblPr>
        <w:tblStyle w:val="Tableausimple1"/>
        <w:tblW w:w="5460" w:type="dxa"/>
        <w:jc w:val="center"/>
        <w:tblLook w:val="04A0" w:firstRow="1" w:lastRow="0" w:firstColumn="1" w:lastColumn="0" w:noHBand="0" w:noVBand="1"/>
      </w:tblPr>
      <w:tblGrid>
        <w:gridCol w:w="3340"/>
        <w:gridCol w:w="2120"/>
      </w:tblGrid>
      <w:tr w:rsidR="00946960" w:rsidRPr="00946960" w:rsidTr="00FC55F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lang w:eastAsia="fr-CA"/>
              </w:rPr>
            </w:pPr>
            <w:r w:rsidRPr="00946960">
              <w:rPr>
                <w:rFonts w:ascii="Calibri" w:eastAsia="Times New Roman" w:hAnsi="Calibri" w:cs="Calibri"/>
                <w:lang w:eastAsia="fr-CA"/>
              </w:rPr>
              <w:t>Type d'attribut</w:t>
            </w:r>
          </w:p>
        </w:tc>
        <w:tc>
          <w:tcPr>
            <w:tcW w:w="2120" w:type="dxa"/>
            <w:noWrap/>
            <w:hideMark/>
          </w:tcPr>
          <w:p w:rsidR="00946960" w:rsidRPr="00946960" w:rsidRDefault="00946960" w:rsidP="00204FC6">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fr-CA"/>
              </w:rPr>
            </w:pPr>
            <w:r w:rsidRPr="00946960">
              <w:rPr>
                <w:rFonts w:ascii="Calibri" w:eastAsia="Times New Roman" w:hAnsi="Calibri" w:cs="Calibri"/>
                <w:lang w:eastAsia="fr-CA"/>
              </w:rPr>
              <w:t>Nombre d'attributs</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Nominal</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42</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de ratio</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18</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d'intervalle</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5</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continu</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discret</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10</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Ordinal</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w:t>
            </w:r>
          </w:p>
        </w:tc>
      </w:tr>
    </w:tbl>
    <w:p w:rsidR="00946960" w:rsidRPr="00C853FE" w:rsidRDefault="00FC55FE" w:rsidP="00FC55FE">
      <w:pPr>
        <w:spacing w:line="276" w:lineRule="auto"/>
        <w:jc w:val="center"/>
        <w:rPr>
          <w:rFonts w:asciiTheme="minorBidi" w:hAnsiTheme="minorBidi"/>
          <w:lang w:eastAsia="fr-CA"/>
        </w:rPr>
      </w:pPr>
      <w:r w:rsidRPr="00FC55FE">
        <w:rPr>
          <w:rFonts w:asciiTheme="minorBidi" w:hAnsiTheme="minorBidi"/>
          <w:i/>
          <w:iCs/>
          <w:lang w:eastAsia="fr-CA"/>
        </w:rPr>
        <w:t xml:space="preserve">Tableau </w:t>
      </w:r>
      <w:r w:rsidR="006721BB">
        <w:rPr>
          <w:rFonts w:asciiTheme="minorBidi" w:hAnsiTheme="minorBidi"/>
          <w:i/>
          <w:iCs/>
          <w:lang w:eastAsia="fr-CA"/>
        </w:rPr>
        <w:t>1</w:t>
      </w:r>
      <w:r w:rsidRPr="00FC55FE">
        <w:rPr>
          <w:rFonts w:asciiTheme="minorBidi" w:hAnsiTheme="minorBidi"/>
          <w:i/>
          <w:iCs/>
          <w:lang w:eastAsia="fr-CA"/>
        </w:rPr>
        <w:t> :</w:t>
      </w:r>
      <w:r>
        <w:rPr>
          <w:rFonts w:asciiTheme="minorBidi" w:hAnsiTheme="minorBidi"/>
          <w:lang w:eastAsia="fr-CA"/>
        </w:rPr>
        <w:t xml:space="preserve"> Nombre d’attributs par type</w:t>
      </w:r>
      <w:r w:rsidR="009329E2">
        <w:rPr>
          <w:rFonts w:asciiTheme="minorBidi" w:hAnsiTheme="minorBidi"/>
          <w:lang w:eastAsia="fr-CA"/>
        </w:rPr>
        <w:t>.</w:t>
      </w:r>
    </w:p>
    <w:p w:rsidR="00B31A32" w:rsidRPr="00B823AE" w:rsidRDefault="00D15706" w:rsidP="008C5A55">
      <w:pPr>
        <w:pStyle w:val="Titre3"/>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propriétés statistiques des données </w:t>
      </w:r>
    </w:p>
    <w:p w:rsidR="009D326A" w:rsidRPr="00BF597E" w:rsidRDefault="003030F4" w:rsidP="00946960">
      <w:pPr>
        <w:spacing w:line="276" w:lineRule="auto"/>
        <w:jc w:val="both"/>
        <w:rPr>
          <w:rFonts w:asciiTheme="minorBidi" w:hAnsiTheme="minorBidi"/>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408940</wp:posOffset>
            </wp:positionV>
            <wp:extent cx="5429250" cy="3971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9545" r="7166"/>
                    <a:stretch/>
                  </pic:blipFill>
                  <pic:spPr bwMode="auto">
                    <a:xfrm>
                      <a:off x="0" y="0"/>
                      <a:ext cx="5429250" cy="3971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47DF" w:rsidRPr="00BF597E">
        <w:rPr>
          <w:rFonts w:asciiTheme="minorBidi" w:hAnsiTheme="minorBidi"/>
        </w:rPr>
        <w:t>Puisque nous voulons prédire le prix des maisons dans l</w:t>
      </w:r>
      <w:r w:rsidR="00247663" w:rsidRPr="00BF597E">
        <w:rPr>
          <w:rFonts w:asciiTheme="minorBidi" w:hAnsiTheme="minorBidi"/>
        </w:rPr>
        <w:t>a ville d’Ames</w:t>
      </w:r>
      <w:r w:rsidR="003E47DF" w:rsidRPr="00BF597E">
        <w:rPr>
          <w:rFonts w:asciiTheme="minorBidi" w:hAnsiTheme="minorBidi"/>
        </w:rPr>
        <w:t xml:space="preserve"> </w:t>
      </w:r>
      <w:r w:rsidR="001A53EA" w:rsidRPr="00BF597E">
        <w:rPr>
          <w:rFonts w:asciiTheme="minorBidi" w:hAnsiTheme="minorBidi"/>
        </w:rPr>
        <w:t>pour</w:t>
      </w:r>
      <w:r w:rsidR="003E47DF" w:rsidRPr="00BF597E">
        <w:rPr>
          <w:rFonts w:asciiTheme="minorBidi" w:hAnsiTheme="minorBidi"/>
        </w:rPr>
        <w:t xml:space="preserve"> les années 20</w:t>
      </w:r>
      <w:r w:rsidR="00D73B5E" w:rsidRPr="00BF597E">
        <w:rPr>
          <w:rFonts w:asciiTheme="minorBidi" w:hAnsiTheme="minorBidi"/>
        </w:rPr>
        <w:t>06</w:t>
      </w:r>
      <w:r w:rsidR="003E47DF" w:rsidRPr="00BF597E">
        <w:rPr>
          <w:rFonts w:asciiTheme="minorBidi" w:hAnsiTheme="minorBidi"/>
        </w:rPr>
        <w:t xml:space="preserve"> à 201</w:t>
      </w:r>
      <w:r w:rsidR="00D73B5E" w:rsidRPr="00BF597E">
        <w:rPr>
          <w:rFonts w:asciiTheme="minorBidi" w:hAnsiTheme="minorBidi"/>
        </w:rPr>
        <w:t>0</w:t>
      </w:r>
      <w:r w:rsidR="003E47DF" w:rsidRPr="00BF597E">
        <w:rPr>
          <w:rFonts w:asciiTheme="minorBidi" w:hAnsiTheme="minorBidi"/>
        </w:rPr>
        <w:t xml:space="preserve">, il est important de savoir la distribution des prix sur les 1440 maisons connues. </w:t>
      </w:r>
    </w:p>
    <w:p w:rsidR="003030F4" w:rsidRPr="00BF597E" w:rsidRDefault="003030F4" w:rsidP="00946960">
      <w:pPr>
        <w:spacing w:line="276" w:lineRule="auto"/>
        <w:jc w:val="center"/>
        <w:rPr>
          <w:rFonts w:asciiTheme="minorBidi" w:hAnsiTheme="minorBidi"/>
        </w:rPr>
      </w:pPr>
      <w:r w:rsidRPr="003030F4">
        <w:rPr>
          <w:rFonts w:asciiTheme="minorBidi" w:hAnsiTheme="minorBidi"/>
          <w:i/>
          <w:iCs/>
        </w:rPr>
        <w:t>Figure 1 :</w:t>
      </w:r>
      <w:r>
        <w:rPr>
          <w:rFonts w:asciiTheme="minorBidi" w:hAnsiTheme="minorBidi"/>
        </w:rPr>
        <w:t xml:space="preserve"> La distribution des prix de vente des immobiliers</w:t>
      </w:r>
      <w:r w:rsidR="009329E2">
        <w:rPr>
          <w:rFonts w:asciiTheme="minorBidi" w:hAnsiTheme="minorBidi"/>
        </w:rPr>
        <w:t>.</w:t>
      </w:r>
    </w:p>
    <w:p w:rsidR="00D73B5E" w:rsidRPr="00BF597E" w:rsidRDefault="00D73B5E" w:rsidP="00946960">
      <w:pPr>
        <w:spacing w:line="276" w:lineRule="auto"/>
        <w:jc w:val="both"/>
        <w:rPr>
          <w:rFonts w:asciiTheme="minorBidi" w:hAnsiTheme="minorBidi"/>
        </w:rPr>
      </w:pPr>
      <w:r w:rsidRPr="00BF597E">
        <w:rPr>
          <w:rFonts w:asciiTheme="minorBidi" w:hAnsiTheme="minorBidi"/>
        </w:rPr>
        <w:t xml:space="preserve">Nous sommes en mesure de remarquer que la majorité des prix sur l’ensemble des données (80% des maisons) ont un prix entre 120 000$ à 200 000$. De même, certaines valeurs sont aberrantes </w:t>
      </w:r>
      <w:r w:rsidR="00292AC3" w:rsidRPr="00BF597E">
        <w:rPr>
          <w:rFonts w:asciiTheme="minorBidi" w:hAnsiTheme="minorBidi"/>
        </w:rPr>
        <w:t xml:space="preserve">par rapport à </w:t>
      </w:r>
      <w:r w:rsidRPr="00BF597E">
        <w:rPr>
          <w:rFonts w:asciiTheme="minorBidi" w:hAnsiTheme="minorBidi"/>
        </w:rPr>
        <w:t>la moyenne observé</w:t>
      </w:r>
      <w:r w:rsidR="00292AC3" w:rsidRPr="00BF597E">
        <w:rPr>
          <w:rFonts w:asciiTheme="minorBidi" w:hAnsiTheme="minorBidi"/>
        </w:rPr>
        <w:t>e.</w:t>
      </w:r>
    </w:p>
    <w:p w:rsidR="00292AC3" w:rsidRPr="00BF597E" w:rsidRDefault="00292AC3" w:rsidP="00946960">
      <w:pPr>
        <w:pStyle w:val="Default"/>
        <w:spacing w:line="276" w:lineRule="auto"/>
        <w:jc w:val="both"/>
        <w:rPr>
          <w:rFonts w:asciiTheme="minorBidi" w:hAnsiTheme="minorBidi" w:cstheme="minorBidi"/>
          <w:noProof/>
        </w:rPr>
      </w:pPr>
    </w:p>
    <w:p w:rsidR="003030F4" w:rsidRDefault="000E6AD7" w:rsidP="00946960">
      <w:pPr>
        <w:pStyle w:val="Default"/>
        <w:spacing w:line="276" w:lineRule="auto"/>
        <w:jc w:val="both"/>
        <w:rPr>
          <w:rFonts w:asciiTheme="minorBidi" w:hAnsiTheme="minorBidi" w:cstheme="minorBidi"/>
          <w:noProof/>
        </w:rPr>
      </w:pPr>
      <w:r>
        <w:rPr>
          <w:noProof/>
        </w:rPr>
        <w:lastRenderedPageBreak/>
        <w:drawing>
          <wp:inline distT="0" distB="0" distL="0" distR="0">
            <wp:extent cx="5972810" cy="4185556"/>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518"/>
                    <a:stretch/>
                  </pic:blipFill>
                  <pic:spPr bwMode="auto">
                    <a:xfrm>
                      <a:off x="0" y="0"/>
                      <a:ext cx="5972810" cy="4185556"/>
                    </a:xfrm>
                    <a:prstGeom prst="rect">
                      <a:avLst/>
                    </a:prstGeom>
                    <a:noFill/>
                    <a:ln>
                      <a:noFill/>
                    </a:ln>
                    <a:extLst>
                      <a:ext uri="{53640926-AAD7-44D8-BBD7-CCE9431645EC}">
                        <a14:shadowObscured xmlns:a14="http://schemas.microsoft.com/office/drawing/2010/main"/>
                      </a:ext>
                    </a:extLst>
                  </pic:spPr>
                </pic:pic>
              </a:graphicData>
            </a:graphic>
          </wp:inline>
        </w:drawing>
      </w:r>
    </w:p>
    <w:p w:rsidR="003030F4" w:rsidRPr="00BF597E" w:rsidRDefault="003030F4" w:rsidP="00946960">
      <w:pPr>
        <w:spacing w:line="276" w:lineRule="auto"/>
        <w:jc w:val="center"/>
        <w:rPr>
          <w:rFonts w:asciiTheme="minorBidi" w:hAnsiTheme="minorBidi"/>
        </w:rPr>
      </w:pPr>
      <w:r w:rsidRPr="003030F4">
        <w:rPr>
          <w:rFonts w:asciiTheme="minorBidi" w:hAnsiTheme="minorBidi"/>
          <w:i/>
          <w:iCs/>
        </w:rPr>
        <w:t xml:space="preserve">Figure </w:t>
      </w:r>
      <w:r>
        <w:rPr>
          <w:rFonts w:asciiTheme="minorBidi" w:hAnsiTheme="minorBidi"/>
          <w:i/>
          <w:iCs/>
        </w:rPr>
        <w:t>2</w:t>
      </w:r>
      <w:r w:rsidRPr="003030F4">
        <w:rPr>
          <w:rFonts w:asciiTheme="minorBidi" w:hAnsiTheme="minorBidi"/>
          <w:i/>
          <w:iCs/>
        </w:rPr>
        <w:t> :</w:t>
      </w:r>
      <w:r>
        <w:rPr>
          <w:rFonts w:asciiTheme="minorBidi" w:hAnsiTheme="minorBidi"/>
        </w:rPr>
        <w:t xml:space="preserve"> La distribution des prix de vente des immobiliers selon les années</w:t>
      </w:r>
    </w:p>
    <w:p w:rsidR="0071182D" w:rsidRPr="00BF597E" w:rsidRDefault="00292AC3" w:rsidP="00663BFE">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Si nous examinons la même variable « </w:t>
      </w:r>
      <w:proofErr w:type="spellStart"/>
      <w:r w:rsidRPr="00BF597E">
        <w:rPr>
          <w:rFonts w:asciiTheme="minorBidi" w:hAnsiTheme="minorBidi" w:cstheme="minorBidi"/>
          <w:i/>
          <w:iCs/>
          <w:sz w:val="22"/>
          <w:szCs w:val="22"/>
        </w:rPr>
        <w:t>SalePrice</w:t>
      </w:r>
      <w:proofErr w:type="spellEnd"/>
      <w:r w:rsidRPr="00BF597E">
        <w:rPr>
          <w:rFonts w:asciiTheme="minorBidi" w:hAnsiTheme="minorBidi" w:cstheme="minorBidi"/>
          <w:sz w:val="22"/>
          <w:szCs w:val="22"/>
        </w:rPr>
        <w:t xml:space="preserve"> » plus </w:t>
      </w:r>
      <w:r w:rsidR="0071182D" w:rsidRPr="00BF597E">
        <w:rPr>
          <w:rFonts w:asciiTheme="minorBidi" w:hAnsiTheme="minorBidi" w:cstheme="minorBidi"/>
          <w:sz w:val="22"/>
          <w:szCs w:val="22"/>
        </w:rPr>
        <w:t>en détail, on peut déduire que les valeurs exagérées des prix de maisons loin de la médiane sont vendues plus en 2006 et 2009, aussi, deux propriétés en particulier ont était vendu en 2007 pour une valeur supérieure à 700 000$.</w:t>
      </w:r>
    </w:p>
    <w:p w:rsidR="00B31A32" w:rsidRPr="00BF597E" w:rsidRDefault="00B31A32"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 xml:space="preserve">Difficultés </w:t>
      </w:r>
      <w:r w:rsidR="00D15706" w:rsidRPr="00B823AE">
        <w:rPr>
          <w:rFonts w:asciiTheme="minorBidi" w:hAnsiTheme="minorBidi" w:cstheme="minorBidi"/>
          <w:b/>
          <w:bCs/>
          <w:color w:val="auto"/>
          <w:sz w:val="28"/>
          <w:szCs w:val="28"/>
        </w:rPr>
        <w:t>et algorithmes de prétraitement</w:t>
      </w:r>
    </w:p>
    <w:p w:rsidR="00D15706" w:rsidRPr="00B823AE" w:rsidRDefault="00525879" w:rsidP="00946960">
      <w:pPr>
        <w:pStyle w:val="Titre3"/>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 xml:space="preserve">Les </w:t>
      </w:r>
      <w:r w:rsidR="00B31A32" w:rsidRPr="00B823AE">
        <w:rPr>
          <w:rFonts w:asciiTheme="minorBidi" w:hAnsiTheme="minorBidi" w:cstheme="minorBidi"/>
          <w:b/>
          <w:bCs/>
          <w:color w:val="2F5496" w:themeColor="accent1" w:themeShade="BF"/>
        </w:rPr>
        <w:t xml:space="preserve">difficultés </w:t>
      </w:r>
      <w:r>
        <w:rPr>
          <w:rFonts w:asciiTheme="minorBidi" w:hAnsiTheme="minorBidi" w:cstheme="minorBidi"/>
          <w:b/>
          <w:bCs/>
          <w:color w:val="2F5496" w:themeColor="accent1" w:themeShade="BF"/>
        </w:rPr>
        <w:t>au niveau des données</w:t>
      </w:r>
    </w:p>
    <w:p w:rsidR="00C456AB" w:rsidRDefault="00E5107A" w:rsidP="00C456AB">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La première difficulté pour les algorithmes de prétraitement est le type de données qu’on doit avoir en entré, ce type doit être numérique. Toutefois, nous avons plusieurs variables de type </w:t>
      </w:r>
      <w:r w:rsidR="004E2740" w:rsidRPr="00BF597E">
        <w:rPr>
          <w:rFonts w:asciiTheme="minorBidi" w:hAnsiTheme="minorBidi" w:cstheme="minorBidi"/>
          <w:sz w:val="22"/>
          <w:szCs w:val="22"/>
        </w:rPr>
        <w:t>« </w:t>
      </w:r>
      <w:r w:rsidRPr="00BF597E">
        <w:rPr>
          <w:rFonts w:asciiTheme="minorBidi" w:hAnsiTheme="minorBidi" w:cstheme="minorBidi"/>
          <w:sz w:val="22"/>
          <w:szCs w:val="22"/>
        </w:rPr>
        <w:t>objet</w:t>
      </w:r>
      <w:r w:rsidR="004E2740" w:rsidRPr="00BF597E">
        <w:rPr>
          <w:rFonts w:asciiTheme="minorBidi" w:hAnsiTheme="minorBidi" w:cstheme="minorBidi"/>
          <w:sz w:val="22"/>
          <w:szCs w:val="22"/>
        </w:rPr>
        <w:t> </w:t>
      </w:r>
      <w:r w:rsidR="002C3A11" w:rsidRPr="00BF597E">
        <w:rPr>
          <w:rFonts w:asciiTheme="minorBidi" w:hAnsiTheme="minorBidi" w:cstheme="minorBidi"/>
          <w:sz w:val="22"/>
          <w:szCs w:val="22"/>
        </w:rPr>
        <w:t>»,</w:t>
      </w:r>
      <w:r w:rsidRPr="00BF597E">
        <w:rPr>
          <w:rFonts w:asciiTheme="minorBidi" w:hAnsiTheme="minorBidi" w:cstheme="minorBidi"/>
          <w:sz w:val="22"/>
          <w:szCs w:val="22"/>
        </w:rPr>
        <w:t xml:space="preserve"> autrement dit,</w:t>
      </w:r>
      <w:r w:rsidR="004E2740" w:rsidRPr="00BF597E">
        <w:rPr>
          <w:rFonts w:asciiTheme="minorBidi" w:hAnsiTheme="minorBidi" w:cstheme="minorBidi"/>
          <w:sz w:val="22"/>
          <w:szCs w:val="22"/>
        </w:rPr>
        <w:t xml:space="preserve"> ils</w:t>
      </w:r>
      <w:r w:rsidRPr="00BF597E">
        <w:rPr>
          <w:rFonts w:asciiTheme="minorBidi" w:hAnsiTheme="minorBidi" w:cstheme="minorBidi"/>
          <w:sz w:val="22"/>
          <w:szCs w:val="22"/>
        </w:rPr>
        <w:t xml:space="preserve"> doivent être transformées en type « </w:t>
      </w:r>
      <w:proofErr w:type="spellStart"/>
      <w:r w:rsidRPr="00BF597E">
        <w:rPr>
          <w:rFonts w:asciiTheme="minorBidi" w:hAnsiTheme="minorBidi" w:cstheme="minorBidi"/>
          <w:i/>
          <w:iCs/>
          <w:sz w:val="22"/>
          <w:szCs w:val="22"/>
        </w:rPr>
        <w:t>categroy</w:t>
      </w:r>
      <w:proofErr w:type="spellEnd"/>
      <w:r w:rsidRPr="00BF597E">
        <w:rPr>
          <w:rFonts w:asciiTheme="minorBidi" w:hAnsiTheme="minorBidi" w:cstheme="minorBidi"/>
          <w:sz w:val="22"/>
          <w:szCs w:val="22"/>
        </w:rPr>
        <w:t xml:space="preserve"> ». </w:t>
      </w:r>
    </w:p>
    <w:p w:rsidR="00B31A32" w:rsidRPr="00BF597E" w:rsidRDefault="002C3A11" w:rsidP="001663E4">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Évidemment</w:t>
      </w:r>
      <w:r w:rsidR="004E2740" w:rsidRPr="00BF597E">
        <w:rPr>
          <w:rFonts w:asciiTheme="minorBidi" w:hAnsiTheme="minorBidi" w:cstheme="minorBidi"/>
          <w:sz w:val="22"/>
          <w:szCs w:val="22"/>
        </w:rPr>
        <w:t xml:space="preserve">, la distribution d’une variable qualitative par groupe n’est pas homogène, ceci amène du bruit sur l’ensemble des données. </w:t>
      </w:r>
      <w:r w:rsidR="00C456AB">
        <w:rPr>
          <w:rFonts w:asciiTheme="minorBidi" w:hAnsiTheme="minorBidi" w:cstheme="minorBidi"/>
          <w:sz w:val="22"/>
          <w:szCs w:val="22"/>
        </w:rPr>
        <w:t xml:space="preserve">Avec 79 variables, la dimensionnalité présente ainsi un défi. </w:t>
      </w:r>
    </w:p>
    <w:p w:rsidR="00D15706" w:rsidRPr="00B823AE" w:rsidRDefault="00525879" w:rsidP="00946960">
      <w:pPr>
        <w:pStyle w:val="Titre3"/>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algorithmes</w:t>
      </w:r>
      <w:r>
        <w:rPr>
          <w:rFonts w:asciiTheme="minorBidi" w:hAnsiTheme="minorBidi" w:cstheme="minorBidi"/>
          <w:b/>
          <w:bCs/>
          <w:color w:val="2F5496" w:themeColor="accent1" w:themeShade="BF"/>
        </w:rPr>
        <w:t xml:space="preserve"> de traitement </w:t>
      </w:r>
      <w:r w:rsidR="00240227">
        <w:rPr>
          <w:rFonts w:asciiTheme="minorBidi" w:hAnsiTheme="minorBidi" w:cstheme="minorBidi"/>
          <w:b/>
          <w:bCs/>
          <w:color w:val="2F5496" w:themeColor="accent1" w:themeShade="BF"/>
        </w:rPr>
        <w:t>de données</w:t>
      </w:r>
    </w:p>
    <w:p w:rsidR="00240227" w:rsidRDefault="00525879" w:rsidP="00240227">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A</w:t>
      </w:r>
      <w:r w:rsidRPr="00BF597E">
        <w:rPr>
          <w:rFonts w:asciiTheme="minorBidi" w:hAnsiTheme="minorBidi" w:cstheme="minorBidi"/>
          <w:sz w:val="22"/>
          <w:szCs w:val="22"/>
        </w:rPr>
        <w:t>fin de corriger ces difficultés</w:t>
      </w:r>
      <w:r>
        <w:rPr>
          <w:rFonts w:asciiTheme="minorBidi" w:hAnsiTheme="minorBidi" w:cstheme="minorBidi"/>
          <w:sz w:val="22"/>
          <w:szCs w:val="22"/>
        </w:rPr>
        <w:t>, nous avons</w:t>
      </w:r>
      <w:r w:rsidRPr="00BF597E">
        <w:rPr>
          <w:rFonts w:asciiTheme="minorBidi" w:hAnsiTheme="minorBidi" w:cstheme="minorBidi"/>
          <w:sz w:val="22"/>
          <w:szCs w:val="22"/>
        </w:rPr>
        <w:t xml:space="preserve"> </w:t>
      </w:r>
      <w:r>
        <w:rPr>
          <w:rFonts w:asciiTheme="minorBidi" w:hAnsiTheme="minorBidi" w:cstheme="minorBidi"/>
          <w:sz w:val="22"/>
          <w:szCs w:val="22"/>
        </w:rPr>
        <w:t>i</w:t>
      </w:r>
      <w:r w:rsidR="00D15706" w:rsidRPr="00BF597E">
        <w:rPr>
          <w:rFonts w:asciiTheme="minorBidi" w:hAnsiTheme="minorBidi" w:cstheme="minorBidi"/>
          <w:sz w:val="22"/>
          <w:szCs w:val="22"/>
        </w:rPr>
        <w:t>mplante</w:t>
      </w:r>
      <w:r>
        <w:rPr>
          <w:rFonts w:asciiTheme="minorBidi" w:hAnsiTheme="minorBidi" w:cstheme="minorBidi"/>
          <w:sz w:val="22"/>
          <w:szCs w:val="22"/>
        </w:rPr>
        <w:t>r</w:t>
      </w:r>
      <w:r w:rsidR="00D15706" w:rsidRPr="00BF597E">
        <w:rPr>
          <w:rFonts w:asciiTheme="minorBidi" w:hAnsiTheme="minorBidi" w:cstheme="minorBidi"/>
          <w:sz w:val="22"/>
          <w:szCs w:val="22"/>
        </w:rPr>
        <w:t xml:space="preserve"> des algorithmes de prétraitement des données</w:t>
      </w:r>
      <w:r>
        <w:rPr>
          <w:rFonts w:asciiTheme="minorBidi" w:hAnsiTheme="minorBidi" w:cstheme="minorBidi"/>
          <w:sz w:val="22"/>
          <w:szCs w:val="22"/>
        </w:rPr>
        <w:t xml:space="preserve"> suivant :</w:t>
      </w:r>
    </w:p>
    <w:p w:rsidR="00240227" w:rsidRDefault="00415951" w:rsidP="00240227">
      <w:pPr>
        <w:pStyle w:val="Default"/>
        <w:numPr>
          <w:ilvl w:val="0"/>
          <w:numId w:val="4"/>
        </w:numPr>
        <w:spacing w:line="276" w:lineRule="auto"/>
        <w:jc w:val="both"/>
        <w:rPr>
          <w:rFonts w:asciiTheme="minorBidi" w:hAnsiTheme="minorBidi" w:cstheme="minorBidi"/>
          <w:sz w:val="22"/>
          <w:szCs w:val="22"/>
        </w:rPr>
      </w:pPr>
      <w:r w:rsidRPr="0097131F">
        <w:rPr>
          <w:rFonts w:asciiTheme="minorBidi" w:hAnsiTheme="minorBidi" w:cstheme="minorBidi"/>
          <w:sz w:val="22"/>
          <w:szCs w:val="22"/>
          <w:highlight w:val="yellow"/>
        </w:rPr>
        <w:t xml:space="preserve">Transformation des données </w:t>
      </w:r>
      <w:r w:rsidR="0097131F" w:rsidRPr="0097131F">
        <w:rPr>
          <w:rFonts w:asciiTheme="minorBidi" w:hAnsiTheme="minorBidi" w:cstheme="minorBidi"/>
          <w:sz w:val="22"/>
          <w:szCs w:val="22"/>
          <w:highlight w:val="yellow"/>
        </w:rPr>
        <w:t>catégoriques</w:t>
      </w:r>
      <w:r>
        <w:rPr>
          <w:rFonts w:asciiTheme="minorBidi" w:hAnsiTheme="minorBidi" w:cstheme="minorBidi"/>
          <w:sz w:val="22"/>
          <w:szCs w:val="22"/>
        </w:rPr>
        <w:t xml:space="preserve"> en vecteur « one hot </w:t>
      </w:r>
      <w:proofErr w:type="spellStart"/>
      <w:r>
        <w:rPr>
          <w:rFonts w:asciiTheme="minorBidi" w:hAnsiTheme="minorBidi" w:cstheme="minorBidi"/>
          <w:sz w:val="22"/>
          <w:szCs w:val="22"/>
        </w:rPr>
        <w:t>vector</w:t>
      </w:r>
      <w:proofErr w:type="spellEnd"/>
      <w:r>
        <w:rPr>
          <w:rFonts w:asciiTheme="minorBidi" w:hAnsiTheme="minorBidi" w:cstheme="minorBidi"/>
          <w:sz w:val="22"/>
          <w:szCs w:val="22"/>
        </w:rPr>
        <w:t> »</w:t>
      </w:r>
    </w:p>
    <w:p w:rsidR="0097131F" w:rsidRDefault="0097131F" w:rsidP="0097131F">
      <w:pPr>
        <w:pStyle w:val="Default"/>
        <w:spacing w:line="276" w:lineRule="auto"/>
        <w:jc w:val="both"/>
        <w:rPr>
          <w:rFonts w:asciiTheme="minorBidi" w:hAnsiTheme="minorBidi" w:cstheme="minorBidi"/>
          <w:sz w:val="22"/>
          <w:szCs w:val="22"/>
        </w:rPr>
      </w:pPr>
    </w:p>
    <w:p w:rsidR="0097131F" w:rsidRDefault="0097131F" w:rsidP="0097131F">
      <w:pPr>
        <w:pStyle w:val="Default"/>
        <w:spacing w:line="276" w:lineRule="auto"/>
        <w:jc w:val="both"/>
        <w:rPr>
          <w:rFonts w:asciiTheme="minorBidi" w:hAnsiTheme="minorBidi" w:cstheme="minorBidi"/>
          <w:sz w:val="22"/>
          <w:szCs w:val="22"/>
        </w:rPr>
      </w:pPr>
    </w:p>
    <w:p w:rsidR="00B31A32" w:rsidRPr="00B823AE" w:rsidRDefault="00525879" w:rsidP="00240227">
      <w:pPr>
        <w:pStyle w:val="Default"/>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lastRenderedPageBreak/>
        <w:t>Les</w:t>
      </w:r>
      <w:r w:rsidR="00B31A32" w:rsidRPr="00B823AE">
        <w:rPr>
          <w:rFonts w:asciiTheme="minorBidi" w:hAnsiTheme="minorBidi" w:cstheme="minorBidi"/>
          <w:b/>
          <w:bCs/>
          <w:color w:val="2F5496" w:themeColor="accent1" w:themeShade="BF"/>
        </w:rPr>
        <w:t xml:space="preserve"> résultats</w:t>
      </w:r>
      <w:r w:rsidR="00240227">
        <w:rPr>
          <w:rFonts w:asciiTheme="minorBidi" w:hAnsiTheme="minorBidi" w:cstheme="minorBidi"/>
          <w:b/>
          <w:bCs/>
          <w:color w:val="2F5496" w:themeColor="accent1" w:themeShade="BF"/>
        </w:rPr>
        <w:t xml:space="preserve"> du traitement de données</w:t>
      </w:r>
    </w:p>
    <w:p w:rsidR="00525879" w:rsidRDefault="00525879" w:rsidP="0052587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Après le traitement des données des variables nominales et le filtrage des variables qui bruitent les données, une étude de corrélation a été réaliser.</w:t>
      </w:r>
    </w:p>
    <w:p w:rsidR="00525879" w:rsidRPr="00BF597E" w:rsidRDefault="00525879" w:rsidP="00525879">
      <w:pPr>
        <w:spacing w:line="276" w:lineRule="auto"/>
        <w:jc w:val="both"/>
        <w:rPr>
          <w:rFonts w:asciiTheme="minorBidi" w:hAnsiTheme="minorBidi"/>
          <w:lang w:eastAsia="fr-CA"/>
        </w:rPr>
      </w:pPr>
      <w:r w:rsidRPr="00BF597E">
        <w:rPr>
          <w:rFonts w:asciiTheme="minorBidi" w:hAnsiTheme="minorBidi"/>
          <w:lang w:eastAsia="fr-CA"/>
        </w:rPr>
        <w:t>Bien entendu, les variables n’ont pas tous la même importance et leur influence sur le prix de vente diffère en fonction de la corrélation avec la valeur de vente. Dans cette phase d’exploration de données, nous avons procédé avec une simple étude de corrélation de plus à une lecture logique de l’utilité des autres variables.</w:t>
      </w:r>
    </w:p>
    <w:p w:rsidR="00525879" w:rsidRDefault="00525879" w:rsidP="00525879">
      <w:pPr>
        <w:spacing w:line="276" w:lineRule="auto"/>
        <w:jc w:val="both"/>
        <w:rPr>
          <w:rFonts w:asciiTheme="minorBidi" w:hAnsiTheme="minorBidi"/>
          <w:lang w:eastAsia="fr-CA"/>
        </w:rPr>
      </w:pPr>
      <w:r w:rsidRPr="00BF597E">
        <w:rPr>
          <w:rFonts w:asciiTheme="minorBidi" w:hAnsiTheme="minorBidi"/>
          <w:lang w:eastAsia="fr-CA"/>
        </w:rPr>
        <w:t>À cet effet, les dix variables les plus importantes avec une première analyse sont les suivantes :</w:t>
      </w:r>
    </w:p>
    <w:tbl>
      <w:tblPr>
        <w:tblStyle w:val="Tableausimple1"/>
        <w:tblW w:w="8364" w:type="dxa"/>
        <w:jc w:val="center"/>
        <w:tblLook w:val="04A0" w:firstRow="1" w:lastRow="0" w:firstColumn="1" w:lastColumn="0" w:noHBand="0" w:noVBand="1"/>
      </w:tblPr>
      <w:tblGrid>
        <w:gridCol w:w="1823"/>
        <w:gridCol w:w="4840"/>
        <w:gridCol w:w="1701"/>
      </w:tblGrid>
      <w:tr w:rsidR="00525879" w:rsidRPr="00F8495B" w:rsidTr="001663E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Variable</w:t>
            </w:r>
          </w:p>
        </w:tc>
        <w:tc>
          <w:tcPr>
            <w:tcW w:w="4840" w:type="dxa"/>
            <w:noWrap/>
            <w:hideMark/>
          </w:tcPr>
          <w:p w:rsidR="00525879" w:rsidRPr="00F8495B" w:rsidRDefault="00525879" w:rsidP="001663E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Description</w:t>
            </w:r>
          </w:p>
        </w:tc>
        <w:tc>
          <w:tcPr>
            <w:tcW w:w="1701" w:type="dxa"/>
            <w:noWrap/>
            <w:hideMark/>
          </w:tcPr>
          <w:p w:rsidR="00525879" w:rsidRPr="00F8495B" w:rsidRDefault="00525879" w:rsidP="001663E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Corrélation</w:t>
            </w:r>
          </w:p>
        </w:tc>
      </w:tr>
      <w:tr w:rsidR="00525879" w:rsidRPr="00F8495B" w:rsidTr="001663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OverallQual</w:t>
            </w:r>
            <w:proofErr w:type="spellEnd"/>
          </w:p>
        </w:tc>
        <w:tc>
          <w:tcPr>
            <w:tcW w:w="4840"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Qualité générale du matériau et de la finition</w:t>
            </w:r>
          </w:p>
        </w:tc>
        <w:tc>
          <w:tcPr>
            <w:tcW w:w="1701"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0.790982</w:t>
            </w:r>
          </w:p>
        </w:tc>
      </w:tr>
      <w:tr w:rsidR="00525879" w:rsidRPr="00F8495B" w:rsidTr="001663E4">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GrLivArea</w:t>
            </w:r>
            <w:proofErr w:type="spellEnd"/>
          </w:p>
        </w:tc>
        <w:tc>
          <w:tcPr>
            <w:tcW w:w="4840"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Surface habitable au-dessus du niveau du sol </w:t>
            </w:r>
          </w:p>
        </w:tc>
        <w:tc>
          <w:tcPr>
            <w:tcW w:w="1701"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0.708624</w:t>
            </w:r>
          </w:p>
        </w:tc>
      </w:tr>
      <w:tr w:rsidR="00525879" w:rsidRPr="00F8495B" w:rsidTr="001663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GarageCars</w:t>
            </w:r>
            <w:proofErr w:type="spellEnd"/>
          </w:p>
        </w:tc>
        <w:tc>
          <w:tcPr>
            <w:tcW w:w="4840"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capacité de la voiture</w:t>
            </w:r>
          </w:p>
        </w:tc>
        <w:tc>
          <w:tcPr>
            <w:tcW w:w="1701"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0.640409</w:t>
            </w:r>
          </w:p>
        </w:tc>
      </w:tr>
      <w:tr w:rsidR="00525879" w:rsidRPr="00F8495B" w:rsidTr="001663E4">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GarageArea</w:t>
            </w:r>
            <w:proofErr w:type="spellEnd"/>
          </w:p>
        </w:tc>
        <w:tc>
          <w:tcPr>
            <w:tcW w:w="4840"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pieds carrés</w:t>
            </w:r>
          </w:p>
        </w:tc>
        <w:tc>
          <w:tcPr>
            <w:tcW w:w="1701"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0.623431</w:t>
            </w:r>
          </w:p>
        </w:tc>
      </w:tr>
      <w:tr w:rsidR="00525879" w:rsidRPr="00F8495B" w:rsidTr="001663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TotalBsmtSF</w:t>
            </w:r>
            <w:proofErr w:type="spellEnd"/>
          </w:p>
        </w:tc>
        <w:tc>
          <w:tcPr>
            <w:tcW w:w="4840"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Nombre total de pieds carrés de sous-sol</w:t>
            </w:r>
          </w:p>
        </w:tc>
        <w:tc>
          <w:tcPr>
            <w:tcW w:w="1701"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0.613581</w:t>
            </w:r>
          </w:p>
        </w:tc>
      </w:tr>
      <w:tr w:rsidR="00525879" w:rsidRPr="00F8495B" w:rsidTr="001663E4">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1stFlrSF</w:t>
            </w:r>
          </w:p>
        </w:tc>
        <w:tc>
          <w:tcPr>
            <w:tcW w:w="4840"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Premier étage pieds carrés</w:t>
            </w:r>
          </w:p>
        </w:tc>
        <w:tc>
          <w:tcPr>
            <w:tcW w:w="1701"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0.605852</w:t>
            </w:r>
          </w:p>
        </w:tc>
      </w:tr>
      <w:tr w:rsidR="00525879" w:rsidRPr="00F8495B" w:rsidTr="001663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FullBath</w:t>
            </w:r>
            <w:proofErr w:type="spellEnd"/>
          </w:p>
        </w:tc>
        <w:tc>
          <w:tcPr>
            <w:tcW w:w="4840"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Salles de bain complètes au-dessus du niveau</w:t>
            </w:r>
          </w:p>
        </w:tc>
        <w:tc>
          <w:tcPr>
            <w:tcW w:w="1701"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0.560664</w:t>
            </w:r>
          </w:p>
        </w:tc>
      </w:tr>
      <w:tr w:rsidR="00525879" w:rsidRPr="00F8495B" w:rsidTr="001663E4">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TotRmsAbvGrd</w:t>
            </w:r>
            <w:proofErr w:type="spellEnd"/>
          </w:p>
        </w:tc>
        <w:tc>
          <w:tcPr>
            <w:tcW w:w="4840"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Nombre total de chambres au-dessus du sol </w:t>
            </w:r>
          </w:p>
        </w:tc>
        <w:tc>
          <w:tcPr>
            <w:tcW w:w="1701"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0.533723</w:t>
            </w:r>
          </w:p>
        </w:tc>
      </w:tr>
      <w:tr w:rsidR="00525879" w:rsidRPr="00F8495B" w:rsidTr="001663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YearBuilt</w:t>
            </w:r>
            <w:proofErr w:type="spellEnd"/>
          </w:p>
        </w:tc>
        <w:tc>
          <w:tcPr>
            <w:tcW w:w="4840"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construction originale</w:t>
            </w:r>
          </w:p>
        </w:tc>
        <w:tc>
          <w:tcPr>
            <w:tcW w:w="1701"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0.522897</w:t>
            </w:r>
          </w:p>
        </w:tc>
      </w:tr>
      <w:tr w:rsidR="00525879" w:rsidRPr="00F8495B" w:rsidTr="001663E4">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YearRemodAdd</w:t>
            </w:r>
            <w:proofErr w:type="spellEnd"/>
          </w:p>
        </w:tc>
        <w:tc>
          <w:tcPr>
            <w:tcW w:w="4840"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remodelage</w:t>
            </w:r>
          </w:p>
        </w:tc>
        <w:tc>
          <w:tcPr>
            <w:tcW w:w="1701"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0.507101</w:t>
            </w:r>
          </w:p>
        </w:tc>
      </w:tr>
      <w:tr w:rsidR="00525879" w:rsidRPr="00F8495B" w:rsidTr="001663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GarageYrBlt</w:t>
            </w:r>
            <w:proofErr w:type="spellEnd"/>
          </w:p>
        </w:tc>
        <w:tc>
          <w:tcPr>
            <w:tcW w:w="4840"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Année de construction du garage</w:t>
            </w:r>
          </w:p>
        </w:tc>
        <w:tc>
          <w:tcPr>
            <w:tcW w:w="1701" w:type="dxa"/>
            <w:noWrap/>
            <w:hideMark/>
          </w:tcPr>
          <w:p w:rsidR="00525879" w:rsidRPr="00F8495B" w:rsidRDefault="00525879" w:rsidP="001663E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0.486362</w:t>
            </w:r>
          </w:p>
        </w:tc>
      </w:tr>
      <w:tr w:rsidR="00525879" w:rsidRPr="00F8495B" w:rsidTr="001663E4">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525879" w:rsidRPr="00F8495B" w:rsidRDefault="00525879" w:rsidP="001663E4">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MasVnrArea</w:t>
            </w:r>
            <w:proofErr w:type="spellEnd"/>
          </w:p>
        </w:tc>
        <w:tc>
          <w:tcPr>
            <w:tcW w:w="4840"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D49C1">
              <w:rPr>
                <w:rFonts w:ascii="Calibri" w:eastAsia="Times New Roman" w:hAnsi="Calibri" w:cs="Calibri"/>
                <w:color w:val="000000"/>
                <w:lang w:eastAsia="fr-CA"/>
              </w:rPr>
              <w:t> Surface de placage de maçonnerie en pieds carrés</w:t>
            </w:r>
          </w:p>
        </w:tc>
        <w:tc>
          <w:tcPr>
            <w:tcW w:w="1701" w:type="dxa"/>
            <w:noWrap/>
            <w:hideMark/>
          </w:tcPr>
          <w:p w:rsidR="00525879" w:rsidRPr="00F8495B" w:rsidRDefault="00525879" w:rsidP="001663E4">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0.477493</w:t>
            </w:r>
          </w:p>
        </w:tc>
      </w:tr>
    </w:tbl>
    <w:p w:rsidR="00525879" w:rsidRPr="00BF597E" w:rsidRDefault="00525879" w:rsidP="00525879">
      <w:pPr>
        <w:spacing w:line="240" w:lineRule="auto"/>
        <w:jc w:val="center"/>
        <w:rPr>
          <w:rFonts w:asciiTheme="minorBidi" w:hAnsiTheme="minorBidi"/>
          <w:lang w:eastAsia="fr-CA"/>
        </w:rPr>
      </w:pPr>
      <w:r w:rsidRPr="00F8495B">
        <w:rPr>
          <w:rFonts w:asciiTheme="minorBidi" w:hAnsiTheme="minorBidi"/>
          <w:i/>
          <w:iCs/>
          <w:lang w:eastAsia="fr-CA"/>
        </w:rPr>
        <w:t xml:space="preserve">Tableau </w:t>
      </w:r>
      <w:r w:rsidR="006721BB">
        <w:rPr>
          <w:rFonts w:asciiTheme="minorBidi" w:hAnsiTheme="minorBidi"/>
          <w:i/>
          <w:iCs/>
          <w:lang w:eastAsia="fr-CA"/>
        </w:rPr>
        <w:t>2</w:t>
      </w:r>
      <w:r w:rsidRPr="00F8495B">
        <w:rPr>
          <w:rFonts w:asciiTheme="minorBidi" w:hAnsiTheme="minorBidi"/>
          <w:i/>
          <w:iCs/>
          <w:lang w:eastAsia="fr-CA"/>
        </w:rPr>
        <w:t xml:space="preserve"> : </w:t>
      </w:r>
      <w:r>
        <w:rPr>
          <w:rFonts w:asciiTheme="minorBidi" w:hAnsiTheme="minorBidi"/>
          <w:lang w:eastAsia="fr-CA"/>
        </w:rPr>
        <w:t>Les variables les plus corrélées avec le prix de vente d’immobilier.</w:t>
      </w:r>
    </w:p>
    <w:p w:rsidR="00B823AE" w:rsidRPr="00EA5325" w:rsidRDefault="00B31A32" w:rsidP="00EA5325">
      <w:pPr>
        <w:pStyle w:val="Titre2"/>
        <w:spacing w:line="276" w:lineRule="auto"/>
        <w:jc w:val="both"/>
        <w:rPr>
          <w:rFonts w:asciiTheme="minorBidi" w:hAnsiTheme="minorBidi" w:cstheme="minorBidi"/>
        </w:rPr>
      </w:pPr>
      <w:r w:rsidRPr="00B823AE">
        <w:rPr>
          <w:rFonts w:asciiTheme="minorBidi" w:hAnsiTheme="minorBidi" w:cstheme="minorBidi"/>
          <w:b/>
          <w:bCs/>
          <w:color w:val="auto"/>
          <w:sz w:val="28"/>
          <w:szCs w:val="28"/>
        </w:rPr>
        <w:t>Données manquantes</w:t>
      </w:r>
    </w:p>
    <w:p w:rsidR="00B823AE" w:rsidRDefault="00B823AE"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Dans le cas de notre base de données, les variables avec des </w:t>
      </w:r>
      <w:r w:rsidR="00EA5325">
        <w:rPr>
          <w:rFonts w:asciiTheme="minorBidi" w:hAnsiTheme="minorBidi" w:cstheme="minorBidi"/>
          <w:sz w:val="22"/>
          <w:szCs w:val="22"/>
        </w:rPr>
        <w:t>valeurs</w:t>
      </w:r>
      <w:r>
        <w:rPr>
          <w:rFonts w:asciiTheme="minorBidi" w:hAnsiTheme="minorBidi" w:cstheme="minorBidi"/>
          <w:sz w:val="22"/>
          <w:szCs w:val="22"/>
        </w:rPr>
        <w:t xml:space="preserve"> nulles ne sont pas nombreuse. L’annexe B représente le nombre de </w:t>
      </w:r>
      <w:r w:rsidR="00EA5325">
        <w:rPr>
          <w:rFonts w:asciiTheme="minorBidi" w:hAnsiTheme="minorBidi" w:cstheme="minorBidi"/>
          <w:sz w:val="22"/>
          <w:szCs w:val="22"/>
        </w:rPr>
        <w:t>valeurs non-nulle pour chaque attribut.</w:t>
      </w:r>
    </w:p>
    <w:p w:rsidR="001663E4" w:rsidRDefault="001663E4" w:rsidP="001663E4">
      <w:pPr>
        <w:pStyle w:val="Default"/>
        <w:spacing w:line="276" w:lineRule="auto"/>
        <w:jc w:val="both"/>
        <w:rPr>
          <w:rFonts w:asciiTheme="minorBidi" w:hAnsiTheme="minorBidi" w:cstheme="minorBidi"/>
          <w:sz w:val="22"/>
          <w:szCs w:val="22"/>
        </w:rPr>
      </w:pPr>
    </w:p>
    <w:p w:rsidR="001663E4" w:rsidRDefault="001663E4" w:rsidP="001663E4">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Toutefois, la crise économique qui a eu lieu en 2009 nous mené a évalué son influence sur les prix d’immobilier. Selon la figure 2 ci-dessus, la distribution des prix de vente en 2009 n’est pas très différente de celles des autres années. Ce qui nous mène à chercher de l’information supplémentaire pour enrichir notre étude.</w:t>
      </w:r>
    </w:p>
    <w:p w:rsidR="001663E4" w:rsidRDefault="001663E4" w:rsidP="00946960">
      <w:pPr>
        <w:pStyle w:val="Default"/>
        <w:spacing w:line="276" w:lineRule="auto"/>
        <w:jc w:val="both"/>
        <w:rPr>
          <w:rFonts w:asciiTheme="minorBidi" w:hAnsiTheme="minorBidi" w:cstheme="minorBidi"/>
          <w:sz w:val="22"/>
          <w:szCs w:val="22"/>
        </w:rPr>
      </w:pPr>
    </w:p>
    <w:p w:rsidR="001663E4" w:rsidRDefault="001663E4"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De plus, les prix de ventes d’immobilier sont influencés par les effets spatio-temporels, selon la littérature. Alors que dans notre étude de corrélation les attributs de localisation ne sont pas significativement corrélés avec le prix de vente. </w:t>
      </w:r>
    </w:p>
    <w:p w:rsidR="001C1A89" w:rsidRDefault="001C1A89" w:rsidP="00946960">
      <w:pPr>
        <w:pStyle w:val="Default"/>
        <w:spacing w:line="276" w:lineRule="auto"/>
        <w:jc w:val="both"/>
        <w:rPr>
          <w:rFonts w:asciiTheme="minorBidi" w:hAnsiTheme="minorBidi" w:cstheme="minorBidi"/>
          <w:color w:val="538135" w:themeColor="accent6" w:themeShade="BF"/>
          <w:sz w:val="22"/>
          <w:szCs w:val="22"/>
        </w:rPr>
      </w:pPr>
    </w:p>
    <w:p w:rsidR="00B31A32" w:rsidRPr="00240227" w:rsidRDefault="00B31A32" w:rsidP="00946960">
      <w:pPr>
        <w:pStyle w:val="Default"/>
        <w:spacing w:line="276" w:lineRule="auto"/>
        <w:jc w:val="both"/>
        <w:rPr>
          <w:rFonts w:asciiTheme="minorBidi" w:hAnsiTheme="minorBidi" w:cstheme="minorBidi"/>
          <w:color w:val="538135" w:themeColor="accent6" w:themeShade="BF"/>
          <w:sz w:val="22"/>
          <w:szCs w:val="22"/>
        </w:rPr>
      </w:pPr>
      <w:r w:rsidRPr="00240227">
        <w:rPr>
          <w:rFonts w:asciiTheme="minorBidi" w:hAnsiTheme="minorBidi" w:cstheme="minorBidi"/>
          <w:color w:val="538135" w:themeColor="accent6" w:themeShade="BF"/>
          <w:sz w:val="22"/>
          <w:szCs w:val="22"/>
        </w:rPr>
        <w:t xml:space="preserve">Où et comment pourriez-vous obtenir ces informations supplémentaires afin d’enrichir votre jeu de données? </w:t>
      </w:r>
    </w:p>
    <w:p w:rsidR="001C1A89" w:rsidRPr="00240227" w:rsidRDefault="001C1A89" w:rsidP="00946960">
      <w:pPr>
        <w:pStyle w:val="Default"/>
        <w:spacing w:line="276" w:lineRule="auto"/>
        <w:jc w:val="both"/>
        <w:rPr>
          <w:rFonts w:asciiTheme="minorBidi" w:hAnsiTheme="minorBidi" w:cstheme="minorBidi"/>
          <w:color w:val="538135" w:themeColor="accent6" w:themeShade="BF"/>
          <w:sz w:val="22"/>
          <w:szCs w:val="22"/>
        </w:rPr>
      </w:pPr>
    </w:p>
    <w:p w:rsidR="00B31A32" w:rsidRPr="00240227" w:rsidRDefault="00B31A32" w:rsidP="00946960">
      <w:pPr>
        <w:pStyle w:val="Default"/>
        <w:spacing w:line="276" w:lineRule="auto"/>
        <w:jc w:val="both"/>
        <w:rPr>
          <w:rFonts w:asciiTheme="minorBidi" w:hAnsiTheme="minorBidi" w:cstheme="minorBidi"/>
          <w:color w:val="538135" w:themeColor="accent6" w:themeShade="BF"/>
          <w:sz w:val="22"/>
          <w:szCs w:val="22"/>
        </w:rPr>
      </w:pPr>
      <w:r w:rsidRPr="00240227">
        <w:rPr>
          <w:rFonts w:asciiTheme="minorBidi" w:hAnsiTheme="minorBidi" w:cstheme="minorBidi"/>
          <w:color w:val="538135" w:themeColor="accent6" w:themeShade="BF"/>
          <w:sz w:val="22"/>
          <w:szCs w:val="22"/>
        </w:rPr>
        <w:t xml:space="preserve">Comment est-ce que ces différents jeux de données vont être combinés dans votre système? </w:t>
      </w:r>
    </w:p>
    <w:p w:rsidR="00B31A32" w:rsidRPr="00BF597E" w:rsidRDefault="00B31A32" w:rsidP="00946960">
      <w:pPr>
        <w:pStyle w:val="Default"/>
        <w:spacing w:line="276" w:lineRule="auto"/>
        <w:jc w:val="both"/>
        <w:rPr>
          <w:rFonts w:asciiTheme="minorBidi" w:hAnsiTheme="minorBidi" w:cstheme="minorBidi"/>
          <w:sz w:val="22"/>
          <w:szCs w:val="22"/>
        </w:rPr>
      </w:pPr>
    </w:p>
    <w:p w:rsidR="00EA5325" w:rsidRPr="00EA5325" w:rsidRDefault="00D15706" w:rsidP="00EA5325">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lastRenderedPageBreak/>
        <w:t>Procédure</w:t>
      </w:r>
      <w:r w:rsidR="00B31A32" w:rsidRPr="00B823AE">
        <w:rPr>
          <w:rFonts w:asciiTheme="minorBidi" w:hAnsiTheme="minorBidi" w:cstheme="minorBidi"/>
          <w:b/>
          <w:bCs/>
          <w:color w:val="auto"/>
          <w:sz w:val="28"/>
          <w:szCs w:val="28"/>
        </w:rPr>
        <w:t xml:space="preserve"> de tests</w:t>
      </w:r>
      <w:r w:rsidR="00B31A32" w:rsidRPr="00BF597E">
        <w:rPr>
          <w:rFonts w:asciiTheme="minorBidi" w:hAnsiTheme="minorBidi" w:cstheme="minorBidi"/>
          <w:b/>
          <w:bCs/>
        </w:rPr>
        <w:t xml:space="preserve"> </w:t>
      </w:r>
    </w:p>
    <w:p w:rsidR="00415951" w:rsidRDefault="00415951" w:rsidP="00E1738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L’évaluation de la performance de notre estimateur sera effectuée via la validation croisée.</w:t>
      </w:r>
    </w:p>
    <w:p w:rsidR="00B31A32" w:rsidRDefault="00415951" w:rsidP="00E1738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 Il s’agit ’d’un algorithme d’estimation des erreurs très utiliser surtout quand i s’agit des études avec un nombre exemples limité.</w:t>
      </w:r>
    </w:p>
    <w:p w:rsidR="00D71226" w:rsidRDefault="00415951" w:rsidP="00D71226">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À cette étude, nous disposons de </w:t>
      </w:r>
      <w:r w:rsidRPr="00415951">
        <w:rPr>
          <w:rFonts w:asciiTheme="minorBidi" w:hAnsiTheme="minorBidi" w:cstheme="minorBidi"/>
          <w:sz w:val="22"/>
          <w:szCs w:val="22"/>
        </w:rPr>
        <w:t>1460</w:t>
      </w:r>
      <w:r>
        <w:rPr>
          <w:rFonts w:asciiTheme="minorBidi" w:hAnsiTheme="minorBidi" w:cstheme="minorBidi"/>
          <w:sz w:val="22"/>
          <w:szCs w:val="22"/>
        </w:rPr>
        <w:t xml:space="preserve"> échantillons étiquetés c’est-à-dire avec le prix de vente connu. </w:t>
      </w:r>
      <w:r w:rsidR="00D71226">
        <w:rPr>
          <w:rFonts w:asciiTheme="minorBidi" w:hAnsiTheme="minorBidi" w:cstheme="minorBidi"/>
          <w:sz w:val="22"/>
          <w:szCs w:val="22"/>
        </w:rPr>
        <w:t>Ce qui élimine la méthode de division des données en sous-ensembles de traitement, de validation et de test. La validation croisée est alors une procédure de tests de la performance de notre estimateur adéquate pour notre cas d’étude. Cette méthode consiste à générer des jeux de données aléatoires de notre base de données une multitude de fois afin de tester leurs résultats.</w:t>
      </w:r>
    </w:p>
    <w:p w:rsidR="00B31A32" w:rsidRPr="00BF597E" w:rsidRDefault="001C1A89"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Revu de littérature</w:t>
      </w:r>
    </w:p>
    <w:p w:rsidR="00D71226" w:rsidRDefault="0097131F" w:rsidP="00ED4946">
      <w:pPr>
        <w:pStyle w:val="Default"/>
        <w:spacing w:line="276" w:lineRule="auto"/>
        <w:jc w:val="both"/>
        <w:rPr>
          <w:rFonts w:asciiTheme="minorBidi" w:hAnsiTheme="minorBidi" w:cstheme="minorBidi"/>
          <w:color w:val="538135" w:themeColor="accent6" w:themeShade="BF"/>
          <w:sz w:val="22"/>
          <w:szCs w:val="22"/>
        </w:rPr>
      </w:pPr>
      <w:r>
        <w:rPr>
          <w:rFonts w:asciiTheme="minorBidi" w:hAnsiTheme="minorBidi" w:cstheme="minorBidi"/>
          <w:color w:val="538135" w:themeColor="accent6" w:themeShade="BF"/>
          <w:sz w:val="22"/>
          <w:szCs w:val="22"/>
        </w:rPr>
        <w:t>Les</w:t>
      </w:r>
      <w:r w:rsidR="00D71226" w:rsidRPr="00BF597E">
        <w:rPr>
          <w:rFonts w:asciiTheme="minorBidi" w:hAnsiTheme="minorBidi" w:cstheme="minorBidi"/>
          <w:color w:val="538135" w:themeColor="accent6" w:themeShade="BF"/>
          <w:sz w:val="22"/>
          <w:szCs w:val="22"/>
        </w:rPr>
        <w:t xml:space="preserve"> idées dans les travaux antérieurs. </w:t>
      </w:r>
    </w:p>
    <w:p w:rsidR="00ED4946" w:rsidRPr="00ED4946" w:rsidRDefault="00ED4946" w:rsidP="00ED4946">
      <w:pPr>
        <w:pStyle w:val="Default"/>
        <w:spacing w:line="276" w:lineRule="auto"/>
        <w:jc w:val="both"/>
        <w:rPr>
          <w:rFonts w:asciiTheme="minorBidi" w:hAnsiTheme="minorBidi" w:cstheme="minorBidi"/>
          <w:color w:val="538135" w:themeColor="accent6" w:themeShade="BF"/>
          <w:sz w:val="22"/>
          <w:szCs w:val="22"/>
        </w:rPr>
      </w:pPr>
    </w:p>
    <w:p w:rsidR="00D15706" w:rsidRPr="00BF597E" w:rsidRDefault="00D15706" w:rsidP="00946960">
      <w:pPr>
        <w:spacing w:line="276" w:lineRule="auto"/>
        <w:jc w:val="both"/>
        <w:rPr>
          <w:rFonts w:asciiTheme="minorBidi" w:hAnsiTheme="minorBidi"/>
          <w:lang w:eastAsia="fr-CA"/>
        </w:rPr>
      </w:pPr>
      <w:r w:rsidRPr="00BF597E">
        <w:rPr>
          <w:rFonts w:asciiTheme="minorBidi" w:hAnsiTheme="minorBidi"/>
          <w:lang w:eastAsia="fr-CA"/>
        </w:rPr>
        <w:t xml:space="preserve">Dans le but d’améliorer l’évaluation des valeurs d’immobilier, des études ont été réalisées afin de trouver une méthode alternative de prédiction de prix d’immobilier autre que les méthodes conventionnelles telle que la méthode </w:t>
      </w:r>
      <w:proofErr w:type="spellStart"/>
      <w:r w:rsidRPr="00BF597E">
        <w:rPr>
          <w:rFonts w:asciiTheme="minorBidi" w:hAnsiTheme="minorBidi"/>
        </w:rPr>
        <w:t>Hedonic</w:t>
      </w:r>
      <w:proofErr w:type="spellEnd"/>
      <w:r w:rsidRPr="00BF597E">
        <w:rPr>
          <w:rFonts w:asciiTheme="minorBidi" w:hAnsiTheme="minorBidi"/>
          <w:lang w:eastAsia="fr-CA"/>
        </w:rPr>
        <w:t xml:space="preserve">. </w:t>
      </w:r>
    </w:p>
    <w:p w:rsidR="00D15706" w:rsidRPr="00BF597E" w:rsidRDefault="00D15706" w:rsidP="00946960">
      <w:pPr>
        <w:spacing w:line="276" w:lineRule="auto"/>
        <w:jc w:val="both"/>
        <w:rPr>
          <w:rFonts w:asciiTheme="minorBidi" w:hAnsiTheme="minorBidi"/>
        </w:rPr>
      </w:pPr>
      <w:r w:rsidRPr="00BF597E">
        <w:rPr>
          <w:rFonts w:asciiTheme="minorBidi" w:hAnsiTheme="minorBidi"/>
          <w:lang w:eastAsia="fr-CA"/>
        </w:rPr>
        <w:t xml:space="preserve">Dans l’étude comparative des modèles de prédiction des prix d’immobilier rural et urbain en Turquie, Hasan S. (2008) a démontré que le modelé basé sur les </w:t>
      </w:r>
      <w:r w:rsidRPr="00BF597E">
        <w:rPr>
          <w:rFonts w:asciiTheme="minorBidi" w:hAnsiTheme="minorBidi"/>
        </w:rPr>
        <w:t>réseaux de neurones artificiels</w:t>
      </w:r>
      <w:r w:rsidRPr="00BF597E">
        <w:rPr>
          <w:rFonts w:asciiTheme="minorBidi" w:hAnsiTheme="minorBidi"/>
          <w:lang w:eastAsia="fr-CA"/>
        </w:rPr>
        <w:t xml:space="preserve"> est significativement plus performante </w:t>
      </w:r>
      <w:r w:rsidRPr="00BF597E">
        <w:rPr>
          <w:rFonts w:asciiTheme="minorBidi" w:hAnsiTheme="minorBidi"/>
        </w:rPr>
        <w:t xml:space="preserve">la régression de </w:t>
      </w:r>
      <w:proofErr w:type="spellStart"/>
      <w:r w:rsidRPr="00BF597E">
        <w:rPr>
          <w:rFonts w:asciiTheme="minorBidi" w:hAnsiTheme="minorBidi"/>
        </w:rPr>
        <w:t>Hedonic</w:t>
      </w:r>
      <w:proofErr w:type="spellEnd"/>
      <w:r w:rsidRPr="00BF597E">
        <w:rPr>
          <w:rFonts w:asciiTheme="minorBidi" w:hAnsiTheme="minorBidi"/>
        </w:rPr>
        <w:t xml:space="preserve"> avec une différence d’erreur quadratique (MSE) estimée à 2,03.</w:t>
      </w:r>
    </w:p>
    <w:p w:rsidR="0001750B" w:rsidRDefault="00D15706" w:rsidP="00D71226">
      <w:pPr>
        <w:shd w:val="clear" w:color="auto" w:fill="FFFFFF"/>
        <w:spacing w:line="276" w:lineRule="auto"/>
        <w:jc w:val="both"/>
        <w:rPr>
          <w:rFonts w:asciiTheme="minorBidi" w:hAnsiTheme="minorBidi"/>
        </w:rPr>
      </w:pPr>
      <w:r w:rsidRPr="00BF597E">
        <w:rPr>
          <w:rFonts w:asciiTheme="minorBidi" w:hAnsiTheme="minorBidi"/>
          <w:lang w:eastAsia="fr-CA"/>
        </w:rPr>
        <w:t xml:space="preserve">Selon Bourassa S. C. et al. (2007) la méthode de régression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l’effet de la localisation sue les prix. </w:t>
      </w:r>
      <w:proofErr w:type="spellStart"/>
      <w:r w:rsidRPr="00BF597E">
        <w:rPr>
          <w:rFonts w:asciiTheme="minorBidi" w:hAnsiTheme="minorBidi"/>
        </w:rPr>
        <w:t>Xiaalong</w:t>
      </w:r>
      <w:proofErr w:type="spellEnd"/>
      <w:r w:rsidRPr="00BF597E">
        <w:rPr>
          <w:rFonts w:asciiTheme="minorBidi" w:hAnsiTheme="minorBidi"/>
        </w:rPr>
        <w:t xml:space="preserve"> L. (2012) a démontré l’importance de prise en considération des effets temporaire et spatiale sur l’estimation des prix. Ce dernier a mentionné aussi que le méthode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les effets spatio-temporels.</w:t>
      </w:r>
    </w:p>
    <w:p w:rsidR="00B31A32" w:rsidRPr="00BF597E" w:rsidRDefault="00B31A32"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Comparaison avec les intuitions rapport 1</w:t>
      </w:r>
      <w:r w:rsidRPr="00BF597E">
        <w:rPr>
          <w:rFonts w:asciiTheme="minorBidi" w:hAnsiTheme="minorBidi" w:cstheme="minorBidi"/>
          <w:b/>
          <w:bCs/>
        </w:rPr>
        <w:t xml:space="preserve"> </w:t>
      </w:r>
      <w:r w:rsidRPr="00BF597E">
        <w:rPr>
          <w:rFonts w:asciiTheme="minorBidi" w:hAnsiTheme="minorBidi" w:cstheme="minorBidi"/>
          <w:b/>
          <w:bCs/>
          <w:color w:val="auto"/>
        </w:rPr>
        <w:t>(1 point)</w:t>
      </w:r>
    </w:p>
    <w:p w:rsidR="00646C92" w:rsidRDefault="00646C92" w:rsidP="00946960">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 xml:space="preserve">Dans le premier rapport, nous avons prévu d’utiliser les réseaux de neurones comme algorithme de prédiction. </w:t>
      </w:r>
    </w:p>
    <w:p w:rsidR="00ED4946" w:rsidRDefault="00646C92" w:rsidP="00946960">
      <w:pPr>
        <w:pStyle w:val="Default"/>
        <w:spacing w:line="276" w:lineRule="auto"/>
        <w:jc w:val="both"/>
        <w:rPr>
          <w:rFonts w:asciiTheme="minorBidi" w:hAnsiTheme="minorBidi" w:cstheme="minorBidi"/>
          <w:color w:val="auto"/>
          <w:sz w:val="22"/>
          <w:szCs w:val="22"/>
        </w:rPr>
      </w:pPr>
      <w:r w:rsidRPr="00646C92">
        <w:rPr>
          <w:rFonts w:asciiTheme="minorBidi" w:hAnsiTheme="minorBidi" w:cstheme="minorBidi"/>
          <w:color w:val="auto"/>
          <w:sz w:val="22"/>
          <w:szCs w:val="22"/>
        </w:rPr>
        <w:t>Selon cette étude préliminaire des données</w:t>
      </w:r>
      <w:r>
        <w:rPr>
          <w:rFonts w:asciiTheme="minorBidi" w:hAnsiTheme="minorBidi" w:cstheme="minorBidi"/>
          <w:color w:val="auto"/>
          <w:sz w:val="22"/>
          <w:szCs w:val="22"/>
        </w:rPr>
        <w:t xml:space="preserve">, </w:t>
      </w:r>
      <w:r w:rsidR="00ED4946">
        <w:rPr>
          <w:rFonts w:asciiTheme="minorBidi" w:hAnsiTheme="minorBidi" w:cstheme="minorBidi"/>
          <w:color w:val="auto"/>
          <w:sz w:val="22"/>
          <w:szCs w:val="22"/>
        </w:rPr>
        <w:t>les nombre d’échantillon que nous avant ne permet pas de tirer profil des performances de cette méthode. Les réseaux de neurones sont plus efficaces quand il s’agit des bases de données avec un nombre d’exemple de l’ordre de 10 000.</w:t>
      </w:r>
    </w:p>
    <w:p w:rsidR="00ED4946" w:rsidRDefault="00ED4946" w:rsidP="00ED4946">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Ce qui nous mène à éliminer l’utilisation des réseaux de neurones de notre plan d’étude (précisément de la partie d’</w:t>
      </w:r>
      <w:r w:rsidRPr="00ED4946">
        <w:rPr>
          <w:rFonts w:asciiTheme="minorBidi" w:hAnsiTheme="minorBidi" w:cstheme="minorBidi"/>
          <w:color w:val="auto"/>
          <w:sz w:val="22"/>
          <w:szCs w:val="22"/>
        </w:rPr>
        <w:t>étude comparative des résultats des deux algorithmes</w:t>
      </w:r>
      <w:r>
        <w:rPr>
          <w:rFonts w:asciiTheme="minorBidi" w:hAnsiTheme="minorBidi" w:cstheme="minorBidi"/>
          <w:color w:val="auto"/>
          <w:sz w:val="22"/>
          <w:szCs w:val="22"/>
        </w:rPr>
        <w:t xml:space="preserve">) et comparer plutôt les méthodes </w:t>
      </w:r>
      <w:proofErr w:type="spellStart"/>
      <w:r w:rsidRPr="00ED4946">
        <w:rPr>
          <w:rFonts w:asciiTheme="minorBidi" w:hAnsiTheme="minorBidi" w:cstheme="minorBidi"/>
          <w:i/>
          <w:iCs/>
          <w:color w:val="auto"/>
          <w:sz w:val="22"/>
          <w:szCs w:val="22"/>
        </w:rPr>
        <w:t>Random</w:t>
      </w:r>
      <w:proofErr w:type="spellEnd"/>
      <w:r w:rsidRPr="00ED4946">
        <w:rPr>
          <w:rFonts w:asciiTheme="minorBidi" w:hAnsiTheme="minorBidi" w:cstheme="minorBidi"/>
          <w:i/>
          <w:iCs/>
          <w:color w:val="auto"/>
          <w:sz w:val="22"/>
          <w:szCs w:val="22"/>
        </w:rPr>
        <w:t xml:space="preserve"> Forest</w:t>
      </w:r>
      <w:r w:rsidRPr="00ED4946">
        <w:rPr>
          <w:rFonts w:asciiTheme="minorBidi" w:hAnsiTheme="minorBidi" w:cstheme="minorBidi"/>
          <w:color w:val="auto"/>
          <w:sz w:val="22"/>
          <w:szCs w:val="22"/>
        </w:rPr>
        <w:t xml:space="preserve"> et </w:t>
      </w:r>
      <w:proofErr w:type="spellStart"/>
      <w:r w:rsidRPr="00ED4946">
        <w:rPr>
          <w:rFonts w:asciiTheme="minorBidi" w:hAnsiTheme="minorBidi" w:cstheme="minorBidi"/>
          <w:i/>
          <w:iCs/>
          <w:color w:val="auto"/>
          <w:sz w:val="22"/>
          <w:szCs w:val="22"/>
        </w:rPr>
        <w:t>Xgboost</w:t>
      </w:r>
      <w:proofErr w:type="spellEnd"/>
      <w:r>
        <w:rPr>
          <w:rFonts w:asciiTheme="minorBidi" w:hAnsiTheme="minorBidi" w:cstheme="minorBidi"/>
          <w:color w:val="auto"/>
          <w:sz w:val="22"/>
          <w:szCs w:val="22"/>
        </w:rPr>
        <w:t>.</w:t>
      </w:r>
    </w:p>
    <w:p w:rsidR="00ED4946" w:rsidRDefault="00ED4946">
      <w:pPr>
        <w:rPr>
          <w:rFonts w:asciiTheme="minorBidi" w:hAnsiTheme="minorBidi"/>
        </w:rPr>
      </w:pPr>
      <w:r>
        <w:rPr>
          <w:rFonts w:asciiTheme="minorBidi" w:hAnsiTheme="minorBidi"/>
        </w:rPr>
        <w:br w:type="page"/>
      </w:r>
    </w:p>
    <w:p w:rsidR="00D15706" w:rsidRPr="00B823AE" w:rsidRDefault="00D15706" w:rsidP="00D15706">
      <w:pPr>
        <w:pStyle w:val="Titre1"/>
        <w:rPr>
          <w:rFonts w:asciiTheme="minorBidi" w:hAnsiTheme="minorBidi" w:cstheme="minorBidi"/>
          <w:b/>
          <w:bCs/>
          <w:color w:val="auto"/>
          <w:sz w:val="28"/>
          <w:szCs w:val="28"/>
        </w:rPr>
      </w:pPr>
      <w:r w:rsidRPr="00B823AE">
        <w:rPr>
          <w:rFonts w:asciiTheme="minorBidi" w:hAnsiTheme="minorBidi" w:cstheme="minorBidi"/>
          <w:b/>
          <w:bCs/>
          <w:color w:val="auto"/>
          <w:sz w:val="28"/>
          <w:szCs w:val="28"/>
        </w:rPr>
        <w:lastRenderedPageBreak/>
        <w:t>Bibliographie</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rPr>
        <w:t xml:space="preserve">Bourassa, S. C., Cantoni, E., &amp; </w:t>
      </w:r>
      <w:proofErr w:type="spellStart"/>
      <w:r w:rsidRPr="00BF597E">
        <w:rPr>
          <w:rFonts w:asciiTheme="minorBidi" w:hAnsiTheme="minorBidi"/>
          <w:color w:val="222222"/>
          <w:sz w:val="20"/>
          <w:szCs w:val="20"/>
          <w:shd w:val="clear" w:color="auto" w:fill="FFFFFF"/>
        </w:rPr>
        <w:t>Hoesli</w:t>
      </w:r>
      <w:proofErr w:type="spellEnd"/>
      <w:r w:rsidRPr="00BF597E">
        <w:rPr>
          <w:rFonts w:asciiTheme="minorBidi" w:hAnsiTheme="minorBidi"/>
          <w:color w:val="222222"/>
          <w:sz w:val="20"/>
          <w:szCs w:val="20"/>
          <w:shd w:val="clear" w:color="auto" w:fill="FFFFFF"/>
        </w:rPr>
        <w:t xml:space="preserve">, M. (2007). </w:t>
      </w:r>
      <w:r w:rsidRPr="00BF597E">
        <w:rPr>
          <w:rFonts w:asciiTheme="minorBidi" w:hAnsiTheme="minorBidi"/>
          <w:color w:val="222222"/>
          <w:sz w:val="20"/>
          <w:szCs w:val="20"/>
          <w:shd w:val="clear" w:color="auto" w:fill="FFFFFF"/>
          <w:lang w:val="en-CA"/>
        </w:rPr>
        <w:t>Spatial dependence, housing submarkets, and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35</w:t>
      </w:r>
      <w:r w:rsidRPr="00BF597E">
        <w:rPr>
          <w:rFonts w:asciiTheme="minorBidi" w:hAnsiTheme="minorBidi"/>
          <w:color w:val="222222"/>
          <w:sz w:val="20"/>
          <w:szCs w:val="20"/>
          <w:shd w:val="clear" w:color="auto" w:fill="FFFFFF"/>
          <w:lang w:val="en-CA"/>
        </w:rPr>
        <w:t>(2), 143-160.</w:t>
      </w:r>
    </w:p>
    <w:p w:rsidR="00D15706" w:rsidRPr="00BF597E" w:rsidRDefault="00D15706" w:rsidP="00D15706">
      <w:pPr>
        <w:rPr>
          <w:rFonts w:asciiTheme="minorBidi" w:hAnsiTheme="minorBidi"/>
          <w:lang w:val="en-CA"/>
        </w:rPr>
      </w:pPr>
      <w:r w:rsidRPr="00BF597E">
        <w:rPr>
          <w:rFonts w:asciiTheme="minorBidi" w:hAnsiTheme="minorBidi"/>
          <w:color w:val="222222"/>
          <w:sz w:val="20"/>
          <w:szCs w:val="20"/>
          <w:shd w:val="clear" w:color="auto" w:fill="FFFFFF"/>
          <w:lang w:val="en-CA"/>
        </w:rPr>
        <w:t xml:space="preserve">Bourassa, S., </w:t>
      </w:r>
      <w:proofErr w:type="spellStart"/>
      <w:r w:rsidRPr="00BF597E">
        <w:rPr>
          <w:rFonts w:asciiTheme="minorBidi" w:hAnsiTheme="minorBidi"/>
          <w:color w:val="222222"/>
          <w:sz w:val="20"/>
          <w:szCs w:val="20"/>
          <w:shd w:val="clear" w:color="auto" w:fill="FFFFFF"/>
          <w:lang w:val="en-CA"/>
        </w:rPr>
        <w:t>Cantoni</w:t>
      </w:r>
      <w:proofErr w:type="spellEnd"/>
      <w:r w:rsidRPr="00BF597E">
        <w:rPr>
          <w:rFonts w:asciiTheme="minorBidi" w:hAnsiTheme="minorBidi"/>
          <w:color w:val="222222"/>
          <w:sz w:val="20"/>
          <w:szCs w:val="20"/>
          <w:shd w:val="clear" w:color="auto" w:fill="FFFFFF"/>
          <w:lang w:val="en-CA"/>
        </w:rPr>
        <w:t xml:space="preserve">, E., &amp; </w:t>
      </w:r>
      <w:proofErr w:type="spellStart"/>
      <w:r w:rsidRPr="00BF597E">
        <w:rPr>
          <w:rFonts w:asciiTheme="minorBidi" w:hAnsiTheme="minorBidi"/>
          <w:color w:val="222222"/>
          <w:sz w:val="20"/>
          <w:szCs w:val="20"/>
          <w:shd w:val="clear" w:color="auto" w:fill="FFFFFF"/>
          <w:lang w:val="en-CA"/>
        </w:rPr>
        <w:t>Hoesli</w:t>
      </w:r>
      <w:proofErr w:type="spellEnd"/>
      <w:r w:rsidRPr="00BF597E">
        <w:rPr>
          <w:rFonts w:asciiTheme="minorBidi" w:hAnsiTheme="minorBidi"/>
          <w:color w:val="222222"/>
          <w:sz w:val="20"/>
          <w:szCs w:val="20"/>
          <w:shd w:val="clear" w:color="auto" w:fill="FFFFFF"/>
          <w:lang w:val="en-CA"/>
        </w:rPr>
        <w:t>, M. (2010). Predicting house prices with spatial dependence: a comparison of alternative methods. </w:t>
      </w:r>
      <w:r w:rsidRPr="00BF597E">
        <w:rPr>
          <w:rFonts w:asciiTheme="minorBidi" w:hAnsiTheme="minorBidi"/>
          <w:i/>
          <w:iCs/>
          <w:color w:val="222222"/>
          <w:sz w:val="20"/>
          <w:szCs w:val="20"/>
          <w:shd w:val="clear" w:color="auto" w:fill="FFFFFF"/>
          <w:lang w:val="en-CA"/>
        </w:rPr>
        <w:t>Journal of Real Estate Research</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32</w:t>
      </w:r>
      <w:r w:rsidRPr="00BF597E">
        <w:rPr>
          <w:rFonts w:asciiTheme="minorBidi" w:hAnsiTheme="minorBidi"/>
          <w:color w:val="222222"/>
          <w:sz w:val="20"/>
          <w:szCs w:val="20"/>
          <w:shd w:val="clear" w:color="auto" w:fill="FFFFFF"/>
          <w:lang w:val="en-CA"/>
        </w:rPr>
        <w:t>(2), 139-159.</w:t>
      </w:r>
    </w:p>
    <w:p w:rsidR="00D15706" w:rsidRPr="00BF597E" w:rsidRDefault="00D15706" w:rsidP="00D15706">
      <w:pPr>
        <w:rPr>
          <w:rFonts w:asciiTheme="minorBidi" w:hAnsiTheme="minorBidi"/>
          <w:color w:val="222222"/>
          <w:sz w:val="20"/>
          <w:szCs w:val="20"/>
          <w:shd w:val="clear" w:color="auto" w:fill="FFFFFF"/>
          <w:lang w:val="en-CA"/>
        </w:rPr>
      </w:pPr>
      <w:proofErr w:type="spellStart"/>
      <w:r w:rsidRPr="00BF597E">
        <w:rPr>
          <w:rFonts w:asciiTheme="minorBidi" w:hAnsiTheme="minorBidi"/>
          <w:color w:val="222222"/>
          <w:sz w:val="20"/>
          <w:szCs w:val="20"/>
          <w:shd w:val="clear" w:color="auto" w:fill="FFFFFF"/>
          <w:lang w:val="en-CA"/>
        </w:rPr>
        <w:t>Limsombunchai</w:t>
      </w:r>
      <w:proofErr w:type="spellEnd"/>
      <w:r w:rsidRPr="00BF597E">
        <w:rPr>
          <w:rFonts w:asciiTheme="minorBidi" w:hAnsiTheme="minorBidi"/>
          <w:color w:val="222222"/>
          <w:sz w:val="20"/>
          <w:szCs w:val="20"/>
          <w:shd w:val="clear" w:color="auto" w:fill="FFFFFF"/>
          <w:lang w:val="en-CA"/>
        </w:rPr>
        <w:t>, V. (2004, June). House price prediction: hedonic price model vs. artificial neural network. In </w:t>
      </w:r>
      <w:r w:rsidRPr="00BF597E">
        <w:rPr>
          <w:rFonts w:asciiTheme="minorBidi" w:hAnsiTheme="minorBidi"/>
          <w:i/>
          <w:iCs/>
          <w:color w:val="222222"/>
          <w:sz w:val="20"/>
          <w:szCs w:val="20"/>
          <w:shd w:val="clear" w:color="auto" w:fill="FFFFFF"/>
          <w:lang w:val="en-CA"/>
        </w:rPr>
        <w:t>New Zealand Agricultural and Resource Economics Society Conference</w:t>
      </w:r>
      <w:r w:rsidRPr="00BF597E">
        <w:rPr>
          <w:rFonts w:asciiTheme="minorBidi" w:hAnsiTheme="minorBidi"/>
          <w:color w:val="222222"/>
          <w:sz w:val="20"/>
          <w:szCs w:val="20"/>
          <w:shd w:val="clear" w:color="auto" w:fill="FFFFFF"/>
          <w:lang w:val="en-CA"/>
        </w:rPr>
        <w:t> (pp. 25-26).</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lang w:val="en-CA"/>
        </w:rPr>
        <w:t>Liu, X. (2013). Spatial and temporal dependence in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47</w:t>
      </w:r>
      <w:r w:rsidRPr="00BF597E">
        <w:rPr>
          <w:rFonts w:asciiTheme="minorBidi" w:hAnsiTheme="minorBidi"/>
          <w:color w:val="222222"/>
          <w:sz w:val="20"/>
          <w:szCs w:val="20"/>
          <w:shd w:val="clear" w:color="auto" w:fill="FFFFFF"/>
          <w:lang w:val="en-CA"/>
        </w:rPr>
        <w:t>(2), 341-369.</w:t>
      </w:r>
    </w:p>
    <w:p w:rsidR="00D15706" w:rsidRPr="00BF597E" w:rsidRDefault="00D15706" w:rsidP="00D15706">
      <w:pPr>
        <w:rPr>
          <w:rFonts w:asciiTheme="minorBidi" w:hAnsiTheme="minorBidi"/>
          <w:color w:val="222222"/>
          <w:sz w:val="20"/>
          <w:szCs w:val="20"/>
          <w:shd w:val="clear" w:color="auto" w:fill="FFFFFF"/>
        </w:rPr>
      </w:pPr>
      <w:r w:rsidRPr="00BF597E">
        <w:rPr>
          <w:rFonts w:asciiTheme="minorBidi" w:hAnsiTheme="minorBidi"/>
          <w:color w:val="222222"/>
          <w:sz w:val="20"/>
          <w:szCs w:val="20"/>
          <w:shd w:val="clear" w:color="auto" w:fill="FFFFFF"/>
          <w:lang w:val="en-CA"/>
        </w:rPr>
        <w:t>Selim, H. (2009). Determinants of house prices in Turkey: Hedonic regression versus artificial neural network. </w:t>
      </w:r>
      <w:r w:rsidRPr="00BF597E">
        <w:rPr>
          <w:rFonts w:asciiTheme="minorBidi" w:hAnsiTheme="minorBidi"/>
          <w:i/>
          <w:iCs/>
          <w:color w:val="222222"/>
          <w:sz w:val="20"/>
          <w:szCs w:val="20"/>
          <w:shd w:val="clear" w:color="auto" w:fill="FFFFFF"/>
        </w:rPr>
        <w:t xml:space="preserve">Expert </w:t>
      </w:r>
      <w:proofErr w:type="spellStart"/>
      <w:r w:rsidRPr="00BF597E">
        <w:rPr>
          <w:rFonts w:asciiTheme="minorBidi" w:hAnsiTheme="minorBidi"/>
          <w:i/>
          <w:iCs/>
          <w:color w:val="222222"/>
          <w:sz w:val="20"/>
          <w:szCs w:val="20"/>
          <w:shd w:val="clear" w:color="auto" w:fill="FFFFFF"/>
        </w:rPr>
        <w:t>Systems</w:t>
      </w:r>
      <w:proofErr w:type="spellEnd"/>
      <w:r w:rsidRPr="00BF597E">
        <w:rPr>
          <w:rFonts w:asciiTheme="minorBidi" w:hAnsiTheme="minorBidi"/>
          <w:i/>
          <w:iCs/>
          <w:color w:val="222222"/>
          <w:sz w:val="20"/>
          <w:szCs w:val="20"/>
          <w:shd w:val="clear" w:color="auto" w:fill="FFFFFF"/>
        </w:rPr>
        <w:t xml:space="preserve"> </w:t>
      </w:r>
      <w:proofErr w:type="spellStart"/>
      <w:r w:rsidRPr="00BF597E">
        <w:rPr>
          <w:rFonts w:asciiTheme="minorBidi" w:hAnsiTheme="minorBidi"/>
          <w:i/>
          <w:iCs/>
          <w:color w:val="222222"/>
          <w:sz w:val="20"/>
          <w:szCs w:val="20"/>
          <w:shd w:val="clear" w:color="auto" w:fill="FFFFFF"/>
        </w:rPr>
        <w:t>with</w:t>
      </w:r>
      <w:proofErr w:type="spellEnd"/>
      <w:r w:rsidRPr="00BF597E">
        <w:rPr>
          <w:rFonts w:asciiTheme="minorBidi" w:hAnsiTheme="minorBidi"/>
          <w:i/>
          <w:iCs/>
          <w:color w:val="222222"/>
          <w:sz w:val="20"/>
          <w:szCs w:val="20"/>
          <w:shd w:val="clear" w:color="auto" w:fill="FFFFFF"/>
        </w:rPr>
        <w:t xml:space="preserve"> Applications</w:t>
      </w:r>
      <w:r w:rsidRPr="00BF597E">
        <w:rPr>
          <w:rFonts w:asciiTheme="minorBidi" w:hAnsiTheme="minorBidi"/>
          <w:color w:val="222222"/>
          <w:sz w:val="20"/>
          <w:szCs w:val="20"/>
          <w:shd w:val="clear" w:color="auto" w:fill="FFFFFF"/>
        </w:rPr>
        <w:t>, </w:t>
      </w:r>
      <w:r w:rsidRPr="00BF597E">
        <w:rPr>
          <w:rFonts w:asciiTheme="minorBidi" w:hAnsiTheme="minorBidi"/>
          <w:i/>
          <w:iCs/>
          <w:color w:val="222222"/>
          <w:sz w:val="20"/>
          <w:szCs w:val="20"/>
          <w:shd w:val="clear" w:color="auto" w:fill="FFFFFF"/>
        </w:rPr>
        <w:t>36</w:t>
      </w:r>
      <w:r w:rsidRPr="00BF597E">
        <w:rPr>
          <w:rFonts w:asciiTheme="minorBidi" w:hAnsiTheme="minorBidi"/>
          <w:color w:val="222222"/>
          <w:sz w:val="20"/>
          <w:szCs w:val="20"/>
          <w:shd w:val="clear" w:color="auto" w:fill="FFFFFF"/>
        </w:rPr>
        <w:t>(2), 2843-2852.</w:t>
      </w:r>
    </w:p>
    <w:p w:rsidR="009149CF" w:rsidRPr="00BF597E" w:rsidRDefault="009149CF" w:rsidP="00B31A32">
      <w:pPr>
        <w:rPr>
          <w:rFonts w:asciiTheme="minorBidi" w:hAnsiTheme="minorBidi"/>
        </w:rPr>
        <w:sectPr w:rsidR="009149CF" w:rsidRPr="00BF597E">
          <w:pgSz w:w="12240" w:h="15840"/>
          <w:pgMar w:top="1417" w:right="1417" w:bottom="1417" w:left="1417" w:header="708" w:footer="708" w:gutter="0"/>
          <w:cols w:space="708"/>
          <w:docGrid w:linePitch="360"/>
        </w:sectPr>
      </w:pPr>
    </w:p>
    <w:p w:rsidR="00D15706" w:rsidRPr="002B2B1F" w:rsidRDefault="009149CF" w:rsidP="0093785F">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Annexe A</w:t>
      </w:r>
    </w:p>
    <w:p w:rsidR="005B5D98" w:rsidRPr="00BF597E" w:rsidRDefault="005B5D98" w:rsidP="008C5A55">
      <w:pPr>
        <w:jc w:val="both"/>
        <w:rPr>
          <w:rFonts w:asciiTheme="minorBidi" w:hAnsiTheme="minorBidi"/>
        </w:rPr>
      </w:pPr>
      <w:r w:rsidRPr="00BF597E">
        <w:rPr>
          <w:rFonts w:asciiTheme="minorBidi" w:hAnsiTheme="minorBidi"/>
        </w:rPr>
        <w:t>Liste des variables utilisé dans la phase de préparation des données qui servent à la prédiction du prix d’une maison.</w:t>
      </w:r>
    </w:p>
    <w:tbl>
      <w:tblPr>
        <w:tblStyle w:val="Tableausimple1"/>
        <w:tblW w:w="10012" w:type="dxa"/>
        <w:tblInd w:w="-431" w:type="dxa"/>
        <w:tblLook w:val="04A0" w:firstRow="1" w:lastRow="0" w:firstColumn="1" w:lastColumn="0" w:noHBand="0" w:noVBand="1"/>
      </w:tblPr>
      <w:tblGrid>
        <w:gridCol w:w="1648"/>
        <w:gridCol w:w="5015"/>
        <w:gridCol w:w="3349"/>
      </w:tblGrid>
      <w:tr w:rsidR="002B2B1F" w:rsidRPr="002B2B1F" w:rsidTr="002B2B1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Attribut</w:t>
            </w:r>
          </w:p>
        </w:tc>
        <w:tc>
          <w:tcPr>
            <w:tcW w:w="5015"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Description</w:t>
            </w:r>
          </w:p>
        </w:tc>
        <w:tc>
          <w:tcPr>
            <w:tcW w:w="3349"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Types d'attribut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MSSubClass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La classe de construction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MSZoning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La classification générale de zonage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LotFrontage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linéaires de la rue reliés à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terrain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Street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routier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Alley</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aux allées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LotShape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Forme générale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LandContour</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Planéité de la propriété</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Utilities</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d'utilitaires disponibles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LotConfig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Configuration du lot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LandSlope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Pente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Neighborhood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Emplacements physiques dans les limites de la ville d'Ames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Proximité de la route principale ou du chemin de fer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Proximité de la route principale ou du chemin de fer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BldgType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logement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HouseStyle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Style d'habitation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générale du matériau et de la finition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Note globale de l'état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YearBuilt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construction originale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YearRemodAdd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remodelage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RoofStyle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toit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RoofMatl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Matériau de toiture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Exterior1st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sur la maison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Exterior2nd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de la maison (si plus d'un matériau)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placage de maçonnerie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placage de maçonnerie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des matériaux extérieurs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actuel du matériau à l'extérieur</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Foundation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fondation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BsmtQual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Hauteur du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BsmtCond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général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BsmtExposure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Murs de sous-sol de plain-pied ou de jardin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zone finie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BsmtFinSF1</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1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BsmtFinType2</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deuxième zone finie (si présente)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2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BsmtUnfSF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inachevés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TotalBsmtSF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total de pieds carrés de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chauffage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et état de chauffage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CentralAir</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Climatisation centrale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Electrical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Système électrique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1stFlrSF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Premier étage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2ndFlrSF</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au deuxième étage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LowQualFinSF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finis de qualité médiocre (tous les étages)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GrLivArea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Surface habitable au-dessus du niveau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 de bain complète au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Demi-salles de bain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Salles de bain complètes au-dessus du niveau</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Demi-bains au-dessus du niveau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Bedroom</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chambres au-dessus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cuisines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cuisine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TotRmsAbvGrd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Nombre total de chambres au-dessus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Functional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Évaluation de la fonctionnalité d'accueil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Fireplaces</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cheminées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FireplaceQu</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cheminée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GarageYrBlt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Année de construction du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GarageFinish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Finition intérieure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GarageCars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capacité de la voiture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GarageArea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w:t>
            </w:r>
            <w:proofErr w:type="spellStart"/>
            <w:r w:rsidRPr="002B2B1F">
              <w:rPr>
                <w:rFonts w:ascii="Calibri" w:eastAsia="Times New Roman" w:hAnsi="Calibri" w:cs="Calibri"/>
                <w:color w:val="000000"/>
                <w:lang w:eastAsia="fr-CA"/>
              </w:rPr>
              <w:t>Etat</w:t>
            </w:r>
            <w:proofErr w:type="spellEnd"/>
            <w:r w:rsidRPr="002B2B1F">
              <w:rPr>
                <w:rFonts w:ascii="Calibri" w:eastAsia="Times New Roman" w:hAnsi="Calibri" w:cs="Calibri"/>
                <w:color w:val="000000"/>
                <w:lang w:eastAsia="fr-CA"/>
              </w:rPr>
              <w:t xml:space="preserv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PavedDrive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Allée pavée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WoodDeckSF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pont en bois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OpenPorchSF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ouvert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EnclosedPorch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fermé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3SsnPorch</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trois saisons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ScreenPorch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porche d'écran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PoolArea</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piscine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piscine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Fence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clôture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MiscFeature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Autre caractéristique non couverte dans les autres catégories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MiscVal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Valeur de la fonction diverse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MoSold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Mois vendu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YrSold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SaleCondition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Condition de vente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SalePrice</w:t>
            </w:r>
            <w:proofErr w:type="spellEnd"/>
            <w:r w:rsidRPr="002B2B1F">
              <w:rPr>
                <w:rFonts w:ascii="Calibri" w:eastAsia="Times New Roman" w:hAnsi="Calibri" w:cs="Calibri"/>
                <w:color w:val="000000"/>
                <w:lang w:eastAsia="fr-CA"/>
              </w:rPr>
              <w:t xml:space="preserve"> </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Prix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continu</w:t>
            </w:r>
          </w:p>
        </w:tc>
      </w:tr>
    </w:tbl>
    <w:p w:rsidR="00B823AE" w:rsidRDefault="00B823AE" w:rsidP="0093785F">
      <w:pPr>
        <w:rPr>
          <w:rFonts w:asciiTheme="minorBidi" w:hAnsiTheme="minorBidi"/>
        </w:rPr>
      </w:pPr>
    </w:p>
    <w:p w:rsidR="00B823AE" w:rsidRDefault="00B823AE">
      <w:pPr>
        <w:rPr>
          <w:rFonts w:asciiTheme="minorBidi" w:hAnsiTheme="minorBidi"/>
        </w:rPr>
      </w:pPr>
      <w:r>
        <w:rPr>
          <w:rFonts w:asciiTheme="minorBidi" w:hAnsiTheme="minorBidi"/>
        </w:rPr>
        <w:br w:type="page"/>
      </w:r>
    </w:p>
    <w:p w:rsidR="00B823AE" w:rsidRDefault="00B823AE" w:rsidP="00B823AE">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 xml:space="preserve">Annexe </w:t>
      </w:r>
      <w:r>
        <w:rPr>
          <w:rFonts w:asciiTheme="minorBidi" w:hAnsiTheme="minorBidi" w:cstheme="minorBidi"/>
          <w:sz w:val="48"/>
          <w:szCs w:val="48"/>
        </w:rPr>
        <w:t>B</w:t>
      </w:r>
    </w:p>
    <w:p w:rsidR="00B823AE" w:rsidRPr="00B823AE" w:rsidRDefault="00B823AE" w:rsidP="00B823AE">
      <w:r>
        <w:t>Tableau de nombre de valeurs non nulle pour chaque variable.</w:t>
      </w:r>
    </w:p>
    <w:p w:rsidR="0093785F" w:rsidRPr="00BF597E" w:rsidRDefault="0093785F" w:rsidP="0093785F">
      <w:pPr>
        <w:rPr>
          <w:rFonts w:asciiTheme="minorBidi" w:hAnsiTheme="minorBidi"/>
        </w:rPr>
      </w:pPr>
    </w:p>
    <w:sectPr w:rsidR="0093785F" w:rsidRPr="00BF59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65B95"/>
    <w:multiLevelType w:val="hybridMultilevel"/>
    <w:tmpl w:val="AEF68DE2"/>
    <w:lvl w:ilvl="0" w:tplc="8DBC05E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E7230D"/>
    <w:multiLevelType w:val="hybridMultilevel"/>
    <w:tmpl w:val="B8F41B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FB77125"/>
    <w:multiLevelType w:val="hybridMultilevel"/>
    <w:tmpl w:val="0CF0923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1750B"/>
    <w:rsid w:val="0002117C"/>
    <w:rsid w:val="000755F0"/>
    <w:rsid w:val="000B4EBE"/>
    <w:rsid w:val="000E6AD7"/>
    <w:rsid w:val="00152E3D"/>
    <w:rsid w:val="001663E4"/>
    <w:rsid w:val="00166C9E"/>
    <w:rsid w:val="001A53EA"/>
    <w:rsid w:val="001C1A89"/>
    <w:rsid w:val="001F40D0"/>
    <w:rsid w:val="00204FC6"/>
    <w:rsid w:val="00240227"/>
    <w:rsid w:val="00247663"/>
    <w:rsid w:val="00262FAB"/>
    <w:rsid w:val="002912DF"/>
    <w:rsid w:val="00292AC3"/>
    <w:rsid w:val="0029642C"/>
    <w:rsid w:val="002B2B1F"/>
    <w:rsid w:val="002C3A11"/>
    <w:rsid w:val="002D49C1"/>
    <w:rsid w:val="003030F4"/>
    <w:rsid w:val="003266C5"/>
    <w:rsid w:val="00361DFF"/>
    <w:rsid w:val="003E47DF"/>
    <w:rsid w:val="00415951"/>
    <w:rsid w:val="004E2740"/>
    <w:rsid w:val="00525879"/>
    <w:rsid w:val="00533F1C"/>
    <w:rsid w:val="0056331D"/>
    <w:rsid w:val="005B5D98"/>
    <w:rsid w:val="005E0D76"/>
    <w:rsid w:val="00646C92"/>
    <w:rsid w:val="00663BFE"/>
    <w:rsid w:val="006721BB"/>
    <w:rsid w:val="006C7A02"/>
    <w:rsid w:val="0071182D"/>
    <w:rsid w:val="00714622"/>
    <w:rsid w:val="0074627C"/>
    <w:rsid w:val="00750625"/>
    <w:rsid w:val="007657D1"/>
    <w:rsid w:val="00867CA0"/>
    <w:rsid w:val="00877D05"/>
    <w:rsid w:val="008C5A55"/>
    <w:rsid w:val="009149CF"/>
    <w:rsid w:val="009329E2"/>
    <w:rsid w:val="0093785F"/>
    <w:rsid w:val="00946960"/>
    <w:rsid w:val="00970B71"/>
    <w:rsid w:val="0097131F"/>
    <w:rsid w:val="0097619A"/>
    <w:rsid w:val="009D326A"/>
    <w:rsid w:val="00A47780"/>
    <w:rsid w:val="00A76D76"/>
    <w:rsid w:val="00B112BF"/>
    <w:rsid w:val="00B31A32"/>
    <w:rsid w:val="00B31A71"/>
    <w:rsid w:val="00B823AE"/>
    <w:rsid w:val="00B8577F"/>
    <w:rsid w:val="00BF597E"/>
    <w:rsid w:val="00C456AB"/>
    <w:rsid w:val="00C853FE"/>
    <w:rsid w:val="00CC5051"/>
    <w:rsid w:val="00D15706"/>
    <w:rsid w:val="00D2277A"/>
    <w:rsid w:val="00D71226"/>
    <w:rsid w:val="00D73B5E"/>
    <w:rsid w:val="00E17389"/>
    <w:rsid w:val="00E5065F"/>
    <w:rsid w:val="00E5107A"/>
    <w:rsid w:val="00E95412"/>
    <w:rsid w:val="00EA5325"/>
    <w:rsid w:val="00ED4946"/>
    <w:rsid w:val="00EF3C0C"/>
    <w:rsid w:val="00F6508F"/>
    <w:rsid w:val="00F8495B"/>
    <w:rsid w:val="00FC55FE"/>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5325"/>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696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5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6960"/>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113083082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63D7A-1B49-4C9F-8FF2-E76BABDF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2365</Words>
  <Characters>13013</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RHITA OULIZ</cp:lastModifiedBy>
  <cp:revision>2</cp:revision>
  <dcterms:created xsi:type="dcterms:W3CDTF">2019-02-19T10:31:00Z</dcterms:created>
  <dcterms:modified xsi:type="dcterms:W3CDTF">2019-02-19T10:31:00Z</dcterms:modified>
</cp:coreProperties>
</file>