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1.0</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yevcrengkl2m" w:id="0"/>
      <w:bookmarkEnd w:id="0"/>
      <w:r w:rsidDel="00000000" w:rsidR="00000000" w:rsidRPr="00000000">
        <w:rPr>
          <w:rFonts w:ascii="Playfair Display" w:cs="Playfair Display" w:eastAsia="Playfair Display" w:hAnsi="Playfair Display"/>
          <w:rtl w:val="0"/>
        </w:rPr>
        <w:t xml:space="preserve">Entrevista:</w:t>
      </w:r>
    </w:p>
    <w:p w:rsidR="00000000" w:rsidDel="00000000" w:rsidP="00000000" w:rsidRDefault="00000000" w:rsidRPr="00000000" w14:paraId="00000013">
      <w:pPr>
        <w:pStyle w:val="Heading1"/>
        <w:ind w:left="0" w:firstLine="720"/>
        <w:contextualSpacing w:val="0"/>
        <w:rPr>
          <w:rFonts w:ascii="Playfair Display" w:cs="Playfair Display" w:eastAsia="Playfair Display" w:hAnsi="Playfair Display"/>
          <w:sz w:val="22"/>
          <w:szCs w:val="22"/>
        </w:rPr>
      </w:pPr>
      <w:bookmarkStart w:colFirst="0" w:colLast="0" w:name="_5tgait2v3zw4" w:id="1"/>
      <w:bookmarkEnd w:id="1"/>
      <w:r w:rsidDel="00000000" w:rsidR="00000000" w:rsidRPr="00000000">
        <w:rPr>
          <w:rFonts w:ascii="Playfair Display" w:cs="Playfair Display" w:eastAsia="Playfair Display" w:hAnsi="Playfair Display"/>
          <w:sz w:val="22"/>
          <w:szCs w:val="22"/>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Hazme una pequeña descripción general de su idea del proyecto.</w:t>
      </w:r>
    </w:p>
    <w:p w:rsidR="00000000" w:rsidDel="00000000" w:rsidP="00000000" w:rsidRDefault="00000000" w:rsidRPr="00000000" w14:paraId="0000001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7">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¿De qué forma se ponen en contacto los usuarios?</w:t>
      </w:r>
    </w:p>
    <w:p w:rsidR="00000000" w:rsidDel="00000000" w:rsidP="00000000" w:rsidRDefault="00000000" w:rsidRPr="00000000" w14:paraId="0000001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A través de la aplicación.</w:t>
      </w:r>
    </w:p>
    <w:p w:rsidR="00000000" w:rsidDel="00000000" w:rsidP="00000000" w:rsidRDefault="00000000" w:rsidRPr="00000000" w14:paraId="0000001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¿Cómo encuentra un usuario a otro para que le haga recado?</w:t>
      </w:r>
    </w:p>
    <w:p w:rsidR="00000000" w:rsidDel="00000000" w:rsidP="00000000" w:rsidRDefault="00000000" w:rsidRPr="00000000" w14:paraId="0000001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Que le parece si añadimos también a la aplicación que salga la gente que va a ir a un establecimiento cercano al domicilio del usuario. </w:t>
      </w:r>
    </w:p>
    <w:p w:rsidR="00000000" w:rsidDel="00000000" w:rsidP="00000000" w:rsidRDefault="00000000" w:rsidRPr="00000000" w14:paraId="0000002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¡Vaya, qué gran idea! Sí, podéis añadir esa funcionalidad al proyecto.</w:t>
      </w:r>
    </w:p>
    <w:p w:rsidR="00000000" w:rsidDel="00000000" w:rsidP="00000000" w:rsidRDefault="00000000" w:rsidRPr="00000000" w14:paraId="0000002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De acuerdo. Antes has hablado acerca de las valoraciones de los usuarios, ¿esto cómo funciona?</w:t>
      </w:r>
    </w:p>
    <w:p w:rsidR="00000000" w:rsidDel="00000000" w:rsidP="00000000" w:rsidRDefault="00000000" w:rsidRPr="00000000" w14:paraId="0000002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w:t>
      </w:r>
    </w:p>
    <w:p w:rsidR="00000000" w:rsidDel="00000000" w:rsidP="00000000" w:rsidRDefault="00000000" w:rsidRPr="00000000" w14:paraId="0000002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Para llevar a cabo esto, ¿cómo sabe la aplicación que el recado ha llegado a su destino?</w:t>
      </w:r>
    </w:p>
    <w:p w:rsidR="00000000" w:rsidDel="00000000" w:rsidP="00000000" w:rsidRDefault="00000000" w:rsidRPr="00000000" w14:paraId="0000002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Pues no lo sé, no lo he pensado… </w:t>
      </w:r>
    </w:p>
    <w:p w:rsidR="00000000" w:rsidDel="00000000" w:rsidP="00000000" w:rsidRDefault="00000000" w:rsidRPr="00000000" w14:paraId="0000002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Como una posible solución a esto hemos pensado que la aplicación tenga un botón para verificar la compra. </w:t>
      </w:r>
    </w:p>
    <w:p w:rsidR="00000000" w:rsidDel="00000000" w:rsidP="00000000" w:rsidRDefault="00000000" w:rsidRPr="00000000" w14:paraId="0000002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Sí, de momento bastará.</w:t>
      </w:r>
    </w:p>
    <w:p w:rsidR="00000000" w:rsidDel="00000000" w:rsidP="00000000" w:rsidRDefault="00000000" w:rsidRPr="00000000" w14:paraId="0000003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En cuanto al método de pago, ¿tiene pensado alguno en concreto?</w:t>
      </w:r>
    </w:p>
    <w:p w:rsidR="00000000" w:rsidDel="00000000" w:rsidP="00000000" w:rsidRDefault="00000000" w:rsidRPr="00000000" w14:paraId="0000003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En cuanto al pago electrónico ¿tiene pensado usar alguna plataforma en concreto?</w:t>
      </w:r>
    </w:p>
    <w:p w:rsidR="00000000" w:rsidDel="00000000" w:rsidP="00000000" w:rsidRDefault="00000000" w:rsidRPr="00000000" w14:paraId="0000003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Había pensado usar PayPal para los fondos de la aplicación, ¿sería posible usar esa plataforma?</w:t>
      </w:r>
    </w:p>
    <w:p w:rsidR="00000000" w:rsidDel="00000000" w:rsidP="00000000" w:rsidRDefault="00000000" w:rsidRPr="00000000" w14:paraId="0000003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3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3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Equipo: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3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Cliente: Sí, no falta nada más. Perfecto os.</w:t>
      </w:r>
    </w:p>
    <w:p w:rsidR="00000000" w:rsidDel="00000000" w:rsidP="00000000" w:rsidRDefault="00000000" w:rsidRPr="00000000" w14:paraId="0000004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contextualSpacing w:val="0"/>
        <w:rPr>
          <w:rFonts w:ascii="Playfair Display" w:cs="Playfair Display" w:eastAsia="Playfair Display" w:hAnsi="Playfair Display"/>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