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Go4Me</w:t>
      </w:r>
    </w:p>
    <w:p w:rsidR="00000000" w:rsidDel="00000000" w:rsidP="00000000" w:rsidRDefault="00000000" w:rsidRPr="00000000" w14:paraId="00000001">
      <w:pPr>
        <w:contextualSpacing w:val="0"/>
        <w:jc w:val="center"/>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2">
      <w:pPr>
        <w:contextualSpacing w:val="0"/>
        <w:rPr>
          <w:rFonts w:ascii="Playfair Display" w:cs="Playfair Display" w:eastAsia="Playfair Display" w:hAnsi="Playfair Display"/>
          <w:b w:val="1"/>
          <w:sz w:val="96"/>
          <w:szCs w:val="96"/>
        </w:rPr>
      </w:pPr>
      <w:r w:rsidDel="00000000" w:rsidR="00000000" w:rsidRPr="00000000">
        <w:rPr>
          <w:rFonts w:ascii="Playfair Display" w:cs="Playfair Display" w:eastAsia="Playfair Display" w:hAnsi="Playfair Display"/>
          <w:b w:val="1"/>
          <w:sz w:val="96"/>
          <w:szCs w:val="96"/>
          <w:rtl w:val="0"/>
        </w:rPr>
        <w:t xml:space="preserve">3. Requisitos</w:t>
      </w:r>
    </w:p>
    <w:p w:rsidR="00000000" w:rsidDel="00000000" w:rsidP="00000000" w:rsidRDefault="00000000" w:rsidRPr="00000000" w14:paraId="00000003">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4">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5">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6">
      <w:pPr>
        <w:contextualSpacing w:val="0"/>
        <w:rPr>
          <w:rFonts w:ascii="Playfair Display" w:cs="Playfair Display" w:eastAsia="Playfair Display" w:hAnsi="Playfair Display"/>
          <w:b w:val="1"/>
          <w:sz w:val="96"/>
          <w:szCs w:val="96"/>
        </w:rPr>
      </w:pPr>
      <w:r w:rsidDel="00000000" w:rsidR="00000000" w:rsidRPr="00000000">
        <w:rPr>
          <w:rtl w:val="0"/>
        </w:rPr>
      </w:r>
    </w:p>
    <w:p w:rsidR="00000000" w:rsidDel="00000000" w:rsidP="00000000" w:rsidRDefault="00000000" w:rsidRPr="00000000" w14:paraId="00000007">
      <w:pPr>
        <w:contextualSpacing w:val="0"/>
        <w:rPr>
          <w:b w:val="1"/>
          <w:sz w:val="40"/>
          <w:szCs w:val="40"/>
        </w:rPr>
      </w:pPr>
      <w:r w:rsidDel="00000000" w:rsidR="00000000" w:rsidRPr="00000000">
        <w:rPr>
          <w:rtl w:val="0"/>
        </w:rPr>
      </w:r>
    </w:p>
    <w:p w:rsidR="00000000" w:rsidDel="00000000" w:rsidP="00000000" w:rsidRDefault="00000000" w:rsidRPr="00000000" w14:paraId="00000008">
      <w:pPr>
        <w:contextualSpacing w:val="0"/>
        <w:rPr>
          <w:b w:val="1"/>
          <w:sz w:val="40"/>
          <w:szCs w:val="40"/>
        </w:rPr>
      </w:pPr>
      <w:r w:rsidDel="00000000" w:rsidR="00000000" w:rsidRPr="00000000">
        <w:rPr>
          <w:rtl w:val="0"/>
        </w:rPr>
      </w:r>
    </w:p>
    <w:p w:rsidR="00000000" w:rsidDel="00000000" w:rsidP="00000000" w:rsidRDefault="00000000" w:rsidRPr="00000000" w14:paraId="00000009">
      <w:pPr>
        <w:contextualSpacing w:val="0"/>
        <w:rPr>
          <w:b w:val="1"/>
          <w:sz w:val="40"/>
          <w:szCs w:val="40"/>
        </w:rPr>
      </w:pPr>
      <w:r w:rsidDel="00000000" w:rsidR="00000000" w:rsidRPr="00000000">
        <w:rPr>
          <w:rtl w:val="0"/>
        </w:rPr>
      </w:r>
    </w:p>
    <w:p w:rsidR="00000000" w:rsidDel="00000000" w:rsidP="00000000" w:rsidRDefault="00000000" w:rsidRPr="00000000" w14:paraId="0000000A">
      <w:pPr>
        <w:contextualSpacing w:val="0"/>
        <w:rPr>
          <w:b w:val="1"/>
          <w:sz w:val="40"/>
          <w:szCs w:val="40"/>
        </w:rPr>
      </w:pPr>
      <w:r w:rsidDel="00000000" w:rsidR="00000000" w:rsidRPr="00000000">
        <w:rPr>
          <w:rtl w:val="0"/>
        </w:rPr>
      </w:r>
    </w:p>
    <w:p w:rsidR="00000000" w:rsidDel="00000000" w:rsidP="00000000" w:rsidRDefault="00000000" w:rsidRPr="00000000" w14:paraId="0000000B">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0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0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0E">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0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10">
      <w:pPr>
        <w:contextualSpacing w:val="0"/>
        <w:jc w:val="both"/>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11">
      <w:pPr>
        <w:contextualSpacing w:val="0"/>
        <w:jc w:val="right"/>
        <w:rPr>
          <w:rFonts w:ascii="Playfair Display" w:cs="Playfair Display" w:eastAsia="Playfair Display" w:hAnsi="Playfair Display"/>
          <w:b w:val="1"/>
          <w:sz w:val="96"/>
          <w:szCs w:val="96"/>
        </w:rPr>
      </w:pPr>
      <w:r w:rsidDel="00000000" w:rsidR="00000000" w:rsidRPr="00000000">
        <w:rPr>
          <w:b w:val="1"/>
          <w:sz w:val="40"/>
          <w:szCs w:val="40"/>
          <w:rtl w:val="0"/>
        </w:rPr>
        <w:t xml:space="preserve">V 1.2</w:t>
      </w:r>
      <w:r w:rsidDel="00000000" w:rsidR="00000000" w:rsidRPr="00000000">
        <w:rPr>
          <w:rtl w:val="0"/>
        </w:rPr>
      </w:r>
    </w:p>
    <w:p w:rsidR="00000000" w:rsidDel="00000000" w:rsidP="00000000" w:rsidRDefault="00000000" w:rsidRPr="00000000" w14:paraId="00000012">
      <w:pPr>
        <w:pStyle w:val="Heading1"/>
        <w:contextualSpacing w:val="0"/>
        <w:rPr>
          <w:rFonts w:ascii="Playfair Display" w:cs="Playfair Display" w:eastAsia="Playfair Display" w:hAnsi="Playfair Display"/>
        </w:rPr>
      </w:pPr>
      <w:bookmarkStart w:colFirst="0" w:colLast="0" w:name="_bxsf1171v8t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u9fpj6d5ooor">
            <w:r w:rsidDel="00000000" w:rsidR="00000000" w:rsidRPr="00000000">
              <w:rPr>
                <w:b w:val="1"/>
                <w:rtl w:val="0"/>
              </w:rPr>
              <w:t xml:space="preserve">Objetivos de sistema</w:t>
            </w:r>
          </w:hyperlink>
          <w:r w:rsidDel="00000000" w:rsidR="00000000" w:rsidRPr="00000000">
            <w:rPr>
              <w:b w:val="1"/>
              <w:rtl w:val="0"/>
            </w:rPr>
            <w:tab/>
          </w:r>
          <w:r w:rsidDel="00000000" w:rsidR="00000000" w:rsidRPr="00000000">
            <w:fldChar w:fldCharType="begin"/>
            <w:instrText xml:space="preserve"> PAGEREF _u9fpj6d5ooor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cobf69mfmo2r">
            <w:r w:rsidDel="00000000" w:rsidR="00000000" w:rsidRPr="00000000">
              <w:rPr>
                <w:b w:val="1"/>
                <w:rtl w:val="0"/>
              </w:rPr>
              <w:t xml:space="preserve">Definiciones, acrónimos y abreviaciones usadas:</w:t>
            </w:r>
          </w:hyperlink>
          <w:r w:rsidDel="00000000" w:rsidR="00000000" w:rsidRPr="00000000">
            <w:rPr>
              <w:b w:val="1"/>
              <w:rtl w:val="0"/>
            </w:rPr>
            <w:tab/>
          </w:r>
          <w:r w:rsidDel="00000000" w:rsidR="00000000" w:rsidRPr="00000000">
            <w:fldChar w:fldCharType="begin"/>
            <w:instrText xml:space="preserve"> PAGEREF _cobf69mfmo2r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700g9dzp9vz">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_700g9dzp9vz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qa54ifxlv0m2">
            <w:r w:rsidDel="00000000" w:rsidR="00000000" w:rsidRPr="00000000">
              <w:rPr>
                <w:b w:val="1"/>
                <w:rtl w:val="0"/>
              </w:rPr>
              <w:t xml:space="preserve">Requisitos</w:t>
            </w:r>
          </w:hyperlink>
          <w:r w:rsidDel="00000000" w:rsidR="00000000" w:rsidRPr="00000000">
            <w:rPr>
              <w:b w:val="1"/>
              <w:rtl w:val="0"/>
            </w:rPr>
            <w:tab/>
          </w:r>
          <w:r w:rsidDel="00000000" w:rsidR="00000000" w:rsidRPr="00000000">
            <w:fldChar w:fldCharType="begin"/>
            <w:instrText xml:space="preserve"> PAGEREF _qa54ifxlv0m2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7pfsqhsrpp8q">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_7pfsqhsrpp8q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rluptvupz4br">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_rluptvupz4br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60" w:line="240" w:lineRule="auto"/>
            <w:ind w:left="360" w:firstLine="0"/>
            <w:contextualSpacing w:val="0"/>
            <w:rPr/>
          </w:pPr>
          <w:hyperlink w:anchor="_is3skm1x1eti">
            <w:r w:rsidDel="00000000" w:rsidR="00000000" w:rsidRPr="00000000">
              <w:rPr>
                <w:rtl w:val="0"/>
              </w:rPr>
              <w:t xml:space="preserve">Requisitos del dominio</w:t>
            </w:r>
          </w:hyperlink>
          <w:r w:rsidDel="00000000" w:rsidR="00000000" w:rsidRPr="00000000">
            <w:rPr>
              <w:rtl w:val="0"/>
            </w:rPr>
            <w:tab/>
          </w:r>
          <w:r w:rsidDel="00000000" w:rsidR="00000000" w:rsidRPr="00000000">
            <w:fldChar w:fldCharType="begin"/>
            <w:instrText xml:space="preserve"> PAGEREF _is3skm1x1eti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B">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0">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2">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5">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6">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B">
      <w:pPr>
        <w:pStyle w:val="Heading1"/>
        <w:contextualSpacing w:val="0"/>
        <w:rPr>
          <w:rFonts w:ascii="Playfair Display" w:cs="Playfair Display" w:eastAsia="Playfair Display" w:hAnsi="Playfair Display"/>
        </w:rPr>
      </w:pPr>
      <w:bookmarkStart w:colFirst="0" w:colLast="0" w:name="_u9fpj6d5ooor" w:id="1"/>
      <w:bookmarkEnd w:id="1"/>
      <w:r w:rsidDel="00000000" w:rsidR="00000000" w:rsidRPr="00000000">
        <w:rPr>
          <w:rFonts w:ascii="Playfair Display" w:cs="Playfair Display" w:eastAsia="Playfair Display" w:hAnsi="Playfair Display"/>
          <w:rtl w:val="0"/>
        </w:rPr>
        <w:t xml:space="preserve">Objetivos de sistema</w:t>
      </w:r>
    </w:p>
    <w:p w:rsidR="00000000" w:rsidDel="00000000" w:rsidP="00000000" w:rsidRDefault="00000000" w:rsidRPr="00000000" w14:paraId="0000003C">
      <w:pPr>
        <w:numPr>
          <w:ilvl w:val="0"/>
          <w:numId w:val="4"/>
        </w:numPr>
        <w:ind w:left="720" w:hanging="36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aplicación está diseñada para poder comunicar a los usuarios que necesiten o hagan recados  a través de ella.</w:t>
      </w:r>
    </w:p>
    <w:p w:rsidR="00000000" w:rsidDel="00000000" w:rsidP="00000000" w:rsidRDefault="00000000" w:rsidRPr="00000000" w14:paraId="0000003D">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Maneja automáticamente a qué usuarios se les permite comunicarse por la distancia entre ellos y su relevancia.</w:t>
      </w:r>
    </w:p>
    <w:p w:rsidR="00000000" w:rsidDel="00000000" w:rsidP="00000000" w:rsidRDefault="00000000" w:rsidRPr="00000000" w14:paraId="0000003E">
      <w:pPr>
        <w:numPr>
          <w:ilvl w:val="0"/>
          <w:numId w:val="4"/>
        </w:numPr>
        <w:ind w:left="720" w:hanging="360"/>
        <w:jc w:val="both"/>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Simplifica el proceso de pago</w:t>
      </w:r>
    </w:p>
    <w:p w:rsidR="00000000" w:rsidDel="00000000" w:rsidP="00000000" w:rsidRDefault="00000000" w:rsidRPr="00000000" w14:paraId="0000003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0">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1">
      <w:pPr>
        <w:pStyle w:val="Heading1"/>
        <w:contextualSpacing w:val="0"/>
        <w:jc w:val="both"/>
        <w:rPr>
          <w:rFonts w:ascii="Playfair Display" w:cs="Playfair Display" w:eastAsia="Playfair Display" w:hAnsi="Playfair Display"/>
        </w:rPr>
      </w:pPr>
      <w:bookmarkStart w:colFirst="0" w:colLast="0" w:name="_cobf69mfmo2r" w:id="2"/>
      <w:bookmarkEnd w:id="2"/>
      <w:r w:rsidDel="00000000" w:rsidR="00000000" w:rsidRPr="00000000">
        <w:rPr>
          <w:rFonts w:ascii="Playfair Display" w:cs="Playfair Display" w:eastAsia="Playfair Display" w:hAnsi="Playfair Display"/>
          <w:rtl w:val="0"/>
        </w:rPr>
        <w:t xml:space="preserve">Definiciones, acrónimos y abreviaciones usadas:</w:t>
      </w:r>
    </w:p>
    <w:p w:rsidR="00000000" w:rsidDel="00000000" w:rsidP="00000000" w:rsidRDefault="00000000" w:rsidRPr="00000000" w14:paraId="00000042">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(Java Persistence API) nos permite establecer una correlación entre una base de datos relacional y un sistema orientado a objetos. </w:t>
      </w:r>
      <w:r w:rsidDel="00000000" w:rsidR="00000000" w:rsidRPr="00000000">
        <w:rPr>
          <w:rFonts w:ascii="Playfair Display" w:cs="Playfair Display" w:eastAsia="Playfair Display" w:hAnsi="Playfair Display"/>
          <w:b w:val="1"/>
          <w:rtl w:val="0"/>
        </w:rPr>
        <w:t xml:space="preserve">JPA</w:t>
      </w:r>
      <w:r w:rsidDel="00000000" w:rsidR="00000000" w:rsidRPr="00000000">
        <w:rPr>
          <w:rFonts w:ascii="Playfair Display" w:cs="Playfair Display" w:eastAsia="Playfair Display" w:hAnsi="Playfair Display"/>
          <w:rtl w:val="0"/>
        </w:rPr>
        <w:t xml:space="preserve"> establece una interface común que es implementada por un proveedor de persistencia de nuestra elección.</w:t>
      </w:r>
    </w:p>
    <w:p w:rsidR="00000000" w:rsidDel="00000000" w:rsidP="00000000" w:rsidRDefault="00000000" w:rsidRPr="00000000" w14:paraId="00000043">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4">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Spring</w:t>
      </w:r>
      <w:r w:rsidDel="00000000" w:rsidR="00000000" w:rsidRPr="00000000">
        <w:rPr>
          <w:rFonts w:ascii="Playfair Display" w:cs="Playfair Display" w:eastAsia="Playfair Display" w:hAnsi="Playfair Display"/>
          <w:rtl w:val="0"/>
        </w:rPr>
        <w:t xml:space="preserve"> es un framework alternativo al stack de tecnologías estándar en aplicaciones JavaEE.</w:t>
      </w:r>
    </w:p>
    <w:p w:rsidR="00000000" w:rsidDel="00000000" w:rsidP="00000000" w:rsidRDefault="00000000" w:rsidRPr="00000000" w14:paraId="00000045">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6">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HTML</w:t>
      </w:r>
      <w:r w:rsidDel="00000000" w:rsidR="00000000" w:rsidRPr="00000000">
        <w:rPr>
          <w:rFonts w:ascii="Playfair Display" w:cs="Playfair Display" w:eastAsia="Playfair Display" w:hAnsi="Playfair Display"/>
          <w:rtl w:val="0"/>
        </w:rPr>
        <w:t xml:space="preserve"> es un lenguaje de marcado que se utiliza para el desarrollo de páginas web. Se trata de la sigla que corresponde a HyperText Markup Language, es decir, Lenguaje de Marcas de Hipertexto.</w:t>
      </w:r>
    </w:p>
    <w:p w:rsidR="00000000" w:rsidDel="00000000" w:rsidP="00000000" w:rsidRDefault="00000000" w:rsidRPr="00000000" w14:paraId="00000047">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8">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CSS</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Cascading Style Sheets</w:t>
      </w:r>
      <w:r w:rsidDel="00000000" w:rsidR="00000000" w:rsidRPr="00000000">
        <w:rPr>
          <w:rFonts w:ascii="Playfair Display" w:cs="Playfair Display" w:eastAsia="Playfair Display" w:hAnsi="Playfair Display"/>
          <w:rtl w:val="0"/>
        </w:rPr>
        <w:t xml:space="preserve"> - Hojas de Estilo en Cascada) es un lenguaje de diseño gráfico para definir y crear la presentación de un documento estructurado escrito en un lenguaje de marcado.​</w:t>
      </w:r>
    </w:p>
    <w:p w:rsidR="00000000" w:rsidDel="00000000" w:rsidP="00000000" w:rsidRDefault="00000000" w:rsidRPr="00000000" w14:paraId="00000049">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Bootstrap</w:t>
      </w:r>
      <w:r w:rsidDel="00000000" w:rsidR="00000000" w:rsidRPr="00000000">
        <w:rPr>
          <w:rFonts w:ascii="Playfair Display" w:cs="Playfair Display" w:eastAsia="Playfair Display" w:hAnsi="Playfair Display"/>
          <w:rtl w:val="0"/>
        </w:rPr>
        <w:t xml:space="preserve">, es un framework originalmente creado por Twitter, que permite crear interfaces web con CSS y JavaScript, cuya particularidad es la de adaptar la interfaz del sitio web al tamaño del dispositivo en que se visualice.</w:t>
      </w:r>
    </w:p>
    <w:p w:rsidR="00000000" w:rsidDel="00000000" w:rsidP="00000000" w:rsidRDefault="00000000" w:rsidRPr="00000000" w14:paraId="0000004B">
      <w:pPr>
        <w:ind w:left="0"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C">
      <w:pPr>
        <w:ind w:left="0"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un lenguaje de programación orientado a objetos que se incorporó al ámbito de la informática en los años noventa. La idea de </w:t>
      </w:r>
      <w:r w:rsidDel="00000000" w:rsidR="00000000" w:rsidRPr="00000000">
        <w:rPr>
          <w:rFonts w:ascii="Playfair Display" w:cs="Playfair Display" w:eastAsia="Playfair Display" w:hAnsi="Playfair Display"/>
          <w:b w:val="1"/>
          <w:rtl w:val="0"/>
        </w:rPr>
        <w:t xml:space="preserve">Java</w:t>
      </w:r>
      <w:r w:rsidDel="00000000" w:rsidR="00000000" w:rsidRPr="00000000">
        <w:rPr>
          <w:rFonts w:ascii="Playfair Display" w:cs="Playfair Display" w:eastAsia="Playfair Display" w:hAnsi="Playfair Display"/>
          <w:rtl w:val="0"/>
        </w:rPr>
        <w:t xml:space="preserve"> es que pueda realizarse programas con la posibilidad de ejecutarse en cualquier contexto, en cualquier ambiente, siendo así su portabilidad uno de sus principales logros.</w:t>
      </w:r>
    </w:p>
    <w:p w:rsidR="00000000" w:rsidDel="00000000" w:rsidP="00000000" w:rsidRDefault="00000000" w:rsidRPr="00000000" w14:paraId="0000004D">
      <w:pPr>
        <w:ind w:left="0" w:firstLine="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r>
    </w:p>
    <w:p w:rsidR="00000000" w:rsidDel="00000000" w:rsidP="00000000" w:rsidRDefault="00000000" w:rsidRPr="00000000" w14:paraId="0000004E">
      <w:pPr>
        <w:ind w:left="0" w:firstLine="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rtl w:val="0"/>
        </w:rPr>
        <w:tab/>
      </w:r>
      <w:r w:rsidDel="00000000" w:rsidR="00000000" w:rsidRPr="00000000">
        <w:rPr>
          <w:rFonts w:ascii="Playfair Display" w:cs="Playfair Display" w:eastAsia="Playfair Display" w:hAnsi="Playfair Display"/>
          <w:b w:val="1"/>
          <w:rtl w:val="0"/>
        </w:rPr>
        <w:t xml:space="preserve">Javascript </w:t>
      </w:r>
      <w:r w:rsidDel="00000000" w:rsidR="00000000" w:rsidRPr="00000000">
        <w:rPr>
          <w:rFonts w:ascii="Playfair Display" w:cs="Playfair Display" w:eastAsia="Playfair Display" w:hAnsi="Playfair Display"/>
          <w:highlight w:val="white"/>
          <w:rtl w:val="0"/>
        </w:rPr>
        <w:t xml:space="preserve">es un lenguaje de programación que te permite realizar actividades complejas en una página web como mostrar actualizaciones de contenido en el momento, interactuar con mapas, animaciones  gráficas 2D/3D etc.</w:t>
      </w:r>
    </w:p>
    <w:p w:rsidR="00000000" w:rsidDel="00000000" w:rsidP="00000000" w:rsidRDefault="00000000" w:rsidRPr="00000000" w14:paraId="0000004F">
      <w:pPr>
        <w:ind w:left="0" w:firstLine="0"/>
        <w:contextualSpacing w:val="0"/>
        <w:rPr>
          <w:rFonts w:ascii="Playfair Display" w:cs="Playfair Display" w:eastAsia="Playfair Display" w:hAnsi="Playfair Display"/>
          <w:highlight w:val="white"/>
        </w:rPr>
      </w:pPr>
      <w:r w:rsidDel="00000000" w:rsidR="00000000" w:rsidRPr="00000000">
        <w:rPr>
          <w:rtl w:val="0"/>
        </w:rPr>
      </w:r>
    </w:p>
    <w:p w:rsidR="00000000" w:rsidDel="00000000" w:rsidP="00000000" w:rsidRDefault="00000000" w:rsidRPr="00000000" w14:paraId="00000050">
      <w:pPr>
        <w:ind w:firstLine="720"/>
        <w:contextualSpacing w:val="0"/>
        <w:rPr>
          <w:rFonts w:ascii="Playfair Display" w:cs="Playfair Display" w:eastAsia="Playfair Display" w:hAnsi="Playfair Display"/>
          <w:highlight w:val="white"/>
        </w:rPr>
      </w:pPr>
      <w:r w:rsidDel="00000000" w:rsidR="00000000" w:rsidRPr="00000000">
        <w:rPr>
          <w:rFonts w:ascii="Playfair Display" w:cs="Playfair Display" w:eastAsia="Playfair Display" w:hAnsi="Playfair Display"/>
          <w:b w:val="1"/>
          <w:rtl w:val="0"/>
        </w:rPr>
        <w:t xml:space="preserve">MB </w:t>
      </w:r>
      <w:r w:rsidDel="00000000" w:rsidR="00000000" w:rsidRPr="00000000">
        <w:rPr>
          <w:rFonts w:ascii="Playfair Display" w:cs="Playfair Display" w:eastAsia="Playfair Display" w:hAnsi="Playfair Display"/>
          <w:highlight w:val="white"/>
          <w:rtl w:val="0"/>
        </w:rPr>
        <w:t xml:space="preserve">(Megabyte) </w:t>
      </w:r>
      <w:r w:rsidDel="00000000" w:rsidR="00000000" w:rsidRPr="00000000">
        <w:rPr>
          <w:rFonts w:ascii="Playfair Display" w:cs="Playfair Display" w:eastAsia="Playfair Display" w:hAnsi="Playfair Display"/>
          <w:sz w:val="21"/>
          <w:szCs w:val="21"/>
          <w:highlight w:val="white"/>
          <w:rtl w:val="0"/>
        </w:rPr>
        <w:t xml:space="preserve">es una unidad de información. Es múltiplo del byte y equivale a 10</w:t>
      </w:r>
      <w:r w:rsidDel="00000000" w:rsidR="00000000" w:rsidRPr="00000000">
        <w:rPr>
          <w:rFonts w:ascii="Playfair Display" w:cs="Playfair Display" w:eastAsia="Playfair Display" w:hAnsi="Playfair Display"/>
          <w:highlight w:val="white"/>
          <w:vertAlign w:val="superscript"/>
          <w:rtl w:val="0"/>
        </w:rPr>
        <w:t xml:space="preserve">6</w:t>
      </w:r>
      <w:r w:rsidDel="00000000" w:rsidR="00000000" w:rsidRPr="00000000">
        <w:rPr>
          <w:rFonts w:ascii="Playfair Display" w:cs="Playfair Display" w:eastAsia="Playfair Display" w:hAnsi="Playfair Display"/>
          <w:sz w:val="21"/>
          <w:szCs w:val="21"/>
          <w:highlight w:val="white"/>
          <w:rtl w:val="0"/>
        </w:rPr>
        <w:t xml:space="preserve"> B (un millón de bytes).</w:t>
      </w:r>
      <w:r w:rsidDel="00000000" w:rsidR="00000000" w:rsidRPr="00000000">
        <w:rPr>
          <w:rtl w:val="0"/>
        </w:rPr>
      </w:r>
    </w:p>
    <w:p w:rsidR="00000000" w:rsidDel="00000000" w:rsidP="00000000" w:rsidRDefault="00000000" w:rsidRPr="00000000" w14:paraId="00000051">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2">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3">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4">
      <w:pPr>
        <w:ind w:left="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contextualSpacing w:val="0"/>
        <w:rPr>
          <w:rFonts w:ascii="Playfair Display" w:cs="Playfair Display" w:eastAsia="Playfair Display" w:hAnsi="Playfair Display"/>
        </w:rPr>
      </w:pPr>
      <w:bookmarkStart w:colFirst="0" w:colLast="0" w:name="_700g9dzp9vz" w:id="3"/>
      <w:bookmarkEnd w:id="3"/>
      <w:r w:rsidDel="00000000" w:rsidR="00000000" w:rsidRPr="00000000">
        <w:rPr>
          <w:rFonts w:ascii="Playfair Display" w:cs="Playfair Display" w:eastAsia="Playfair Display" w:hAnsi="Playfair Display"/>
          <w:rtl w:val="0"/>
        </w:rPr>
        <w:t xml:space="preserve">Referencias: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2"/>
        </w:numPr>
        <w:ind w:left="1440" w:hanging="360"/>
        <w:contextualSpacing w:val="1"/>
        <w:rPr>
          <w:rFonts w:ascii="Playfair Display" w:cs="Playfair Display" w:eastAsia="Playfair Display" w:hAnsi="Playfair Display"/>
          <w:u w:val="none"/>
        </w:rPr>
      </w:pPr>
      <w:hyperlink r:id="rId6">
        <w:r w:rsidDel="00000000" w:rsidR="00000000" w:rsidRPr="00000000">
          <w:rPr>
            <w:rFonts w:ascii="Playfair Display" w:cs="Playfair Display" w:eastAsia="Playfair Display" w:hAnsi="Playfair Display"/>
            <w:color w:val="1155cc"/>
            <w:u w:val="single"/>
            <w:rtl w:val="0"/>
          </w:rPr>
          <w:t xml:space="preserve">Spring tutorial for MVC </w:t>
        </w:r>
      </w:hyperlink>
      <w:r w:rsidDel="00000000" w:rsidR="00000000" w:rsidRPr="00000000">
        <w:rPr>
          <w:rtl w:val="0"/>
        </w:rPr>
      </w:r>
    </w:p>
    <w:p w:rsidR="00000000" w:rsidDel="00000000" w:rsidP="00000000" w:rsidRDefault="00000000" w:rsidRPr="00000000" w14:paraId="00000059">
      <w:pPr>
        <w:numPr>
          <w:ilvl w:val="0"/>
          <w:numId w:val="2"/>
        </w:numPr>
        <w:ind w:left="1440" w:hanging="360"/>
        <w:contextualSpacing w:val="1"/>
        <w:rPr>
          <w:rFonts w:ascii="Playfair Display" w:cs="Playfair Display" w:eastAsia="Playfair Display" w:hAnsi="Playfair Display"/>
          <w:u w:val="none"/>
        </w:rPr>
      </w:pPr>
      <w:hyperlink r:id="rId7">
        <w:r w:rsidDel="00000000" w:rsidR="00000000" w:rsidRPr="00000000">
          <w:rPr>
            <w:rFonts w:ascii="Playfair Display" w:cs="Playfair Display" w:eastAsia="Playfair Display" w:hAnsi="Playfair Display"/>
            <w:color w:val="1155cc"/>
            <w:u w:val="single"/>
            <w:rtl w:val="0"/>
          </w:rPr>
          <w:t xml:space="preserve">Scrum Software Develop</w:t>
        </w:r>
      </w:hyperlink>
      <w:r w:rsidDel="00000000" w:rsidR="00000000" w:rsidRPr="00000000">
        <w:rPr>
          <w:rtl w:val="0"/>
        </w:rPr>
      </w:r>
    </w:p>
    <w:p w:rsidR="00000000" w:rsidDel="00000000" w:rsidP="00000000" w:rsidRDefault="00000000" w:rsidRPr="00000000" w14:paraId="0000005A">
      <w:pPr>
        <w:numPr>
          <w:ilvl w:val="0"/>
          <w:numId w:val="2"/>
        </w:numPr>
        <w:ind w:left="1440" w:hanging="360"/>
        <w:contextualSpacing w:val="1"/>
        <w:rPr>
          <w:rFonts w:ascii="Playfair Display" w:cs="Playfair Display" w:eastAsia="Playfair Display" w:hAnsi="Playfair Display"/>
          <w:u w:val="none"/>
        </w:rPr>
      </w:pPr>
      <w:hyperlink r:id="rId8">
        <w:r w:rsidDel="00000000" w:rsidR="00000000" w:rsidRPr="00000000">
          <w:rPr>
            <w:rFonts w:ascii="Playfair Display" w:cs="Playfair Display" w:eastAsia="Playfair Display" w:hAnsi="Playfair Display"/>
            <w:color w:val="1155cc"/>
            <w:u w:val="single"/>
            <w:rtl w:val="0"/>
          </w:rPr>
          <w:t xml:space="preserve">Random JPA and Spring stuff</w:t>
        </w:r>
      </w:hyperlink>
      <w:r w:rsidDel="00000000" w:rsidR="00000000" w:rsidRPr="00000000">
        <w:rPr>
          <w:rtl w:val="0"/>
        </w:rPr>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C">
      <w:pPr>
        <w:pStyle w:val="Heading1"/>
        <w:contextualSpacing w:val="0"/>
        <w:rPr>
          <w:rFonts w:ascii="Playfair Display" w:cs="Playfair Display" w:eastAsia="Playfair Display" w:hAnsi="Playfair Display"/>
        </w:rPr>
      </w:pPr>
      <w:bookmarkStart w:colFirst="0" w:colLast="0" w:name="_qa54ifxlv0m2" w:id="4"/>
      <w:bookmarkEnd w:id="4"/>
      <w:r w:rsidDel="00000000" w:rsidR="00000000" w:rsidRPr="00000000">
        <w:rPr>
          <w:rFonts w:ascii="Playfair Display" w:cs="Playfair Display" w:eastAsia="Playfair Display" w:hAnsi="Playfair Display"/>
          <w:rtl w:val="0"/>
        </w:rPr>
        <w:t xml:space="preserve">Requisitos</w:t>
      </w:r>
    </w:p>
    <w:p w:rsidR="00000000" w:rsidDel="00000000" w:rsidP="00000000" w:rsidRDefault="00000000" w:rsidRPr="00000000" w14:paraId="0000005D">
      <w:pPr>
        <w:pStyle w:val="Heading2"/>
        <w:contextualSpacing w:val="0"/>
        <w:rPr>
          <w:rFonts w:ascii="Playfair Display" w:cs="Playfair Display" w:eastAsia="Playfair Display" w:hAnsi="Playfair Display"/>
        </w:rPr>
      </w:pPr>
      <w:bookmarkStart w:colFirst="0" w:colLast="0" w:name="_7pfsqhsrpp8q" w:id="5"/>
      <w:bookmarkEnd w:id="5"/>
      <w:r w:rsidDel="00000000" w:rsidR="00000000" w:rsidRPr="00000000">
        <w:rPr>
          <w:rFonts w:ascii="Playfair Display" w:cs="Playfair Display" w:eastAsia="Playfair Display" w:hAnsi="Playfair Display"/>
          <w:rtl w:val="0"/>
        </w:rPr>
        <w:t xml:space="preserve">Requisitos funcionales</w:t>
      </w:r>
    </w:p>
    <w:p w:rsidR="00000000" w:rsidDel="00000000" w:rsidP="00000000" w:rsidRDefault="00000000" w:rsidRPr="00000000" w14:paraId="0000005E">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(01)</w:t>
      </w:r>
      <w:r w:rsidDel="00000000" w:rsidR="00000000" w:rsidRPr="00000000">
        <w:rPr>
          <w:rFonts w:ascii="Playfair Display" w:cs="Playfair Display" w:eastAsia="Playfair Display" w:hAnsi="Playfair Display"/>
          <w:rtl w:val="0"/>
        </w:rPr>
        <w:t xml:space="preserve"> La aplicación te permite indicar que necesitas a alguien para hacer un recado. Un recado consiste en una publicación realizada por un usuario, esta publicación tendrá una descripción con lo que el usuario pide y también contiene la localización de este usuario.</w:t>
      </w:r>
    </w:p>
    <w:p w:rsidR="00000000" w:rsidDel="00000000" w:rsidP="00000000" w:rsidRDefault="00000000" w:rsidRPr="00000000" w14:paraId="0000005F">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(02)</w:t>
      </w:r>
      <w:r w:rsidDel="00000000" w:rsidR="00000000" w:rsidRPr="00000000">
        <w:rPr>
          <w:rFonts w:ascii="Playfair Display" w:cs="Playfair Display" w:eastAsia="Playfair Display" w:hAnsi="Playfair Display"/>
          <w:rtl w:val="0"/>
        </w:rPr>
        <w:t xml:space="preserve"> La aplicación te permitirá añadir filtros de búsqueda por distancia y valoración </w:t>
      </w:r>
    </w:p>
    <w:p w:rsidR="00000000" w:rsidDel="00000000" w:rsidP="00000000" w:rsidRDefault="00000000" w:rsidRPr="00000000" w14:paraId="00000060">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(03)</w:t>
      </w:r>
      <w:r w:rsidDel="00000000" w:rsidR="00000000" w:rsidRPr="00000000">
        <w:rPr>
          <w:rFonts w:ascii="Playfair Display" w:cs="Playfair Display" w:eastAsia="Playfair Display" w:hAnsi="Playfair Display"/>
          <w:rtl w:val="0"/>
        </w:rPr>
        <w:t xml:space="preserve"> La aplicación tendrá un </w:t>
      </w:r>
      <w:r w:rsidDel="00000000" w:rsidR="00000000" w:rsidRPr="00000000">
        <w:rPr>
          <w:rFonts w:ascii="Playfair Display" w:cs="Playfair Display" w:eastAsia="Playfair Display" w:hAnsi="Playfair Display"/>
          <w:rtl w:val="0"/>
        </w:rPr>
        <w:t xml:space="preserve">sistema de valoraciones en el cual los usuarios valoran con estrellas a los repartidores (de 1 a 5 estrellas). Todos los usuarios podrán ver la valoración media y el número de valoraciones de cada repartidor</w:t>
      </w:r>
      <w:r w:rsidDel="00000000" w:rsidR="00000000" w:rsidRPr="00000000">
        <w:rPr>
          <w:rtl w:val="0"/>
        </w:rPr>
      </w:r>
    </w:p>
    <w:p w:rsidR="00000000" w:rsidDel="00000000" w:rsidP="00000000" w:rsidRDefault="00000000" w:rsidRPr="00000000" w14:paraId="00000061">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(04) </w:t>
      </w:r>
      <w:r w:rsidDel="00000000" w:rsidR="00000000" w:rsidRPr="00000000">
        <w:rPr>
          <w:rFonts w:ascii="Playfair Display" w:cs="Playfair Display" w:eastAsia="Playfair Display" w:hAnsi="Playfair Display"/>
          <w:rtl w:val="0"/>
        </w:rPr>
        <w:t xml:space="preserve">La aplicación tendrá usuarios básicos que podrán utilizar la aplicación por completo aunque tendrán que pagar una tasa por cada pedido realizado a través de la app</w:t>
      </w:r>
    </w:p>
    <w:p w:rsidR="00000000" w:rsidDel="00000000" w:rsidP="00000000" w:rsidRDefault="00000000" w:rsidRPr="00000000" w14:paraId="00000062">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(05)</w:t>
      </w:r>
      <w:r w:rsidDel="00000000" w:rsidR="00000000" w:rsidRPr="00000000">
        <w:rPr>
          <w:rFonts w:ascii="Playfair Display" w:cs="Playfair Display" w:eastAsia="Playfair Display" w:hAnsi="Playfair Display"/>
          <w:rtl w:val="0"/>
        </w:rPr>
        <w:t xml:space="preserve">  La aplicación tendrá usuarios premium, igual que el usuario básico pero no tendrá anuncios, no tendrá que pagar la tasa, tendrá una estrellita de verificación en el perfil y tendrá que pagar una suscripción mensual para mantener las funcionalidades premium.</w:t>
      </w:r>
    </w:p>
    <w:p w:rsidR="00000000" w:rsidDel="00000000" w:rsidP="00000000" w:rsidRDefault="00000000" w:rsidRPr="00000000" w14:paraId="00000063">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(06)</w:t>
      </w:r>
      <w:r w:rsidDel="00000000" w:rsidR="00000000" w:rsidRPr="00000000">
        <w:rPr>
          <w:rFonts w:ascii="Playfair Display" w:cs="Playfair Display" w:eastAsia="Playfair Display" w:hAnsi="Playfair Display"/>
          <w:rtl w:val="0"/>
        </w:rPr>
        <w:t xml:space="preserve"> La aplicación tendrá chat para contactar con otros usuarios. (si tenemos tiempo, si no, se usará telegram)</w:t>
      </w:r>
    </w:p>
    <w:p w:rsidR="00000000" w:rsidDel="00000000" w:rsidP="00000000" w:rsidRDefault="00000000" w:rsidRPr="00000000" w14:paraId="00000064">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(07) </w:t>
      </w:r>
      <w:r w:rsidDel="00000000" w:rsidR="00000000" w:rsidRPr="00000000">
        <w:rPr>
          <w:rFonts w:ascii="Playfair Display" w:cs="Playfair Display" w:eastAsia="Playfair Display" w:hAnsi="Playfair Display"/>
          <w:rtl w:val="0"/>
        </w:rPr>
        <w:t xml:space="preserve">La aplicación pedirá un tiempo máximo al usuario que haya realizado el pedido, el cual ha de ser discutido antes por ambos usuarios para que esté al agrado de ambos.</w:t>
      </w:r>
      <w:r w:rsidDel="00000000" w:rsidR="00000000" w:rsidRPr="00000000">
        <w:rPr>
          <w:rtl w:val="0"/>
        </w:rPr>
      </w:r>
    </w:p>
    <w:p w:rsidR="00000000" w:rsidDel="00000000" w:rsidP="00000000" w:rsidRDefault="00000000" w:rsidRPr="00000000" w14:paraId="00000065">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(08)</w:t>
      </w:r>
      <w:r w:rsidDel="00000000" w:rsidR="00000000" w:rsidRPr="00000000">
        <w:rPr>
          <w:rFonts w:ascii="Playfair Display" w:cs="Playfair Display" w:eastAsia="Playfair Display" w:hAnsi="Playfair Display"/>
          <w:rtl w:val="0"/>
        </w:rPr>
        <w:t xml:space="preserve"> Si el pago se ha llevado a cabo mediante PayPal la aplicación devolverá el dinero en caso de que haya transcurrido el tiempo máximo entre el pago del producto y la entrega del pedido.</w:t>
      </w:r>
    </w:p>
    <w:p w:rsidR="00000000" w:rsidDel="00000000" w:rsidP="00000000" w:rsidRDefault="00000000" w:rsidRPr="00000000" w14:paraId="00000066">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(09)</w:t>
      </w:r>
      <w:r w:rsidDel="00000000" w:rsidR="00000000" w:rsidRPr="00000000">
        <w:rPr>
          <w:rFonts w:ascii="Playfair Display" w:cs="Playfair Display" w:eastAsia="Playfair Display" w:hAnsi="Playfair Display"/>
          <w:rtl w:val="0"/>
        </w:rPr>
        <w:t xml:space="preserve"> La aplicación marcará el pedido como completado si ambos usuarios verifican la entrega. </w:t>
      </w:r>
    </w:p>
    <w:p w:rsidR="00000000" w:rsidDel="00000000" w:rsidP="00000000" w:rsidRDefault="00000000" w:rsidRPr="00000000" w14:paraId="00000067">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(10) </w:t>
      </w:r>
      <w:r w:rsidDel="00000000" w:rsidR="00000000" w:rsidRPr="00000000">
        <w:rPr>
          <w:rFonts w:ascii="Playfair Display" w:cs="Playfair Display" w:eastAsia="Playfair Display" w:hAnsi="Playfair Display"/>
          <w:rtl w:val="0"/>
        </w:rPr>
        <w:t xml:space="preserve">El sistema dispondrá de una opción con la cual el usuario podrá verificar que el pedido ha terminado dentro del tiempo límite.</w:t>
      </w:r>
      <w:r w:rsidDel="00000000" w:rsidR="00000000" w:rsidRPr="00000000">
        <w:rPr>
          <w:rtl w:val="0"/>
        </w:rPr>
      </w:r>
    </w:p>
    <w:p w:rsidR="00000000" w:rsidDel="00000000" w:rsidP="00000000" w:rsidRDefault="00000000" w:rsidRPr="00000000" w14:paraId="00000068">
      <w:pPr>
        <w:numPr>
          <w:ilvl w:val="0"/>
          <w:numId w:val="4"/>
        </w:numPr>
        <w:ind w:left="720" w:hanging="360"/>
        <w:contextualSpacing w:val="1"/>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(11)</w:t>
      </w:r>
      <w:r w:rsidDel="00000000" w:rsidR="00000000" w:rsidRPr="00000000">
        <w:rPr>
          <w:rFonts w:ascii="Playfair Display" w:cs="Playfair Display" w:eastAsia="Playfair Display" w:hAnsi="Playfair Display"/>
          <w:rtl w:val="0"/>
        </w:rPr>
        <w:t xml:space="preserve"> La aplicación tendrá anuncios publicitarios que solo se mostrarán a los usuarios básicos.</w:t>
      </w:r>
    </w:p>
    <w:p w:rsidR="00000000" w:rsidDel="00000000" w:rsidP="00000000" w:rsidRDefault="00000000" w:rsidRPr="00000000" w14:paraId="00000069">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(12) </w:t>
      </w:r>
      <w:r w:rsidDel="00000000" w:rsidR="00000000" w:rsidRPr="00000000">
        <w:rPr>
          <w:rFonts w:ascii="Playfair Display" w:cs="Playfair Display" w:eastAsia="Playfair Display" w:hAnsi="Playfair Display"/>
          <w:rtl w:val="0"/>
        </w:rPr>
        <w:t xml:space="preserve">Podrás publicar en twitter que has realizado/recibido un recado una vez que este termine.</w:t>
      </w:r>
    </w:p>
    <w:p w:rsidR="00000000" w:rsidDel="00000000" w:rsidP="00000000" w:rsidRDefault="00000000" w:rsidRPr="00000000" w14:paraId="0000006A">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(13) </w:t>
      </w:r>
      <w:r w:rsidDel="00000000" w:rsidR="00000000" w:rsidRPr="00000000">
        <w:rPr>
          <w:rFonts w:ascii="Playfair Display" w:cs="Playfair Display" w:eastAsia="Playfair Display" w:hAnsi="Playfair Display"/>
          <w:rtl w:val="0"/>
        </w:rPr>
        <w:t xml:space="preserve">La aplicación permite al usuario que pide el recado activar un tiempo de emergencia de hasta una hora respecto al tiempo máximo acordado.</w:t>
      </w:r>
    </w:p>
    <w:p w:rsidR="00000000" w:rsidDel="00000000" w:rsidP="00000000" w:rsidRDefault="00000000" w:rsidRPr="00000000" w14:paraId="0000006B">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(14) </w:t>
      </w:r>
      <w:r w:rsidDel="00000000" w:rsidR="00000000" w:rsidRPr="00000000">
        <w:rPr>
          <w:rFonts w:ascii="Playfair Display" w:cs="Playfair Display" w:eastAsia="Playfair Display" w:hAnsi="Playfair Display"/>
          <w:rtl w:val="0"/>
        </w:rPr>
        <w:t xml:space="preserve">La aplicación permite el registro y login de usuarios.</w:t>
      </w:r>
    </w:p>
    <w:p w:rsidR="00000000" w:rsidDel="00000000" w:rsidP="00000000" w:rsidRDefault="00000000" w:rsidRPr="00000000" w14:paraId="0000006C">
      <w:pPr>
        <w:numPr>
          <w:ilvl w:val="0"/>
          <w:numId w:val="4"/>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(15) </w:t>
      </w:r>
      <w:r w:rsidDel="00000000" w:rsidR="00000000" w:rsidRPr="00000000">
        <w:rPr>
          <w:rFonts w:ascii="Playfair Display" w:cs="Playfair Display" w:eastAsia="Playfair Display" w:hAnsi="Playfair Display"/>
          <w:rtl w:val="0"/>
        </w:rPr>
        <w:t xml:space="preserve">Un usuario puede bloquear a otros usuarios, un usuario no puede recibir mensajes de un usuario al que ha bloqueado.</w:t>
      </w:r>
    </w:p>
    <w:p w:rsidR="00000000" w:rsidDel="00000000" w:rsidP="00000000" w:rsidRDefault="00000000" w:rsidRPr="00000000" w14:paraId="0000006D">
      <w:pPr>
        <w:numPr>
          <w:ilvl w:val="0"/>
          <w:numId w:val="4"/>
        </w:numPr>
        <w:ind w:left="720" w:hanging="360"/>
        <w:contextualSpacing w:val="1"/>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(16) </w:t>
      </w:r>
      <w:r w:rsidDel="00000000" w:rsidR="00000000" w:rsidRPr="00000000">
        <w:rPr>
          <w:rFonts w:ascii="Playfair Display" w:cs="Playfair Display" w:eastAsia="Playfair Display" w:hAnsi="Playfair Display"/>
          <w:rtl w:val="0"/>
        </w:rPr>
        <w:t xml:space="preserve">Un usuario puede reportar a otro usuarios si cree que estos hacen un uso abusivo de la aplicación.</w:t>
      </w:r>
    </w:p>
    <w:p w:rsidR="00000000" w:rsidDel="00000000" w:rsidP="00000000" w:rsidRDefault="00000000" w:rsidRPr="00000000" w14:paraId="0000006E">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F">
      <w:pPr>
        <w:pStyle w:val="Heading2"/>
        <w:contextualSpacing w:val="0"/>
        <w:jc w:val="both"/>
        <w:rPr>
          <w:rFonts w:ascii="Playfair Display" w:cs="Playfair Display" w:eastAsia="Playfair Display" w:hAnsi="Playfair Display"/>
        </w:rPr>
      </w:pPr>
      <w:bookmarkStart w:colFirst="0" w:colLast="0" w:name="_rluptvupz4br" w:id="6"/>
      <w:bookmarkEnd w:id="6"/>
      <w:r w:rsidDel="00000000" w:rsidR="00000000" w:rsidRPr="00000000">
        <w:rPr>
          <w:rFonts w:ascii="Playfair Display" w:cs="Playfair Display" w:eastAsia="Playfair Display" w:hAnsi="Playfair Display"/>
          <w:rtl w:val="0"/>
        </w:rPr>
        <w:t xml:space="preserve">Requisitos no funcionales</w:t>
      </w:r>
    </w:p>
    <w:p w:rsidR="00000000" w:rsidDel="00000000" w:rsidP="00000000" w:rsidRDefault="00000000" w:rsidRPr="00000000" w14:paraId="00000070">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(17)</w:t>
      </w:r>
      <w:r w:rsidDel="00000000" w:rsidR="00000000" w:rsidRPr="00000000">
        <w:rPr>
          <w:rFonts w:ascii="Playfair Display" w:cs="Playfair Display" w:eastAsia="Playfair Display" w:hAnsi="Playfair Display"/>
          <w:rtl w:val="0"/>
        </w:rPr>
        <w:t xml:space="preserve"> El pago puede ser llevado a través de la aplicación con PayPal o se puede realizar entre los propios usuarios en metálico, del cual no se obtiene la tasa pero es menos seguro, ya que la aplicación no tiene nada que ver en como manejan los usuarios la situación.</w:t>
      </w:r>
    </w:p>
    <w:p w:rsidR="00000000" w:rsidDel="00000000" w:rsidP="00000000" w:rsidRDefault="00000000" w:rsidRPr="00000000" w14:paraId="00000071">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(18)</w:t>
      </w:r>
      <w:r w:rsidDel="00000000" w:rsidR="00000000" w:rsidRPr="00000000">
        <w:rPr>
          <w:rFonts w:ascii="Playfair Display" w:cs="Playfair Display" w:eastAsia="Playfair Display" w:hAnsi="Playfair Display"/>
          <w:rtl w:val="0"/>
        </w:rPr>
        <w:t xml:space="preserve"> La interfaz de la aplicación debe ser lo suficientemente intuitiva como para ser aprendida por cualquier tipo de usuario en un corto periodo de tiempo.</w:t>
      </w:r>
    </w:p>
    <w:p w:rsidR="00000000" w:rsidDel="00000000" w:rsidP="00000000" w:rsidRDefault="00000000" w:rsidRPr="00000000" w14:paraId="00000072">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(19)</w:t>
      </w:r>
      <w:r w:rsidDel="00000000" w:rsidR="00000000" w:rsidRPr="00000000">
        <w:rPr>
          <w:rFonts w:ascii="Playfair Display" w:cs="Playfair Display" w:eastAsia="Playfair Display" w:hAnsi="Playfair Display"/>
          <w:rtl w:val="0"/>
        </w:rPr>
        <w:t xml:space="preserve"> En caso de que ocurra algún tipo de error en la aplicación, este debe ser comunicado de forma comprensible a todos los usuarios.</w:t>
      </w:r>
    </w:p>
    <w:p w:rsidR="00000000" w:rsidDel="00000000" w:rsidP="00000000" w:rsidRDefault="00000000" w:rsidRPr="00000000" w14:paraId="00000073">
      <w:pPr>
        <w:numPr>
          <w:ilvl w:val="0"/>
          <w:numId w:val="1"/>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(20)</w:t>
      </w:r>
      <w:r w:rsidDel="00000000" w:rsidR="00000000" w:rsidRPr="00000000">
        <w:rPr>
          <w:rFonts w:ascii="Playfair Display" w:cs="Playfair Display" w:eastAsia="Playfair Display" w:hAnsi="Playfair Display"/>
          <w:rtl w:val="0"/>
        </w:rPr>
        <w:t xml:space="preserve"> La aplicación no debe pesar más de 50MB.</w:t>
      </w:r>
    </w:p>
    <w:p w:rsidR="00000000" w:rsidDel="00000000" w:rsidP="00000000" w:rsidRDefault="00000000" w:rsidRPr="00000000" w14:paraId="00000074">
      <w:pPr>
        <w:numPr>
          <w:ilvl w:val="0"/>
          <w:numId w:val="1"/>
        </w:numPr>
        <w:ind w:left="720" w:hanging="360"/>
        <w:contextualSpacing w:val="1"/>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b w:val="1"/>
          <w:rtl w:val="0"/>
        </w:rPr>
        <w:t xml:space="preserve">(21)</w:t>
      </w:r>
      <w:r w:rsidDel="00000000" w:rsidR="00000000" w:rsidRPr="00000000">
        <w:rPr>
          <w:rFonts w:ascii="Playfair Display" w:cs="Playfair Display" w:eastAsia="Playfair Display" w:hAnsi="Playfair Display"/>
          <w:rtl w:val="0"/>
        </w:rPr>
        <w:t xml:space="preserve"> La aplicación te permite indicar que estas dispuesto a realizar un recado. Consiste en una publicación con una descripción.</w:t>
      </w:r>
    </w:p>
    <w:p w:rsidR="00000000" w:rsidDel="00000000" w:rsidP="00000000" w:rsidRDefault="00000000" w:rsidRPr="00000000" w14:paraId="00000075">
      <w:pPr>
        <w:pStyle w:val="Heading2"/>
        <w:contextualSpacing w:val="0"/>
        <w:rPr>
          <w:rFonts w:ascii="Playfair Display" w:cs="Playfair Display" w:eastAsia="Playfair Display" w:hAnsi="Playfair Display"/>
        </w:rPr>
      </w:pPr>
      <w:bookmarkStart w:colFirst="0" w:colLast="0" w:name="_is3skm1x1eti" w:id="7"/>
      <w:bookmarkEnd w:id="7"/>
      <w:r w:rsidDel="00000000" w:rsidR="00000000" w:rsidRPr="00000000">
        <w:rPr>
          <w:rFonts w:ascii="Playfair Display" w:cs="Playfair Display" w:eastAsia="Playfair Display" w:hAnsi="Playfair Display"/>
          <w:rtl w:val="0"/>
        </w:rPr>
        <w:t xml:space="preserve">Requisitos del dominio</w:t>
      </w:r>
    </w:p>
    <w:p w:rsidR="00000000" w:rsidDel="00000000" w:rsidP="00000000" w:rsidRDefault="00000000" w:rsidRPr="00000000" w14:paraId="00000076">
      <w:pPr>
        <w:numPr>
          <w:ilvl w:val="0"/>
          <w:numId w:val="3"/>
        </w:numPr>
        <w:ind w:left="720" w:hanging="360"/>
        <w:contextualSpacing w:val="1"/>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No existe ningún requisito del dominio.</w:t>
      </w:r>
    </w:p>
    <w:sectPr>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pring.io/guides/gs/serving-web-content/" TargetMode="External"/><Relationship Id="rId7" Type="http://schemas.openxmlformats.org/officeDocument/2006/relationships/hyperlink" Target="https://es.wikipedia.org/wiki/Scrum_(desarrollo_de_software)" TargetMode="External"/><Relationship Id="rId8" Type="http://schemas.openxmlformats.org/officeDocument/2006/relationships/hyperlink" Target="https://spring.io/guides/gs/accessing-data-r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