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Playfair Display" w:cs="Playfair Display" w:eastAsia="Playfair Display" w:hAnsi="Playfair Display"/>
          <w:b w:val="1"/>
          <w:sz w:val="100"/>
          <w:szCs w:val="100"/>
        </w:rPr>
      </w:pPr>
      <w:bookmarkStart w:colFirst="0" w:colLast="0" w:name="_x40h0zvmiwtc" w:id="0"/>
      <w:bookmarkEnd w:id="0"/>
      <w:r w:rsidDel="00000000" w:rsidR="00000000" w:rsidRPr="00000000">
        <w:rPr>
          <w:rFonts w:ascii="Playfair Display" w:cs="Playfair Display" w:eastAsia="Playfair Display" w:hAnsi="Playfair Display"/>
          <w:b w:val="1"/>
          <w:sz w:val="100"/>
          <w:szCs w:val="100"/>
          <w:rtl w:val="0"/>
        </w:rPr>
        <w:t xml:space="preserve">Go4Me</w:t>
      </w:r>
    </w:p>
    <w:p w:rsidR="00000000" w:rsidDel="00000000" w:rsidP="00000000" w:rsidRDefault="00000000" w:rsidRPr="00000000" w14:paraId="00000001">
      <w:pPr>
        <w:contextualSpacing w:val="0"/>
        <w:jc w:val="both"/>
        <w:rPr/>
      </w:pPr>
      <w:r w:rsidDel="00000000" w:rsidR="00000000" w:rsidRPr="00000000">
        <w:rPr>
          <w:rtl w:val="0"/>
        </w:rPr>
      </w:r>
    </w:p>
    <w:p w:rsidR="00000000" w:rsidDel="00000000" w:rsidP="00000000" w:rsidRDefault="00000000" w:rsidRPr="00000000" w14:paraId="00000002">
      <w:pPr>
        <w:contextualSpacing w:val="0"/>
        <w:jc w:val="both"/>
        <w:rPr/>
      </w:pPr>
      <w:r w:rsidDel="00000000" w:rsidR="00000000" w:rsidRPr="00000000">
        <w:rPr>
          <w:rtl w:val="0"/>
        </w:rPr>
      </w:r>
    </w:p>
    <w:p w:rsidR="00000000" w:rsidDel="00000000" w:rsidP="00000000" w:rsidRDefault="00000000" w:rsidRPr="00000000" w14:paraId="00000003">
      <w:pPr>
        <w:pStyle w:val="Title"/>
        <w:contextualSpacing w:val="0"/>
        <w:jc w:val="center"/>
        <w:rPr>
          <w:rFonts w:ascii="Playfair Display" w:cs="Playfair Display" w:eastAsia="Playfair Display" w:hAnsi="Playfair Display"/>
          <w:b w:val="1"/>
        </w:rPr>
      </w:pPr>
      <w:bookmarkStart w:colFirst="0" w:colLast="0" w:name="_46ha8wfbbebd" w:id="1"/>
      <w:bookmarkEnd w:id="1"/>
      <w:r w:rsidDel="00000000" w:rsidR="00000000" w:rsidRPr="00000000">
        <w:rPr>
          <w:rFonts w:ascii="Playfair Display" w:cs="Playfair Display" w:eastAsia="Playfair Display" w:hAnsi="Playfair Display"/>
          <w:b w:val="1"/>
          <w:rtl w:val="0"/>
        </w:rPr>
        <w:t xml:space="preserve">4. Planificación y Metodología</w:t>
      </w:r>
    </w:p>
    <w:p w:rsidR="00000000" w:rsidDel="00000000" w:rsidP="00000000" w:rsidRDefault="00000000" w:rsidRPr="00000000" w14:paraId="00000004">
      <w:pPr>
        <w:contextualSpacing w:val="0"/>
        <w:jc w:val="both"/>
        <w:rPr/>
      </w:pPr>
      <w:r w:rsidDel="00000000" w:rsidR="00000000" w:rsidRPr="00000000">
        <w:rPr>
          <w:rtl w:val="0"/>
        </w:rPr>
      </w:r>
    </w:p>
    <w:p w:rsidR="00000000" w:rsidDel="00000000" w:rsidP="00000000" w:rsidRDefault="00000000" w:rsidRPr="00000000" w14:paraId="00000005">
      <w:pPr>
        <w:contextualSpacing w:val="0"/>
        <w:jc w:val="both"/>
        <w:rPr/>
      </w:pPr>
      <w:r w:rsidDel="00000000" w:rsidR="00000000" w:rsidRPr="00000000">
        <w:rPr>
          <w:rtl w:val="0"/>
        </w:rPr>
      </w:r>
    </w:p>
    <w:p w:rsidR="00000000" w:rsidDel="00000000" w:rsidP="00000000" w:rsidRDefault="00000000" w:rsidRPr="00000000" w14:paraId="00000006">
      <w:pPr>
        <w:contextualSpacing w:val="0"/>
        <w:jc w:val="both"/>
        <w:rPr/>
      </w:pPr>
      <w:r w:rsidDel="00000000" w:rsidR="00000000" w:rsidRPr="00000000">
        <w:rPr>
          <w:rtl w:val="0"/>
        </w:rPr>
      </w:r>
    </w:p>
    <w:p w:rsidR="00000000" w:rsidDel="00000000" w:rsidP="00000000" w:rsidRDefault="00000000" w:rsidRPr="00000000" w14:paraId="00000007">
      <w:pPr>
        <w:contextualSpacing w:val="0"/>
        <w:jc w:val="both"/>
        <w:rPr/>
      </w:pPr>
      <w:r w:rsidDel="00000000" w:rsidR="00000000" w:rsidRPr="00000000">
        <w:rPr>
          <w:rtl w:val="0"/>
        </w:rPr>
      </w:r>
    </w:p>
    <w:p w:rsidR="00000000" w:rsidDel="00000000" w:rsidP="00000000" w:rsidRDefault="00000000" w:rsidRPr="00000000" w14:paraId="00000008">
      <w:pPr>
        <w:contextualSpacing w:val="0"/>
        <w:jc w:val="both"/>
        <w:rPr/>
      </w:pPr>
      <w:r w:rsidDel="00000000" w:rsidR="00000000" w:rsidRPr="00000000">
        <w:rPr>
          <w:rtl w:val="0"/>
        </w:rPr>
      </w:r>
    </w:p>
    <w:p w:rsidR="00000000" w:rsidDel="00000000" w:rsidP="00000000" w:rsidRDefault="00000000" w:rsidRPr="00000000" w14:paraId="00000009">
      <w:pPr>
        <w:contextualSpacing w:val="0"/>
        <w:jc w:val="both"/>
        <w:rPr/>
      </w:pPr>
      <w:r w:rsidDel="00000000" w:rsidR="00000000" w:rsidRPr="00000000">
        <w:rPr>
          <w:rtl w:val="0"/>
        </w:rPr>
      </w:r>
    </w:p>
    <w:p w:rsidR="00000000" w:rsidDel="00000000" w:rsidP="00000000" w:rsidRDefault="00000000" w:rsidRPr="00000000" w14:paraId="0000000A">
      <w:pPr>
        <w:contextualSpacing w:val="0"/>
        <w:jc w:val="both"/>
        <w:rPr/>
      </w:pPr>
      <w:r w:rsidDel="00000000" w:rsidR="00000000" w:rsidRPr="00000000">
        <w:rPr>
          <w:rtl w:val="0"/>
        </w:rPr>
      </w:r>
    </w:p>
    <w:p w:rsidR="00000000" w:rsidDel="00000000" w:rsidP="00000000" w:rsidRDefault="00000000" w:rsidRPr="00000000" w14:paraId="0000000B">
      <w:pPr>
        <w:contextualSpacing w:val="0"/>
        <w:jc w:val="both"/>
        <w:rPr/>
      </w:pPr>
      <w:r w:rsidDel="00000000" w:rsidR="00000000" w:rsidRPr="00000000">
        <w:rPr>
          <w:rtl w:val="0"/>
        </w:rPr>
      </w:r>
    </w:p>
    <w:p w:rsidR="00000000" w:rsidDel="00000000" w:rsidP="00000000" w:rsidRDefault="00000000" w:rsidRPr="00000000" w14:paraId="0000000C">
      <w:pPr>
        <w:contextualSpacing w:val="0"/>
        <w:jc w:val="both"/>
        <w:rPr/>
      </w:pPr>
      <w:r w:rsidDel="00000000" w:rsidR="00000000" w:rsidRPr="00000000">
        <w:rPr>
          <w:rtl w:val="0"/>
        </w:rPr>
      </w:r>
    </w:p>
    <w:p w:rsidR="00000000" w:rsidDel="00000000" w:rsidP="00000000" w:rsidRDefault="00000000" w:rsidRPr="00000000" w14:paraId="0000000D">
      <w:pPr>
        <w:contextualSpacing w:val="0"/>
        <w:jc w:val="both"/>
        <w:rPr/>
      </w:pPr>
      <w:r w:rsidDel="00000000" w:rsidR="00000000" w:rsidRPr="00000000">
        <w:rPr>
          <w:rtl w:val="0"/>
        </w:rPr>
      </w:r>
    </w:p>
    <w:p w:rsidR="00000000" w:rsidDel="00000000" w:rsidP="00000000" w:rsidRDefault="00000000" w:rsidRPr="00000000" w14:paraId="0000000E">
      <w:pPr>
        <w:contextualSpacing w:val="0"/>
        <w:jc w:val="both"/>
        <w:rPr/>
      </w:pPr>
      <w:r w:rsidDel="00000000" w:rsidR="00000000" w:rsidRPr="00000000">
        <w:rPr>
          <w:rtl w:val="0"/>
        </w:rPr>
      </w:r>
    </w:p>
    <w:p w:rsidR="00000000" w:rsidDel="00000000" w:rsidP="00000000" w:rsidRDefault="00000000" w:rsidRPr="00000000" w14:paraId="0000000F">
      <w:pPr>
        <w:contextualSpacing w:val="0"/>
        <w:jc w:val="both"/>
        <w:rPr/>
      </w:pPr>
      <w:r w:rsidDel="00000000" w:rsidR="00000000" w:rsidRPr="00000000">
        <w:rPr>
          <w:rtl w:val="0"/>
        </w:rPr>
      </w:r>
    </w:p>
    <w:p w:rsidR="00000000" w:rsidDel="00000000" w:rsidP="00000000" w:rsidRDefault="00000000" w:rsidRPr="00000000" w14:paraId="00000010">
      <w:pPr>
        <w:contextualSpacing w:val="0"/>
        <w:jc w:val="both"/>
        <w:rPr/>
      </w:pPr>
      <w:r w:rsidDel="00000000" w:rsidR="00000000" w:rsidRPr="00000000">
        <w:rPr>
          <w:rtl w:val="0"/>
        </w:rPr>
      </w:r>
    </w:p>
    <w:p w:rsidR="00000000" w:rsidDel="00000000" w:rsidP="00000000" w:rsidRDefault="00000000" w:rsidRPr="00000000" w14:paraId="00000011">
      <w:pPr>
        <w:contextualSpacing w:val="0"/>
        <w:jc w:val="both"/>
        <w:rPr/>
      </w:pPr>
      <w:r w:rsidDel="00000000" w:rsidR="00000000" w:rsidRPr="00000000">
        <w:rPr>
          <w:rtl w:val="0"/>
        </w:rPr>
      </w:r>
    </w:p>
    <w:p w:rsidR="00000000" w:rsidDel="00000000" w:rsidP="00000000" w:rsidRDefault="00000000" w:rsidRPr="00000000" w14:paraId="00000012">
      <w:pPr>
        <w:contextualSpacing w:val="0"/>
        <w:jc w:val="both"/>
        <w:rPr/>
      </w:pPr>
      <w:r w:rsidDel="00000000" w:rsidR="00000000" w:rsidRPr="00000000">
        <w:rPr>
          <w:rtl w:val="0"/>
        </w:rPr>
      </w:r>
    </w:p>
    <w:p w:rsidR="00000000" w:rsidDel="00000000" w:rsidP="00000000" w:rsidRDefault="00000000" w:rsidRPr="00000000" w14:paraId="00000013">
      <w:pPr>
        <w:contextualSpacing w:val="0"/>
        <w:jc w:val="both"/>
        <w:rPr/>
      </w:pPr>
      <w:r w:rsidDel="00000000" w:rsidR="00000000" w:rsidRPr="00000000">
        <w:rPr>
          <w:rtl w:val="0"/>
        </w:rPr>
      </w:r>
    </w:p>
    <w:p w:rsidR="00000000" w:rsidDel="00000000" w:rsidP="00000000" w:rsidRDefault="00000000" w:rsidRPr="00000000" w14:paraId="00000014">
      <w:pPr>
        <w:contextualSpacing w:val="0"/>
        <w:jc w:val="both"/>
        <w:rPr/>
      </w:pPr>
      <w:r w:rsidDel="00000000" w:rsidR="00000000" w:rsidRPr="00000000">
        <w:rPr>
          <w:rtl w:val="0"/>
        </w:rPr>
      </w:r>
    </w:p>
    <w:p w:rsidR="00000000" w:rsidDel="00000000" w:rsidP="00000000" w:rsidRDefault="00000000" w:rsidRPr="00000000" w14:paraId="00000015">
      <w:pPr>
        <w:contextualSpacing w:val="0"/>
        <w:jc w:val="both"/>
        <w:rPr/>
      </w:pPr>
      <w:r w:rsidDel="00000000" w:rsidR="00000000" w:rsidRPr="00000000">
        <w:rPr>
          <w:rtl w:val="0"/>
        </w:rPr>
      </w:r>
    </w:p>
    <w:p w:rsidR="00000000" w:rsidDel="00000000" w:rsidP="00000000" w:rsidRDefault="00000000" w:rsidRPr="00000000" w14:paraId="00000016">
      <w:pPr>
        <w:contextualSpacing w:val="0"/>
        <w:jc w:val="both"/>
        <w:rPr/>
      </w:pPr>
      <w:r w:rsidDel="00000000" w:rsidR="00000000" w:rsidRPr="00000000">
        <w:rPr>
          <w:rtl w:val="0"/>
        </w:rPr>
      </w:r>
    </w:p>
    <w:p w:rsidR="00000000" w:rsidDel="00000000" w:rsidP="00000000" w:rsidRDefault="00000000" w:rsidRPr="00000000" w14:paraId="00000017">
      <w:pPr>
        <w:contextualSpacing w:val="0"/>
        <w:jc w:val="both"/>
        <w:rPr/>
      </w:pPr>
      <w:r w:rsidDel="00000000" w:rsidR="00000000" w:rsidRPr="00000000">
        <w:rPr>
          <w:rtl w:val="0"/>
        </w:rPr>
      </w:r>
    </w:p>
    <w:p w:rsidR="00000000" w:rsidDel="00000000" w:rsidP="00000000" w:rsidRDefault="00000000" w:rsidRPr="00000000" w14:paraId="00000018">
      <w:pPr>
        <w:contextualSpacing w:val="0"/>
        <w:jc w:val="both"/>
        <w:rPr/>
      </w:pPr>
      <w:r w:rsidDel="00000000" w:rsidR="00000000" w:rsidRPr="00000000">
        <w:rPr>
          <w:rtl w:val="0"/>
        </w:rPr>
      </w:r>
    </w:p>
    <w:p w:rsidR="00000000" w:rsidDel="00000000" w:rsidP="00000000" w:rsidRDefault="00000000" w:rsidRPr="00000000" w14:paraId="00000019">
      <w:pPr>
        <w:contextualSpacing w:val="0"/>
        <w:jc w:val="both"/>
        <w:rPr/>
      </w:pPr>
      <w:r w:rsidDel="00000000" w:rsidR="00000000" w:rsidRPr="00000000">
        <w:rPr>
          <w:rtl w:val="0"/>
        </w:rPr>
      </w:r>
    </w:p>
    <w:p w:rsidR="00000000" w:rsidDel="00000000" w:rsidP="00000000" w:rsidRDefault="00000000" w:rsidRPr="00000000" w14:paraId="0000001A">
      <w:pPr>
        <w:contextualSpacing w:val="0"/>
        <w:jc w:val="both"/>
        <w:rPr/>
      </w:pPr>
      <w:r w:rsidDel="00000000" w:rsidR="00000000" w:rsidRPr="00000000">
        <w:rPr>
          <w:rtl w:val="0"/>
        </w:rPr>
      </w:r>
    </w:p>
    <w:p w:rsidR="00000000" w:rsidDel="00000000" w:rsidP="00000000" w:rsidRDefault="00000000" w:rsidRPr="00000000" w14:paraId="0000001B">
      <w:pPr>
        <w:contextualSpacing w:val="0"/>
        <w:jc w:val="both"/>
        <w:rPr/>
      </w:pPr>
      <w:r w:rsidDel="00000000" w:rsidR="00000000" w:rsidRPr="00000000">
        <w:rPr>
          <w:rtl w:val="0"/>
        </w:rPr>
      </w:r>
    </w:p>
    <w:p w:rsidR="00000000" w:rsidDel="00000000" w:rsidP="00000000" w:rsidRDefault="00000000" w:rsidRPr="00000000" w14:paraId="0000001C">
      <w:pPr>
        <w:contextualSpacing w:val="0"/>
        <w:jc w:val="both"/>
        <w:rPr/>
      </w:pPr>
      <w:r w:rsidDel="00000000" w:rsidR="00000000" w:rsidRPr="00000000">
        <w:rPr>
          <w:rtl w:val="0"/>
        </w:rPr>
      </w:r>
    </w:p>
    <w:p w:rsidR="00000000" w:rsidDel="00000000" w:rsidP="00000000" w:rsidRDefault="00000000" w:rsidRPr="00000000" w14:paraId="0000001D">
      <w:pPr>
        <w:contextualSpacing w:val="0"/>
        <w:jc w:val="both"/>
        <w:rPr/>
      </w:pPr>
      <w:r w:rsidDel="00000000" w:rsidR="00000000" w:rsidRPr="00000000">
        <w:rPr>
          <w:rtl w:val="0"/>
        </w:rPr>
      </w:r>
    </w:p>
    <w:p w:rsidR="00000000" w:rsidDel="00000000" w:rsidP="00000000" w:rsidRDefault="00000000" w:rsidRPr="00000000" w14:paraId="0000001E">
      <w:pPr>
        <w:contextualSpacing w:val="0"/>
        <w:jc w:val="both"/>
        <w:rPr/>
      </w:pPr>
      <w:r w:rsidDel="00000000" w:rsidR="00000000" w:rsidRPr="00000000">
        <w:rPr>
          <w:rtl w:val="0"/>
        </w:rPr>
      </w:r>
    </w:p>
    <w:p w:rsidR="00000000" w:rsidDel="00000000" w:rsidP="00000000" w:rsidRDefault="00000000" w:rsidRPr="00000000" w14:paraId="0000001F">
      <w:pPr>
        <w:contextualSpacing w:val="0"/>
        <w:jc w:val="both"/>
        <w:rPr/>
      </w:pPr>
      <w:r w:rsidDel="00000000" w:rsidR="00000000" w:rsidRPr="00000000">
        <w:rPr>
          <w:rtl w:val="0"/>
        </w:rPr>
      </w:r>
    </w:p>
    <w:p w:rsidR="00000000" w:rsidDel="00000000" w:rsidP="00000000" w:rsidRDefault="00000000" w:rsidRPr="00000000" w14:paraId="00000020">
      <w:pPr>
        <w:contextualSpacing w:val="0"/>
        <w:jc w:val="both"/>
        <w:rPr/>
      </w:pPr>
      <w:r w:rsidDel="00000000" w:rsidR="00000000" w:rsidRPr="00000000">
        <w:rPr>
          <w:rtl w:val="0"/>
        </w:rPr>
      </w:r>
    </w:p>
    <w:p w:rsidR="00000000" w:rsidDel="00000000" w:rsidP="00000000" w:rsidRDefault="00000000" w:rsidRPr="00000000" w14:paraId="00000021">
      <w:pPr>
        <w:contextualSpacing w:val="0"/>
        <w:jc w:val="both"/>
        <w:rPr/>
      </w:pPr>
      <w:r w:rsidDel="00000000" w:rsidR="00000000" w:rsidRPr="00000000">
        <w:rPr>
          <w:rtl w:val="0"/>
        </w:rPr>
      </w:r>
    </w:p>
    <w:p w:rsidR="00000000" w:rsidDel="00000000" w:rsidP="00000000" w:rsidRDefault="00000000" w:rsidRPr="00000000" w14:paraId="00000022">
      <w:pPr>
        <w:contextualSpacing w:val="0"/>
        <w:jc w:val="both"/>
        <w:rPr/>
      </w:pPr>
      <w:r w:rsidDel="00000000" w:rsidR="00000000" w:rsidRPr="00000000">
        <w:rPr>
          <w:rtl w:val="0"/>
        </w:rPr>
      </w:r>
    </w:p>
    <w:p w:rsidR="00000000" w:rsidDel="00000000" w:rsidP="00000000" w:rsidRDefault="00000000" w:rsidRPr="00000000" w14:paraId="00000023">
      <w:pPr>
        <w:contextualSpacing w:val="0"/>
        <w:jc w:val="both"/>
        <w:rPr/>
      </w:pPr>
      <w:r w:rsidDel="00000000" w:rsidR="00000000" w:rsidRPr="00000000">
        <w:rPr>
          <w:rtl w:val="0"/>
        </w:rPr>
      </w:r>
    </w:p>
    <w:p w:rsidR="00000000" w:rsidDel="00000000" w:rsidP="00000000" w:rsidRDefault="00000000" w:rsidRPr="00000000" w14:paraId="00000024">
      <w:pPr>
        <w:contextualSpacing w:val="0"/>
        <w:jc w:val="both"/>
        <w:rPr/>
      </w:pPr>
      <w:r w:rsidDel="00000000" w:rsidR="00000000" w:rsidRPr="00000000">
        <w:rPr>
          <w:rtl w:val="0"/>
        </w:rPr>
      </w:r>
    </w:p>
    <w:p w:rsidR="00000000" w:rsidDel="00000000" w:rsidP="00000000" w:rsidRDefault="00000000" w:rsidRPr="00000000" w14:paraId="00000025">
      <w:pPr>
        <w:contextualSpacing w:val="0"/>
        <w:jc w:val="right"/>
        <w:rPr>
          <w:color w:val="24292e"/>
          <w:sz w:val="24"/>
          <w:szCs w:val="24"/>
        </w:rPr>
      </w:pPr>
      <w:r w:rsidDel="00000000" w:rsidR="00000000" w:rsidRPr="00000000">
        <w:rPr>
          <w:rtl w:val="0"/>
        </w:rPr>
        <w:t xml:space="preserve">Alejandro Garau Madrigal, Jesús Parejo Aliaga, Alejandro Megías Mata, Pedro Gallego Vela, Raúl Morales Perujo, </w:t>
      </w:r>
      <w:r w:rsidDel="00000000" w:rsidR="00000000" w:rsidRPr="00000000">
        <w:rPr>
          <w:color w:val="24292e"/>
          <w:sz w:val="24"/>
          <w:szCs w:val="24"/>
          <w:rtl w:val="0"/>
        </w:rPr>
        <w:t xml:space="preserve">Manuel Veredas Galdeano</w:t>
      </w:r>
    </w:p>
    <w:p w:rsidR="00000000" w:rsidDel="00000000" w:rsidP="00000000" w:rsidRDefault="00000000" w:rsidRPr="00000000" w14:paraId="00000026">
      <w:pPr>
        <w:contextualSpacing w:val="0"/>
        <w:jc w:val="right"/>
        <w:rPr/>
      </w:pPr>
      <w:r w:rsidDel="00000000" w:rsidR="00000000" w:rsidRPr="00000000">
        <w:rPr>
          <w:rtl w:val="0"/>
        </w:rPr>
      </w:r>
    </w:p>
    <w:p w:rsidR="00000000" w:rsidDel="00000000" w:rsidP="00000000" w:rsidRDefault="00000000" w:rsidRPr="00000000" w14:paraId="00000027">
      <w:pPr>
        <w:contextualSpacing w:val="0"/>
        <w:jc w:val="both"/>
        <w:rPr>
          <w:b w:val="1"/>
        </w:rPr>
      </w:pPr>
      <w:r w:rsidDel="00000000" w:rsidR="00000000" w:rsidRPr="00000000">
        <w:rPr>
          <w:b w:val="1"/>
          <w:rtl w:val="0"/>
        </w:rPr>
        <w:t xml:space="preserve">V1.0</w:t>
      </w:r>
    </w:p>
    <w:p w:rsidR="00000000" w:rsidDel="00000000" w:rsidP="00000000" w:rsidRDefault="00000000" w:rsidRPr="00000000" w14:paraId="00000028">
      <w:pPr>
        <w:contextualSpacing w:val="0"/>
        <w:jc w:val="both"/>
        <w:rPr>
          <w:rFonts w:ascii="Playfair Display" w:cs="Playfair Display" w:eastAsia="Playfair Display" w:hAnsi="Playfair Display"/>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oihlueh7eq7i">
            <w:r w:rsidDel="00000000" w:rsidR="00000000" w:rsidRPr="00000000">
              <w:rPr>
                <w:b w:val="1"/>
                <w:rtl w:val="0"/>
              </w:rPr>
              <w:t xml:space="preserve">Metodología a usar:</w:t>
            </w:r>
          </w:hyperlink>
          <w:r w:rsidDel="00000000" w:rsidR="00000000" w:rsidRPr="00000000">
            <w:rPr>
              <w:b w:val="1"/>
              <w:rtl w:val="0"/>
            </w:rPr>
            <w:tab/>
          </w:r>
          <w:r w:rsidDel="00000000" w:rsidR="00000000" w:rsidRPr="00000000">
            <w:fldChar w:fldCharType="begin"/>
            <w:instrText xml:space="preserve"> PAGEREF _oihlueh7eq7i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contextualSpacing w:val="0"/>
            <w:rPr/>
          </w:pPr>
          <w:hyperlink w:anchor="_gat5azs4302o">
            <w:r w:rsidDel="00000000" w:rsidR="00000000" w:rsidRPr="00000000">
              <w:rPr>
                <w:b w:val="1"/>
                <w:rtl w:val="0"/>
              </w:rPr>
              <w:t xml:space="preserve">Proceso de planificación:</w:t>
            </w:r>
          </w:hyperlink>
          <w:r w:rsidDel="00000000" w:rsidR="00000000" w:rsidRPr="00000000">
            <w:rPr>
              <w:b w:val="1"/>
              <w:rtl w:val="0"/>
            </w:rPr>
            <w:tab/>
          </w:r>
          <w:r w:rsidDel="00000000" w:rsidR="00000000" w:rsidRPr="00000000">
            <w:fldChar w:fldCharType="begin"/>
            <w:instrText xml:space="preserve"> PAGEREF _gat5azs4302o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200" w:line="240" w:lineRule="auto"/>
            <w:ind w:left="0" w:firstLine="0"/>
            <w:contextualSpacing w:val="0"/>
            <w:rPr/>
          </w:pPr>
          <w:hyperlink w:anchor="_xf470xq72r8x">
            <w:r w:rsidDel="00000000" w:rsidR="00000000" w:rsidRPr="00000000">
              <w:rPr>
                <w:b w:val="1"/>
                <w:rtl w:val="0"/>
              </w:rPr>
              <w:t xml:space="preserve">Reuniones llevadas a cabo:</w:t>
            </w:r>
          </w:hyperlink>
          <w:r w:rsidDel="00000000" w:rsidR="00000000" w:rsidRPr="00000000">
            <w:rPr>
              <w:b w:val="1"/>
              <w:rtl w:val="0"/>
            </w:rPr>
            <w:tab/>
          </w:r>
          <w:r w:rsidDel="00000000" w:rsidR="00000000" w:rsidRPr="00000000">
            <w:fldChar w:fldCharType="begin"/>
            <w:instrText xml:space="preserve"> PAGEREF _xf470xq72r8x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after="80" w:before="200" w:line="240" w:lineRule="auto"/>
            <w:ind w:left="0" w:firstLine="0"/>
            <w:contextualSpacing w:val="0"/>
            <w:rPr/>
          </w:pPr>
          <w:hyperlink w:anchor="_riyteb30ethj">
            <w:r w:rsidDel="00000000" w:rsidR="00000000" w:rsidRPr="00000000">
              <w:rPr>
                <w:b w:val="1"/>
                <w:rtl w:val="0"/>
              </w:rPr>
              <w:t xml:space="preserve">Reparto de tareas:</w:t>
            </w:r>
          </w:hyperlink>
          <w:r w:rsidDel="00000000" w:rsidR="00000000" w:rsidRPr="00000000">
            <w:rPr>
              <w:b w:val="1"/>
              <w:rtl w:val="0"/>
            </w:rPr>
            <w:tab/>
          </w:r>
          <w:r w:rsidDel="00000000" w:rsidR="00000000" w:rsidRPr="00000000">
            <w:fldChar w:fldCharType="begin"/>
            <w:instrText xml:space="preserve"> PAGEREF _riyteb30ethj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contextualSpacing w:val="0"/>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2E">
      <w:pPr>
        <w:contextualSpacing w:val="0"/>
        <w:jc w:val="both"/>
        <w:rPr>
          <w:rFonts w:ascii="Playfair Display" w:cs="Playfair Display" w:eastAsia="Playfair Display" w:hAnsi="Playfair Display"/>
          <w:b w:val="1"/>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contextualSpacing w:val="0"/>
        <w:jc w:val="both"/>
        <w:rPr>
          <w:rFonts w:ascii="Playfair Display" w:cs="Playfair Display" w:eastAsia="Playfair Display" w:hAnsi="Playfair Display"/>
          <w:b w:val="1"/>
        </w:rPr>
      </w:pPr>
      <w:bookmarkStart w:colFirst="0" w:colLast="0" w:name="_oihlueh7eq7i" w:id="2"/>
      <w:bookmarkEnd w:id="2"/>
      <w:r w:rsidDel="00000000" w:rsidR="00000000" w:rsidRPr="00000000">
        <w:rPr>
          <w:rFonts w:ascii="Playfair Display" w:cs="Playfair Display" w:eastAsia="Playfair Display" w:hAnsi="Playfair Display"/>
          <w:b w:val="1"/>
          <w:rtl w:val="0"/>
        </w:rPr>
        <w:t xml:space="preserve">Metodología a usar:</w:t>
      </w:r>
    </w:p>
    <w:p w:rsidR="00000000" w:rsidDel="00000000" w:rsidP="00000000" w:rsidRDefault="00000000" w:rsidRPr="00000000" w14:paraId="00000030">
      <w:pPr>
        <w:contextualSpacing w:val="0"/>
        <w:jc w:val="both"/>
        <w:rPr/>
      </w:pPr>
      <w:r w:rsidDel="00000000" w:rsidR="00000000" w:rsidRPr="00000000">
        <w:rPr>
          <w:rtl w:val="0"/>
        </w:rPr>
      </w:r>
    </w:p>
    <w:p w:rsidR="00000000" w:rsidDel="00000000" w:rsidP="00000000" w:rsidRDefault="00000000" w:rsidRPr="00000000" w14:paraId="00000031">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Para el proyecto de Go4Me hemos decidido utilizar el modelo de Scrum para tener mayor control y agilizar el proceso de implementación de la aplicación. Además, con las entregas periódicas de la implementación, se pueden hacer revisiones del proyecto y poder hacer cambios sobre la marcha según las satisfacciones del cliente. Finalmente, con la metodología de Scrum, aparte de tener al equipo motivado, al ser 7 personas, se puede repartir el trabajo en pequeñas tareas a realizar por cada uno de los miembros del equipo.</w:t>
      </w:r>
    </w:p>
    <w:p w:rsidR="00000000" w:rsidDel="00000000" w:rsidP="00000000" w:rsidRDefault="00000000" w:rsidRPr="00000000" w14:paraId="00000032">
      <w:pPr>
        <w:contextualSpacing w:val="0"/>
        <w:jc w:val="both"/>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3">
      <w:pPr>
        <w:pStyle w:val="Heading1"/>
        <w:contextualSpacing w:val="0"/>
        <w:jc w:val="both"/>
        <w:rPr>
          <w:rFonts w:ascii="Playfair Display" w:cs="Playfair Display" w:eastAsia="Playfair Display" w:hAnsi="Playfair Display"/>
          <w:b w:val="1"/>
        </w:rPr>
      </w:pPr>
      <w:bookmarkStart w:colFirst="0" w:colLast="0" w:name="_boc8ll2wm8xk" w:id="3"/>
      <w:bookmarkEnd w:id="3"/>
      <w:r w:rsidDel="00000000" w:rsidR="00000000" w:rsidRPr="00000000">
        <w:rPr>
          <w:rFonts w:ascii="Playfair Display" w:cs="Playfair Display" w:eastAsia="Playfair Display" w:hAnsi="Playfair Display"/>
          <w:b w:val="1"/>
          <w:rtl w:val="0"/>
        </w:rPr>
        <w:t xml:space="preserve">Breve descripción del método de planificación:</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ab/>
      </w:r>
      <w:r w:rsidDel="00000000" w:rsidR="00000000" w:rsidRPr="00000000">
        <w:rPr>
          <w:rtl w:val="0"/>
        </w:rPr>
      </w:r>
    </w:p>
    <w:p w:rsidR="00000000" w:rsidDel="00000000" w:rsidP="00000000" w:rsidRDefault="00000000" w:rsidRPr="00000000" w14:paraId="00000036">
      <w:pPr>
        <w:pStyle w:val="Heading1"/>
        <w:contextualSpacing w:val="0"/>
        <w:jc w:val="both"/>
        <w:rPr>
          <w:rFonts w:ascii="Playfair Display" w:cs="Playfair Display" w:eastAsia="Playfair Display" w:hAnsi="Playfair Display"/>
          <w:b w:val="1"/>
        </w:rPr>
      </w:pPr>
      <w:bookmarkStart w:colFirst="0" w:colLast="0" w:name="_gat5azs4302o" w:id="4"/>
      <w:bookmarkEnd w:id="4"/>
      <w:r w:rsidDel="00000000" w:rsidR="00000000" w:rsidRPr="00000000">
        <w:rPr>
          <w:rFonts w:ascii="Playfair Display" w:cs="Playfair Display" w:eastAsia="Playfair Display" w:hAnsi="Playfair Display"/>
          <w:b w:val="1"/>
          <w:rtl w:val="0"/>
        </w:rPr>
        <w:t xml:space="preserve">Proceso de planificación:</w:t>
      </w:r>
    </w:p>
    <w:p w:rsidR="00000000" w:rsidDel="00000000" w:rsidP="00000000" w:rsidRDefault="00000000" w:rsidRPr="00000000" w14:paraId="00000037">
      <w:pPr>
        <w:contextualSpacing w:val="0"/>
        <w:jc w:val="both"/>
        <w:rPr/>
      </w:pPr>
      <w:r w:rsidDel="00000000" w:rsidR="00000000" w:rsidRPr="00000000">
        <w:rPr>
          <w:rtl w:val="0"/>
        </w:rPr>
      </w:r>
    </w:p>
    <w:p w:rsidR="00000000" w:rsidDel="00000000" w:rsidP="00000000" w:rsidRDefault="00000000" w:rsidRPr="00000000" w14:paraId="00000038">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Para la planificación del proyecto usaremos la pestaña de proyectos de github que es parecido un software de administración de proyectos (Trello) para ir añadiendo tarjetas con tareas a realizar que se asignará a cada uno de los miembros del equipo. El scrum master se encargará de repartir el trabajo entre los miembros del equipo. Además, se ha hecho una previsión de las tareas principales a realizar con Gantt, en el </w:t>
      </w:r>
      <w:hyperlink r:id="rId6">
        <w:r w:rsidDel="00000000" w:rsidR="00000000" w:rsidRPr="00000000">
          <w:rPr>
            <w:rFonts w:ascii="Playfair Display" w:cs="Playfair Display" w:eastAsia="Playfair Display" w:hAnsi="Playfair Display"/>
            <w:color w:val="1155cc"/>
            <w:u w:val="single"/>
            <w:rtl w:val="0"/>
          </w:rPr>
          <w:t xml:space="preserve">repositorio</w:t>
        </w:r>
      </w:hyperlink>
      <w:r w:rsidDel="00000000" w:rsidR="00000000" w:rsidRPr="00000000">
        <w:rPr>
          <w:rFonts w:ascii="Playfair Display" w:cs="Playfair Display" w:eastAsia="Playfair Display" w:hAnsi="Playfair Display"/>
          <w:rtl w:val="0"/>
        </w:rPr>
        <w:t xml:space="preserve">. </w:t>
      </w:r>
      <w:r w:rsidDel="00000000" w:rsidR="00000000" w:rsidRPr="00000000">
        <w:rPr>
          <w:rtl w:val="0"/>
        </w:rPr>
      </w:r>
    </w:p>
    <w:p w:rsidR="00000000" w:rsidDel="00000000" w:rsidP="00000000" w:rsidRDefault="00000000" w:rsidRPr="00000000" w14:paraId="00000039">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 </w:t>
        <w:tab/>
        <w:t xml:space="preserve">Además, para las planificaciones y reparto de tareas para cada sprint, se creará una carpeta en 4Planificación con el nombre Sprint y el número de sprint y se irán introduciendo todos los documentos necesarios para el sprint.</w:t>
      </w:r>
    </w:p>
    <w:p w:rsidR="00000000" w:rsidDel="00000000" w:rsidP="00000000" w:rsidRDefault="00000000" w:rsidRPr="00000000" w14:paraId="0000003A">
      <w:pPr>
        <w:pStyle w:val="Heading1"/>
        <w:contextualSpacing w:val="0"/>
        <w:jc w:val="both"/>
        <w:rPr>
          <w:rFonts w:ascii="Playfair Display" w:cs="Playfair Display" w:eastAsia="Playfair Display" w:hAnsi="Playfair Display"/>
          <w:b w:val="1"/>
        </w:rPr>
      </w:pPr>
      <w:bookmarkStart w:colFirst="0" w:colLast="0" w:name="_xf470xq72r8x" w:id="5"/>
      <w:bookmarkEnd w:id="5"/>
      <w:r w:rsidDel="00000000" w:rsidR="00000000" w:rsidRPr="00000000">
        <w:rPr>
          <w:rFonts w:ascii="Playfair Display" w:cs="Playfair Display" w:eastAsia="Playfair Display" w:hAnsi="Playfair Display"/>
          <w:b w:val="1"/>
          <w:rtl w:val="0"/>
        </w:rPr>
        <w:t xml:space="preserve">Reuniones llevadas a cabo:</w:t>
      </w:r>
    </w:p>
    <w:p w:rsidR="00000000" w:rsidDel="00000000" w:rsidP="00000000" w:rsidRDefault="00000000" w:rsidRPr="00000000" w14:paraId="0000003B">
      <w:pPr>
        <w:contextualSpacing w:val="0"/>
        <w:jc w:val="both"/>
        <w:rPr>
          <w:rFonts w:ascii="Playfair Display" w:cs="Playfair Display" w:eastAsia="Playfair Display" w:hAnsi="Playfair Display"/>
          <w:b w:val="1"/>
        </w:rPr>
      </w:pPr>
      <w:r w:rsidDel="00000000" w:rsidR="00000000" w:rsidRPr="00000000">
        <w:rPr>
          <w:rtl w:val="0"/>
        </w:rPr>
      </w:r>
    </w:p>
    <w:p w:rsidR="00000000" w:rsidDel="00000000" w:rsidP="00000000" w:rsidRDefault="00000000" w:rsidRPr="00000000" w14:paraId="0000003C">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sz w:val="40"/>
          <w:szCs w:val="40"/>
          <w:rtl w:val="0"/>
        </w:rPr>
        <w:tab/>
      </w:r>
      <w:r w:rsidDel="00000000" w:rsidR="00000000" w:rsidRPr="00000000">
        <w:rPr>
          <w:rFonts w:ascii="Playfair Display" w:cs="Playfair Display" w:eastAsia="Playfair Display" w:hAnsi="Playfair Display"/>
          <w:rtl w:val="0"/>
        </w:rPr>
        <w:t xml:space="preserve">Antes del inicio de la realización del proyecto, el equipo se ha reunido en varias ocasiones para entrevistar al cliente, y posteriormente, siguiendo la entrevista, extraer requisitos de ésta. Una vez obtenidos dichos requisitos realizamos la planificación y</w:t>
      </w:r>
    </w:p>
    <w:p w:rsidR="00000000" w:rsidDel="00000000" w:rsidP="00000000" w:rsidRDefault="00000000" w:rsidRPr="00000000" w14:paraId="0000003D">
      <w:pPr>
        <w:contextualSpacing w:val="0"/>
        <w:jc w:val="both"/>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se han hecho numerosas reuniones en las que se ha hecho la entrevista al cliente, sacados los requisitos del proyecto, y en la última, empezar a planificar las tareas a realizar con la planificación hecha con gantt.</w:t>
      </w:r>
      <w:r w:rsidDel="00000000" w:rsidR="00000000" w:rsidRPr="00000000">
        <w:br w:type="page"/>
      </w:r>
      <w:r w:rsidDel="00000000" w:rsidR="00000000" w:rsidRPr="00000000">
        <w:rPr>
          <w:rtl w:val="0"/>
        </w:rPr>
      </w:r>
    </w:p>
    <w:p w:rsidR="00000000" w:rsidDel="00000000" w:rsidP="00000000" w:rsidRDefault="00000000" w:rsidRPr="00000000" w14:paraId="0000003E">
      <w:pPr>
        <w:pStyle w:val="Heading1"/>
        <w:contextualSpacing w:val="0"/>
        <w:jc w:val="both"/>
        <w:rPr>
          <w:rFonts w:ascii="Playfair Display" w:cs="Playfair Display" w:eastAsia="Playfair Display" w:hAnsi="Playfair Display"/>
          <w:b w:val="1"/>
        </w:rPr>
      </w:pPr>
      <w:bookmarkStart w:colFirst="0" w:colLast="0" w:name="_mtxb0m3idoud" w:id="6"/>
      <w:bookmarkEnd w:id="6"/>
      <w:r w:rsidDel="00000000" w:rsidR="00000000" w:rsidRPr="00000000">
        <w:rPr>
          <w:rFonts w:ascii="Playfair Display" w:cs="Playfair Display" w:eastAsia="Playfair Display" w:hAnsi="Playfair Display"/>
          <w:b w:val="1"/>
          <w:rtl w:val="0"/>
        </w:rPr>
        <w:t xml:space="preserve">Reparto de tareas:</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Las tareas se repartirán usando el proyecto de github y creando una tarjeta por cada uno de los requisitos a implementar. A partir de ahí, el scrum master, irá asignando a los miembros del grupo tarjetas que tienen que implementar. Se establecerán deadlines para la implementación de éstos y así se completará un sprint en nuestro proceso. Todo el reparto se realizará al principio de cada sprint usando las tarjetas de los proyectos de GitHub.</w:t>
      </w:r>
    </w:p>
    <w:p w:rsidR="00000000" w:rsidDel="00000000" w:rsidP="00000000" w:rsidRDefault="00000000" w:rsidRPr="00000000" w14:paraId="00000041">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ab/>
        <w:t xml:space="preserve">Al inicio de cada Sprint se realizará la planificación intermedias de lo que se realizará durante el sprint, y a partir de ahí se repartirán las tareas. </w:t>
      </w:r>
      <w:r w:rsidDel="00000000" w:rsidR="00000000" w:rsidRPr="00000000">
        <w:rPr>
          <w:rtl w:val="0"/>
        </w:rPr>
      </w:r>
    </w:p>
    <w:sectPr>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2">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lkesst/Go4Me/tree/master/Documentation/PlanificacionGo4Me.gan"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