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User Account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Essential for creating and managing user profiles, access rights, and personalized settings.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A. A. (Year). Title of work: Capital letter also for subtitle. Publisher.</w:t>
            </w: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Course Content Delivery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Core functionality to deliver lectures, reading materials, and multimedia content.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B. B. (Year). Title of work: Capital letter also for subtitle. Publisher.</w:t>
            </w: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Gradebook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Allows instructors to enter, manage, and communicate grades to students.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C. C. (Year). Title of work: Capital letter also for subtitle. Publisher.</w:t>
            </w: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Discussion Forums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Facilitates student interaction and engagement outside of live class sessions.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D. D. (Year). Title of work: Capital letter also for subtitle. Publisher.</w:t>
            </w: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Assignment Submission and Feedback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Enables students to submit assignments electronically and receive timely feedback.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E. E. (Year). Title of work: Capital letter also for subtitle. Publisher.</w:t>
            </w: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Integrated Video Conferencing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Supports live classes, virtual office hours, and student collaboration sessions.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F. F. (Year). Title of work: Capital letter also for subtitle. Publisher.</w:t>
            </w: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System must handle a growing number of users and data without performance degradation.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G. G. (Year). Title of work: Capital letter also for subtitle. Publisher.</w:t>
            </w: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Security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Protects sensitive information and ensures data privacy and integrity.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H. H. (Year). Title of work: Capital letter also for subtitle. Publisher.</w:t>
            </w: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Usability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Interface should be intuitive to encourage user adoption and reduce training time.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I. I. (Year). Title of work: Capital letter also for subtitle. Publisher.</w:t>
            </w: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Performance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System should provide fast response times and handle high loads efficiently.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J. J. (Year). Title of work: Capital letter also for subtitle. Publisher.</w:t>
            </w: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Reliability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Ensures the system is consistently available and functions correctly.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K. K. (Year). Title of work: Capital letter also for subtitle. Publisher.</w:t>
            </w: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Compatibility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System should work seamlessly across different devices and operating systems.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L. L. (Year). Title of work: Capital letter also for subtitle. Publisher.</w:t>
            </w: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High-Speed Internet Access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Assumes all users have reliable internet access to utilize online features effectively.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M. M. (Year). Title of work: Capital letter also for subtitle. Publisher.</w:t>
            </w: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Basic Technical Literacy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Assumes users have basic computer skills necessary to navigate the LMS.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N. N. (Year). Title of work: Capital letter also for subtitle. Publisher.</w:t>
            </w: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Initial High Cost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Initial setup and deployment may require significant financial investment.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O. O. (Year). Title of work: Capital letter also for subtitle. Publisher.</w:t>
            </w: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Learning Curve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Users may require time and training to become proficient with the new system.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r>
              <w:t>Author, P. P. (Year). Title of work: Capital letter also for subtitle. Publisher.</w:t>
            </w: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75BBA" w14:textId="77777777" w:rsidR="00AB002E" w:rsidRDefault="00AB002E">
      <w:pPr>
        <w:spacing w:line="240" w:lineRule="auto"/>
      </w:pPr>
      <w:r>
        <w:separator/>
      </w:r>
    </w:p>
  </w:endnote>
  <w:endnote w:type="continuationSeparator" w:id="0">
    <w:p w14:paraId="4BC19F92" w14:textId="77777777" w:rsidR="00AB002E" w:rsidRDefault="00AB0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6BAB" w14:textId="77777777" w:rsidR="00AB002E" w:rsidRDefault="00AB002E">
      <w:pPr>
        <w:spacing w:line="240" w:lineRule="auto"/>
      </w:pPr>
      <w:r>
        <w:separator/>
      </w:r>
    </w:p>
  </w:footnote>
  <w:footnote w:type="continuationSeparator" w:id="0">
    <w:p w14:paraId="009F55F2" w14:textId="77777777" w:rsidR="00AB002E" w:rsidRDefault="00AB0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04815B30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3D3B64"/>
    <w:rsid w:val="004D4062"/>
    <w:rsid w:val="004E4BFF"/>
    <w:rsid w:val="004F3F11"/>
    <w:rsid w:val="006F4335"/>
    <w:rsid w:val="00831D59"/>
    <w:rsid w:val="009402F3"/>
    <w:rsid w:val="00AB002E"/>
    <w:rsid w:val="00AC403D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Fogg, Daniel</cp:lastModifiedBy>
  <cp:revision>3</cp:revision>
  <dcterms:created xsi:type="dcterms:W3CDTF">2019-12-16T14:24:00Z</dcterms:created>
  <dcterms:modified xsi:type="dcterms:W3CDTF">2024-03-28T16:34:00Z</dcterms:modified>
</cp:coreProperties>
</file>