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1A1C6487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CS/SE 6360.00</w:t>
      </w:r>
      <w:r w:rsidR="00334AD1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C41768C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proofErr w:type="gramStart"/>
      <w:r w:rsidR="00574033" w:rsidRPr="007844AF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="00574033" w:rsidRPr="007844AF">
        <w:rPr>
          <w:rFonts w:asciiTheme="majorHAnsi" w:hAnsiTheme="majorHAnsi" w:cs="Times New Roman"/>
          <w:sz w:val="24"/>
          <w:szCs w:val="24"/>
        </w:rPr>
        <w:t>.e. E</w:t>
      </w:r>
      <w:r w:rsidR="00334AD1" w:rsidRPr="007844AF">
        <w:rPr>
          <w:rFonts w:asciiTheme="majorHAnsi" w:hAnsiTheme="majorHAnsi" w:cs="Times New Roman"/>
          <w:sz w:val="24"/>
          <w:szCs w:val="24"/>
        </w:rPr>
        <w:t>r</w:t>
      </w:r>
      <w:r w:rsidR="00574033" w:rsidRPr="007844AF">
        <w:rPr>
          <w:rFonts w:asciiTheme="majorHAnsi" w:hAnsiTheme="majorHAnsi" w:cs="Times New Roman"/>
          <w:sz w:val="24"/>
          <w:szCs w:val="24"/>
        </w:rPr>
        <w:t>win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34AD1" w:rsidRPr="007844AF">
        <w:rPr>
          <w:rFonts w:asciiTheme="majorHAnsi" w:hAnsiTheme="majorHAnsi" w:cs="Times New Roman"/>
          <w:sz w:val="24"/>
          <w:szCs w:val="24"/>
        </w:rPr>
        <w:t>etc</w:t>
      </w:r>
      <w:proofErr w:type="spellEnd"/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</w:t>
      </w:r>
      <w:proofErr w:type="gramStart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</w:t>
      </w:r>
      <w:proofErr w:type="gramEnd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3F2FE5EA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NULL/NOT NULL and DEFAULT values for the attributes. </w:t>
      </w:r>
    </w:p>
    <w:p w14:paraId="636593F0" w14:textId="0FE8F0A2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different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and two triggers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2E2B9F5B" w14:textId="1F010FB1" w:rsidR="00B75FC0" w:rsidRPr="007844AF" w:rsidRDefault="00574033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lastRenderedPageBreak/>
        <w:t>Step 8: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Implement CRUD operations (Create, Read, Update and</w:t>
      </w:r>
      <w:r w:rsidR="00B75FC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Delete) for one of your tables by using PHP or Python. You can use MAMP application package for implementation. It includes Apache Server, PHP/Python and MySQL database.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2380FE2B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Project presentations should include an overview of the ER diagram, final relational schema, stored procedures and triggers and a demo for the website that shows CRUD operations. The in-class presentations will be conducted on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April 26, 2017.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7A96D466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on </w:t>
      </w:r>
      <w:r w:rsidR="00B75FC0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 26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B75FC0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7 until midnight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7A214436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="00B60BC4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Pr="007844AF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Pr="007844AF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 xml:space="preserve">Team members (names and </w:t>
      </w:r>
      <w:proofErr w:type="spellStart"/>
      <w:r w:rsidRPr="007844AF">
        <w:rPr>
          <w:rFonts w:asciiTheme="majorHAnsi" w:hAnsiTheme="majorHAnsi" w:cs="Times New Roman"/>
          <w:sz w:val="24"/>
          <w:szCs w:val="24"/>
        </w:rPr>
        <w:t>netids</w:t>
      </w:r>
      <w:proofErr w:type="spellEnd"/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7B13D35F" w14:textId="77777777" w:rsidR="007844AF" w:rsidRDefault="007844AF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  <w:r w:rsidRPr="007844AF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</w:p>
    <w:p w14:paraId="19B66D8A" w14:textId="472297E3" w:rsidR="007844AF" w:rsidRPr="007844AF" w:rsidRDefault="007844AF" w:rsidP="007844AF">
      <w:p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bookmarkStart w:id="0" w:name="_GoBack"/>
      <w:bookmarkEnd w:id="0"/>
      <w:proofErr w:type="spellStart"/>
      <w:r w:rsidRPr="007844AF">
        <w:rPr>
          <w:rFonts w:asciiTheme="majorHAnsi" w:hAnsiTheme="majorHAnsi"/>
          <w:color w:val="000000" w:themeColor="text1"/>
          <w:sz w:val="24"/>
          <w:szCs w:val="24"/>
        </w:rPr>
        <w:t>Section</w:t>
      </w:r>
      <w:r>
        <w:rPr>
          <w:rFonts w:asciiTheme="majorHAnsi" w:hAnsiTheme="majorHAnsi"/>
          <w:color w:val="000000" w:themeColor="text1"/>
          <w:sz w:val="24"/>
          <w:szCs w:val="24"/>
        </w:rPr>
        <w:t>Number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-Teamnumber-ProjectTitle</w:t>
      </w:r>
      <w:proofErr w:type="spellEnd"/>
      <w:r w:rsidRPr="007844AF">
        <w:rPr>
          <w:rFonts w:asciiTheme="majorHAnsi" w:hAnsiTheme="majorHAnsi"/>
          <w:color w:val="000000" w:themeColor="text1"/>
          <w:sz w:val="24"/>
          <w:szCs w:val="24"/>
        </w:rPr>
        <w:t xml:space="preserve"> (doc, </w:t>
      </w:r>
      <w:proofErr w:type="spellStart"/>
      <w:r w:rsidRPr="007844AF">
        <w:rPr>
          <w:rFonts w:asciiTheme="majorHAnsi" w:hAnsiTheme="majorHAnsi"/>
          <w:color w:val="000000" w:themeColor="text1"/>
          <w:sz w:val="24"/>
          <w:szCs w:val="24"/>
        </w:rPr>
        <w:t>docx</w:t>
      </w:r>
      <w:proofErr w:type="spellEnd"/>
      <w:r w:rsidRPr="007844AF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7844AF">
        <w:rPr>
          <w:rFonts w:asciiTheme="majorHAnsi" w:hAnsiTheme="majorHAnsi"/>
          <w:color w:val="000000" w:themeColor="text1"/>
          <w:sz w:val="24"/>
          <w:szCs w:val="24"/>
        </w:rPr>
        <w:t>pdf</w:t>
      </w:r>
      <w:proofErr w:type="spellEnd"/>
      <w:r w:rsidRPr="007844AF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23F916E8" w14:textId="71F3E79D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Example: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.00</w:t>
      </w:r>
      <w:r w:rsidR="005A4827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-Team4-</w:t>
      </w:r>
      <w:r>
        <w:rPr>
          <w:rFonts w:asciiTheme="majorHAnsi" w:hAnsiTheme="majorHAnsi"/>
          <w:color w:val="000000" w:themeColor="text1"/>
          <w:sz w:val="24"/>
          <w:szCs w:val="24"/>
        </w:rPr>
        <w:t>LibraryManagementSystem</w:t>
      </w:r>
    </w:p>
    <w:p w14:paraId="77794E6F" w14:textId="77777777" w:rsidR="00135155" w:rsidRDefault="00135155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A170985" w14:textId="1B1D9439" w:rsidR="007844AF" w:rsidRPr="007844AF" w:rsidRDefault="007844AF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Source code:</w:t>
      </w:r>
    </w:p>
    <w:p w14:paraId="7C4C0C2E" w14:textId="090F58A0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Along with the project report also send your zipped source code and screenshots for each major operation.</w:t>
      </w:r>
      <w: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Due date for source code submission is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 26, 2017</w:t>
      </w:r>
      <w: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0C7C463D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13FE9059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27F45949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Evaluation:</w:t>
      </w:r>
    </w:p>
    <w:p w14:paraId="699B57B5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comprehensive, detail-oriented system (15 points)</w:t>
      </w:r>
    </w:p>
    <w:p w14:paraId="0780B9FC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(15 points)</w:t>
      </w:r>
    </w:p>
    <w:p w14:paraId="706BBC5B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(15 points)</w:t>
      </w:r>
    </w:p>
    <w:p w14:paraId="7025D7A8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(15 points)</w:t>
      </w:r>
    </w:p>
    <w:p w14:paraId="76CF37BF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(15 points)</w:t>
      </w:r>
    </w:p>
    <w:p w14:paraId="069A9400" w14:textId="7777777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CRUD operations (25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135155"/>
    <w:rsid w:val="001A0CD6"/>
    <w:rsid w:val="002079E7"/>
    <w:rsid w:val="002811A2"/>
    <w:rsid w:val="00287DE4"/>
    <w:rsid w:val="002A12DE"/>
    <w:rsid w:val="002E4F40"/>
    <w:rsid w:val="00326BD4"/>
    <w:rsid w:val="00334AD1"/>
    <w:rsid w:val="00437B76"/>
    <w:rsid w:val="00447BDA"/>
    <w:rsid w:val="004A76A3"/>
    <w:rsid w:val="004E7B8E"/>
    <w:rsid w:val="005167DE"/>
    <w:rsid w:val="005603E0"/>
    <w:rsid w:val="00570FB6"/>
    <w:rsid w:val="00574033"/>
    <w:rsid w:val="005A4827"/>
    <w:rsid w:val="005A6F1C"/>
    <w:rsid w:val="00631DBC"/>
    <w:rsid w:val="00674728"/>
    <w:rsid w:val="00693027"/>
    <w:rsid w:val="006D784B"/>
    <w:rsid w:val="007451BB"/>
    <w:rsid w:val="00771A73"/>
    <w:rsid w:val="00773B26"/>
    <w:rsid w:val="007844AF"/>
    <w:rsid w:val="007D1122"/>
    <w:rsid w:val="0086702C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E7647"/>
    <w:rsid w:val="00D84CCA"/>
    <w:rsid w:val="00DE6CE0"/>
    <w:rsid w:val="00E978CC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489</Words>
  <Characters>2796</Characters>
  <Application>Microsoft Macintosh Word</Application>
  <DocSecurity>0</DocSecurity>
  <Lines>90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46</cp:revision>
  <cp:lastPrinted>2014-11-14T06:05:00Z</cp:lastPrinted>
  <dcterms:created xsi:type="dcterms:W3CDTF">2014-11-14T04:53:00Z</dcterms:created>
  <dcterms:modified xsi:type="dcterms:W3CDTF">2017-02-28T18:48:00Z</dcterms:modified>
</cp:coreProperties>
</file>