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74F94" w14:textId="77777777" w:rsidR="00002A43" w:rsidRPr="00F14E5D" w:rsidRDefault="00002A43" w:rsidP="00002A43">
      <w:pPr>
        <w:widowControl/>
        <w:spacing w:after="160" w:line="278" w:lineRule="auto"/>
        <w:jc w:val="left"/>
        <w:rPr>
          <w:lang w:val="zh-CN"/>
        </w:rPr>
      </w:pPr>
    </w:p>
    <w:p w14:paraId="5DE55399" w14:textId="77777777" w:rsidR="00002A43" w:rsidRDefault="00002A43" w:rsidP="00002A43">
      <w:pPr>
        <w:widowControl/>
        <w:spacing w:after="160" w:line="278" w:lineRule="auto"/>
        <w:jc w:val="left"/>
        <w:rPr>
          <w:lang w:val="zh-CN"/>
        </w:rPr>
      </w:pPr>
    </w:p>
    <w:p w14:paraId="15A73C7F" w14:textId="77777777" w:rsidR="00B70DC3" w:rsidRPr="00F14E5D" w:rsidRDefault="00B70DC3" w:rsidP="00002A43">
      <w:pPr>
        <w:widowControl/>
        <w:spacing w:after="160" w:line="278" w:lineRule="auto"/>
        <w:jc w:val="left"/>
        <w:rPr>
          <w:lang w:val="zh-CN"/>
        </w:rPr>
      </w:pPr>
    </w:p>
    <w:p w14:paraId="5F4F3277" w14:textId="1DBC5A6A" w:rsidR="00002A43" w:rsidRPr="00F14E5D" w:rsidRDefault="00002A43" w:rsidP="00002A43">
      <w:pPr>
        <w:widowControl/>
        <w:spacing w:after="160" w:line="278" w:lineRule="auto"/>
        <w:jc w:val="center"/>
        <w:rPr>
          <w:b/>
          <w:bCs/>
          <w:sz w:val="44"/>
          <w:szCs w:val="44"/>
          <w:lang w:val="zh-CN"/>
        </w:rPr>
      </w:pPr>
      <w:r w:rsidRPr="00F14E5D">
        <w:rPr>
          <w:b/>
          <w:bCs/>
          <w:sz w:val="44"/>
          <w:szCs w:val="44"/>
          <w:lang w:val="zh-CN"/>
        </w:rPr>
        <w:t>房地产估价报告</w:t>
      </w:r>
    </w:p>
    <w:p w14:paraId="369B7782" w14:textId="77777777" w:rsidR="00002A43" w:rsidRPr="00CB2520" w:rsidRDefault="00002A43" w:rsidP="00002A43">
      <w:pPr>
        <w:widowControl/>
        <w:spacing w:after="160" w:line="278" w:lineRule="auto"/>
        <w:jc w:val="center"/>
        <w:rPr>
          <w:sz w:val="44"/>
          <w:szCs w:val="44"/>
          <w:lang w:val="zh-CN"/>
        </w:rPr>
      </w:pPr>
    </w:p>
    <w:tbl>
      <w:tblPr>
        <w:tblW w:w="0" w:type="auto"/>
        <w:jc w:val="center"/>
        <w:tblLook w:val="0000" w:firstRow="0" w:lastRow="0" w:firstColumn="0" w:lastColumn="0" w:noHBand="0" w:noVBand="0"/>
      </w:tblPr>
      <w:tblGrid>
        <w:gridCol w:w="2268"/>
        <w:gridCol w:w="4962"/>
      </w:tblGrid>
      <w:tr w:rsidR="00002A43" w:rsidRPr="00CB2520" w14:paraId="13F9CA77" w14:textId="77777777" w:rsidTr="009E6882">
        <w:trPr>
          <w:cantSplit/>
          <w:trHeight w:val="1134"/>
          <w:jc w:val="center"/>
        </w:trPr>
        <w:tc>
          <w:tcPr>
            <w:tcW w:w="2268" w:type="dxa"/>
          </w:tcPr>
          <w:p w14:paraId="1D8D82F9" w14:textId="3ADCFAF5" w:rsidR="00002A43" w:rsidRPr="00CB2520" w:rsidRDefault="00002A43" w:rsidP="00002A43">
            <w:pPr>
              <w:widowControl/>
              <w:spacing w:after="160" w:line="278" w:lineRule="auto"/>
              <w:jc w:val="center"/>
              <w:rPr>
                <w:rFonts w:eastAsia="楷体"/>
                <w:sz w:val="28"/>
                <w:szCs w:val="28"/>
                <w:lang w:val="zh-CN"/>
              </w:rPr>
            </w:pPr>
            <w:r w:rsidRPr="00CB2520">
              <w:rPr>
                <w:rFonts w:eastAsia="楷体"/>
                <w:sz w:val="28"/>
                <w:szCs w:val="28"/>
                <w:lang w:val="zh-CN"/>
              </w:rPr>
              <w:t>估价项目名称：</w:t>
            </w:r>
          </w:p>
        </w:tc>
        <w:tc>
          <w:tcPr>
            <w:tcW w:w="4962" w:type="dxa"/>
          </w:tcPr>
          <w:p w14:paraId="58E63E88" w14:textId="06C0E89A" w:rsidR="00002A43" w:rsidRPr="00CB2520" w:rsidRDefault="00002A43" w:rsidP="00002A43">
            <w:pPr>
              <w:widowControl/>
              <w:spacing w:after="160" w:line="278" w:lineRule="auto"/>
              <w:rPr>
                <w:rFonts w:eastAsia="楷体"/>
                <w:sz w:val="28"/>
                <w:szCs w:val="28"/>
                <w:lang w:val="zh-CN"/>
              </w:rPr>
            </w:pPr>
            <w:r w:rsidRPr="00CB2520">
              <w:rPr>
                <w:rFonts w:eastAsia="楷体"/>
                <w:sz w:val="28"/>
                <w:szCs w:val="28"/>
                <w:lang w:val="zh-CN"/>
              </w:rPr>
              <w:t>山西省长治市武乡县兴农小区</w:t>
            </w:r>
            <w:r w:rsidRPr="00CB2520">
              <w:rPr>
                <w:rFonts w:eastAsia="楷体"/>
                <w:sz w:val="28"/>
                <w:szCs w:val="28"/>
                <w:lang w:val="zh-CN"/>
              </w:rPr>
              <w:t>A</w:t>
            </w:r>
            <w:r w:rsidRPr="00CB2520">
              <w:rPr>
                <w:rFonts w:eastAsia="楷体"/>
                <w:sz w:val="28"/>
                <w:szCs w:val="28"/>
                <w:lang w:val="zh-CN"/>
              </w:rPr>
              <w:t>区住宅房地产市场价值评估</w:t>
            </w:r>
          </w:p>
        </w:tc>
      </w:tr>
      <w:tr w:rsidR="00002A43" w:rsidRPr="00CB2520" w14:paraId="299EC2C6" w14:textId="77777777" w:rsidTr="009E6882">
        <w:trPr>
          <w:cantSplit/>
          <w:trHeight w:val="1134"/>
          <w:jc w:val="center"/>
        </w:trPr>
        <w:tc>
          <w:tcPr>
            <w:tcW w:w="2268" w:type="dxa"/>
          </w:tcPr>
          <w:p w14:paraId="70D8EFA6" w14:textId="3DE2C541" w:rsidR="00002A43" w:rsidRPr="00CB2520" w:rsidRDefault="00002A43" w:rsidP="00002A43">
            <w:pPr>
              <w:widowControl/>
              <w:spacing w:after="160" w:line="278" w:lineRule="auto"/>
              <w:jc w:val="center"/>
              <w:rPr>
                <w:rFonts w:eastAsia="楷体"/>
                <w:sz w:val="28"/>
                <w:szCs w:val="28"/>
                <w:lang w:val="zh-CN"/>
              </w:rPr>
            </w:pPr>
            <w:r w:rsidRPr="00CB2520">
              <w:rPr>
                <w:rFonts w:eastAsia="楷体"/>
                <w:sz w:val="28"/>
                <w:szCs w:val="28"/>
                <w:lang w:val="zh-CN"/>
              </w:rPr>
              <w:t>委托人：</w:t>
            </w:r>
          </w:p>
        </w:tc>
        <w:tc>
          <w:tcPr>
            <w:tcW w:w="4962" w:type="dxa"/>
          </w:tcPr>
          <w:p w14:paraId="4D6EAAE4" w14:textId="7C532BE8" w:rsidR="00002A43" w:rsidRPr="00CB2520" w:rsidRDefault="00002A43" w:rsidP="00002A43">
            <w:pPr>
              <w:widowControl/>
              <w:spacing w:after="160" w:line="278" w:lineRule="auto"/>
              <w:rPr>
                <w:rFonts w:eastAsia="楷体"/>
                <w:sz w:val="28"/>
                <w:szCs w:val="28"/>
                <w:lang w:val="zh-CN"/>
              </w:rPr>
            </w:pPr>
            <w:r w:rsidRPr="00CB2520">
              <w:rPr>
                <w:rFonts w:eastAsia="楷体"/>
                <w:sz w:val="28"/>
                <w:szCs w:val="28"/>
                <w:lang w:val="zh-CN"/>
              </w:rPr>
              <w:t>张三</w:t>
            </w:r>
          </w:p>
        </w:tc>
      </w:tr>
      <w:tr w:rsidR="00002A43" w:rsidRPr="00CB2520" w14:paraId="48ED6A65" w14:textId="77777777" w:rsidTr="009E6882">
        <w:trPr>
          <w:cantSplit/>
          <w:trHeight w:val="1134"/>
          <w:jc w:val="center"/>
        </w:trPr>
        <w:tc>
          <w:tcPr>
            <w:tcW w:w="2268" w:type="dxa"/>
          </w:tcPr>
          <w:p w14:paraId="4AA2E684" w14:textId="6AD7C88A" w:rsidR="00002A43" w:rsidRPr="00CB2520" w:rsidRDefault="00002A43" w:rsidP="00002A43">
            <w:pPr>
              <w:widowControl/>
              <w:spacing w:after="160" w:line="278" w:lineRule="auto"/>
              <w:jc w:val="center"/>
              <w:rPr>
                <w:rFonts w:eastAsia="楷体"/>
                <w:sz w:val="28"/>
                <w:szCs w:val="28"/>
                <w:lang w:val="zh-CN"/>
              </w:rPr>
            </w:pPr>
            <w:r w:rsidRPr="00CB2520">
              <w:rPr>
                <w:rFonts w:eastAsia="楷体"/>
                <w:sz w:val="28"/>
                <w:szCs w:val="28"/>
                <w:lang w:val="zh-CN"/>
              </w:rPr>
              <w:t>估价机构：</w:t>
            </w:r>
          </w:p>
        </w:tc>
        <w:tc>
          <w:tcPr>
            <w:tcW w:w="4962" w:type="dxa"/>
          </w:tcPr>
          <w:p w14:paraId="667245D2" w14:textId="3B087B73" w:rsidR="00002A43" w:rsidRPr="00CB2520" w:rsidRDefault="00002A43" w:rsidP="00002A43">
            <w:pPr>
              <w:widowControl/>
              <w:spacing w:after="160" w:line="278" w:lineRule="auto"/>
              <w:rPr>
                <w:rFonts w:eastAsia="楷体"/>
                <w:sz w:val="28"/>
                <w:szCs w:val="28"/>
                <w:lang w:val="zh-CN"/>
              </w:rPr>
            </w:pPr>
            <w:r w:rsidRPr="00CB2520">
              <w:rPr>
                <w:rFonts w:eastAsia="楷体"/>
                <w:sz w:val="28"/>
                <w:szCs w:val="28"/>
                <w:lang w:val="zh-CN"/>
              </w:rPr>
              <w:t>土地评估（模拟）有限公司</w:t>
            </w:r>
          </w:p>
        </w:tc>
      </w:tr>
      <w:tr w:rsidR="00002A43" w:rsidRPr="00CB2520" w14:paraId="385F56EA" w14:textId="77777777" w:rsidTr="009E6882">
        <w:trPr>
          <w:cantSplit/>
          <w:trHeight w:val="1134"/>
          <w:jc w:val="center"/>
        </w:trPr>
        <w:tc>
          <w:tcPr>
            <w:tcW w:w="2268" w:type="dxa"/>
          </w:tcPr>
          <w:p w14:paraId="57178E1D" w14:textId="4D80BE7D" w:rsidR="00002A43" w:rsidRPr="00CB2520" w:rsidRDefault="00002A43" w:rsidP="00002A43">
            <w:pPr>
              <w:widowControl/>
              <w:spacing w:after="160" w:line="278" w:lineRule="auto"/>
              <w:jc w:val="center"/>
              <w:rPr>
                <w:rFonts w:eastAsia="楷体"/>
                <w:sz w:val="28"/>
                <w:szCs w:val="28"/>
                <w:lang w:val="zh-CN"/>
              </w:rPr>
            </w:pPr>
            <w:r w:rsidRPr="00CB2520">
              <w:rPr>
                <w:rFonts w:eastAsia="楷体"/>
                <w:sz w:val="28"/>
                <w:szCs w:val="28"/>
                <w:lang w:val="zh-CN"/>
              </w:rPr>
              <w:t>估价人员：</w:t>
            </w:r>
          </w:p>
        </w:tc>
        <w:tc>
          <w:tcPr>
            <w:tcW w:w="4962" w:type="dxa"/>
          </w:tcPr>
          <w:p w14:paraId="3DB3DE2E" w14:textId="4F9FEAC1" w:rsidR="00002A43" w:rsidRPr="00CB2520" w:rsidRDefault="00002A43" w:rsidP="00002A43">
            <w:pPr>
              <w:widowControl/>
              <w:spacing w:after="160" w:line="278" w:lineRule="auto"/>
              <w:rPr>
                <w:rFonts w:eastAsia="楷体"/>
                <w:sz w:val="28"/>
                <w:szCs w:val="28"/>
                <w:lang w:val="zh-CN"/>
              </w:rPr>
            </w:pPr>
            <w:r w:rsidRPr="00CB2520">
              <w:rPr>
                <w:rFonts w:eastAsia="楷体"/>
                <w:sz w:val="28"/>
                <w:szCs w:val="28"/>
                <w:lang w:val="zh-CN"/>
              </w:rPr>
              <w:t>张洋</w:t>
            </w:r>
          </w:p>
        </w:tc>
      </w:tr>
      <w:tr w:rsidR="00002A43" w:rsidRPr="00CB2520" w14:paraId="1A8E5574" w14:textId="77777777" w:rsidTr="009E6882">
        <w:trPr>
          <w:cantSplit/>
          <w:trHeight w:val="1134"/>
          <w:jc w:val="center"/>
        </w:trPr>
        <w:tc>
          <w:tcPr>
            <w:tcW w:w="2268" w:type="dxa"/>
          </w:tcPr>
          <w:p w14:paraId="3C961E6F" w14:textId="5DDD2927" w:rsidR="00002A43" w:rsidRPr="00CB2520" w:rsidRDefault="00002A43" w:rsidP="00002A43">
            <w:pPr>
              <w:widowControl/>
              <w:spacing w:after="160" w:line="278" w:lineRule="auto"/>
              <w:jc w:val="center"/>
              <w:rPr>
                <w:rFonts w:eastAsia="楷体"/>
                <w:sz w:val="28"/>
                <w:szCs w:val="28"/>
                <w:lang w:val="zh-CN"/>
              </w:rPr>
            </w:pPr>
            <w:r w:rsidRPr="00CB2520">
              <w:rPr>
                <w:rFonts w:eastAsia="楷体"/>
                <w:sz w:val="28"/>
                <w:szCs w:val="28"/>
                <w:lang w:val="zh-CN"/>
              </w:rPr>
              <w:t>估价作业日期：</w:t>
            </w:r>
          </w:p>
        </w:tc>
        <w:tc>
          <w:tcPr>
            <w:tcW w:w="4962" w:type="dxa"/>
          </w:tcPr>
          <w:p w14:paraId="661A507A" w14:textId="492A73AE" w:rsidR="00002A43" w:rsidRPr="00CB2520" w:rsidRDefault="00002A43" w:rsidP="00002A43">
            <w:pPr>
              <w:widowControl/>
              <w:spacing w:after="160" w:line="278" w:lineRule="auto"/>
              <w:rPr>
                <w:rFonts w:eastAsia="楷体"/>
                <w:sz w:val="28"/>
                <w:szCs w:val="28"/>
                <w:lang w:val="zh-CN"/>
              </w:rPr>
            </w:pPr>
            <w:r w:rsidRPr="00CB2520">
              <w:rPr>
                <w:rFonts w:eastAsia="楷体"/>
                <w:sz w:val="28"/>
                <w:szCs w:val="28"/>
                <w:lang w:val="zh-CN"/>
              </w:rPr>
              <w:t>二零二五年十月十五日至十一月</w:t>
            </w:r>
            <w:r w:rsidR="009E6882" w:rsidRPr="00CB2520">
              <w:rPr>
                <w:rFonts w:eastAsia="楷体"/>
                <w:sz w:val="28"/>
                <w:szCs w:val="28"/>
                <w:lang w:val="zh-CN"/>
              </w:rPr>
              <w:t>十</w:t>
            </w:r>
            <w:r w:rsidRPr="00CB2520">
              <w:rPr>
                <w:rFonts w:eastAsia="楷体"/>
                <w:sz w:val="28"/>
                <w:szCs w:val="28"/>
                <w:lang w:val="zh-CN"/>
              </w:rPr>
              <w:t>日</w:t>
            </w:r>
          </w:p>
        </w:tc>
      </w:tr>
      <w:tr w:rsidR="00002A43" w:rsidRPr="00CB2520" w14:paraId="15293D5C" w14:textId="77777777" w:rsidTr="009E6882">
        <w:trPr>
          <w:jc w:val="center"/>
        </w:trPr>
        <w:tc>
          <w:tcPr>
            <w:tcW w:w="2268" w:type="dxa"/>
          </w:tcPr>
          <w:p w14:paraId="0951ACED" w14:textId="2AF63F02" w:rsidR="00002A43" w:rsidRPr="00CB2520" w:rsidRDefault="00002A43" w:rsidP="00002A43">
            <w:pPr>
              <w:widowControl/>
              <w:spacing w:after="160" w:line="278" w:lineRule="auto"/>
              <w:jc w:val="right"/>
              <w:rPr>
                <w:rFonts w:eastAsia="楷体"/>
                <w:sz w:val="28"/>
                <w:szCs w:val="28"/>
                <w:lang w:val="zh-CN"/>
              </w:rPr>
            </w:pPr>
            <w:r w:rsidRPr="00CB2520">
              <w:rPr>
                <w:rFonts w:eastAsia="楷体"/>
                <w:sz w:val="28"/>
                <w:szCs w:val="28"/>
                <w:lang w:val="zh-CN"/>
              </w:rPr>
              <w:t>估价报告编号：</w:t>
            </w:r>
          </w:p>
        </w:tc>
        <w:tc>
          <w:tcPr>
            <w:tcW w:w="4962" w:type="dxa"/>
          </w:tcPr>
          <w:p w14:paraId="1D63B526" w14:textId="5158F17E" w:rsidR="00002A43" w:rsidRPr="00CB2520" w:rsidRDefault="009E6882" w:rsidP="00002A43">
            <w:pPr>
              <w:widowControl/>
              <w:spacing w:after="160" w:line="278" w:lineRule="auto"/>
              <w:rPr>
                <w:rFonts w:eastAsia="楷体"/>
                <w:sz w:val="28"/>
                <w:szCs w:val="28"/>
                <w:lang w:val="zh-CN"/>
              </w:rPr>
            </w:pPr>
            <w:bookmarkStart w:id="0" w:name="OLE_LINK4"/>
            <w:r w:rsidRPr="00CB2520">
              <w:rPr>
                <w:rFonts w:eastAsia="楷体"/>
                <w:sz w:val="28"/>
                <w:szCs w:val="28"/>
                <w:lang w:val="zh-CN"/>
              </w:rPr>
              <w:t>[2025]</w:t>
            </w:r>
            <w:r w:rsidRPr="00CB2520">
              <w:rPr>
                <w:rFonts w:eastAsia="楷体"/>
                <w:sz w:val="28"/>
                <w:szCs w:val="28"/>
                <w:lang w:val="zh-CN"/>
              </w:rPr>
              <w:t>土地评估</w:t>
            </w:r>
            <w:r w:rsidRPr="00CB2520">
              <w:rPr>
                <w:rFonts w:eastAsia="楷体"/>
                <w:sz w:val="28"/>
                <w:szCs w:val="28"/>
                <w:lang w:val="zh-CN"/>
              </w:rPr>
              <w:t>[</w:t>
            </w:r>
            <w:r w:rsidRPr="00CB2520">
              <w:rPr>
                <w:rFonts w:eastAsia="楷体"/>
                <w:sz w:val="28"/>
                <w:szCs w:val="28"/>
                <w:lang w:val="zh-CN"/>
              </w:rPr>
              <w:t>评</w:t>
            </w:r>
            <w:r w:rsidRPr="00CB2520">
              <w:rPr>
                <w:rFonts w:eastAsia="楷体"/>
                <w:sz w:val="28"/>
                <w:szCs w:val="28"/>
                <w:lang w:val="zh-CN"/>
              </w:rPr>
              <w:t>]</w:t>
            </w:r>
            <w:r w:rsidRPr="00CB2520">
              <w:rPr>
                <w:rFonts w:eastAsia="楷体"/>
                <w:sz w:val="28"/>
                <w:szCs w:val="28"/>
                <w:lang w:val="zh-CN"/>
              </w:rPr>
              <w:t>字第</w:t>
            </w:r>
            <w:r w:rsidRPr="00CB2520">
              <w:rPr>
                <w:rFonts w:eastAsia="楷体"/>
                <w:sz w:val="28"/>
                <w:szCs w:val="28"/>
                <w:lang w:val="zh-CN"/>
              </w:rPr>
              <w:t>1</w:t>
            </w:r>
            <w:r w:rsidRPr="00CB2520">
              <w:rPr>
                <w:rFonts w:eastAsia="楷体"/>
                <w:sz w:val="28"/>
                <w:szCs w:val="28"/>
                <w:lang w:val="zh-CN"/>
              </w:rPr>
              <w:t>号</w:t>
            </w:r>
            <w:bookmarkEnd w:id="0"/>
          </w:p>
        </w:tc>
      </w:tr>
      <w:tr w:rsidR="00002A43" w:rsidRPr="00F14E5D" w14:paraId="4756CDE7" w14:textId="77777777" w:rsidTr="009E6882">
        <w:trPr>
          <w:jc w:val="center"/>
        </w:trPr>
        <w:tc>
          <w:tcPr>
            <w:tcW w:w="2268" w:type="dxa"/>
          </w:tcPr>
          <w:p w14:paraId="617103A7" w14:textId="77777777" w:rsidR="00002A43" w:rsidRPr="00F14E5D" w:rsidRDefault="00002A43" w:rsidP="00002A43">
            <w:pPr>
              <w:widowControl/>
              <w:spacing w:after="160" w:line="278" w:lineRule="auto"/>
              <w:rPr>
                <w:rFonts w:eastAsia="楷体"/>
                <w:b/>
                <w:bCs/>
                <w:sz w:val="28"/>
                <w:szCs w:val="28"/>
                <w:lang w:val="zh-CN"/>
              </w:rPr>
            </w:pPr>
          </w:p>
        </w:tc>
        <w:tc>
          <w:tcPr>
            <w:tcW w:w="4962" w:type="dxa"/>
          </w:tcPr>
          <w:p w14:paraId="47A60691" w14:textId="77777777" w:rsidR="00002A43" w:rsidRPr="00F14E5D" w:rsidRDefault="00002A43" w:rsidP="00002A43">
            <w:pPr>
              <w:widowControl/>
              <w:spacing w:after="160" w:line="278" w:lineRule="auto"/>
              <w:rPr>
                <w:rFonts w:eastAsia="楷体"/>
                <w:b/>
                <w:bCs/>
                <w:sz w:val="28"/>
                <w:szCs w:val="28"/>
                <w:lang w:val="zh-CN"/>
              </w:rPr>
            </w:pPr>
          </w:p>
        </w:tc>
      </w:tr>
    </w:tbl>
    <w:p w14:paraId="2835B778" w14:textId="77777777" w:rsidR="00002A43" w:rsidRPr="00F14E5D" w:rsidRDefault="00002A43" w:rsidP="001F2254">
      <w:pPr>
        <w:widowControl/>
        <w:spacing w:after="160" w:line="278" w:lineRule="auto"/>
        <w:jc w:val="left"/>
        <w:rPr>
          <w:rFonts w:eastAsia="楷体"/>
          <w:sz w:val="28"/>
          <w:szCs w:val="28"/>
          <w:lang w:val="zh-CN"/>
        </w:rPr>
      </w:pPr>
    </w:p>
    <w:p w14:paraId="05E96127" w14:textId="3489DED1" w:rsidR="001F2254" w:rsidRPr="00F14E5D" w:rsidRDefault="001F2254" w:rsidP="001F2254">
      <w:pPr>
        <w:widowControl/>
        <w:spacing w:after="160" w:line="278" w:lineRule="auto"/>
        <w:jc w:val="left"/>
        <w:rPr>
          <w:lang w:val="zh-CN"/>
        </w:rPr>
      </w:pPr>
      <w:r w:rsidRPr="00F14E5D">
        <w:rPr>
          <w:lang w:val="zh-CN"/>
        </w:rPr>
        <w:br w:type="page"/>
      </w:r>
    </w:p>
    <w:sdt>
      <w:sdtPr>
        <w:rPr>
          <w:rFonts w:ascii="Times New Roman" w:eastAsia="宋体" w:hAnsi="Times New Roman" w:cs="Times New Roman"/>
          <w:color w:val="auto"/>
          <w:kern w:val="2"/>
          <w:sz w:val="21"/>
          <w:szCs w:val="20"/>
          <w:lang w:val="zh-CN"/>
        </w:rPr>
        <w:id w:val="-78219980"/>
        <w:docPartObj>
          <w:docPartGallery w:val="Table of Contents"/>
          <w:docPartUnique/>
        </w:docPartObj>
      </w:sdtPr>
      <w:sdtEndPr>
        <w:rPr>
          <w:b/>
          <w:bCs/>
        </w:rPr>
      </w:sdtEndPr>
      <w:sdtContent>
        <w:p w14:paraId="20154079" w14:textId="38E17A1B" w:rsidR="005A64A5" w:rsidRPr="00F14E5D" w:rsidRDefault="005A64A5" w:rsidP="001F2254">
          <w:pPr>
            <w:pStyle w:val="TOC"/>
            <w:numPr>
              <w:ilvl w:val="0"/>
              <w:numId w:val="0"/>
            </w:numPr>
            <w:jc w:val="center"/>
            <w:rPr>
              <w:rFonts w:ascii="Times New Roman" w:eastAsia="宋体" w:hAnsi="Times New Roman" w:cs="Times New Roman"/>
              <w:b/>
              <w:bCs/>
              <w:color w:val="auto"/>
              <w:sz w:val="48"/>
              <w:szCs w:val="48"/>
            </w:rPr>
          </w:pPr>
          <w:r w:rsidRPr="00F14E5D">
            <w:rPr>
              <w:rFonts w:ascii="Times New Roman" w:eastAsia="宋体" w:hAnsi="Times New Roman" w:cs="Times New Roman"/>
              <w:b/>
              <w:bCs/>
              <w:color w:val="auto"/>
              <w:sz w:val="48"/>
              <w:szCs w:val="48"/>
              <w:lang w:val="zh-CN"/>
            </w:rPr>
            <w:t>目录</w:t>
          </w:r>
        </w:p>
        <w:p w14:paraId="0A906A64" w14:textId="65C89A81" w:rsidR="002B18C9" w:rsidRPr="00CD44A5" w:rsidRDefault="001469E7" w:rsidP="00CD44A5">
          <w:pPr>
            <w:pStyle w:val="TOC1"/>
            <w:tabs>
              <w:tab w:val="right" w:leader="dot" w:pos="8296"/>
            </w:tabs>
            <w:spacing w:line="300" w:lineRule="auto"/>
            <w:rPr>
              <w:noProof/>
              <w:sz w:val="24"/>
              <w:szCs w:val="24"/>
              <w14:ligatures w14:val="standardContextual"/>
            </w:rPr>
          </w:pPr>
          <w:r w:rsidRPr="00CD44A5">
            <w:rPr>
              <w:sz w:val="24"/>
              <w:szCs w:val="24"/>
            </w:rPr>
            <w:fldChar w:fldCharType="begin"/>
          </w:r>
          <w:r w:rsidRPr="00CD44A5">
            <w:rPr>
              <w:sz w:val="24"/>
              <w:szCs w:val="24"/>
            </w:rPr>
            <w:instrText xml:space="preserve"> TOC \o "1-3" \h \z \u </w:instrText>
          </w:r>
          <w:r w:rsidRPr="00CD44A5">
            <w:rPr>
              <w:sz w:val="24"/>
              <w:szCs w:val="24"/>
            </w:rPr>
            <w:fldChar w:fldCharType="separate"/>
          </w:r>
          <w:hyperlink w:anchor="_Toc214231726" w:history="1">
            <w:r w:rsidR="002B18C9" w:rsidRPr="00CD44A5">
              <w:rPr>
                <w:rStyle w:val="af4"/>
                <w:noProof/>
                <w:sz w:val="24"/>
                <w:szCs w:val="24"/>
              </w:rPr>
              <w:t>致估价委托人函</w:t>
            </w:r>
            <w:r w:rsidR="002B18C9" w:rsidRPr="00CD44A5">
              <w:rPr>
                <w:noProof/>
                <w:webHidden/>
                <w:sz w:val="24"/>
                <w:szCs w:val="24"/>
              </w:rPr>
              <w:tab/>
            </w:r>
            <w:r w:rsidR="002B18C9" w:rsidRPr="00CD44A5">
              <w:rPr>
                <w:noProof/>
                <w:webHidden/>
                <w:sz w:val="24"/>
                <w:szCs w:val="24"/>
              </w:rPr>
              <w:fldChar w:fldCharType="begin"/>
            </w:r>
            <w:r w:rsidR="002B18C9" w:rsidRPr="00CD44A5">
              <w:rPr>
                <w:noProof/>
                <w:webHidden/>
                <w:sz w:val="24"/>
                <w:szCs w:val="24"/>
              </w:rPr>
              <w:instrText xml:space="preserve"> PAGEREF _Toc214231726 \h </w:instrText>
            </w:r>
            <w:r w:rsidR="002B18C9" w:rsidRPr="00CD44A5">
              <w:rPr>
                <w:noProof/>
                <w:webHidden/>
                <w:sz w:val="24"/>
                <w:szCs w:val="24"/>
              </w:rPr>
            </w:r>
            <w:r w:rsidR="002B18C9" w:rsidRPr="00CD44A5">
              <w:rPr>
                <w:noProof/>
                <w:webHidden/>
                <w:sz w:val="24"/>
                <w:szCs w:val="24"/>
              </w:rPr>
              <w:fldChar w:fldCharType="separate"/>
            </w:r>
            <w:r w:rsidR="00B70DC3" w:rsidRPr="00CD44A5">
              <w:rPr>
                <w:noProof/>
                <w:webHidden/>
                <w:sz w:val="24"/>
                <w:szCs w:val="24"/>
              </w:rPr>
              <w:t>1</w:t>
            </w:r>
            <w:r w:rsidR="002B18C9" w:rsidRPr="00CD44A5">
              <w:rPr>
                <w:noProof/>
                <w:webHidden/>
                <w:sz w:val="24"/>
                <w:szCs w:val="24"/>
              </w:rPr>
              <w:fldChar w:fldCharType="end"/>
            </w:r>
          </w:hyperlink>
        </w:p>
        <w:p w14:paraId="614E24EA" w14:textId="499913E2" w:rsidR="002B18C9" w:rsidRPr="00CD44A5" w:rsidRDefault="002B18C9" w:rsidP="00CD44A5">
          <w:pPr>
            <w:pStyle w:val="TOC1"/>
            <w:tabs>
              <w:tab w:val="right" w:leader="dot" w:pos="8296"/>
            </w:tabs>
            <w:spacing w:line="300" w:lineRule="auto"/>
            <w:rPr>
              <w:noProof/>
              <w:sz w:val="24"/>
              <w:szCs w:val="24"/>
              <w14:ligatures w14:val="standardContextual"/>
            </w:rPr>
          </w:pPr>
          <w:hyperlink w:anchor="_Toc214231727" w:history="1">
            <w:r w:rsidRPr="00CD44A5">
              <w:rPr>
                <w:rStyle w:val="af4"/>
                <w:noProof/>
                <w:sz w:val="24"/>
                <w:szCs w:val="24"/>
              </w:rPr>
              <w:t>估价师声明</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_Toc214231727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2</w:t>
            </w:r>
            <w:r w:rsidRPr="00CD44A5">
              <w:rPr>
                <w:noProof/>
                <w:webHidden/>
                <w:sz w:val="24"/>
                <w:szCs w:val="24"/>
              </w:rPr>
              <w:fldChar w:fldCharType="end"/>
            </w:r>
          </w:hyperlink>
        </w:p>
        <w:p w14:paraId="0DEB13C1" w14:textId="4851E65D" w:rsidR="002B18C9" w:rsidRPr="00CD44A5" w:rsidRDefault="002B18C9" w:rsidP="00CD44A5">
          <w:pPr>
            <w:pStyle w:val="TOC1"/>
            <w:tabs>
              <w:tab w:val="right" w:leader="dot" w:pos="8296"/>
            </w:tabs>
            <w:spacing w:line="300" w:lineRule="auto"/>
            <w:rPr>
              <w:noProof/>
              <w:sz w:val="24"/>
              <w:szCs w:val="24"/>
              <w14:ligatures w14:val="standardContextual"/>
            </w:rPr>
          </w:pPr>
          <w:hyperlink w:anchor="_Toc214231728" w:history="1">
            <w:r w:rsidRPr="00CD44A5">
              <w:rPr>
                <w:rStyle w:val="af4"/>
                <w:noProof/>
                <w:sz w:val="24"/>
                <w:szCs w:val="24"/>
              </w:rPr>
              <w:t>估价假设和限制条件</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_Toc214231728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3</w:t>
            </w:r>
            <w:r w:rsidRPr="00CD44A5">
              <w:rPr>
                <w:noProof/>
                <w:webHidden/>
                <w:sz w:val="24"/>
                <w:szCs w:val="24"/>
              </w:rPr>
              <w:fldChar w:fldCharType="end"/>
            </w:r>
          </w:hyperlink>
        </w:p>
        <w:p w14:paraId="0E61986D" w14:textId="5D91D486" w:rsidR="002B18C9" w:rsidRPr="00CD44A5" w:rsidRDefault="002B18C9" w:rsidP="00CD44A5">
          <w:pPr>
            <w:pStyle w:val="TOC2"/>
            <w:tabs>
              <w:tab w:val="right" w:leader="dot" w:pos="8296"/>
            </w:tabs>
            <w:spacing w:line="300" w:lineRule="auto"/>
            <w:rPr>
              <w:noProof/>
              <w:sz w:val="24"/>
              <w:szCs w:val="24"/>
              <w14:ligatures w14:val="standardContextual"/>
            </w:rPr>
          </w:pPr>
          <w:hyperlink w:anchor="_Toc214231729" w:history="1">
            <w:r w:rsidRPr="00CD44A5">
              <w:rPr>
                <w:rStyle w:val="af4"/>
                <w:noProof/>
                <w:sz w:val="24"/>
                <w:szCs w:val="24"/>
              </w:rPr>
              <w:t>一、假设条件</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_Toc214231729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3</w:t>
            </w:r>
            <w:r w:rsidRPr="00CD44A5">
              <w:rPr>
                <w:noProof/>
                <w:webHidden/>
                <w:sz w:val="24"/>
                <w:szCs w:val="24"/>
              </w:rPr>
              <w:fldChar w:fldCharType="end"/>
            </w:r>
          </w:hyperlink>
        </w:p>
        <w:p w14:paraId="512141BF" w14:textId="1A1B789B" w:rsidR="002B18C9" w:rsidRPr="00CD44A5" w:rsidRDefault="002B18C9" w:rsidP="00CD44A5">
          <w:pPr>
            <w:pStyle w:val="TOC2"/>
            <w:tabs>
              <w:tab w:val="right" w:leader="dot" w:pos="8296"/>
            </w:tabs>
            <w:spacing w:line="300" w:lineRule="auto"/>
            <w:rPr>
              <w:noProof/>
              <w:sz w:val="24"/>
              <w:szCs w:val="24"/>
              <w14:ligatures w14:val="standardContextual"/>
            </w:rPr>
          </w:pPr>
          <w:hyperlink w:anchor="_Toc214231730" w:history="1">
            <w:r w:rsidRPr="00CD44A5">
              <w:rPr>
                <w:rStyle w:val="af4"/>
                <w:noProof/>
                <w:sz w:val="24"/>
                <w:szCs w:val="24"/>
              </w:rPr>
              <w:t>二、限制条件</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_Toc214231730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3</w:t>
            </w:r>
            <w:r w:rsidRPr="00CD44A5">
              <w:rPr>
                <w:noProof/>
                <w:webHidden/>
                <w:sz w:val="24"/>
                <w:szCs w:val="24"/>
              </w:rPr>
              <w:fldChar w:fldCharType="end"/>
            </w:r>
          </w:hyperlink>
        </w:p>
        <w:p w14:paraId="03E4266A" w14:textId="3B079FCA" w:rsidR="002B18C9" w:rsidRPr="00CD44A5" w:rsidRDefault="002B18C9" w:rsidP="00CD44A5">
          <w:pPr>
            <w:pStyle w:val="TOC1"/>
            <w:tabs>
              <w:tab w:val="right" w:leader="dot" w:pos="8296"/>
            </w:tabs>
            <w:spacing w:line="300" w:lineRule="auto"/>
            <w:rPr>
              <w:noProof/>
              <w:sz w:val="24"/>
              <w:szCs w:val="24"/>
              <w14:ligatures w14:val="standardContextual"/>
            </w:rPr>
          </w:pPr>
          <w:hyperlink w:anchor="_Toc214231731" w:history="1">
            <w:r w:rsidRPr="00CD44A5">
              <w:rPr>
                <w:rStyle w:val="af4"/>
                <w:noProof/>
                <w:sz w:val="24"/>
                <w:szCs w:val="24"/>
              </w:rPr>
              <w:t>房地产估价结果报告</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_Toc214231731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5</w:t>
            </w:r>
            <w:r w:rsidRPr="00CD44A5">
              <w:rPr>
                <w:noProof/>
                <w:webHidden/>
                <w:sz w:val="24"/>
                <w:szCs w:val="24"/>
              </w:rPr>
              <w:fldChar w:fldCharType="end"/>
            </w:r>
          </w:hyperlink>
        </w:p>
        <w:p w14:paraId="62A264CE" w14:textId="0B64EDFB" w:rsidR="002B18C9" w:rsidRPr="00CD44A5" w:rsidRDefault="002B18C9" w:rsidP="00CD44A5">
          <w:pPr>
            <w:pStyle w:val="TOC2"/>
            <w:tabs>
              <w:tab w:val="right" w:leader="dot" w:pos="8296"/>
            </w:tabs>
            <w:spacing w:line="300" w:lineRule="auto"/>
            <w:rPr>
              <w:noProof/>
              <w:sz w:val="24"/>
              <w:szCs w:val="24"/>
              <w14:ligatures w14:val="standardContextual"/>
            </w:rPr>
          </w:pPr>
          <w:hyperlink w:anchor="_Toc214231732" w:history="1">
            <w:r w:rsidRPr="00CD44A5">
              <w:rPr>
                <w:rStyle w:val="af4"/>
                <w:noProof/>
                <w:sz w:val="24"/>
                <w:szCs w:val="24"/>
              </w:rPr>
              <w:t>一、委托方</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_Toc214231732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5</w:t>
            </w:r>
            <w:r w:rsidRPr="00CD44A5">
              <w:rPr>
                <w:noProof/>
                <w:webHidden/>
                <w:sz w:val="24"/>
                <w:szCs w:val="24"/>
              </w:rPr>
              <w:fldChar w:fldCharType="end"/>
            </w:r>
          </w:hyperlink>
        </w:p>
        <w:p w14:paraId="0B022ACD" w14:textId="4FF176C2" w:rsidR="002B18C9" w:rsidRPr="00CD44A5" w:rsidRDefault="002B18C9" w:rsidP="00CD44A5">
          <w:pPr>
            <w:pStyle w:val="TOC2"/>
            <w:tabs>
              <w:tab w:val="right" w:leader="dot" w:pos="8296"/>
            </w:tabs>
            <w:spacing w:line="300" w:lineRule="auto"/>
            <w:rPr>
              <w:noProof/>
              <w:sz w:val="24"/>
              <w:szCs w:val="24"/>
              <w14:ligatures w14:val="standardContextual"/>
            </w:rPr>
          </w:pPr>
          <w:hyperlink w:anchor="_Toc214231733" w:history="1">
            <w:r w:rsidRPr="00CD44A5">
              <w:rPr>
                <w:rStyle w:val="af4"/>
                <w:noProof/>
                <w:sz w:val="24"/>
                <w:szCs w:val="24"/>
              </w:rPr>
              <w:t>二、估价方</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_Toc214231733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5</w:t>
            </w:r>
            <w:r w:rsidRPr="00CD44A5">
              <w:rPr>
                <w:noProof/>
                <w:webHidden/>
                <w:sz w:val="24"/>
                <w:szCs w:val="24"/>
              </w:rPr>
              <w:fldChar w:fldCharType="end"/>
            </w:r>
          </w:hyperlink>
        </w:p>
        <w:p w14:paraId="6D30A687" w14:textId="7D9AB0FC" w:rsidR="002B18C9" w:rsidRPr="00CD44A5" w:rsidRDefault="002B18C9" w:rsidP="00CD44A5">
          <w:pPr>
            <w:pStyle w:val="TOC2"/>
            <w:tabs>
              <w:tab w:val="right" w:leader="dot" w:pos="8296"/>
            </w:tabs>
            <w:spacing w:line="300" w:lineRule="auto"/>
            <w:rPr>
              <w:noProof/>
              <w:sz w:val="24"/>
              <w:szCs w:val="24"/>
              <w14:ligatures w14:val="standardContextual"/>
            </w:rPr>
          </w:pPr>
          <w:hyperlink w:anchor="_Toc214231734" w:history="1">
            <w:r w:rsidRPr="00CD44A5">
              <w:rPr>
                <w:rStyle w:val="af4"/>
                <w:noProof/>
                <w:sz w:val="24"/>
                <w:szCs w:val="24"/>
              </w:rPr>
              <w:t>三、估价对象</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_Toc214231734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5</w:t>
            </w:r>
            <w:r w:rsidRPr="00CD44A5">
              <w:rPr>
                <w:noProof/>
                <w:webHidden/>
                <w:sz w:val="24"/>
                <w:szCs w:val="24"/>
              </w:rPr>
              <w:fldChar w:fldCharType="end"/>
            </w:r>
          </w:hyperlink>
        </w:p>
        <w:p w14:paraId="7E7181C0" w14:textId="42E58B14" w:rsidR="002B18C9" w:rsidRPr="00CD44A5" w:rsidRDefault="002B18C9" w:rsidP="00CD44A5">
          <w:pPr>
            <w:pStyle w:val="TOC3"/>
            <w:tabs>
              <w:tab w:val="right" w:leader="dot" w:pos="8296"/>
            </w:tabs>
            <w:spacing w:line="300" w:lineRule="auto"/>
            <w:rPr>
              <w:noProof/>
              <w:sz w:val="24"/>
              <w:szCs w:val="24"/>
              <w14:ligatures w14:val="standardContextual"/>
            </w:rPr>
          </w:pPr>
          <w:hyperlink w:anchor="_Toc214231735" w:history="1">
            <w:r w:rsidRPr="00CD44A5">
              <w:rPr>
                <w:rStyle w:val="af4"/>
                <w:noProof/>
                <w:sz w:val="24"/>
                <w:szCs w:val="24"/>
              </w:rPr>
              <w:t>（一）估价对象的范围</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_Toc214231735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5</w:t>
            </w:r>
            <w:r w:rsidRPr="00CD44A5">
              <w:rPr>
                <w:noProof/>
                <w:webHidden/>
                <w:sz w:val="24"/>
                <w:szCs w:val="24"/>
              </w:rPr>
              <w:fldChar w:fldCharType="end"/>
            </w:r>
          </w:hyperlink>
        </w:p>
        <w:p w14:paraId="638B9490" w14:textId="283E412E" w:rsidR="002B18C9" w:rsidRPr="00CD44A5" w:rsidRDefault="002B18C9" w:rsidP="00CD44A5">
          <w:pPr>
            <w:pStyle w:val="TOC3"/>
            <w:tabs>
              <w:tab w:val="right" w:leader="dot" w:pos="8296"/>
            </w:tabs>
            <w:spacing w:line="300" w:lineRule="auto"/>
            <w:rPr>
              <w:noProof/>
              <w:sz w:val="24"/>
              <w:szCs w:val="24"/>
              <w14:ligatures w14:val="standardContextual"/>
            </w:rPr>
          </w:pPr>
          <w:hyperlink w:anchor="_Toc214231736" w:history="1">
            <w:r w:rsidRPr="00CD44A5">
              <w:rPr>
                <w:rStyle w:val="af4"/>
                <w:noProof/>
                <w:sz w:val="24"/>
                <w:szCs w:val="24"/>
              </w:rPr>
              <w:t>（二）估价对象的区位条件</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_Toc214231736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6</w:t>
            </w:r>
            <w:r w:rsidRPr="00CD44A5">
              <w:rPr>
                <w:noProof/>
                <w:webHidden/>
                <w:sz w:val="24"/>
                <w:szCs w:val="24"/>
              </w:rPr>
              <w:fldChar w:fldCharType="end"/>
            </w:r>
          </w:hyperlink>
        </w:p>
        <w:p w14:paraId="7CCF5537" w14:textId="609F53C5" w:rsidR="002B18C9" w:rsidRPr="00CD44A5" w:rsidRDefault="002B18C9" w:rsidP="00CD44A5">
          <w:pPr>
            <w:pStyle w:val="TOC3"/>
            <w:tabs>
              <w:tab w:val="right" w:leader="dot" w:pos="8296"/>
            </w:tabs>
            <w:spacing w:line="300" w:lineRule="auto"/>
            <w:rPr>
              <w:noProof/>
              <w:sz w:val="24"/>
              <w:szCs w:val="24"/>
              <w14:ligatures w14:val="standardContextual"/>
            </w:rPr>
          </w:pPr>
          <w:hyperlink w:anchor="_Toc214231737" w:history="1">
            <w:r w:rsidRPr="00CD44A5">
              <w:rPr>
                <w:rStyle w:val="af4"/>
                <w:noProof/>
                <w:sz w:val="24"/>
                <w:szCs w:val="24"/>
              </w:rPr>
              <w:t>（三）估价对象物质实体状况</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_Toc214231737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7</w:t>
            </w:r>
            <w:r w:rsidRPr="00CD44A5">
              <w:rPr>
                <w:noProof/>
                <w:webHidden/>
                <w:sz w:val="24"/>
                <w:szCs w:val="24"/>
              </w:rPr>
              <w:fldChar w:fldCharType="end"/>
            </w:r>
          </w:hyperlink>
        </w:p>
        <w:p w14:paraId="39051751" w14:textId="7C018DDC" w:rsidR="002B18C9" w:rsidRPr="00CD44A5" w:rsidRDefault="002B18C9" w:rsidP="00CD44A5">
          <w:pPr>
            <w:pStyle w:val="TOC3"/>
            <w:tabs>
              <w:tab w:val="right" w:leader="dot" w:pos="8296"/>
            </w:tabs>
            <w:spacing w:line="300" w:lineRule="auto"/>
            <w:rPr>
              <w:noProof/>
              <w:sz w:val="24"/>
              <w:szCs w:val="24"/>
              <w14:ligatures w14:val="standardContextual"/>
            </w:rPr>
          </w:pPr>
          <w:hyperlink w:anchor="_Toc214231738" w:history="1">
            <w:r w:rsidRPr="00CD44A5">
              <w:rPr>
                <w:rStyle w:val="af4"/>
                <w:noProof/>
                <w:sz w:val="24"/>
                <w:szCs w:val="24"/>
              </w:rPr>
              <w:t>（四）估价对象权益状况</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_Toc214231738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8</w:t>
            </w:r>
            <w:r w:rsidRPr="00CD44A5">
              <w:rPr>
                <w:noProof/>
                <w:webHidden/>
                <w:sz w:val="24"/>
                <w:szCs w:val="24"/>
              </w:rPr>
              <w:fldChar w:fldCharType="end"/>
            </w:r>
          </w:hyperlink>
        </w:p>
        <w:p w14:paraId="135C4D7A" w14:textId="274F8DE0" w:rsidR="002B18C9" w:rsidRPr="00CD44A5" w:rsidRDefault="002B18C9" w:rsidP="00CD44A5">
          <w:pPr>
            <w:pStyle w:val="TOC2"/>
            <w:tabs>
              <w:tab w:val="right" w:leader="dot" w:pos="8296"/>
            </w:tabs>
            <w:spacing w:line="300" w:lineRule="auto"/>
            <w:rPr>
              <w:noProof/>
              <w:sz w:val="24"/>
              <w:szCs w:val="24"/>
              <w14:ligatures w14:val="standardContextual"/>
            </w:rPr>
          </w:pPr>
          <w:hyperlink w:anchor="_Toc214231739" w:history="1">
            <w:r w:rsidRPr="00CD44A5">
              <w:rPr>
                <w:rStyle w:val="af4"/>
                <w:noProof/>
                <w:sz w:val="24"/>
                <w:szCs w:val="24"/>
              </w:rPr>
              <w:t>四、估价目的</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_Toc214231739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8</w:t>
            </w:r>
            <w:r w:rsidRPr="00CD44A5">
              <w:rPr>
                <w:noProof/>
                <w:webHidden/>
                <w:sz w:val="24"/>
                <w:szCs w:val="24"/>
              </w:rPr>
              <w:fldChar w:fldCharType="end"/>
            </w:r>
          </w:hyperlink>
        </w:p>
        <w:p w14:paraId="57150CFF" w14:textId="5ED34E4E" w:rsidR="002B18C9" w:rsidRPr="00CD44A5" w:rsidRDefault="002B18C9" w:rsidP="00CD44A5">
          <w:pPr>
            <w:pStyle w:val="TOC2"/>
            <w:tabs>
              <w:tab w:val="right" w:leader="dot" w:pos="8296"/>
            </w:tabs>
            <w:spacing w:line="300" w:lineRule="auto"/>
            <w:rPr>
              <w:noProof/>
              <w:sz w:val="24"/>
              <w:szCs w:val="24"/>
              <w14:ligatures w14:val="standardContextual"/>
            </w:rPr>
          </w:pPr>
          <w:hyperlink w:anchor="_Toc214231740" w:history="1">
            <w:r w:rsidRPr="00CD44A5">
              <w:rPr>
                <w:rStyle w:val="af4"/>
                <w:noProof/>
                <w:sz w:val="24"/>
                <w:szCs w:val="24"/>
              </w:rPr>
              <w:t>五、估价时点</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_Toc214231740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8</w:t>
            </w:r>
            <w:r w:rsidRPr="00CD44A5">
              <w:rPr>
                <w:noProof/>
                <w:webHidden/>
                <w:sz w:val="24"/>
                <w:szCs w:val="24"/>
              </w:rPr>
              <w:fldChar w:fldCharType="end"/>
            </w:r>
          </w:hyperlink>
        </w:p>
        <w:p w14:paraId="5DA07E02" w14:textId="05562B40" w:rsidR="002B18C9" w:rsidRPr="00CD44A5" w:rsidRDefault="002B18C9" w:rsidP="00CD44A5">
          <w:pPr>
            <w:pStyle w:val="TOC2"/>
            <w:tabs>
              <w:tab w:val="right" w:leader="dot" w:pos="8296"/>
            </w:tabs>
            <w:spacing w:line="300" w:lineRule="auto"/>
            <w:rPr>
              <w:noProof/>
              <w:sz w:val="24"/>
              <w:szCs w:val="24"/>
              <w14:ligatures w14:val="standardContextual"/>
            </w:rPr>
          </w:pPr>
          <w:hyperlink w:anchor="_Toc214231741" w:history="1">
            <w:r w:rsidRPr="00CD44A5">
              <w:rPr>
                <w:rStyle w:val="af4"/>
                <w:noProof/>
                <w:sz w:val="24"/>
                <w:szCs w:val="24"/>
              </w:rPr>
              <w:t>六、价值定义</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_Toc214231741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8</w:t>
            </w:r>
            <w:r w:rsidRPr="00CD44A5">
              <w:rPr>
                <w:noProof/>
                <w:webHidden/>
                <w:sz w:val="24"/>
                <w:szCs w:val="24"/>
              </w:rPr>
              <w:fldChar w:fldCharType="end"/>
            </w:r>
          </w:hyperlink>
        </w:p>
        <w:p w14:paraId="710EF7BA" w14:textId="7095A2C2" w:rsidR="002B18C9" w:rsidRPr="00CD44A5" w:rsidRDefault="002B18C9" w:rsidP="00CD44A5">
          <w:pPr>
            <w:pStyle w:val="TOC2"/>
            <w:tabs>
              <w:tab w:val="right" w:leader="dot" w:pos="8296"/>
            </w:tabs>
            <w:spacing w:line="300" w:lineRule="auto"/>
            <w:rPr>
              <w:noProof/>
              <w:sz w:val="24"/>
              <w:szCs w:val="24"/>
              <w14:ligatures w14:val="standardContextual"/>
            </w:rPr>
          </w:pPr>
          <w:hyperlink w:anchor="_Toc214231742" w:history="1">
            <w:r w:rsidRPr="00CD44A5">
              <w:rPr>
                <w:rStyle w:val="af4"/>
                <w:noProof/>
                <w:sz w:val="24"/>
                <w:szCs w:val="24"/>
              </w:rPr>
              <w:t>七、估价依据</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_Toc214231742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9</w:t>
            </w:r>
            <w:r w:rsidRPr="00CD44A5">
              <w:rPr>
                <w:noProof/>
                <w:webHidden/>
                <w:sz w:val="24"/>
                <w:szCs w:val="24"/>
              </w:rPr>
              <w:fldChar w:fldCharType="end"/>
            </w:r>
          </w:hyperlink>
        </w:p>
        <w:p w14:paraId="66429513" w14:textId="413580F2" w:rsidR="002B18C9" w:rsidRPr="00CD44A5" w:rsidRDefault="002B18C9" w:rsidP="00CD44A5">
          <w:pPr>
            <w:pStyle w:val="TOC3"/>
            <w:tabs>
              <w:tab w:val="right" w:leader="dot" w:pos="8296"/>
            </w:tabs>
            <w:spacing w:line="300" w:lineRule="auto"/>
            <w:rPr>
              <w:noProof/>
              <w:sz w:val="24"/>
              <w:szCs w:val="24"/>
              <w14:ligatures w14:val="standardContextual"/>
            </w:rPr>
          </w:pPr>
          <w:hyperlink w:anchor="_Toc214231743" w:history="1">
            <w:r w:rsidRPr="00CD44A5">
              <w:rPr>
                <w:rStyle w:val="af4"/>
                <w:noProof/>
                <w:sz w:val="24"/>
                <w:szCs w:val="24"/>
              </w:rPr>
              <w:t>（一）国家法律、法规</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_Toc214231743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9</w:t>
            </w:r>
            <w:r w:rsidRPr="00CD44A5">
              <w:rPr>
                <w:noProof/>
                <w:webHidden/>
                <w:sz w:val="24"/>
                <w:szCs w:val="24"/>
              </w:rPr>
              <w:fldChar w:fldCharType="end"/>
            </w:r>
          </w:hyperlink>
        </w:p>
        <w:p w14:paraId="235DF982" w14:textId="3DAD63AB" w:rsidR="002B18C9" w:rsidRPr="00CD44A5" w:rsidRDefault="002B18C9" w:rsidP="00CD44A5">
          <w:pPr>
            <w:pStyle w:val="TOC3"/>
            <w:tabs>
              <w:tab w:val="right" w:leader="dot" w:pos="8296"/>
            </w:tabs>
            <w:spacing w:line="300" w:lineRule="auto"/>
            <w:rPr>
              <w:noProof/>
              <w:sz w:val="24"/>
              <w:szCs w:val="24"/>
              <w14:ligatures w14:val="standardContextual"/>
            </w:rPr>
          </w:pPr>
          <w:hyperlink w:anchor="_Toc214231744" w:history="1">
            <w:r w:rsidRPr="00CD44A5">
              <w:rPr>
                <w:rStyle w:val="af4"/>
                <w:noProof/>
                <w:sz w:val="24"/>
                <w:szCs w:val="24"/>
              </w:rPr>
              <w:t>（二）技术标准</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_Toc214231744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9</w:t>
            </w:r>
            <w:r w:rsidRPr="00CD44A5">
              <w:rPr>
                <w:noProof/>
                <w:webHidden/>
                <w:sz w:val="24"/>
                <w:szCs w:val="24"/>
              </w:rPr>
              <w:fldChar w:fldCharType="end"/>
            </w:r>
          </w:hyperlink>
        </w:p>
        <w:p w14:paraId="6739B083" w14:textId="1B366A29" w:rsidR="002B18C9" w:rsidRPr="00CD44A5" w:rsidRDefault="002B18C9" w:rsidP="00CD44A5">
          <w:pPr>
            <w:pStyle w:val="TOC3"/>
            <w:tabs>
              <w:tab w:val="right" w:leader="dot" w:pos="8296"/>
            </w:tabs>
            <w:spacing w:line="300" w:lineRule="auto"/>
            <w:rPr>
              <w:noProof/>
              <w:sz w:val="24"/>
              <w:szCs w:val="24"/>
              <w14:ligatures w14:val="standardContextual"/>
            </w:rPr>
          </w:pPr>
          <w:hyperlink w:anchor="_Toc214231745" w:history="1">
            <w:r w:rsidRPr="00CD44A5">
              <w:rPr>
                <w:rStyle w:val="af4"/>
                <w:noProof/>
                <w:sz w:val="24"/>
                <w:szCs w:val="24"/>
              </w:rPr>
              <w:t>（三）地方政府及有关部门颁布的有关法律、法规</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_Toc214231745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9</w:t>
            </w:r>
            <w:r w:rsidRPr="00CD44A5">
              <w:rPr>
                <w:noProof/>
                <w:webHidden/>
                <w:sz w:val="24"/>
                <w:szCs w:val="24"/>
              </w:rPr>
              <w:fldChar w:fldCharType="end"/>
            </w:r>
          </w:hyperlink>
        </w:p>
        <w:p w14:paraId="2B358BF3" w14:textId="121524D3" w:rsidR="002B18C9" w:rsidRPr="00CD44A5" w:rsidRDefault="002B18C9" w:rsidP="00CD44A5">
          <w:pPr>
            <w:pStyle w:val="TOC3"/>
            <w:tabs>
              <w:tab w:val="right" w:leader="dot" w:pos="8296"/>
            </w:tabs>
            <w:spacing w:line="300" w:lineRule="auto"/>
            <w:rPr>
              <w:noProof/>
              <w:sz w:val="24"/>
              <w:szCs w:val="24"/>
              <w14:ligatures w14:val="standardContextual"/>
            </w:rPr>
          </w:pPr>
          <w:hyperlink w:anchor="_Toc214231746" w:history="1">
            <w:r w:rsidRPr="00CD44A5">
              <w:rPr>
                <w:rStyle w:val="af4"/>
                <w:noProof/>
                <w:sz w:val="24"/>
                <w:szCs w:val="24"/>
              </w:rPr>
              <w:t>（四）委托方提供的有关资料</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_Toc214231746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9</w:t>
            </w:r>
            <w:r w:rsidRPr="00CD44A5">
              <w:rPr>
                <w:noProof/>
                <w:webHidden/>
                <w:sz w:val="24"/>
                <w:szCs w:val="24"/>
              </w:rPr>
              <w:fldChar w:fldCharType="end"/>
            </w:r>
          </w:hyperlink>
        </w:p>
        <w:p w14:paraId="4046B481" w14:textId="5A9E2032" w:rsidR="002B18C9" w:rsidRPr="00CD44A5" w:rsidRDefault="002B18C9" w:rsidP="00CD44A5">
          <w:pPr>
            <w:pStyle w:val="TOC3"/>
            <w:tabs>
              <w:tab w:val="right" w:leader="dot" w:pos="8296"/>
            </w:tabs>
            <w:spacing w:line="300" w:lineRule="auto"/>
            <w:rPr>
              <w:noProof/>
              <w:sz w:val="24"/>
              <w:szCs w:val="24"/>
              <w14:ligatures w14:val="standardContextual"/>
            </w:rPr>
          </w:pPr>
          <w:hyperlink w:anchor="_Toc214231747" w:history="1">
            <w:r w:rsidRPr="00CD44A5">
              <w:rPr>
                <w:rStyle w:val="af4"/>
                <w:noProof/>
                <w:sz w:val="24"/>
                <w:szCs w:val="24"/>
              </w:rPr>
              <w:t>（五）评估人员掌握和实地勘查、调查、搜集的资料</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_Toc214231747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9</w:t>
            </w:r>
            <w:r w:rsidRPr="00CD44A5">
              <w:rPr>
                <w:noProof/>
                <w:webHidden/>
                <w:sz w:val="24"/>
                <w:szCs w:val="24"/>
              </w:rPr>
              <w:fldChar w:fldCharType="end"/>
            </w:r>
          </w:hyperlink>
        </w:p>
        <w:p w14:paraId="7387A0C9" w14:textId="3CA67ED4" w:rsidR="002B18C9" w:rsidRPr="00CD44A5" w:rsidRDefault="002B18C9" w:rsidP="00CD44A5">
          <w:pPr>
            <w:pStyle w:val="TOC2"/>
            <w:tabs>
              <w:tab w:val="right" w:leader="dot" w:pos="8296"/>
            </w:tabs>
            <w:spacing w:line="300" w:lineRule="auto"/>
            <w:rPr>
              <w:noProof/>
              <w:sz w:val="24"/>
              <w:szCs w:val="24"/>
              <w14:ligatures w14:val="standardContextual"/>
            </w:rPr>
          </w:pPr>
          <w:hyperlink w:anchor="_Toc214231748" w:history="1">
            <w:r w:rsidRPr="00CD44A5">
              <w:rPr>
                <w:rStyle w:val="af4"/>
                <w:noProof/>
                <w:sz w:val="24"/>
                <w:szCs w:val="24"/>
              </w:rPr>
              <w:t>八、估价原则</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_Toc214231748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10</w:t>
            </w:r>
            <w:r w:rsidRPr="00CD44A5">
              <w:rPr>
                <w:noProof/>
                <w:webHidden/>
                <w:sz w:val="24"/>
                <w:szCs w:val="24"/>
              </w:rPr>
              <w:fldChar w:fldCharType="end"/>
            </w:r>
          </w:hyperlink>
        </w:p>
        <w:p w14:paraId="35303CC0" w14:textId="5646B6CA" w:rsidR="002B18C9" w:rsidRPr="00CD44A5" w:rsidRDefault="002B18C9" w:rsidP="00CD44A5">
          <w:pPr>
            <w:pStyle w:val="TOC2"/>
            <w:tabs>
              <w:tab w:val="right" w:leader="dot" w:pos="8296"/>
            </w:tabs>
            <w:spacing w:line="300" w:lineRule="auto"/>
            <w:rPr>
              <w:noProof/>
              <w:sz w:val="24"/>
              <w:szCs w:val="24"/>
              <w14:ligatures w14:val="standardContextual"/>
            </w:rPr>
          </w:pPr>
          <w:hyperlink w:anchor="_Toc214231749" w:history="1">
            <w:r w:rsidRPr="00CD44A5">
              <w:rPr>
                <w:rStyle w:val="af4"/>
                <w:noProof/>
                <w:sz w:val="24"/>
                <w:szCs w:val="24"/>
              </w:rPr>
              <w:t>九、估价方法</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_Toc214231749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10</w:t>
            </w:r>
            <w:r w:rsidRPr="00CD44A5">
              <w:rPr>
                <w:noProof/>
                <w:webHidden/>
                <w:sz w:val="24"/>
                <w:szCs w:val="24"/>
              </w:rPr>
              <w:fldChar w:fldCharType="end"/>
            </w:r>
          </w:hyperlink>
        </w:p>
        <w:p w14:paraId="169763CD" w14:textId="48CB881C" w:rsidR="002B18C9" w:rsidRPr="00CD44A5" w:rsidRDefault="002B18C9" w:rsidP="00CD44A5">
          <w:pPr>
            <w:pStyle w:val="TOC2"/>
            <w:tabs>
              <w:tab w:val="right" w:leader="dot" w:pos="8296"/>
            </w:tabs>
            <w:spacing w:line="300" w:lineRule="auto"/>
            <w:rPr>
              <w:noProof/>
              <w:sz w:val="24"/>
              <w:szCs w:val="24"/>
              <w14:ligatures w14:val="standardContextual"/>
            </w:rPr>
          </w:pPr>
          <w:hyperlink w:anchor="_Toc214231750" w:history="1">
            <w:r w:rsidRPr="00CD44A5">
              <w:rPr>
                <w:rStyle w:val="af4"/>
                <w:noProof/>
                <w:sz w:val="24"/>
                <w:szCs w:val="24"/>
              </w:rPr>
              <w:t>十、估价结果</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_Toc214231750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11</w:t>
            </w:r>
            <w:r w:rsidRPr="00CD44A5">
              <w:rPr>
                <w:noProof/>
                <w:webHidden/>
                <w:sz w:val="24"/>
                <w:szCs w:val="24"/>
              </w:rPr>
              <w:fldChar w:fldCharType="end"/>
            </w:r>
          </w:hyperlink>
        </w:p>
        <w:p w14:paraId="48DC5EFA" w14:textId="63AC1539" w:rsidR="002B18C9" w:rsidRPr="00CD44A5" w:rsidRDefault="002B18C9" w:rsidP="00CD44A5">
          <w:pPr>
            <w:pStyle w:val="TOC2"/>
            <w:tabs>
              <w:tab w:val="right" w:leader="dot" w:pos="8296"/>
            </w:tabs>
            <w:spacing w:line="300" w:lineRule="auto"/>
            <w:rPr>
              <w:noProof/>
              <w:sz w:val="24"/>
              <w:szCs w:val="24"/>
              <w14:ligatures w14:val="standardContextual"/>
            </w:rPr>
          </w:pPr>
          <w:hyperlink w:anchor="_Toc214231751" w:history="1">
            <w:r w:rsidRPr="00CD44A5">
              <w:rPr>
                <w:rStyle w:val="af4"/>
                <w:noProof/>
                <w:sz w:val="24"/>
                <w:szCs w:val="24"/>
              </w:rPr>
              <w:t>十一、估价人员</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_Toc214231751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11</w:t>
            </w:r>
            <w:r w:rsidRPr="00CD44A5">
              <w:rPr>
                <w:noProof/>
                <w:webHidden/>
                <w:sz w:val="24"/>
                <w:szCs w:val="24"/>
              </w:rPr>
              <w:fldChar w:fldCharType="end"/>
            </w:r>
          </w:hyperlink>
        </w:p>
        <w:p w14:paraId="49347CCE" w14:textId="178F8394" w:rsidR="002B18C9" w:rsidRPr="00CD44A5" w:rsidRDefault="002B18C9" w:rsidP="00CD44A5">
          <w:pPr>
            <w:pStyle w:val="TOC2"/>
            <w:tabs>
              <w:tab w:val="right" w:leader="dot" w:pos="8296"/>
            </w:tabs>
            <w:spacing w:line="300" w:lineRule="auto"/>
            <w:rPr>
              <w:noProof/>
              <w:sz w:val="24"/>
              <w:szCs w:val="24"/>
              <w14:ligatures w14:val="standardContextual"/>
            </w:rPr>
          </w:pPr>
          <w:hyperlink w:anchor="_Toc214231752" w:history="1">
            <w:r w:rsidRPr="00CD44A5">
              <w:rPr>
                <w:rStyle w:val="af4"/>
                <w:noProof/>
                <w:sz w:val="24"/>
                <w:szCs w:val="24"/>
              </w:rPr>
              <w:t>十二、估价作业日期</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_Toc214231752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11</w:t>
            </w:r>
            <w:r w:rsidRPr="00CD44A5">
              <w:rPr>
                <w:noProof/>
                <w:webHidden/>
                <w:sz w:val="24"/>
                <w:szCs w:val="24"/>
              </w:rPr>
              <w:fldChar w:fldCharType="end"/>
            </w:r>
          </w:hyperlink>
        </w:p>
        <w:p w14:paraId="7DA4B875" w14:textId="4BB590B8" w:rsidR="002B18C9" w:rsidRPr="00CD44A5" w:rsidRDefault="002B18C9" w:rsidP="00CD44A5">
          <w:pPr>
            <w:pStyle w:val="TOC2"/>
            <w:tabs>
              <w:tab w:val="right" w:leader="dot" w:pos="8296"/>
            </w:tabs>
            <w:spacing w:line="300" w:lineRule="auto"/>
            <w:rPr>
              <w:noProof/>
              <w:sz w:val="24"/>
              <w:szCs w:val="24"/>
              <w14:ligatures w14:val="standardContextual"/>
            </w:rPr>
          </w:pPr>
          <w:hyperlink w:anchor="_Toc214231753" w:history="1">
            <w:r w:rsidRPr="00CD44A5">
              <w:rPr>
                <w:rStyle w:val="af4"/>
                <w:noProof/>
                <w:sz w:val="24"/>
                <w:szCs w:val="24"/>
              </w:rPr>
              <w:t>十三、估价报告应用的有效期</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_Toc214231753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11</w:t>
            </w:r>
            <w:r w:rsidRPr="00CD44A5">
              <w:rPr>
                <w:noProof/>
                <w:webHidden/>
                <w:sz w:val="24"/>
                <w:szCs w:val="24"/>
              </w:rPr>
              <w:fldChar w:fldCharType="end"/>
            </w:r>
          </w:hyperlink>
        </w:p>
        <w:p w14:paraId="3345679A" w14:textId="7F9139B0" w:rsidR="002B18C9" w:rsidRPr="00CD44A5" w:rsidRDefault="002B18C9" w:rsidP="00CD44A5">
          <w:pPr>
            <w:pStyle w:val="TOC1"/>
            <w:tabs>
              <w:tab w:val="right" w:leader="dot" w:pos="8296"/>
            </w:tabs>
            <w:spacing w:line="300" w:lineRule="auto"/>
            <w:rPr>
              <w:noProof/>
              <w:sz w:val="24"/>
              <w:szCs w:val="24"/>
              <w14:ligatures w14:val="standardContextual"/>
            </w:rPr>
          </w:pPr>
          <w:hyperlink w:anchor="_Toc214231754" w:history="1">
            <w:r w:rsidRPr="00CD44A5">
              <w:rPr>
                <w:rStyle w:val="af4"/>
                <w:noProof/>
                <w:sz w:val="24"/>
                <w:szCs w:val="24"/>
              </w:rPr>
              <w:t>估价对象变现能力分析</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_Toc214231754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12</w:t>
            </w:r>
            <w:r w:rsidRPr="00CD44A5">
              <w:rPr>
                <w:noProof/>
                <w:webHidden/>
                <w:sz w:val="24"/>
                <w:szCs w:val="24"/>
              </w:rPr>
              <w:fldChar w:fldCharType="end"/>
            </w:r>
          </w:hyperlink>
        </w:p>
        <w:p w14:paraId="08A4459B" w14:textId="3C700BA7" w:rsidR="002B18C9" w:rsidRPr="00CD44A5" w:rsidRDefault="002B18C9" w:rsidP="00CD44A5">
          <w:pPr>
            <w:pStyle w:val="TOC1"/>
            <w:tabs>
              <w:tab w:val="right" w:leader="dot" w:pos="8296"/>
            </w:tabs>
            <w:spacing w:line="300" w:lineRule="auto"/>
            <w:rPr>
              <w:noProof/>
              <w:sz w:val="24"/>
              <w:szCs w:val="24"/>
              <w14:ligatures w14:val="standardContextual"/>
            </w:rPr>
          </w:pPr>
          <w:hyperlink w:anchor="_Toc214231755" w:history="1">
            <w:r w:rsidRPr="00CD44A5">
              <w:rPr>
                <w:rStyle w:val="af4"/>
                <w:noProof/>
                <w:kern w:val="44"/>
                <w:sz w:val="24"/>
                <w:szCs w:val="24"/>
              </w:rPr>
              <w:t>相关风险提示</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_Toc214231755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13</w:t>
            </w:r>
            <w:r w:rsidRPr="00CD44A5">
              <w:rPr>
                <w:noProof/>
                <w:webHidden/>
                <w:sz w:val="24"/>
                <w:szCs w:val="24"/>
              </w:rPr>
              <w:fldChar w:fldCharType="end"/>
            </w:r>
          </w:hyperlink>
        </w:p>
        <w:p w14:paraId="210F09CD" w14:textId="62F080BC" w:rsidR="002B18C9" w:rsidRPr="00CD44A5" w:rsidRDefault="002B18C9" w:rsidP="00CD44A5">
          <w:pPr>
            <w:pStyle w:val="TOC1"/>
            <w:tabs>
              <w:tab w:val="right" w:leader="dot" w:pos="8296"/>
            </w:tabs>
            <w:spacing w:line="300" w:lineRule="auto"/>
            <w:rPr>
              <w:noProof/>
              <w:sz w:val="24"/>
              <w:szCs w:val="24"/>
              <w14:ligatures w14:val="standardContextual"/>
            </w:rPr>
          </w:pPr>
          <w:hyperlink w:anchor="_Toc214231756" w:history="1">
            <w:r w:rsidRPr="00CD44A5">
              <w:rPr>
                <w:rStyle w:val="af4"/>
                <w:noProof/>
                <w:sz w:val="24"/>
                <w:szCs w:val="24"/>
              </w:rPr>
              <w:t>房地产估价技术报告</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_Toc214231756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14</w:t>
            </w:r>
            <w:r w:rsidRPr="00CD44A5">
              <w:rPr>
                <w:noProof/>
                <w:webHidden/>
                <w:sz w:val="24"/>
                <w:szCs w:val="24"/>
              </w:rPr>
              <w:fldChar w:fldCharType="end"/>
            </w:r>
          </w:hyperlink>
        </w:p>
        <w:p w14:paraId="58F7C3AE" w14:textId="3FCDD385" w:rsidR="002B18C9" w:rsidRPr="00CD44A5" w:rsidRDefault="002B18C9" w:rsidP="00CD44A5">
          <w:pPr>
            <w:pStyle w:val="TOC2"/>
            <w:tabs>
              <w:tab w:val="right" w:leader="dot" w:pos="8296"/>
            </w:tabs>
            <w:spacing w:line="300" w:lineRule="auto"/>
            <w:rPr>
              <w:noProof/>
              <w:sz w:val="24"/>
              <w:szCs w:val="24"/>
              <w14:ligatures w14:val="standardContextual"/>
            </w:rPr>
          </w:pPr>
          <w:hyperlink w:anchor="_Toc214231757" w:history="1">
            <w:r w:rsidRPr="00CD44A5">
              <w:rPr>
                <w:rStyle w:val="af4"/>
                <w:noProof/>
                <w:sz w:val="24"/>
                <w:szCs w:val="24"/>
              </w:rPr>
              <w:t>一、估价对象实物状况分析</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_Toc214231757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14</w:t>
            </w:r>
            <w:r w:rsidRPr="00CD44A5">
              <w:rPr>
                <w:noProof/>
                <w:webHidden/>
                <w:sz w:val="24"/>
                <w:szCs w:val="24"/>
              </w:rPr>
              <w:fldChar w:fldCharType="end"/>
            </w:r>
          </w:hyperlink>
        </w:p>
        <w:p w14:paraId="341ACB9E" w14:textId="7B2765BD" w:rsidR="002B18C9" w:rsidRPr="00CD44A5" w:rsidRDefault="002B18C9" w:rsidP="00CD44A5">
          <w:pPr>
            <w:pStyle w:val="TOC3"/>
            <w:tabs>
              <w:tab w:val="right" w:leader="dot" w:pos="8296"/>
            </w:tabs>
            <w:spacing w:line="300" w:lineRule="auto"/>
            <w:rPr>
              <w:noProof/>
              <w:sz w:val="24"/>
              <w:szCs w:val="24"/>
              <w14:ligatures w14:val="standardContextual"/>
            </w:rPr>
          </w:pPr>
          <w:hyperlink w:anchor="_Toc214231758" w:history="1">
            <w:r w:rsidRPr="00CD44A5">
              <w:rPr>
                <w:rStyle w:val="af4"/>
                <w:noProof/>
                <w:sz w:val="24"/>
                <w:szCs w:val="24"/>
              </w:rPr>
              <w:t>（一）区域实物状况</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_Toc214231758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14</w:t>
            </w:r>
            <w:r w:rsidRPr="00CD44A5">
              <w:rPr>
                <w:noProof/>
                <w:webHidden/>
                <w:sz w:val="24"/>
                <w:szCs w:val="24"/>
              </w:rPr>
              <w:fldChar w:fldCharType="end"/>
            </w:r>
          </w:hyperlink>
        </w:p>
        <w:p w14:paraId="03024B56" w14:textId="421D9979" w:rsidR="002B18C9" w:rsidRPr="00CD44A5" w:rsidRDefault="002B18C9" w:rsidP="00CD44A5">
          <w:pPr>
            <w:pStyle w:val="TOC3"/>
            <w:tabs>
              <w:tab w:val="right" w:leader="dot" w:pos="8296"/>
            </w:tabs>
            <w:spacing w:line="300" w:lineRule="auto"/>
            <w:rPr>
              <w:noProof/>
              <w:sz w:val="24"/>
              <w:szCs w:val="24"/>
              <w14:ligatures w14:val="standardContextual"/>
            </w:rPr>
          </w:pPr>
          <w:hyperlink w:anchor="_Toc214231759" w:history="1">
            <w:r w:rsidRPr="00CD44A5">
              <w:rPr>
                <w:rStyle w:val="af4"/>
                <w:noProof/>
                <w:sz w:val="24"/>
                <w:szCs w:val="24"/>
              </w:rPr>
              <w:t>（二）个别实物状况</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_Toc214231759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14</w:t>
            </w:r>
            <w:r w:rsidRPr="00CD44A5">
              <w:rPr>
                <w:noProof/>
                <w:webHidden/>
                <w:sz w:val="24"/>
                <w:szCs w:val="24"/>
              </w:rPr>
              <w:fldChar w:fldCharType="end"/>
            </w:r>
          </w:hyperlink>
        </w:p>
        <w:p w14:paraId="0A10DB0B" w14:textId="0F98669C" w:rsidR="002B18C9" w:rsidRPr="00CD44A5" w:rsidRDefault="002B18C9" w:rsidP="00CD44A5">
          <w:pPr>
            <w:pStyle w:val="TOC2"/>
            <w:tabs>
              <w:tab w:val="right" w:leader="dot" w:pos="8296"/>
            </w:tabs>
            <w:spacing w:line="300" w:lineRule="auto"/>
            <w:rPr>
              <w:noProof/>
              <w:sz w:val="24"/>
              <w:szCs w:val="24"/>
              <w14:ligatures w14:val="standardContextual"/>
            </w:rPr>
          </w:pPr>
          <w:hyperlink w:anchor="_Toc214231760" w:history="1">
            <w:r w:rsidRPr="00CD44A5">
              <w:rPr>
                <w:rStyle w:val="af4"/>
                <w:noProof/>
                <w:sz w:val="24"/>
                <w:szCs w:val="24"/>
              </w:rPr>
              <w:t>二、估价对象权益状况分析</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_Toc214231760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16</w:t>
            </w:r>
            <w:r w:rsidRPr="00CD44A5">
              <w:rPr>
                <w:noProof/>
                <w:webHidden/>
                <w:sz w:val="24"/>
                <w:szCs w:val="24"/>
              </w:rPr>
              <w:fldChar w:fldCharType="end"/>
            </w:r>
          </w:hyperlink>
        </w:p>
        <w:p w14:paraId="43AFDC56" w14:textId="0FAF32C0" w:rsidR="002B18C9" w:rsidRPr="00CD44A5" w:rsidRDefault="002B18C9" w:rsidP="00CD44A5">
          <w:pPr>
            <w:pStyle w:val="TOC3"/>
            <w:tabs>
              <w:tab w:val="right" w:leader="dot" w:pos="8296"/>
            </w:tabs>
            <w:spacing w:line="300" w:lineRule="auto"/>
            <w:rPr>
              <w:noProof/>
              <w:sz w:val="24"/>
              <w:szCs w:val="24"/>
              <w14:ligatures w14:val="standardContextual"/>
            </w:rPr>
          </w:pPr>
          <w:hyperlink w:anchor="_Toc214231761" w:history="1">
            <w:r w:rsidRPr="00CD44A5">
              <w:rPr>
                <w:rStyle w:val="af4"/>
                <w:noProof/>
                <w:sz w:val="24"/>
                <w:szCs w:val="24"/>
              </w:rPr>
              <w:t>（一）土地权益状况</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_Toc214231761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16</w:t>
            </w:r>
            <w:r w:rsidRPr="00CD44A5">
              <w:rPr>
                <w:noProof/>
                <w:webHidden/>
                <w:sz w:val="24"/>
                <w:szCs w:val="24"/>
              </w:rPr>
              <w:fldChar w:fldCharType="end"/>
            </w:r>
          </w:hyperlink>
        </w:p>
        <w:p w14:paraId="4CA4A793" w14:textId="706EA2AE" w:rsidR="002B18C9" w:rsidRPr="00CD44A5" w:rsidRDefault="002B18C9" w:rsidP="00CD44A5">
          <w:pPr>
            <w:pStyle w:val="TOC3"/>
            <w:tabs>
              <w:tab w:val="right" w:leader="dot" w:pos="8296"/>
            </w:tabs>
            <w:spacing w:line="300" w:lineRule="auto"/>
            <w:rPr>
              <w:noProof/>
              <w:sz w:val="24"/>
              <w:szCs w:val="24"/>
              <w14:ligatures w14:val="standardContextual"/>
            </w:rPr>
          </w:pPr>
          <w:hyperlink w:anchor="_Toc214231762" w:history="1">
            <w:r w:rsidRPr="00CD44A5">
              <w:rPr>
                <w:rStyle w:val="af4"/>
                <w:noProof/>
                <w:sz w:val="24"/>
                <w:szCs w:val="24"/>
              </w:rPr>
              <w:t>（二）房屋权益状况</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_Toc214231762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16</w:t>
            </w:r>
            <w:r w:rsidRPr="00CD44A5">
              <w:rPr>
                <w:noProof/>
                <w:webHidden/>
                <w:sz w:val="24"/>
                <w:szCs w:val="24"/>
              </w:rPr>
              <w:fldChar w:fldCharType="end"/>
            </w:r>
          </w:hyperlink>
        </w:p>
        <w:p w14:paraId="63BD82E0" w14:textId="40493F6B" w:rsidR="002B18C9" w:rsidRPr="00CD44A5" w:rsidRDefault="002B18C9" w:rsidP="00CD44A5">
          <w:pPr>
            <w:pStyle w:val="TOC2"/>
            <w:tabs>
              <w:tab w:val="right" w:leader="dot" w:pos="8296"/>
            </w:tabs>
            <w:spacing w:line="300" w:lineRule="auto"/>
            <w:rPr>
              <w:noProof/>
              <w:sz w:val="24"/>
              <w:szCs w:val="24"/>
              <w14:ligatures w14:val="standardContextual"/>
            </w:rPr>
          </w:pPr>
          <w:hyperlink w:anchor="_Toc214231763" w:history="1">
            <w:r w:rsidRPr="00CD44A5">
              <w:rPr>
                <w:rStyle w:val="af4"/>
                <w:noProof/>
                <w:sz w:val="24"/>
                <w:szCs w:val="24"/>
              </w:rPr>
              <w:t>三、估价对象区位状况分析</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_Toc214231763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17</w:t>
            </w:r>
            <w:r w:rsidRPr="00CD44A5">
              <w:rPr>
                <w:noProof/>
                <w:webHidden/>
                <w:sz w:val="24"/>
                <w:szCs w:val="24"/>
              </w:rPr>
              <w:fldChar w:fldCharType="end"/>
            </w:r>
          </w:hyperlink>
        </w:p>
        <w:p w14:paraId="7852A85C" w14:textId="51E35ACA" w:rsidR="002B18C9" w:rsidRPr="00CD44A5" w:rsidRDefault="002B18C9" w:rsidP="00CD44A5">
          <w:pPr>
            <w:pStyle w:val="TOC3"/>
            <w:tabs>
              <w:tab w:val="right" w:leader="dot" w:pos="8296"/>
            </w:tabs>
            <w:spacing w:line="300" w:lineRule="auto"/>
            <w:rPr>
              <w:noProof/>
              <w:sz w:val="24"/>
              <w:szCs w:val="24"/>
              <w14:ligatures w14:val="standardContextual"/>
            </w:rPr>
          </w:pPr>
          <w:hyperlink w:anchor="_Toc214231764" w:history="1">
            <w:r w:rsidRPr="00CD44A5">
              <w:rPr>
                <w:rStyle w:val="af4"/>
                <w:noProof/>
                <w:sz w:val="24"/>
                <w:szCs w:val="24"/>
              </w:rPr>
              <w:t>（一）地理位置分析</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_Toc214231764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17</w:t>
            </w:r>
            <w:r w:rsidRPr="00CD44A5">
              <w:rPr>
                <w:noProof/>
                <w:webHidden/>
                <w:sz w:val="24"/>
                <w:szCs w:val="24"/>
              </w:rPr>
              <w:fldChar w:fldCharType="end"/>
            </w:r>
          </w:hyperlink>
        </w:p>
        <w:p w14:paraId="1611BB39" w14:textId="70495755" w:rsidR="002B18C9" w:rsidRPr="00CD44A5" w:rsidRDefault="002B18C9" w:rsidP="00CD44A5">
          <w:pPr>
            <w:pStyle w:val="TOC3"/>
            <w:tabs>
              <w:tab w:val="right" w:leader="dot" w:pos="8296"/>
            </w:tabs>
            <w:spacing w:line="300" w:lineRule="auto"/>
            <w:rPr>
              <w:noProof/>
              <w:sz w:val="24"/>
              <w:szCs w:val="24"/>
              <w14:ligatures w14:val="standardContextual"/>
            </w:rPr>
          </w:pPr>
          <w:hyperlink w:anchor="_Toc214231765" w:history="1">
            <w:r w:rsidRPr="00CD44A5">
              <w:rPr>
                <w:rStyle w:val="af4"/>
                <w:noProof/>
                <w:sz w:val="24"/>
                <w:szCs w:val="24"/>
              </w:rPr>
              <w:t>（二）交通状况分析</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_Toc214231765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17</w:t>
            </w:r>
            <w:r w:rsidRPr="00CD44A5">
              <w:rPr>
                <w:noProof/>
                <w:webHidden/>
                <w:sz w:val="24"/>
                <w:szCs w:val="24"/>
              </w:rPr>
              <w:fldChar w:fldCharType="end"/>
            </w:r>
          </w:hyperlink>
        </w:p>
        <w:p w14:paraId="41483F77" w14:textId="374EE9EE" w:rsidR="002B18C9" w:rsidRPr="00CD44A5" w:rsidRDefault="002B18C9" w:rsidP="00CD44A5">
          <w:pPr>
            <w:pStyle w:val="TOC3"/>
            <w:tabs>
              <w:tab w:val="right" w:leader="dot" w:pos="8296"/>
            </w:tabs>
            <w:spacing w:line="300" w:lineRule="auto"/>
            <w:rPr>
              <w:noProof/>
              <w:sz w:val="24"/>
              <w:szCs w:val="24"/>
              <w14:ligatures w14:val="standardContextual"/>
            </w:rPr>
          </w:pPr>
          <w:hyperlink w:anchor="_Toc214231766" w:history="1">
            <w:r w:rsidRPr="00CD44A5">
              <w:rPr>
                <w:rStyle w:val="af4"/>
                <w:noProof/>
                <w:sz w:val="24"/>
                <w:szCs w:val="24"/>
              </w:rPr>
              <w:t>（三）配套设施状况分析</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_Toc214231766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18</w:t>
            </w:r>
            <w:r w:rsidRPr="00CD44A5">
              <w:rPr>
                <w:noProof/>
                <w:webHidden/>
                <w:sz w:val="24"/>
                <w:szCs w:val="24"/>
              </w:rPr>
              <w:fldChar w:fldCharType="end"/>
            </w:r>
          </w:hyperlink>
        </w:p>
        <w:p w14:paraId="0BB79632" w14:textId="7E0322B5" w:rsidR="002B18C9" w:rsidRPr="00CD44A5" w:rsidRDefault="002B18C9" w:rsidP="00CD44A5">
          <w:pPr>
            <w:pStyle w:val="TOC3"/>
            <w:tabs>
              <w:tab w:val="right" w:leader="dot" w:pos="8296"/>
            </w:tabs>
            <w:spacing w:line="300" w:lineRule="auto"/>
            <w:rPr>
              <w:noProof/>
              <w:sz w:val="24"/>
              <w:szCs w:val="24"/>
              <w14:ligatures w14:val="standardContextual"/>
            </w:rPr>
          </w:pPr>
          <w:hyperlink w:anchor="_Toc214231767" w:history="1">
            <w:r w:rsidRPr="00CD44A5">
              <w:rPr>
                <w:rStyle w:val="af4"/>
                <w:noProof/>
                <w:sz w:val="24"/>
                <w:szCs w:val="24"/>
              </w:rPr>
              <w:t>（四）环境状况分析</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_Toc214231767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19</w:t>
            </w:r>
            <w:r w:rsidRPr="00CD44A5">
              <w:rPr>
                <w:noProof/>
                <w:webHidden/>
                <w:sz w:val="24"/>
                <w:szCs w:val="24"/>
              </w:rPr>
              <w:fldChar w:fldCharType="end"/>
            </w:r>
          </w:hyperlink>
        </w:p>
        <w:p w14:paraId="1D09A71A" w14:textId="25332E46" w:rsidR="002B18C9" w:rsidRPr="00CD44A5" w:rsidRDefault="002B18C9" w:rsidP="00CD44A5">
          <w:pPr>
            <w:pStyle w:val="TOC3"/>
            <w:tabs>
              <w:tab w:val="right" w:leader="dot" w:pos="8296"/>
            </w:tabs>
            <w:spacing w:line="300" w:lineRule="auto"/>
            <w:rPr>
              <w:noProof/>
              <w:sz w:val="24"/>
              <w:szCs w:val="24"/>
              <w14:ligatures w14:val="standardContextual"/>
            </w:rPr>
          </w:pPr>
          <w:hyperlink w:anchor="_Toc214231768" w:history="1">
            <w:r w:rsidRPr="00CD44A5">
              <w:rPr>
                <w:rStyle w:val="af4"/>
                <w:noProof/>
                <w:sz w:val="24"/>
                <w:szCs w:val="24"/>
              </w:rPr>
              <w:t>（五）区域规划与发展前景分析</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_Toc214231768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19</w:t>
            </w:r>
            <w:r w:rsidRPr="00CD44A5">
              <w:rPr>
                <w:noProof/>
                <w:webHidden/>
                <w:sz w:val="24"/>
                <w:szCs w:val="24"/>
              </w:rPr>
              <w:fldChar w:fldCharType="end"/>
            </w:r>
          </w:hyperlink>
        </w:p>
        <w:p w14:paraId="165C46FF" w14:textId="029DE6BF" w:rsidR="002B18C9" w:rsidRPr="00CD44A5" w:rsidRDefault="002B18C9" w:rsidP="00CD44A5">
          <w:pPr>
            <w:pStyle w:val="TOC2"/>
            <w:tabs>
              <w:tab w:val="right" w:leader="dot" w:pos="8296"/>
            </w:tabs>
            <w:spacing w:line="300" w:lineRule="auto"/>
            <w:rPr>
              <w:noProof/>
              <w:sz w:val="24"/>
              <w:szCs w:val="24"/>
              <w14:ligatures w14:val="standardContextual"/>
            </w:rPr>
          </w:pPr>
          <w:hyperlink w:anchor="_Toc214231769" w:history="1">
            <w:r w:rsidRPr="00CD44A5">
              <w:rPr>
                <w:rStyle w:val="af4"/>
                <w:noProof/>
                <w:sz w:val="24"/>
                <w:szCs w:val="24"/>
              </w:rPr>
              <w:t>四、市场背景分析</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_Toc214231769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19</w:t>
            </w:r>
            <w:r w:rsidRPr="00CD44A5">
              <w:rPr>
                <w:noProof/>
                <w:webHidden/>
                <w:sz w:val="24"/>
                <w:szCs w:val="24"/>
              </w:rPr>
              <w:fldChar w:fldCharType="end"/>
            </w:r>
          </w:hyperlink>
        </w:p>
        <w:p w14:paraId="6D1C611A" w14:textId="0E235E22" w:rsidR="002B18C9" w:rsidRPr="00CD44A5" w:rsidRDefault="002B18C9" w:rsidP="00CD44A5">
          <w:pPr>
            <w:pStyle w:val="TOC3"/>
            <w:tabs>
              <w:tab w:val="right" w:leader="dot" w:pos="8296"/>
            </w:tabs>
            <w:spacing w:line="300" w:lineRule="auto"/>
            <w:rPr>
              <w:noProof/>
              <w:sz w:val="24"/>
              <w:szCs w:val="24"/>
              <w14:ligatures w14:val="standardContextual"/>
            </w:rPr>
          </w:pPr>
          <w:hyperlink w:anchor="_Toc214231770" w:history="1">
            <w:r w:rsidRPr="00CD44A5">
              <w:rPr>
                <w:rStyle w:val="af4"/>
                <w:noProof/>
                <w:sz w:val="24"/>
                <w:szCs w:val="24"/>
              </w:rPr>
              <w:t>（一）全国房地产市场概况</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_Toc214231770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19</w:t>
            </w:r>
            <w:r w:rsidRPr="00CD44A5">
              <w:rPr>
                <w:noProof/>
                <w:webHidden/>
                <w:sz w:val="24"/>
                <w:szCs w:val="24"/>
              </w:rPr>
              <w:fldChar w:fldCharType="end"/>
            </w:r>
          </w:hyperlink>
        </w:p>
        <w:p w14:paraId="74C612AF" w14:textId="644BF69F" w:rsidR="002B18C9" w:rsidRPr="00CD44A5" w:rsidRDefault="002B18C9" w:rsidP="00CD44A5">
          <w:pPr>
            <w:pStyle w:val="TOC3"/>
            <w:tabs>
              <w:tab w:val="right" w:leader="dot" w:pos="8296"/>
            </w:tabs>
            <w:spacing w:line="300" w:lineRule="auto"/>
            <w:rPr>
              <w:noProof/>
              <w:sz w:val="24"/>
              <w:szCs w:val="24"/>
              <w14:ligatures w14:val="standardContextual"/>
            </w:rPr>
          </w:pPr>
          <w:hyperlink w:anchor="_Toc214231771" w:history="1">
            <w:r w:rsidRPr="00CD44A5">
              <w:rPr>
                <w:rStyle w:val="af4"/>
                <w:noProof/>
                <w:sz w:val="24"/>
                <w:szCs w:val="24"/>
              </w:rPr>
              <w:t>（二）山西省房地产市场概况</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_Toc214231771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20</w:t>
            </w:r>
            <w:r w:rsidRPr="00CD44A5">
              <w:rPr>
                <w:noProof/>
                <w:webHidden/>
                <w:sz w:val="24"/>
                <w:szCs w:val="24"/>
              </w:rPr>
              <w:fldChar w:fldCharType="end"/>
            </w:r>
          </w:hyperlink>
        </w:p>
        <w:p w14:paraId="6DC7C7AC" w14:textId="31914810" w:rsidR="002B18C9" w:rsidRPr="00CD44A5" w:rsidRDefault="002B18C9" w:rsidP="00CD44A5">
          <w:pPr>
            <w:pStyle w:val="TOC3"/>
            <w:tabs>
              <w:tab w:val="right" w:leader="dot" w:pos="8296"/>
            </w:tabs>
            <w:spacing w:line="300" w:lineRule="auto"/>
            <w:rPr>
              <w:noProof/>
              <w:sz w:val="24"/>
              <w:szCs w:val="24"/>
              <w14:ligatures w14:val="standardContextual"/>
            </w:rPr>
          </w:pPr>
          <w:hyperlink w:anchor="_Toc214231772" w:history="1">
            <w:r w:rsidRPr="00CD44A5">
              <w:rPr>
                <w:rStyle w:val="af4"/>
                <w:noProof/>
                <w:sz w:val="24"/>
                <w:szCs w:val="24"/>
              </w:rPr>
              <w:t>（三）武乡县房地产市场概况</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_Toc214231772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20</w:t>
            </w:r>
            <w:r w:rsidRPr="00CD44A5">
              <w:rPr>
                <w:noProof/>
                <w:webHidden/>
                <w:sz w:val="24"/>
                <w:szCs w:val="24"/>
              </w:rPr>
              <w:fldChar w:fldCharType="end"/>
            </w:r>
          </w:hyperlink>
        </w:p>
        <w:p w14:paraId="2443F451" w14:textId="3C6D1F0B" w:rsidR="002B18C9" w:rsidRPr="00CD44A5" w:rsidRDefault="002B18C9" w:rsidP="00CD44A5">
          <w:pPr>
            <w:pStyle w:val="TOC3"/>
            <w:tabs>
              <w:tab w:val="right" w:leader="dot" w:pos="8296"/>
            </w:tabs>
            <w:spacing w:line="300" w:lineRule="auto"/>
            <w:rPr>
              <w:noProof/>
              <w:sz w:val="24"/>
              <w:szCs w:val="24"/>
              <w14:ligatures w14:val="standardContextual"/>
            </w:rPr>
          </w:pPr>
          <w:hyperlink w:anchor="_Toc214231773" w:history="1">
            <w:r w:rsidRPr="00CD44A5">
              <w:rPr>
                <w:rStyle w:val="af4"/>
                <w:noProof/>
                <w:sz w:val="24"/>
                <w:szCs w:val="24"/>
              </w:rPr>
              <w:t>（四）类似房地产市场交易情况</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_Toc214231773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21</w:t>
            </w:r>
            <w:r w:rsidRPr="00CD44A5">
              <w:rPr>
                <w:noProof/>
                <w:webHidden/>
                <w:sz w:val="24"/>
                <w:szCs w:val="24"/>
              </w:rPr>
              <w:fldChar w:fldCharType="end"/>
            </w:r>
          </w:hyperlink>
        </w:p>
        <w:p w14:paraId="5E009161" w14:textId="742746AE" w:rsidR="002B18C9" w:rsidRPr="00CD44A5" w:rsidRDefault="002B18C9" w:rsidP="00CD44A5">
          <w:pPr>
            <w:pStyle w:val="TOC2"/>
            <w:tabs>
              <w:tab w:val="right" w:leader="dot" w:pos="8296"/>
            </w:tabs>
            <w:spacing w:line="300" w:lineRule="auto"/>
            <w:rPr>
              <w:noProof/>
              <w:sz w:val="24"/>
              <w:szCs w:val="24"/>
              <w14:ligatures w14:val="standardContextual"/>
            </w:rPr>
          </w:pPr>
          <w:hyperlink w:anchor="_Toc214231774" w:history="1">
            <w:r w:rsidRPr="00CD44A5">
              <w:rPr>
                <w:rStyle w:val="af4"/>
                <w:noProof/>
                <w:sz w:val="24"/>
                <w:szCs w:val="24"/>
              </w:rPr>
              <w:t>五、最高最佳利用分析</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_Toc214231774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22</w:t>
            </w:r>
            <w:r w:rsidRPr="00CD44A5">
              <w:rPr>
                <w:noProof/>
                <w:webHidden/>
                <w:sz w:val="24"/>
                <w:szCs w:val="24"/>
              </w:rPr>
              <w:fldChar w:fldCharType="end"/>
            </w:r>
          </w:hyperlink>
        </w:p>
        <w:p w14:paraId="56D61ACA" w14:textId="2134643B" w:rsidR="002B18C9" w:rsidRPr="00CD44A5" w:rsidRDefault="002B18C9" w:rsidP="00CD44A5">
          <w:pPr>
            <w:pStyle w:val="TOC3"/>
            <w:tabs>
              <w:tab w:val="right" w:leader="dot" w:pos="8296"/>
            </w:tabs>
            <w:spacing w:line="300" w:lineRule="auto"/>
            <w:rPr>
              <w:noProof/>
              <w:sz w:val="24"/>
              <w:szCs w:val="24"/>
              <w14:ligatures w14:val="standardContextual"/>
            </w:rPr>
          </w:pPr>
          <w:hyperlink w:anchor="_Toc214231775" w:history="1">
            <w:r w:rsidRPr="00CD44A5">
              <w:rPr>
                <w:rStyle w:val="af4"/>
                <w:noProof/>
                <w:sz w:val="24"/>
                <w:szCs w:val="24"/>
              </w:rPr>
              <w:t>（一）最高最佳利用分析的前提条件</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_Toc214231775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22</w:t>
            </w:r>
            <w:r w:rsidRPr="00CD44A5">
              <w:rPr>
                <w:noProof/>
                <w:webHidden/>
                <w:sz w:val="24"/>
                <w:szCs w:val="24"/>
              </w:rPr>
              <w:fldChar w:fldCharType="end"/>
            </w:r>
          </w:hyperlink>
        </w:p>
        <w:p w14:paraId="6ECEAE71" w14:textId="23A4125B" w:rsidR="002B18C9" w:rsidRPr="00CD44A5" w:rsidRDefault="002B18C9" w:rsidP="00CD44A5">
          <w:pPr>
            <w:pStyle w:val="TOC3"/>
            <w:tabs>
              <w:tab w:val="right" w:leader="dot" w:pos="8296"/>
            </w:tabs>
            <w:spacing w:line="300" w:lineRule="auto"/>
            <w:rPr>
              <w:noProof/>
              <w:sz w:val="24"/>
              <w:szCs w:val="24"/>
              <w14:ligatures w14:val="standardContextual"/>
            </w:rPr>
          </w:pPr>
          <w:hyperlink w:anchor="_Toc214231776" w:history="1">
            <w:r w:rsidRPr="00CD44A5">
              <w:rPr>
                <w:rStyle w:val="af4"/>
                <w:noProof/>
                <w:sz w:val="24"/>
                <w:szCs w:val="24"/>
              </w:rPr>
              <w:t>（二）利用方式分析</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_Toc214231776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23</w:t>
            </w:r>
            <w:r w:rsidRPr="00CD44A5">
              <w:rPr>
                <w:noProof/>
                <w:webHidden/>
                <w:sz w:val="24"/>
                <w:szCs w:val="24"/>
              </w:rPr>
              <w:fldChar w:fldCharType="end"/>
            </w:r>
          </w:hyperlink>
        </w:p>
        <w:p w14:paraId="0A0716F2" w14:textId="706E4395" w:rsidR="002B18C9" w:rsidRPr="00CD44A5" w:rsidRDefault="002B18C9" w:rsidP="00CD44A5">
          <w:pPr>
            <w:pStyle w:val="TOC3"/>
            <w:tabs>
              <w:tab w:val="right" w:leader="dot" w:pos="8296"/>
            </w:tabs>
            <w:spacing w:line="300" w:lineRule="auto"/>
            <w:rPr>
              <w:noProof/>
              <w:sz w:val="24"/>
              <w:szCs w:val="24"/>
              <w14:ligatures w14:val="standardContextual"/>
            </w:rPr>
          </w:pPr>
          <w:hyperlink w:anchor="_Toc214231777" w:history="1">
            <w:r w:rsidRPr="00CD44A5">
              <w:rPr>
                <w:rStyle w:val="af4"/>
                <w:noProof/>
                <w:sz w:val="24"/>
                <w:szCs w:val="24"/>
              </w:rPr>
              <w:t>（三）最高最佳利用结论</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_Toc214231777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23</w:t>
            </w:r>
            <w:r w:rsidRPr="00CD44A5">
              <w:rPr>
                <w:noProof/>
                <w:webHidden/>
                <w:sz w:val="24"/>
                <w:szCs w:val="24"/>
              </w:rPr>
              <w:fldChar w:fldCharType="end"/>
            </w:r>
          </w:hyperlink>
        </w:p>
        <w:p w14:paraId="4D07F8FC" w14:textId="74588992" w:rsidR="002B18C9" w:rsidRPr="00CD44A5" w:rsidRDefault="002B18C9" w:rsidP="00CD44A5">
          <w:pPr>
            <w:pStyle w:val="TOC2"/>
            <w:tabs>
              <w:tab w:val="right" w:leader="dot" w:pos="8296"/>
            </w:tabs>
            <w:spacing w:line="300" w:lineRule="auto"/>
            <w:rPr>
              <w:noProof/>
              <w:sz w:val="24"/>
              <w:szCs w:val="24"/>
              <w14:ligatures w14:val="standardContextual"/>
            </w:rPr>
          </w:pPr>
          <w:hyperlink w:anchor="_Toc214231778" w:history="1">
            <w:r w:rsidRPr="00CD44A5">
              <w:rPr>
                <w:rStyle w:val="af4"/>
                <w:noProof/>
                <w:sz w:val="24"/>
                <w:szCs w:val="24"/>
              </w:rPr>
              <w:t>六、估价方法适用性分析</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_Toc214231778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24</w:t>
            </w:r>
            <w:r w:rsidRPr="00CD44A5">
              <w:rPr>
                <w:noProof/>
                <w:webHidden/>
                <w:sz w:val="24"/>
                <w:szCs w:val="24"/>
              </w:rPr>
              <w:fldChar w:fldCharType="end"/>
            </w:r>
          </w:hyperlink>
        </w:p>
        <w:p w14:paraId="45E7C8CB" w14:textId="0946B614" w:rsidR="002B18C9" w:rsidRPr="00CD44A5" w:rsidRDefault="002B18C9" w:rsidP="00CD44A5">
          <w:pPr>
            <w:pStyle w:val="TOC3"/>
            <w:tabs>
              <w:tab w:val="right" w:leader="dot" w:pos="8296"/>
            </w:tabs>
            <w:spacing w:line="300" w:lineRule="auto"/>
            <w:rPr>
              <w:noProof/>
              <w:sz w:val="24"/>
              <w:szCs w:val="24"/>
              <w14:ligatures w14:val="standardContextual"/>
            </w:rPr>
          </w:pPr>
          <w:hyperlink w:anchor="_Toc214231779" w:history="1">
            <w:r w:rsidRPr="00CD44A5">
              <w:rPr>
                <w:rStyle w:val="af4"/>
                <w:noProof/>
                <w:sz w:val="24"/>
                <w:szCs w:val="24"/>
              </w:rPr>
              <w:t>（一）比较法适用性分析</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_Toc214231779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24</w:t>
            </w:r>
            <w:r w:rsidRPr="00CD44A5">
              <w:rPr>
                <w:noProof/>
                <w:webHidden/>
                <w:sz w:val="24"/>
                <w:szCs w:val="24"/>
              </w:rPr>
              <w:fldChar w:fldCharType="end"/>
            </w:r>
          </w:hyperlink>
        </w:p>
        <w:p w14:paraId="680EE724" w14:textId="021F45C4" w:rsidR="002B18C9" w:rsidRPr="00CD44A5" w:rsidRDefault="002B18C9" w:rsidP="00CD44A5">
          <w:pPr>
            <w:pStyle w:val="TOC3"/>
            <w:tabs>
              <w:tab w:val="right" w:leader="dot" w:pos="8296"/>
            </w:tabs>
            <w:spacing w:line="300" w:lineRule="auto"/>
            <w:rPr>
              <w:noProof/>
              <w:sz w:val="24"/>
              <w:szCs w:val="24"/>
              <w14:ligatures w14:val="standardContextual"/>
            </w:rPr>
          </w:pPr>
          <w:hyperlink w:anchor="_Toc214231780" w:history="1">
            <w:r w:rsidRPr="00CD44A5">
              <w:rPr>
                <w:rStyle w:val="af4"/>
                <w:noProof/>
                <w:sz w:val="24"/>
                <w:szCs w:val="24"/>
              </w:rPr>
              <w:t>（二）成本法适用性分析</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_Toc214231780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24</w:t>
            </w:r>
            <w:r w:rsidRPr="00CD44A5">
              <w:rPr>
                <w:noProof/>
                <w:webHidden/>
                <w:sz w:val="24"/>
                <w:szCs w:val="24"/>
              </w:rPr>
              <w:fldChar w:fldCharType="end"/>
            </w:r>
          </w:hyperlink>
        </w:p>
        <w:p w14:paraId="1EC6304A" w14:textId="0E25EF1E" w:rsidR="002B18C9" w:rsidRPr="00CD44A5" w:rsidRDefault="002B18C9" w:rsidP="00CD44A5">
          <w:pPr>
            <w:pStyle w:val="TOC3"/>
            <w:tabs>
              <w:tab w:val="right" w:leader="dot" w:pos="8296"/>
            </w:tabs>
            <w:spacing w:line="300" w:lineRule="auto"/>
            <w:rPr>
              <w:noProof/>
              <w:sz w:val="24"/>
              <w:szCs w:val="24"/>
              <w14:ligatures w14:val="standardContextual"/>
            </w:rPr>
          </w:pPr>
          <w:hyperlink w:anchor="_Toc214231781" w:history="1">
            <w:r w:rsidRPr="00CD44A5">
              <w:rPr>
                <w:rStyle w:val="af4"/>
                <w:noProof/>
                <w:sz w:val="24"/>
                <w:szCs w:val="24"/>
              </w:rPr>
              <w:t>（三）收益法适用性分析</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_Toc214231781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25</w:t>
            </w:r>
            <w:r w:rsidRPr="00CD44A5">
              <w:rPr>
                <w:noProof/>
                <w:webHidden/>
                <w:sz w:val="24"/>
                <w:szCs w:val="24"/>
              </w:rPr>
              <w:fldChar w:fldCharType="end"/>
            </w:r>
          </w:hyperlink>
        </w:p>
        <w:p w14:paraId="3437430D" w14:textId="76A384B9" w:rsidR="002B18C9" w:rsidRPr="00CD44A5" w:rsidRDefault="002B18C9" w:rsidP="00CD44A5">
          <w:pPr>
            <w:pStyle w:val="TOC3"/>
            <w:tabs>
              <w:tab w:val="right" w:leader="dot" w:pos="8296"/>
            </w:tabs>
            <w:spacing w:line="300" w:lineRule="auto"/>
            <w:rPr>
              <w:noProof/>
              <w:sz w:val="24"/>
              <w:szCs w:val="24"/>
              <w14:ligatures w14:val="standardContextual"/>
            </w:rPr>
          </w:pPr>
          <w:hyperlink w:anchor="_Toc214231782" w:history="1">
            <w:r w:rsidRPr="00CD44A5">
              <w:rPr>
                <w:rStyle w:val="af4"/>
                <w:noProof/>
                <w:sz w:val="24"/>
                <w:szCs w:val="24"/>
              </w:rPr>
              <w:t>（四）估价方法确定</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_Toc214231782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25</w:t>
            </w:r>
            <w:r w:rsidRPr="00CD44A5">
              <w:rPr>
                <w:noProof/>
                <w:webHidden/>
                <w:sz w:val="24"/>
                <w:szCs w:val="24"/>
              </w:rPr>
              <w:fldChar w:fldCharType="end"/>
            </w:r>
          </w:hyperlink>
        </w:p>
        <w:p w14:paraId="47141E18" w14:textId="4FC45153" w:rsidR="002B18C9" w:rsidRPr="00CD44A5" w:rsidRDefault="002B18C9" w:rsidP="00CD44A5">
          <w:pPr>
            <w:pStyle w:val="TOC2"/>
            <w:tabs>
              <w:tab w:val="right" w:leader="dot" w:pos="8296"/>
            </w:tabs>
            <w:spacing w:line="300" w:lineRule="auto"/>
            <w:rPr>
              <w:noProof/>
              <w:sz w:val="24"/>
              <w:szCs w:val="24"/>
              <w14:ligatures w14:val="standardContextual"/>
            </w:rPr>
          </w:pPr>
          <w:hyperlink w:anchor="_Toc214231783" w:history="1">
            <w:r w:rsidRPr="00CD44A5">
              <w:rPr>
                <w:rStyle w:val="af4"/>
                <w:noProof/>
                <w:sz w:val="24"/>
                <w:szCs w:val="24"/>
              </w:rPr>
              <w:t>七、估价测算过程</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_Toc214231783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26</w:t>
            </w:r>
            <w:r w:rsidRPr="00CD44A5">
              <w:rPr>
                <w:noProof/>
                <w:webHidden/>
                <w:sz w:val="24"/>
                <w:szCs w:val="24"/>
              </w:rPr>
              <w:fldChar w:fldCharType="end"/>
            </w:r>
          </w:hyperlink>
        </w:p>
        <w:p w14:paraId="69D3466C" w14:textId="04286240" w:rsidR="002B18C9" w:rsidRPr="00CD44A5" w:rsidRDefault="002B18C9" w:rsidP="00CD44A5">
          <w:pPr>
            <w:pStyle w:val="TOC3"/>
            <w:tabs>
              <w:tab w:val="right" w:leader="dot" w:pos="8296"/>
            </w:tabs>
            <w:spacing w:line="300" w:lineRule="auto"/>
            <w:rPr>
              <w:noProof/>
              <w:sz w:val="24"/>
              <w:szCs w:val="24"/>
              <w14:ligatures w14:val="standardContextual"/>
            </w:rPr>
          </w:pPr>
          <w:hyperlink w:anchor="_Toc214231784" w:history="1">
            <w:r w:rsidRPr="00CD44A5">
              <w:rPr>
                <w:rStyle w:val="af4"/>
                <w:noProof/>
                <w:sz w:val="24"/>
                <w:szCs w:val="24"/>
              </w:rPr>
              <w:t>（一）比较法测算过程</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_Toc214231784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26</w:t>
            </w:r>
            <w:r w:rsidRPr="00CD44A5">
              <w:rPr>
                <w:noProof/>
                <w:webHidden/>
                <w:sz w:val="24"/>
                <w:szCs w:val="24"/>
              </w:rPr>
              <w:fldChar w:fldCharType="end"/>
            </w:r>
          </w:hyperlink>
        </w:p>
        <w:p w14:paraId="694196EA" w14:textId="206E74C9" w:rsidR="002B18C9" w:rsidRPr="00CD44A5" w:rsidRDefault="002B18C9" w:rsidP="00CD44A5">
          <w:pPr>
            <w:pStyle w:val="TOC3"/>
            <w:tabs>
              <w:tab w:val="right" w:leader="dot" w:pos="8296"/>
            </w:tabs>
            <w:spacing w:line="300" w:lineRule="auto"/>
            <w:rPr>
              <w:noProof/>
              <w:sz w:val="24"/>
              <w:szCs w:val="24"/>
              <w14:ligatures w14:val="standardContextual"/>
            </w:rPr>
          </w:pPr>
          <w:hyperlink w:anchor="_Toc214231785" w:history="1">
            <w:r w:rsidRPr="00CD44A5">
              <w:rPr>
                <w:rStyle w:val="af4"/>
                <w:noProof/>
                <w:sz w:val="24"/>
                <w:szCs w:val="24"/>
              </w:rPr>
              <w:t>（二）成本法测算过程</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_Toc214231785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29</w:t>
            </w:r>
            <w:r w:rsidRPr="00CD44A5">
              <w:rPr>
                <w:noProof/>
                <w:webHidden/>
                <w:sz w:val="24"/>
                <w:szCs w:val="24"/>
              </w:rPr>
              <w:fldChar w:fldCharType="end"/>
            </w:r>
          </w:hyperlink>
        </w:p>
        <w:p w14:paraId="14478E9D" w14:textId="71C74F78" w:rsidR="002B18C9" w:rsidRPr="00CD44A5" w:rsidRDefault="002B18C9" w:rsidP="00CD44A5">
          <w:pPr>
            <w:pStyle w:val="TOC3"/>
            <w:tabs>
              <w:tab w:val="right" w:leader="dot" w:pos="8296"/>
            </w:tabs>
            <w:spacing w:line="300" w:lineRule="auto"/>
            <w:rPr>
              <w:noProof/>
              <w:sz w:val="24"/>
              <w:szCs w:val="24"/>
              <w14:ligatures w14:val="standardContextual"/>
            </w:rPr>
          </w:pPr>
          <w:hyperlink w:anchor="_Toc214231786" w:history="1">
            <w:r w:rsidRPr="00CD44A5">
              <w:rPr>
                <w:rStyle w:val="af4"/>
                <w:noProof/>
                <w:sz w:val="24"/>
                <w:szCs w:val="24"/>
              </w:rPr>
              <w:t>（三）最终估价结果确定</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_Toc214231786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31</w:t>
            </w:r>
            <w:r w:rsidRPr="00CD44A5">
              <w:rPr>
                <w:noProof/>
                <w:webHidden/>
                <w:sz w:val="24"/>
                <w:szCs w:val="24"/>
              </w:rPr>
              <w:fldChar w:fldCharType="end"/>
            </w:r>
          </w:hyperlink>
        </w:p>
        <w:p w14:paraId="1836DD54" w14:textId="7AA08E41" w:rsidR="002B18C9" w:rsidRPr="00CD44A5" w:rsidRDefault="002B18C9" w:rsidP="00CD44A5">
          <w:pPr>
            <w:pStyle w:val="TOC2"/>
            <w:tabs>
              <w:tab w:val="right" w:leader="dot" w:pos="8296"/>
            </w:tabs>
            <w:spacing w:line="300" w:lineRule="auto"/>
            <w:rPr>
              <w:noProof/>
              <w:sz w:val="24"/>
              <w:szCs w:val="24"/>
              <w14:ligatures w14:val="standardContextual"/>
            </w:rPr>
          </w:pPr>
          <w:hyperlink w:anchor="_Toc214231787" w:history="1">
            <w:r w:rsidRPr="00CD44A5">
              <w:rPr>
                <w:rStyle w:val="af4"/>
                <w:noProof/>
                <w:sz w:val="24"/>
                <w:szCs w:val="24"/>
              </w:rPr>
              <w:t>八、估价结果确定</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_Toc214231787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32</w:t>
            </w:r>
            <w:r w:rsidRPr="00CD44A5">
              <w:rPr>
                <w:noProof/>
                <w:webHidden/>
                <w:sz w:val="24"/>
                <w:szCs w:val="24"/>
              </w:rPr>
              <w:fldChar w:fldCharType="end"/>
            </w:r>
          </w:hyperlink>
        </w:p>
        <w:p w14:paraId="0BD58D27" w14:textId="7A75DE68" w:rsidR="002B18C9" w:rsidRPr="00CD44A5" w:rsidRDefault="002B18C9" w:rsidP="00CD44A5">
          <w:pPr>
            <w:pStyle w:val="TOC1"/>
            <w:tabs>
              <w:tab w:val="right" w:leader="dot" w:pos="8296"/>
            </w:tabs>
            <w:spacing w:line="300" w:lineRule="auto"/>
            <w:rPr>
              <w:noProof/>
              <w:sz w:val="24"/>
              <w:szCs w:val="24"/>
              <w14:ligatures w14:val="standardContextual"/>
            </w:rPr>
          </w:pPr>
          <w:hyperlink w:anchor="_Toc214231788" w:history="1">
            <w:r w:rsidRPr="00CD44A5">
              <w:rPr>
                <w:rStyle w:val="af4"/>
                <w:noProof/>
                <w:sz w:val="24"/>
                <w:szCs w:val="24"/>
              </w:rPr>
              <w:t>附件</w:t>
            </w:r>
            <w:r w:rsidRPr="00CD44A5">
              <w:rPr>
                <w:noProof/>
                <w:webHidden/>
                <w:sz w:val="24"/>
                <w:szCs w:val="24"/>
              </w:rPr>
              <w:tab/>
            </w:r>
            <w:r w:rsidRPr="00CD44A5">
              <w:rPr>
                <w:noProof/>
                <w:webHidden/>
                <w:sz w:val="24"/>
                <w:szCs w:val="24"/>
              </w:rPr>
              <w:fldChar w:fldCharType="begin"/>
            </w:r>
            <w:r w:rsidRPr="00CD44A5">
              <w:rPr>
                <w:noProof/>
                <w:webHidden/>
                <w:sz w:val="24"/>
                <w:szCs w:val="24"/>
              </w:rPr>
              <w:instrText xml:space="preserve"> PAGEREF _Toc214231788 \h </w:instrText>
            </w:r>
            <w:r w:rsidRPr="00CD44A5">
              <w:rPr>
                <w:noProof/>
                <w:webHidden/>
                <w:sz w:val="24"/>
                <w:szCs w:val="24"/>
              </w:rPr>
            </w:r>
            <w:r w:rsidRPr="00CD44A5">
              <w:rPr>
                <w:noProof/>
                <w:webHidden/>
                <w:sz w:val="24"/>
                <w:szCs w:val="24"/>
              </w:rPr>
              <w:fldChar w:fldCharType="separate"/>
            </w:r>
            <w:r w:rsidR="00B70DC3" w:rsidRPr="00CD44A5">
              <w:rPr>
                <w:noProof/>
                <w:webHidden/>
                <w:sz w:val="24"/>
                <w:szCs w:val="24"/>
              </w:rPr>
              <w:t>33</w:t>
            </w:r>
            <w:r w:rsidRPr="00CD44A5">
              <w:rPr>
                <w:noProof/>
                <w:webHidden/>
                <w:sz w:val="24"/>
                <w:szCs w:val="24"/>
              </w:rPr>
              <w:fldChar w:fldCharType="end"/>
            </w:r>
          </w:hyperlink>
        </w:p>
        <w:p w14:paraId="04896725" w14:textId="1A94B609" w:rsidR="009329CD" w:rsidRPr="00CB2520" w:rsidRDefault="001469E7" w:rsidP="00CD44A5">
          <w:pPr>
            <w:spacing w:line="300" w:lineRule="auto"/>
          </w:pPr>
          <w:r w:rsidRPr="00CD44A5">
            <w:rPr>
              <w:noProof/>
              <w:sz w:val="24"/>
              <w:szCs w:val="24"/>
            </w:rPr>
            <w:fldChar w:fldCharType="end"/>
          </w:r>
        </w:p>
      </w:sdtContent>
    </w:sdt>
    <w:p w14:paraId="38EA3418" w14:textId="79A0BE89" w:rsidR="005A64A5" w:rsidRPr="00F14E5D" w:rsidRDefault="005A64A5" w:rsidP="005A64A5">
      <w:pPr>
        <w:tabs>
          <w:tab w:val="left" w:pos="2057"/>
        </w:tabs>
        <w:rPr>
          <w:sz w:val="36"/>
          <w:szCs w:val="36"/>
        </w:rPr>
        <w:sectPr w:rsidR="005A64A5" w:rsidRPr="00F14E5D" w:rsidSect="001503F8">
          <w:headerReference w:type="default" r:id="rId8"/>
          <w:footerReference w:type="first" r:id="rId9"/>
          <w:pgSz w:w="11906" w:h="16838"/>
          <w:pgMar w:top="1440" w:right="1800" w:bottom="1440" w:left="1800" w:header="851" w:footer="227" w:gutter="0"/>
          <w:pgNumType w:start="0"/>
          <w:cols w:space="425"/>
          <w:titlePg/>
          <w:docGrid w:type="lines" w:linePitch="312"/>
        </w:sectPr>
      </w:pPr>
    </w:p>
    <w:p w14:paraId="1428AEBD" w14:textId="3DAB33AC" w:rsidR="000B6FD3" w:rsidRPr="00F14E5D" w:rsidRDefault="009E6882" w:rsidP="009E6882">
      <w:pPr>
        <w:widowControl/>
        <w:spacing w:before="100" w:beforeAutospacing="1" w:after="100" w:afterAutospacing="1" w:line="360" w:lineRule="auto"/>
        <w:jc w:val="center"/>
        <w:outlineLvl w:val="0"/>
        <w:rPr>
          <w:b/>
          <w:bCs/>
          <w:sz w:val="36"/>
          <w:szCs w:val="36"/>
        </w:rPr>
      </w:pPr>
      <w:bookmarkStart w:id="1" w:name="_Toc214231726"/>
      <w:r w:rsidRPr="00F14E5D">
        <w:rPr>
          <w:b/>
          <w:bCs/>
          <w:sz w:val="36"/>
          <w:szCs w:val="36"/>
        </w:rPr>
        <w:lastRenderedPageBreak/>
        <w:t>致估价委托人函</w:t>
      </w:r>
      <w:bookmarkEnd w:id="1"/>
    </w:p>
    <w:p w14:paraId="019CF6A7" w14:textId="65B6086E" w:rsidR="009E6882" w:rsidRPr="00F14E5D" w:rsidRDefault="009E6882" w:rsidP="009E6882">
      <w:pPr>
        <w:widowControl/>
        <w:spacing w:line="360" w:lineRule="auto"/>
        <w:rPr>
          <w:sz w:val="24"/>
        </w:rPr>
      </w:pPr>
      <w:r w:rsidRPr="00F14E5D">
        <w:rPr>
          <w:sz w:val="24"/>
        </w:rPr>
        <w:t>张三：</w:t>
      </w:r>
    </w:p>
    <w:p w14:paraId="7DAF087B" w14:textId="1460463C" w:rsidR="009E6882" w:rsidRPr="00F14E5D" w:rsidRDefault="009E6882" w:rsidP="009E6882">
      <w:pPr>
        <w:widowControl/>
        <w:spacing w:line="360" w:lineRule="auto"/>
        <w:ind w:firstLineChars="200" w:firstLine="480"/>
        <w:rPr>
          <w:sz w:val="24"/>
        </w:rPr>
      </w:pPr>
      <w:r w:rsidRPr="00F14E5D">
        <w:rPr>
          <w:sz w:val="24"/>
        </w:rPr>
        <w:t>根据贵方与我公司签订的房地产估价委托协议（协议编号：</w:t>
      </w:r>
      <w:r w:rsidRPr="00F14E5D">
        <w:rPr>
          <w:sz w:val="24"/>
        </w:rPr>
        <w:t>[2025]</w:t>
      </w:r>
      <w:r w:rsidRPr="00F14E5D">
        <w:rPr>
          <w:sz w:val="24"/>
        </w:rPr>
        <w:t>土地评估</w:t>
      </w:r>
      <w:r w:rsidRPr="00F14E5D">
        <w:rPr>
          <w:sz w:val="24"/>
        </w:rPr>
        <w:t>[</w:t>
      </w:r>
      <w:r w:rsidRPr="00F14E5D">
        <w:rPr>
          <w:sz w:val="24"/>
        </w:rPr>
        <w:t>评</w:t>
      </w:r>
      <w:r w:rsidRPr="00F14E5D">
        <w:rPr>
          <w:sz w:val="24"/>
        </w:rPr>
        <w:t>]</w:t>
      </w:r>
      <w:r w:rsidRPr="00F14E5D">
        <w:rPr>
          <w:sz w:val="24"/>
        </w:rPr>
        <w:t>字第</w:t>
      </w:r>
      <w:r w:rsidRPr="00F14E5D">
        <w:rPr>
          <w:sz w:val="24"/>
        </w:rPr>
        <w:t>1</w:t>
      </w:r>
      <w:r w:rsidRPr="00F14E5D">
        <w:rPr>
          <w:sz w:val="24"/>
        </w:rPr>
        <w:t>号），我公司本着独立、客观、公正、合法的原则，对位于山西省长治市武乡县兴农小区</w:t>
      </w:r>
      <w:r w:rsidRPr="00F14E5D">
        <w:rPr>
          <w:sz w:val="24"/>
        </w:rPr>
        <w:t>A</w:t>
      </w:r>
      <w:r w:rsidRPr="00F14E5D">
        <w:rPr>
          <w:sz w:val="24"/>
        </w:rPr>
        <w:t>区的一套住宅房地产进行了市场价值评估。</w:t>
      </w:r>
    </w:p>
    <w:p w14:paraId="3EE55025" w14:textId="37D75A26" w:rsidR="009E6882" w:rsidRPr="00F14E5D" w:rsidRDefault="009E6882" w:rsidP="009E6882">
      <w:pPr>
        <w:widowControl/>
        <w:spacing w:line="360" w:lineRule="auto"/>
        <w:ind w:firstLineChars="200" w:firstLine="480"/>
        <w:rPr>
          <w:sz w:val="24"/>
        </w:rPr>
      </w:pPr>
      <w:r w:rsidRPr="00F14E5D">
        <w:rPr>
          <w:sz w:val="24"/>
        </w:rPr>
        <w:t>估价对象为山西省长治市武乡县兴农小区五号楼</w:t>
      </w:r>
      <w:bookmarkStart w:id="2" w:name="OLE_LINK5"/>
      <w:r w:rsidRPr="00F14E5D">
        <w:rPr>
          <w:sz w:val="24"/>
        </w:rPr>
        <w:t>一单元二层</w:t>
      </w:r>
      <w:r w:rsidRPr="00F14E5D">
        <w:rPr>
          <w:sz w:val="24"/>
        </w:rPr>
        <w:t>202</w:t>
      </w:r>
      <w:bookmarkEnd w:id="2"/>
      <w:r w:rsidRPr="00F14E5D">
        <w:rPr>
          <w:sz w:val="24"/>
        </w:rPr>
        <w:t>号住宅，房屋性质为商品房，建成于</w:t>
      </w:r>
      <w:r w:rsidRPr="00F14E5D">
        <w:rPr>
          <w:sz w:val="24"/>
        </w:rPr>
        <w:t>2009</w:t>
      </w:r>
      <w:r w:rsidRPr="00F14E5D">
        <w:rPr>
          <w:sz w:val="24"/>
        </w:rPr>
        <w:t>年，建筑结构为钢筋混凝土结构，户型为三室一厅，套内建筑面积</w:t>
      </w:r>
      <w:r w:rsidRPr="00F14E5D">
        <w:rPr>
          <w:sz w:val="24"/>
        </w:rPr>
        <w:t>114.00</w:t>
      </w:r>
      <w:r w:rsidRPr="00F14E5D">
        <w:rPr>
          <w:sz w:val="24"/>
        </w:rPr>
        <w:t>平方米，分摊共有建筑面积</w:t>
      </w:r>
      <w:r w:rsidRPr="00F14E5D">
        <w:rPr>
          <w:sz w:val="24"/>
        </w:rPr>
        <w:t>18.62</w:t>
      </w:r>
      <w:r w:rsidRPr="00F14E5D">
        <w:rPr>
          <w:sz w:val="24"/>
        </w:rPr>
        <w:t>平方米，建筑面积</w:t>
      </w:r>
      <w:r w:rsidRPr="00F14E5D">
        <w:rPr>
          <w:sz w:val="24"/>
        </w:rPr>
        <w:t>132.62</w:t>
      </w:r>
      <w:r w:rsidRPr="00F14E5D">
        <w:rPr>
          <w:sz w:val="24"/>
        </w:rPr>
        <w:t>平方米。</w:t>
      </w:r>
    </w:p>
    <w:p w14:paraId="0864ADE7" w14:textId="6D00CAA9" w:rsidR="009E6882" w:rsidRPr="00F14E5D" w:rsidRDefault="009E6882" w:rsidP="009E6882">
      <w:pPr>
        <w:widowControl/>
        <w:spacing w:line="360" w:lineRule="auto"/>
        <w:ind w:firstLineChars="200" w:firstLine="480"/>
        <w:rPr>
          <w:sz w:val="24"/>
        </w:rPr>
      </w:pPr>
      <w:r w:rsidRPr="00F14E5D">
        <w:rPr>
          <w:sz w:val="24"/>
        </w:rPr>
        <w:t>我公司估价人员在对估价对象进行实地查勘、收集相关市场资料及综合分析的基础上，按照科学的估价程序，选用比较法和成本法作为本次估价的基本方法，经过详细测算，确定估价对象在价值时点</w:t>
      </w:r>
      <w:r w:rsidRPr="00F14E5D">
        <w:rPr>
          <w:sz w:val="24"/>
        </w:rPr>
        <w:t>2025</w:t>
      </w:r>
      <w:r w:rsidRPr="00F14E5D">
        <w:rPr>
          <w:sz w:val="24"/>
        </w:rPr>
        <w:t>年</w:t>
      </w:r>
      <w:r w:rsidRPr="00F14E5D">
        <w:rPr>
          <w:sz w:val="24"/>
        </w:rPr>
        <w:t>11</w:t>
      </w:r>
      <w:r w:rsidRPr="00F14E5D">
        <w:rPr>
          <w:sz w:val="24"/>
        </w:rPr>
        <w:t>月</w:t>
      </w:r>
      <w:r w:rsidRPr="00F14E5D">
        <w:rPr>
          <w:sz w:val="24"/>
        </w:rPr>
        <w:t>10</w:t>
      </w:r>
      <w:r w:rsidRPr="00F14E5D">
        <w:rPr>
          <w:sz w:val="24"/>
        </w:rPr>
        <w:t>日的市场价值如下：</w:t>
      </w:r>
    </w:p>
    <w:tbl>
      <w:tblPr>
        <w:tblW w:w="83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017"/>
        <w:gridCol w:w="2036"/>
        <w:gridCol w:w="1334"/>
        <w:gridCol w:w="2939"/>
      </w:tblGrid>
      <w:tr w:rsidR="009E6882" w:rsidRPr="00F14E5D" w14:paraId="65C8F8FA" w14:textId="77777777" w:rsidTr="009E6882">
        <w:trPr>
          <w:tblHeader/>
          <w:jc w:val="center"/>
        </w:trPr>
        <w:tc>
          <w:tcPr>
            <w:tcW w:w="2017" w:type="dxa"/>
            <w:shd w:val="clear" w:color="auto" w:fill="FFFFFF" w:themeFill="background1"/>
            <w:tcMar>
              <w:top w:w="180" w:type="dxa"/>
              <w:left w:w="270" w:type="dxa"/>
              <w:bottom w:w="180" w:type="dxa"/>
              <w:right w:w="270" w:type="dxa"/>
            </w:tcMar>
            <w:vAlign w:val="center"/>
            <w:hideMark/>
          </w:tcPr>
          <w:p w14:paraId="47100D23" w14:textId="77777777" w:rsidR="009E6882" w:rsidRPr="009E6882" w:rsidRDefault="009E6882" w:rsidP="009E6882">
            <w:pPr>
              <w:widowControl/>
              <w:spacing w:line="420" w:lineRule="atLeast"/>
              <w:jc w:val="center"/>
              <w:rPr>
                <w:b/>
                <w:bCs/>
                <w:color w:val="000000"/>
                <w:kern w:val="0"/>
                <w:sz w:val="24"/>
                <w:szCs w:val="24"/>
              </w:rPr>
            </w:pPr>
            <w:r w:rsidRPr="009E6882">
              <w:rPr>
                <w:b/>
                <w:bCs/>
                <w:color w:val="000000"/>
                <w:kern w:val="0"/>
                <w:sz w:val="24"/>
                <w:szCs w:val="24"/>
              </w:rPr>
              <w:t>估价结果类型</w:t>
            </w:r>
          </w:p>
        </w:tc>
        <w:tc>
          <w:tcPr>
            <w:tcW w:w="2036" w:type="dxa"/>
            <w:shd w:val="clear" w:color="auto" w:fill="FFFFFF" w:themeFill="background1"/>
            <w:tcMar>
              <w:top w:w="180" w:type="dxa"/>
              <w:left w:w="270" w:type="dxa"/>
              <w:bottom w:w="180" w:type="dxa"/>
              <w:right w:w="270" w:type="dxa"/>
            </w:tcMar>
            <w:vAlign w:val="center"/>
            <w:hideMark/>
          </w:tcPr>
          <w:p w14:paraId="4DD4E556" w14:textId="77777777" w:rsidR="009E6882" w:rsidRPr="009E6882" w:rsidRDefault="009E6882" w:rsidP="009E6882">
            <w:pPr>
              <w:widowControl/>
              <w:spacing w:line="420" w:lineRule="atLeast"/>
              <w:jc w:val="center"/>
              <w:rPr>
                <w:b/>
                <w:bCs/>
                <w:color w:val="000000"/>
                <w:kern w:val="0"/>
                <w:sz w:val="24"/>
                <w:szCs w:val="24"/>
              </w:rPr>
            </w:pPr>
            <w:r w:rsidRPr="009E6882">
              <w:rPr>
                <w:b/>
                <w:bCs/>
                <w:color w:val="000000"/>
                <w:kern w:val="0"/>
                <w:sz w:val="24"/>
                <w:szCs w:val="24"/>
              </w:rPr>
              <w:t>单位</w:t>
            </w:r>
          </w:p>
        </w:tc>
        <w:tc>
          <w:tcPr>
            <w:tcW w:w="1334" w:type="dxa"/>
            <w:shd w:val="clear" w:color="auto" w:fill="FFFFFF" w:themeFill="background1"/>
            <w:tcMar>
              <w:top w:w="180" w:type="dxa"/>
              <w:left w:w="270" w:type="dxa"/>
              <w:bottom w:w="180" w:type="dxa"/>
              <w:right w:w="270" w:type="dxa"/>
            </w:tcMar>
            <w:vAlign w:val="center"/>
            <w:hideMark/>
          </w:tcPr>
          <w:p w14:paraId="7B6EE41D" w14:textId="77777777" w:rsidR="009E6882" w:rsidRPr="009E6882" w:rsidRDefault="009E6882" w:rsidP="009E6882">
            <w:pPr>
              <w:widowControl/>
              <w:spacing w:line="420" w:lineRule="atLeast"/>
              <w:jc w:val="center"/>
              <w:rPr>
                <w:b/>
                <w:bCs/>
                <w:color w:val="000000"/>
                <w:kern w:val="0"/>
                <w:sz w:val="24"/>
                <w:szCs w:val="24"/>
              </w:rPr>
            </w:pPr>
            <w:r w:rsidRPr="009E6882">
              <w:rPr>
                <w:b/>
                <w:bCs/>
                <w:color w:val="000000"/>
                <w:kern w:val="0"/>
                <w:sz w:val="24"/>
                <w:szCs w:val="24"/>
              </w:rPr>
              <w:t>数值</w:t>
            </w:r>
          </w:p>
        </w:tc>
        <w:tc>
          <w:tcPr>
            <w:tcW w:w="2939" w:type="dxa"/>
            <w:shd w:val="clear" w:color="auto" w:fill="FFFFFF" w:themeFill="background1"/>
            <w:tcMar>
              <w:top w:w="180" w:type="dxa"/>
              <w:left w:w="270" w:type="dxa"/>
              <w:bottom w:w="180" w:type="dxa"/>
              <w:right w:w="270" w:type="dxa"/>
            </w:tcMar>
            <w:vAlign w:val="center"/>
            <w:hideMark/>
          </w:tcPr>
          <w:p w14:paraId="68321E80" w14:textId="77777777" w:rsidR="009E6882" w:rsidRPr="009E6882" w:rsidRDefault="009E6882" w:rsidP="009E6882">
            <w:pPr>
              <w:widowControl/>
              <w:spacing w:line="420" w:lineRule="atLeast"/>
              <w:jc w:val="center"/>
              <w:rPr>
                <w:b/>
                <w:bCs/>
                <w:color w:val="000000"/>
                <w:kern w:val="0"/>
                <w:sz w:val="24"/>
                <w:szCs w:val="24"/>
              </w:rPr>
            </w:pPr>
            <w:r w:rsidRPr="009E6882">
              <w:rPr>
                <w:b/>
                <w:bCs/>
                <w:color w:val="000000"/>
                <w:kern w:val="0"/>
                <w:sz w:val="24"/>
                <w:szCs w:val="24"/>
              </w:rPr>
              <w:t>总价值（人民币）</w:t>
            </w:r>
          </w:p>
        </w:tc>
      </w:tr>
      <w:tr w:rsidR="009E6882" w:rsidRPr="00F14E5D" w14:paraId="66439C43" w14:textId="77777777" w:rsidTr="009E6882">
        <w:trPr>
          <w:jc w:val="center"/>
        </w:trPr>
        <w:tc>
          <w:tcPr>
            <w:tcW w:w="2017" w:type="dxa"/>
            <w:shd w:val="clear" w:color="auto" w:fill="FFFFFF" w:themeFill="background1"/>
            <w:tcMar>
              <w:top w:w="180" w:type="dxa"/>
              <w:left w:w="270" w:type="dxa"/>
              <w:bottom w:w="180" w:type="dxa"/>
              <w:right w:w="270" w:type="dxa"/>
            </w:tcMar>
            <w:vAlign w:val="center"/>
            <w:hideMark/>
          </w:tcPr>
          <w:p w14:paraId="6A047EE9" w14:textId="77777777" w:rsidR="009E6882" w:rsidRPr="009E6882" w:rsidRDefault="009E6882" w:rsidP="009E6882">
            <w:pPr>
              <w:widowControl/>
              <w:spacing w:line="420" w:lineRule="atLeast"/>
              <w:jc w:val="center"/>
              <w:rPr>
                <w:color w:val="000000"/>
                <w:kern w:val="0"/>
                <w:sz w:val="24"/>
                <w:szCs w:val="24"/>
              </w:rPr>
            </w:pPr>
            <w:r w:rsidRPr="009E6882">
              <w:rPr>
                <w:color w:val="000000"/>
                <w:kern w:val="0"/>
                <w:sz w:val="24"/>
                <w:szCs w:val="24"/>
              </w:rPr>
              <w:t>市场价值</w:t>
            </w:r>
          </w:p>
        </w:tc>
        <w:tc>
          <w:tcPr>
            <w:tcW w:w="2036" w:type="dxa"/>
            <w:shd w:val="clear" w:color="auto" w:fill="FFFFFF" w:themeFill="background1"/>
            <w:tcMar>
              <w:top w:w="180" w:type="dxa"/>
              <w:left w:w="270" w:type="dxa"/>
              <w:bottom w:w="180" w:type="dxa"/>
              <w:right w:w="270" w:type="dxa"/>
            </w:tcMar>
            <w:vAlign w:val="center"/>
            <w:hideMark/>
          </w:tcPr>
          <w:p w14:paraId="01FEA12B" w14:textId="77777777" w:rsidR="009E6882" w:rsidRPr="00F14E5D" w:rsidRDefault="009E6882" w:rsidP="009E6882">
            <w:pPr>
              <w:widowControl/>
              <w:spacing w:line="420" w:lineRule="atLeast"/>
              <w:jc w:val="center"/>
              <w:rPr>
                <w:color w:val="000000"/>
                <w:kern w:val="0"/>
                <w:sz w:val="24"/>
                <w:szCs w:val="24"/>
              </w:rPr>
            </w:pPr>
            <w:r w:rsidRPr="009E6882">
              <w:rPr>
                <w:color w:val="000000"/>
                <w:kern w:val="0"/>
                <w:sz w:val="24"/>
                <w:szCs w:val="24"/>
              </w:rPr>
              <w:t>元</w:t>
            </w:r>
            <w:r w:rsidRPr="009E6882">
              <w:rPr>
                <w:color w:val="000000"/>
                <w:kern w:val="0"/>
                <w:sz w:val="24"/>
                <w:szCs w:val="24"/>
              </w:rPr>
              <w:t>/</w:t>
            </w:r>
            <w:r w:rsidRPr="009E6882">
              <w:rPr>
                <w:color w:val="000000"/>
                <w:kern w:val="0"/>
                <w:sz w:val="24"/>
                <w:szCs w:val="24"/>
              </w:rPr>
              <w:t>平方米</w:t>
            </w:r>
          </w:p>
          <w:p w14:paraId="4985A6A8" w14:textId="182296C4" w:rsidR="009E6882" w:rsidRPr="009E6882" w:rsidRDefault="009E6882" w:rsidP="009E6882">
            <w:pPr>
              <w:widowControl/>
              <w:spacing w:line="420" w:lineRule="atLeast"/>
              <w:jc w:val="center"/>
              <w:rPr>
                <w:color w:val="000000"/>
                <w:kern w:val="0"/>
                <w:sz w:val="24"/>
                <w:szCs w:val="24"/>
              </w:rPr>
            </w:pPr>
            <w:r w:rsidRPr="009E6882">
              <w:rPr>
                <w:color w:val="000000"/>
                <w:kern w:val="0"/>
                <w:sz w:val="24"/>
                <w:szCs w:val="24"/>
              </w:rPr>
              <w:t>（建筑面积）</w:t>
            </w:r>
          </w:p>
        </w:tc>
        <w:tc>
          <w:tcPr>
            <w:tcW w:w="1334" w:type="dxa"/>
            <w:shd w:val="clear" w:color="auto" w:fill="FFFFFF" w:themeFill="background1"/>
            <w:tcMar>
              <w:top w:w="180" w:type="dxa"/>
              <w:left w:w="270" w:type="dxa"/>
              <w:bottom w:w="180" w:type="dxa"/>
              <w:right w:w="270" w:type="dxa"/>
            </w:tcMar>
            <w:vAlign w:val="center"/>
            <w:hideMark/>
          </w:tcPr>
          <w:p w14:paraId="27575818" w14:textId="77777777" w:rsidR="009E6882" w:rsidRPr="009E6882" w:rsidRDefault="009E6882" w:rsidP="009E6882">
            <w:pPr>
              <w:widowControl/>
              <w:spacing w:line="420" w:lineRule="atLeast"/>
              <w:jc w:val="center"/>
              <w:rPr>
                <w:color w:val="000000"/>
                <w:kern w:val="0"/>
                <w:sz w:val="24"/>
                <w:szCs w:val="24"/>
              </w:rPr>
            </w:pPr>
            <w:r w:rsidRPr="009E6882">
              <w:rPr>
                <w:color w:val="000000"/>
                <w:kern w:val="0"/>
                <w:sz w:val="24"/>
                <w:szCs w:val="24"/>
              </w:rPr>
              <w:t>3865</w:t>
            </w:r>
          </w:p>
        </w:tc>
        <w:tc>
          <w:tcPr>
            <w:tcW w:w="2939" w:type="dxa"/>
            <w:shd w:val="clear" w:color="auto" w:fill="FFFFFF" w:themeFill="background1"/>
            <w:tcMar>
              <w:top w:w="180" w:type="dxa"/>
              <w:left w:w="270" w:type="dxa"/>
              <w:bottom w:w="180" w:type="dxa"/>
              <w:right w:w="270" w:type="dxa"/>
            </w:tcMar>
            <w:vAlign w:val="center"/>
            <w:hideMark/>
          </w:tcPr>
          <w:p w14:paraId="5CDB5B1F" w14:textId="42F29A25" w:rsidR="009E6882" w:rsidRPr="009E6882" w:rsidRDefault="009E6882" w:rsidP="009E6882">
            <w:pPr>
              <w:widowControl/>
              <w:spacing w:line="420" w:lineRule="atLeast"/>
              <w:jc w:val="center"/>
              <w:rPr>
                <w:color w:val="000000"/>
                <w:kern w:val="0"/>
                <w:sz w:val="24"/>
                <w:szCs w:val="24"/>
              </w:rPr>
            </w:pPr>
            <w:r w:rsidRPr="009E6882">
              <w:rPr>
                <w:color w:val="000000"/>
                <w:kern w:val="0"/>
                <w:sz w:val="24"/>
                <w:szCs w:val="24"/>
              </w:rPr>
              <w:t>伍拾壹万</w:t>
            </w:r>
            <w:r w:rsidRPr="00F14E5D">
              <w:rPr>
                <w:color w:val="000000"/>
                <w:kern w:val="0"/>
                <w:sz w:val="24"/>
                <w:szCs w:val="24"/>
              </w:rPr>
              <w:t>两仟</w:t>
            </w:r>
            <w:r w:rsidRPr="009E6882">
              <w:rPr>
                <w:color w:val="000000"/>
                <w:kern w:val="0"/>
                <w:sz w:val="24"/>
                <w:szCs w:val="24"/>
              </w:rPr>
              <w:t>元整（</w:t>
            </w:r>
            <w:r w:rsidRPr="009E6882">
              <w:rPr>
                <w:color w:val="000000"/>
                <w:kern w:val="0"/>
                <w:sz w:val="24"/>
                <w:szCs w:val="24"/>
              </w:rPr>
              <w:t>¥512,000.00</w:t>
            </w:r>
            <w:r w:rsidRPr="009E6882">
              <w:rPr>
                <w:color w:val="000000"/>
                <w:kern w:val="0"/>
                <w:sz w:val="24"/>
                <w:szCs w:val="24"/>
              </w:rPr>
              <w:t>）</w:t>
            </w:r>
          </w:p>
        </w:tc>
      </w:tr>
    </w:tbl>
    <w:p w14:paraId="1A67F1CE" w14:textId="107CE8E2" w:rsidR="009E6882" w:rsidRPr="00F14E5D" w:rsidRDefault="009E6882" w:rsidP="009E6882">
      <w:pPr>
        <w:widowControl/>
        <w:spacing w:line="360" w:lineRule="auto"/>
        <w:ind w:firstLineChars="200" w:firstLine="480"/>
        <w:rPr>
          <w:sz w:val="24"/>
        </w:rPr>
      </w:pPr>
      <w:r w:rsidRPr="00F14E5D">
        <w:rPr>
          <w:sz w:val="24"/>
        </w:rPr>
        <w:t>本估价报告仅用于贵方办理房地产买卖、抵押相关事宜，估价结果有效期为自报告出具之日起</w:t>
      </w:r>
      <w:r w:rsidRPr="00F14E5D">
        <w:rPr>
          <w:sz w:val="24"/>
        </w:rPr>
        <w:t>12</w:t>
      </w:r>
      <w:r w:rsidRPr="00F14E5D">
        <w:rPr>
          <w:sz w:val="24"/>
        </w:rPr>
        <w:t>个月。</w:t>
      </w:r>
    </w:p>
    <w:p w14:paraId="14F78E23" w14:textId="77777777" w:rsidR="009E6882" w:rsidRPr="00F14E5D" w:rsidRDefault="009E6882" w:rsidP="009E6882">
      <w:pPr>
        <w:widowControl/>
        <w:spacing w:line="360" w:lineRule="auto"/>
        <w:ind w:firstLineChars="200" w:firstLine="480"/>
        <w:rPr>
          <w:sz w:val="24"/>
        </w:rPr>
      </w:pPr>
      <w:r w:rsidRPr="00F14E5D">
        <w:rPr>
          <w:sz w:val="24"/>
        </w:rPr>
        <w:t>如需了解本报告的详细情况，请与我公司联系。</w:t>
      </w:r>
    </w:p>
    <w:p w14:paraId="157B59DA" w14:textId="77777777" w:rsidR="009E6882" w:rsidRPr="00F14E5D" w:rsidRDefault="009E6882" w:rsidP="009E6882">
      <w:pPr>
        <w:widowControl/>
        <w:spacing w:line="360" w:lineRule="auto"/>
        <w:ind w:firstLineChars="200" w:firstLine="480"/>
        <w:rPr>
          <w:sz w:val="24"/>
        </w:rPr>
      </w:pPr>
    </w:p>
    <w:p w14:paraId="4CAF9F95" w14:textId="77777777" w:rsidR="009E6882" w:rsidRPr="00F14E5D" w:rsidRDefault="009E6882" w:rsidP="009E6882">
      <w:pPr>
        <w:widowControl/>
        <w:spacing w:line="360" w:lineRule="auto"/>
        <w:ind w:firstLineChars="200" w:firstLine="480"/>
        <w:rPr>
          <w:sz w:val="24"/>
        </w:rPr>
      </w:pPr>
    </w:p>
    <w:p w14:paraId="3D2A034F" w14:textId="22E70D57" w:rsidR="009E6882" w:rsidRPr="00F14E5D" w:rsidRDefault="009E6882" w:rsidP="009E6882">
      <w:pPr>
        <w:widowControl/>
        <w:spacing w:line="360" w:lineRule="auto"/>
        <w:jc w:val="right"/>
        <w:rPr>
          <w:sz w:val="24"/>
        </w:rPr>
      </w:pPr>
      <w:r w:rsidRPr="00F14E5D">
        <w:rPr>
          <w:sz w:val="24"/>
        </w:rPr>
        <w:t>土地评估（模拟）有限公司</w:t>
      </w:r>
    </w:p>
    <w:p w14:paraId="0FCDB170" w14:textId="781896AF" w:rsidR="009E6882" w:rsidRPr="00F14E5D" w:rsidRDefault="009E6882" w:rsidP="009E6882">
      <w:pPr>
        <w:widowControl/>
        <w:spacing w:line="360" w:lineRule="auto"/>
        <w:jc w:val="right"/>
        <w:rPr>
          <w:sz w:val="24"/>
        </w:rPr>
      </w:pPr>
      <w:r w:rsidRPr="00F14E5D">
        <w:rPr>
          <w:sz w:val="24"/>
        </w:rPr>
        <w:t>法定代表人：张洋</w:t>
      </w:r>
    </w:p>
    <w:p w14:paraId="5F3F6CBA" w14:textId="1BC45548" w:rsidR="009E6882" w:rsidRPr="00F14E5D" w:rsidRDefault="009E6882" w:rsidP="009E6882">
      <w:pPr>
        <w:widowControl/>
        <w:spacing w:line="360" w:lineRule="auto"/>
        <w:jc w:val="right"/>
        <w:rPr>
          <w:sz w:val="24"/>
        </w:rPr>
      </w:pPr>
      <w:r w:rsidRPr="00F14E5D">
        <w:rPr>
          <w:sz w:val="24"/>
        </w:rPr>
        <w:t>2025</w:t>
      </w:r>
      <w:r w:rsidRPr="00F14E5D">
        <w:rPr>
          <w:sz w:val="24"/>
        </w:rPr>
        <w:t>年</w:t>
      </w:r>
      <w:r w:rsidRPr="00F14E5D">
        <w:rPr>
          <w:sz w:val="24"/>
        </w:rPr>
        <w:t>11</w:t>
      </w:r>
      <w:r w:rsidRPr="00F14E5D">
        <w:rPr>
          <w:sz w:val="24"/>
        </w:rPr>
        <w:t>月</w:t>
      </w:r>
      <w:r w:rsidRPr="00F14E5D">
        <w:rPr>
          <w:sz w:val="24"/>
        </w:rPr>
        <w:t>10</w:t>
      </w:r>
      <w:r w:rsidRPr="00F14E5D">
        <w:rPr>
          <w:sz w:val="24"/>
        </w:rPr>
        <w:t>日</w:t>
      </w:r>
    </w:p>
    <w:p w14:paraId="560865E6" w14:textId="77777777" w:rsidR="009E6882" w:rsidRPr="00F14E5D" w:rsidRDefault="009E6882">
      <w:pPr>
        <w:widowControl/>
        <w:spacing w:after="160" w:line="278" w:lineRule="auto"/>
        <w:jc w:val="left"/>
        <w:rPr>
          <w:sz w:val="24"/>
        </w:rPr>
      </w:pPr>
      <w:r w:rsidRPr="00F14E5D">
        <w:rPr>
          <w:sz w:val="24"/>
        </w:rPr>
        <w:br w:type="page"/>
      </w:r>
    </w:p>
    <w:p w14:paraId="1DD09377" w14:textId="2BF49E68" w:rsidR="009E6882" w:rsidRPr="00F14E5D" w:rsidRDefault="009E6882" w:rsidP="009E6882">
      <w:pPr>
        <w:widowControl/>
        <w:spacing w:line="360" w:lineRule="auto"/>
        <w:ind w:right="720"/>
        <w:jc w:val="center"/>
        <w:outlineLvl w:val="0"/>
        <w:rPr>
          <w:b/>
          <w:bCs/>
          <w:sz w:val="36"/>
          <w:szCs w:val="36"/>
        </w:rPr>
      </w:pPr>
      <w:bookmarkStart w:id="3" w:name="_Toc214231727"/>
      <w:r w:rsidRPr="00F14E5D">
        <w:rPr>
          <w:b/>
          <w:bCs/>
          <w:sz w:val="36"/>
          <w:szCs w:val="36"/>
        </w:rPr>
        <w:lastRenderedPageBreak/>
        <w:t>估价师声明</w:t>
      </w:r>
      <w:bookmarkEnd w:id="3"/>
    </w:p>
    <w:p w14:paraId="596A794D" w14:textId="49F2A714" w:rsidR="009E6882" w:rsidRPr="00F14E5D" w:rsidRDefault="009E6882" w:rsidP="009E6882">
      <w:pPr>
        <w:widowControl/>
        <w:spacing w:line="360" w:lineRule="auto"/>
        <w:ind w:right="720" w:firstLineChars="200" w:firstLine="482"/>
        <w:rPr>
          <w:b/>
          <w:bCs/>
          <w:sz w:val="24"/>
          <w:szCs w:val="24"/>
        </w:rPr>
      </w:pPr>
      <w:r w:rsidRPr="00F14E5D">
        <w:rPr>
          <w:b/>
          <w:bCs/>
          <w:sz w:val="24"/>
          <w:szCs w:val="24"/>
        </w:rPr>
        <w:t>我们</w:t>
      </w:r>
      <w:r w:rsidR="00455432" w:rsidRPr="00F14E5D">
        <w:rPr>
          <w:b/>
          <w:bCs/>
          <w:sz w:val="24"/>
          <w:szCs w:val="24"/>
        </w:rPr>
        <w:t>郑重声明：</w:t>
      </w:r>
    </w:p>
    <w:p w14:paraId="41F66F90" w14:textId="5BAA2EA8" w:rsidR="00455432" w:rsidRPr="00F14E5D" w:rsidRDefault="00455432" w:rsidP="00455432">
      <w:pPr>
        <w:widowControl/>
        <w:spacing w:line="360" w:lineRule="auto"/>
        <w:ind w:right="720" w:firstLineChars="200" w:firstLine="480"/>
        <w:rPr>
          <w:sz w:val="24"/>
          <w:szCs w:val="24"/>
        </w:rPr>
      </w:pPr>
      <w:r w:rsidRPr="00F14E5D">
        <w:rPr>
          <w:sz w:val="24"/>
          <w:szCs w:val="24"/>
        </w:rPr>
        <w:t>1</w:t>
      </w:r>
      <w:r w:rsidRPr="00F14E5D">
        <w:rPr>
          <w:sz w:val="24"/>
          <w:szCs w:val="24"/>
        </w:rPr>
        <w:t>、我们在本次估价工作中，遵循了独立、客观、公正、合法的原则，恪守职业道德和行为规范，没有任何虚假记载、误导性陈述或重大遗漏。</w:t>
      </w:r>
    </w:p>
    <w:p w14:paraId="2622C174" w14:textId="2ACCCE7B" w:rsidR="00455432" w:rsidRPr="00F14E5D" w:rsidRDefault="00455432" w:rsidP="00455432">
      <w:pPr>
        <w:widowControl/>
        <w:spacing w:line="360" w:lineRule="auto"/>
        <w:ind w:right="720" w:firstLineChars="200" w:firstLine="480"/>
        <w:rPr>
          <w:sz w:val="24"/>
          <w:szCs w:val="24"/>
        </w:rPr>
      </w:pPr>
      <w:r w:rsidRPr="00F14E5D">
        <w:rPr>
          <w:sz w:val="24"/>
          <w:szCs w:val="24"/>
        </w:rPr>
        <w:t>2</w:t>
      </w:r>
      <w:r w:rsidRPr="00F14E5D">
        <w:rPr>
          <w:sz w:val="24"/>
          <w:szCs w:val="24"/>
        </w:rPr>
        <w:t>、我们已对估价对象进行了实地查勘，并对查勘情况进行了如实记录。因客观条件限制无法直接观察到的部分，基于合理假设作出了专业判断。</w:t>
      </w:r>
    </w:p>
    <w:p w14:paraId="1E644653" w14:textId="0E1A0A4C" w:rsidR="00455432" w:rsidRPr="00F14E5D" w:rsidRDefault="00455432" w:rsidP="00455432">
      <w:pPr>
        <w:widowControl/>
        <w:spacing w:line="360" w:lineRule="auto"/>
        <w:ind w:right="720" w:firstLineChars="200" w:firstLine="480"/>
        <w:rPr>
          <w:sz w:val="24"/>
          <w:szCs w:val="24"/>
        </w:rPr>
      </w:pPr>
      <w:r w:rsidRPr="00F14E5D">
        <w:rPr>
          <w:sz w:val="24"/>
          <w:szCs w:val="24"/>
        </w:rPr>
        <w:t>3</w:t>
      </w:r>
      <w:r w:rsidRPr="00F14E5D">
        <w:rPr>
          <w:sz w:val="24"/>
          <w:szCs w:val="24"/>
        </w:rPr>
        <w:t>、我们已对估价对象的权属状况进行了必要的核查，核实了房屋所有权证、国有土地使用证等相关权属证明文件。</w:t>
      </w:r>
    </w:p>
    <w:p w14:paraId="07EAA710" w14:textId="1809AF46" w:rsidR="00455432" w:rsidRPr="00F14E5D" w:rsidRDefault="00455432" w:rsidP="00455432">
      <w:pPr>
        <w:widowControl/>
        <w:spacing w:line="360" w:lineRule="auto"/>
        <w:ind w:right="720" w:firstLineChars="200" w:firstLine="480"/>
        <w:rPr>
          <w:sz w:val="24"/>
          <w:szCs w:val="24"/>
        </w:rPr>
      </w:pPr>
      <w:r w:rsidRPr="00F14E5D">
        <w:rPr>
          <w:sz w:val="24"/>
          <w:szCs w:val="24"/>
        </w:rPr>
        <w:t>4</w:t>
      </w:r>
      <w:r w:rsidRPr="00F14E5D">
        <w:rPr>
          <w:sz w:val="24"/>
          <w:szCs w:val="24"/>
        </w:rPr>
        <w:t>、本次估价所依据的市场资料均来自公开渠道及合法途径，资料真实可靠，分析判断符合当前市场实际情况。</w:t>
      </w:r>
    </w:p>
    <w:p w14:paraId="5017BA2C" w14:textId="4695C39B" w:rsidR="00455432" w:rsidRPr="00F14E5D" w:rsidRDefault="00455432" w:rsidP="00455432">
      <w:pPr>
        <w:widowControl/>
        <w:spacing w:line="360" w:lineRule="auto"/>
        <w:ind w:right="720" w:firstLineChars="200" w:firstLine="480"/>
        <w:rPr>
          <w:sz w:val="24"/>
          <w:szCs w:val="24"/>
        </w:rPr>
      </w:pPr>
      <w:r w:rsidRPr="00F14E5D">
        <w:rPr>
          <w:sz w:val="24"/>
          <w:szCs w:val="24"/>
        </w:rPr>
        <w:t>5</w:t>
      </w:r>
      <w:r w:rsidRPr="00F14E5D">
        <w:rPr>
          <w:sz w:val="24"/>
          <w:szCs w:val="24"/>
        </w:rPr>
        <w:t>、本次估价结果是在特定价值时点、特定估价目的下形成的市场价值，仅适用于本次估价委托所载明的用途，不适合其他任何用途。</w:t>
      </w:r>
    </w:p>
    <w:p w14:paraId="394E0E04" w14:textId="7A7DED78" w:rsidR="00455432" w:rsidRPr="00F14E5D" w:rsidRDefault="00455432" w:rsidP="00455432">
      <w:pPr>
        <w:widowControl/>
        <w:spacing w:line="360" w:lineRule="auto"/>
        <w:ind w:right="720" w:firstLineChars="200" w:firstLine="480"/>
        <w:rPr>
          <w:sz w:val="24"/>
          <w:szCs w:val="24"/>
        </w:rPr>
      </w:pPr>
      <w:r w:rsidRPr="00F14E5D">
        <w:rPr>
          <w:sz w:val="24"/>
          <w:szCs w:val="24"/>
        </w:rPr>
        <w:t>6</w:t>
      </w:r>
      <w:r w:rsidRPr="00F14E5D">
        <w:rPr>
          <w:sz w:val="24"/>
          <w:szCs w:val="24"/>
        </w:rPr>
        <w:t>、我们与估价委托人及估价对象没有任何利害关系，与相关当事人也没有影响估价结果公正性的关联。</w:t>
      </w:r>
    </w:p>
    <w:p w14:paraId="027C75BD" w14:textId="4C0BFE78" w:rsidR="00455432" w:rsidRPr="00F14E5D" w:rsidRDefault="00455432" w:rsidP="00455432">
      <w:pPr>
        <w:widowControl/>
        <w:spacing w:line="360" w:lineRule="auto"/>
        <w:ind w:right="720" w:firstLineChars="200" w:firstLine="480"/>
        <w:rPr>
          <w:sz w:val="24"/>
          <w:szCs w:val="24"/>
        </w:rPr>
      </w:pPr>
      <w:r w:rsidRPr="00F14E5D">
        <w:rPr>
          <w:sz w:val="24"/>
          <w:szCs w:val="24"/>
        </w:rPr>
        <w:t>7</w:t>
      </w:r>
      <w:r w:rsidRPr="00F14E5D">
        <w:rPr>
          <w:sz w:val="24"/>
          <w:szCs w:val="24"/>
        </w:rPr>
        <w:t>、本估价报告的撰写人员为注册房地产估价师，已具备相应的专业资格和执业经验，对本次估价结果承担相应责任。</w:t>
      </w:r>
    </w:p>
    <w:p w14:paraId="1A375632" w14:textId="2E019767" w:rsidR="00455432" w:rsidRDefault="00455432" w:rsidP="00455432">
      <w:pPr>
        <w:widowControl/>
        <w:spacing w:line="360" w:lineRule="auto"/>
        <w:ind w:right="720" w:firstLineChars="200" w:firstLine="480"/>
        <w:rPr>
          <w:sz w:val="24"/>
          <w:szCs w:val="24"/>
        </w:rPr>
      </w:pPr>
      <w:r w:rsidRPr="00F14E5D">
        <w:rPr>
          <w:sz w:val="24"/>
          <w:szCs w:val="24"/>
        </w:rPr>
        <w:t>8</w:t>
      </w:r>
      <w:r w:rsidRPr="00F14E5D">
        <w:rPr>
          <w:sz w:val="24"/>
          <w:szCs w:val="24"/>
        </w:rPr>
        <w:t>、任何人未经估价机构书面同意，不得将本估价报告用于其他任何目的，不得向第三方泄露报告内容。</w:t>
      </w:r>
    </w:p>
    <w:p w14:paraId="3EA70F1F" w14:textId="77777777" w:rsidR="006673D7" w:rsidRPr="00D4146C" w:rsidRDefault="006673D7" w:rsidP="00455432">
      <w:pPr>
        <w:widowControl/>
        <w:spacing w:line="360" w:lineRule="auto"/>
        <w:ind w:right="720" w:firstLineChars="200" w:firstLine="482"/>
        <w:rPr>
          <w:b/>
          <w:bCs/>
          <w:sz w:val="24"/>
          <w:szCs w:val="24"/>
        </w:rPr>
      </w:pPr>
      <w:r w:rsidRPr="00D4146C">
        <w:rPr>
          <w:rFonts w:hint="eastAsia"/>
          <w:b/>
          <w:bCs/>
          <w:sz w:val="24"/>
          <w:szCs w:val="24"/>
        </w:rPr>
        <w:t>本人张洋（注册房地产估价师编号：</w:t>
      </w:r>
      <w:r w:rsidRPr="00D4146C">
        <w:rPr>
          <w:rFonts w:hint="eastAsia"/>
          <w:b/>
          <w:bCs/>
          <w:sz w:val="24"/>
          <w:szCs w:val="24"/>
        </w:rPr>
        <w:t>20232411</w:t>
      </w:r>
      <w:r w:rsidRPr="00D4146C">
        <w:rPr>
          <w:rFonts w:hint="eastAsia"/>
          <w:b/>
          <w:bCs/>
          <w:sz w:val="24"/>
          <w:szCs w:val="24"/>
        </w:rPr>
        <w:t>）郑重补充声明：</w:t>
      </w:r>
    </w:p>
    <w:p w14:paraId="40898C5E" w14:textId="77777777" w:rsidR="006673D7" w:rsidRDefault="006673D7" w:rsidP="00455432">
      <w:pPr>
        <w:widowControl/>
        <w:spacing w:line="360" w:lineRule="auto"/>
        <w:ind w:right="720" w:firstLineChars="200" w:firstLine="480"/>
        <w:rPr>
          <w:sz w:val="24"/>
          <w:szCs w:val="24"/>
        </w:rPr>
      </w:pPr>
      <w:r w:rsidRPr="006673D7">
        <w:rPr>
          <w:rFonts w:hint="eastAsia"/>
          <w:sz w:val="24"/>
          <w:szCs w:val="24"/>
        </w:rPr>
        <w:t xml:space="preserve">1. </w:t>
      </w:r>
      <w:r w:rsidRPr="006673D7">
        <w:rPr>
          <w:rFonts w:hint="eastAsia"/>
          <w:sz w:val="24"/>
          <w:szCs w:val="24"/>
        </w:rPr>
        <w:t>本人与估价委托人张三、估价对象无任何利害关系，未接受委托人及第三方对估价结果的干预；</w:t>
      </w:r>
    </w:p>
    <w:p w14:paraId="21BC0478" w14:textId="77777777" w:rsidR="006673D7" w:rsidRDefault="006673D7" w:rsidP="00455432">
      <w:pPr>
        <w:widowControl/>
        <w:spacing w:line="360" w:lineRule="auto"/>
        <w:ind w:right="720" w:firstLineChars="200" w:firstLine="480"/>
        <w:rPr>
          <w:sz w:val="24"/>
          <w:szCs w:val="24"/>
        </w:rPr>
      </w:pPr>
      <w:r w:rsidRPr="006673D7">
        <w:rPr>
          <w:rFonts w:hint="eastAsia"/>
          <w:sz w:val="24"/>
          <w:szCs w:val="24"/>
        </w:rPr>
        <w:t xml:space="preserve">2. </w:t>
      </w:r>
      <w:r w:rsidRPr="006673D7">
        <w:rPr>
          <w:rFonts w:hint="eastAsia"/>
          <w:sz w:val="24"/>
          <w:szCs w:val="24"/>
        </w:rPr>
        <w:t>本次估价过程严格遵循《房地产估价规范》（</w:t>
      </w:r>
      <w:r w:rsidRPr="006673D7">
        <w:rPr>
          <w:rFonts w:hint="eastAsia"/>
          <w:sz w:val="24"/>
          <w:szCs w:val="24"/>
        </w:rPr>
        <w:t>GB/T 50291-2015</w:t>
      </w:r>
      <w:r w:rsidRPr="006673D7">
        <w:rPr>
          <w:rFonts w:hint="eastAsia"/>
          <w:sz w:val="24"/>
          <w:szCs w:val="24"/>
        </w:rPr>
        <w:t>），估价参数选取、测算过程均有据可查；</w:t>
      </w:r>
    </w:p>
    <w:p w14:paraId="44E2458B" w14:textId="45043AE6" w:rsidR="00455432" w:rsidRPr="00F14E5D" w:rsidRDefault="006673D7" w:rsidP="006673D7">
      <w:pPr>
        <w:widowControl/>
        <w:spacing w:line="360" w:lineRule="auto"/>
        <w:ind w:right="720" w:firstLineChars="200" w:firstLine="480"/>
        <w:rPr>
          <w:sz w:val="24"/>
          <w:szCs w:val="24"/>
        </w:rPr>
      </w:pPr>
      <w:r w:rsidRPr="006673D7">
        <w:rPr>
          <w:rFonts w:hint="eastAsia"/>
          <w:sz w:val="24"/>
          <w:szCs w:val="24"/>
        </w:rPr>
        <w:t xml:space="preserve">3. </w:t>
      </w:r>
      <w:r w:rsidRPr="006673D7">
        <w:rPr>
          <w:rFonts w:hint="eastAsia"/>
          <w:sz w:val="24"/>
          <w:szCs w:val="24"/>
        </w:rPr>
        <w:t>本声明经本人签字确认，对估价结果承担相应法律责任。</w:t>
      </w:r>
    </w:p>
    <w:p w14:paraId="05323310" w14:textId="77777777" w:rsidR="006673D7" w:rsidRDefault="006673D7" w:rsidP="00455432">
      <w:pPr>
        <w:widowControl/>
        <w:spacing w:line="360" w:lineRule="auto"/>
        <w:ind w:right="720"/>
        <w:jc w:val="right"/>
        <w:rPr>
          <w:sz w:val="24"/>
          <w:szCs w:val="24"/>
        </w:rPr>
      </w:pPr>
    </w:p>
    <w:p w14:paraId="76FC9593" w14:textId="73CFC7D5" w:rsidR="00455432" w:rsidRPr="00F14E5D" w:rsidRDefault="00455432" w:rsidP="00455432">
      <w:pPr>
        <w:widowControl/>
        <w:spacing w:line="360" w:lineRule="auto"/>
        <w:ind w:right="720"/>
        <w:jc w:val="right"/>
        <w:rPr>
          <w:sz w:val="24"/>
          <w:szCs w:val="24"/>
        </w:rPr>
      </w:pPr>
      <w:r w:rsidRPr="00F14E5D">
        <w:rPr>
          <w:sz w:val="24"/>
          <w:szCs w:val="24"/>
        </w:rPr>
        <w:t>注册房地产估价师：张洋</w:t>
      </w:r>
    </w:p>
    <w:p w14:paraId="285DA3DA" w14:textId="44EE2ABB" w:rsidR="00455432" w:rsidRPr="00F14E5D" w:rsidRDefault="00455432" w:rsidP="00455432">
      <w:pPr>
        <w:widowControl/>
        <w:spacing w:line="360" w:lineRule="auto"/>
        <w:ind w:right="720"/>
        <w:jc w:val="right"/>
        <w:rPr>
          <w:sz w:val="24"/>
          <w:szCs w:val="24"/>
        </w:rPr>
      </w:pPr>
      <w:r w:rsidRPr="00F14E5D">
        <w:rPr>
          <w:sz w:val="24"/>
          <w:szCs w:val="24"/>
        </w:rPr>
        <w:t>估价师编号：</w:t>
      </w:r>
      <w:r w:rsidRPr="00F14E5D">
        <w:rPr>
          <w:sz w:val="24"/>
          <w:szCs w:val="24"/>
        </w:rPr>
        <w:t>20232411</w:t>
      </w:r>
    </w:p>
    <w:p w14:paraId="225998C8" w14:textId="184A41EC" w:rsidR="00455432" w:rsidRPr="006673D7" w:rsidRDefault="00455432" w:rsidP="006673D7">
      <w:pPr>
        <w:widowControl/>
        <w:spacing w:line="360" w:lineRule="auto"/>
        <w:ind w:right="720"/>
        <w:jc w:val="right"/>
        <w:rPr>
          <w:sz w:val="24"/>
          <w:szCs w:val="24"/>
        </w:rPr>
      </w:pPr>
      <w:r w:rsidRPr="00F14E5D">
        <w:rPr>
          <w:sz w:val="24"/>
          <w:szCs w:val="24"/>
        </w:rPr>
        <w:t>2025</w:t>
      </w:r>
      <w:r w:rsidRPr="00F14E5D">
        <w:rPr>
          <w:sz w:val="24"/>
          <w:szCs w:val="24"/>
        </w:rPr>
        <w:t>年</w:t>
      </w:r>
      <w:r w:rsidRPr="00F14E5D">
        <w:rPr>
          <w:sz w:val="24"/>
          <w:szCs w:val="24"/>
        </w:rPr>
        <w:t>11</w:t>
      </w:r>
      <w:r w:rsidRPr="00F14E5D">
        <w:rPr>
          <w:sz w:val="24"/>
          <w:szCs w:val="24"/>
        </w:rPr>
        <w:t>月</w:t>
      </w:r>
      <w:r w:rsidRPr="00F14E5D">
        <w:rPr>
          <w:sz w:val="24"/>
          <w:szCs w:val="24"/>
        </w:rPr>
        <w:t>10</w:t>
      </w:r>
      <w:r w:rsidRPr="00F14E5D">
        <w:rPr>
          <w:sz w:val="24"/>
          <w:szCs w:val="24"/>
        </w:rPr>
        <w:t>日</w:t>
      </w:r>
      <w:r w:rsidRPr="00F14E5D">
        <w:rPr>
          <w:b/>
          <w:bCs/>
          <w:sz w:val="24"/>
          <w:szCs w:val="24"/>
        </w:rPr>
        <w:br w:type="page"/>
      </w:r>
    </w:p>
    <w:p w14:paraId="11F44CBD" w14:textId="44DDE461" w:rsidR="00455432" w:rsidRPr="00F14E5D" w:rsidRDefault="00455432" w:rsidP="002B18C9">
      <w:pPr>
        <w:widowControl/>
        <w:spacing w:line="360" w:lineRule="auto"/>
        <w:ind w:right="720"/>
        <w:jc w:val="center"/>
        <w:outlineLvl w:val="0"/>
        <w:rPr>
          <w:b/>
          <w:bCs/>
          <w:sz w:val="36"/>
          <w:szCs w:val="36"/>
        </w:rPr>
      </w:pPr>
      <w:bookmarkStart w:id="4" w:name="_Toc214231728"/>
      <w:r w:rsidRPr="00F14E5D">
        <w:rPr>
          <w:b/>
          <w:bCs/>
          <w:sz w:val="36"/>
          <w:szCs w:val="36"/>
        </w:rPr>
        <w:lastRenderedPageBreak/>
        <w:t>估价假设和限制条件</w:t>
      </w:r>
      <w:bookmarkEnd w:id="4"/>
    </w:p>
    <w:p w14:paraId="039173D5" w14:textId="55141B62" w:rsidR="00455432" w:rsidRPr="00F14E5D" w:rsidRDefault="00455432" w:rsidP="00455432">
      <w:pPr>
        <w:widowControl/>
        <w:spacing w:line="360" w:lineRule="auto"/>
        <w:ind w:right="720"/>
        <w:outlineLvl w:val="1"/>
        <w:rPr>
          <w:rFonts w:eastAsia="楷体"/>
          <w:b/>
          <w:bCs/>
          <w:sz w:val="24"/>
          <w:szCs w:val="24"/>
        </w:rPr>
      </w:pPr>
      <w:bookmarkStart w:id="5" w:name="_Toc214231729"/>
      <w:r w:rsidRPr="00F14E5D">
        <w:rPr>
          <w:rFonts w:eastAsia="楷体"/>
          <w:b/>
          <w:bCs/>
          <w:sz w:val="24"/>
          <w:szCs w:val="24"/>
        </w:rPr>
        <w:t>一、假设条件</w:t>
      </w:r>
      <w:bookmarkEnd w:id="5"/>
    </w:p>
    <w:p w14:paraId="48915C0F" w14:textId="18EB1980" w:rsidR="00455432" w:rsidRPr="00F14E5D" w:rsidRDefault="00455432" w:rsidP="00455432">
      <w:pPr>
        <w:widowControl/>
        <w:spacing w:line="360" w:lineRule="auto"/>
        <w:ind w:right="720" w:firstLineChars="200" w:firstLine="480"/>
        <w:rPr>
          <w:sz w:val="24"/>
          <w:szCs w:val="24"/>
        </w:rPr>
      </w:pPr>
      <w:r w:rsidRPr="00F14E5D">
        <w:rPr>
          <w:sz w:val="24"/>
          <w:szCs w:val="24"/>
        </w:rPr>
        <w:t>1</w:t>
      </w:r>
      <w:r w:rsidRPr="00F14E5D">
        <w:rPr>
          <w:sz w:val="24"/>
          <w:szCs w:val="24"/>
        </w:rPr>
        <w:t>、本报告以委托方提供的资料真实、合法、完整为假设前提。</w:t>
      </w:r>
    </w:p>
    <w:p w14:paraId="0B857D20" w14:textId="0E3E110E" w:rsidR="00455432" w:rsidRPr="00F14E5D" w:rsidRDefault="00455432" w:rsidP="00455432">
      <w:pPr>
        <w:widowControl/>
        <w:spacing w:line="360" w:lineRule="auto"/>
        <w:ind w:right="720" w:firstLineChars="200" w:firstLine="480"/>
        <w:rPr>
          <w:sz w:val="24"/>
          <w:szCs w:val="24"/>
        </w:rPr>
      </w:pPr>
      <w:r w:rsidRPr="00F14E5D">
        <w:rPr>
          <w:sz w:val="24"/>
          <w:szCs w:val="24"/>
        </w:rPr>
        <w:t>2</w:t>
      </w:r>
      <w:r w:rsidRPr="00F14E5D">
        <w:rPr>
          <w:sz w:val="24"/>
          <w:szCs w:val="24"/>
        </w:rPr>
        <w:t>、本报告估价结果为估价对象在估价时点的公开市场价格，不考虑短期变现因素的影响。所谓公开市场价格，是指估价对象满足以下条件的市场成交价格：</w:t>
      </w:r>
    </w:p>
    <w:p w14:paraId="1B1DE7A7" w14:textId="77777777" w:rsidR="00455432" w:rsidRPr="00F14E5D" w:rsidRDefault="00455432" w:rsidP="00455432">
      <w:pPr>
        <w:widowControl/>
        <w:spacing w:line="360" w:lineRule="auto"/>
        <w:ind w:right="720" w:firstLineChars="200" w:firstLine="480"/>
        <w:rPr>
          <w:sz w:val="24"/>
          <w:szCs w:val="24"/>
        </w:rPr>
      </w:pPr>
      <w:r w:rsidRPr="00F14E5D">
        <w:rPr>
          <w:sz w:val="24"/>
          <w:szCs w:val="24"/>
        </w:rPr>
        <w:t>（</w:t>
      </w:r>
      <w:r w:rsidRPr="00F14E5D">
        <w:rPr>
          <w:sz w:val="24"/>
          <w:szCs w:val="24"/>
        </w:rPr>
        <w:t>1</w:t>
      </w:r>
      <w:r w:rsidRPr="00F14E5D">
        <w:rPr>
          <w:sz w:val="24"/>
          <w:szCs w:val="24"/>
        </w:rPr>
        <w:t>）房地产市场为公开、平等、自愿的交易市场；</w:t>
      </w:r>
    </w:p>
    <w:p w14:paraId="654CBFE4" w14:textId="77777777" w:rsidR="00455432" w:rsidRPr="00F14E5D" w:rsidRDefault="00455432" w:rsidP="00455432">
      <w:pPr>
        <w:widowControl/>
        <w:spacing w:line="360" w:lineRule="auto"/>
        <w:ind w:right="720" w:firstLineChars="200" w:firstLine="480"/>
        <w:rPr>
          <w:sz w:val="24"/>
          <w:szCs w:val="24"/>
        </w:rPr>
      </w:pPr>
      <w:r w:rsidRPr="00F14E5D">
        <w:rPr>
          <w:sz w:val="24"/>
          <w:szCs w:val="24"/>
        </w:rPr>
        <w:t>（</w:t>
      </w:r>
      <w:r w:rsidRPr="00F14E5D">
        <w:rPr>
          <w:sz w:val="24"/>
          <w:szCs w:val="24"/>
        </w:rPr>
        <w:t>2</w:t>
      </w:r>
      <w:r w:rsidRPr="00F14E5D">
        <w:rPr>
          <w:sz w:val="24"/>
          <w:szCs w:val="24"/>
        </w:rPr>
        <w:t>）房地产买卖程序符合法律规定；</w:t>
      </w:r>
    </w:p>
    <w:p w14:paraId="4C6A7FF2" w14:textId="77777777" w:rsidR="00455432" w:rsidRPr="00F14E5D" w:rsidRDefault="00455432" w:rsidP="00455432">
      <w:pPr>
        <w:widowControl/>
        <w:spacing w:line="360" w:lineRule="auto"/>
        <w:ind w:right="720" w:firstLineChars="200" w:firstLine="480"/>
        <w:rPr>
          <w:sz w:val="24"/>
          <w:szCs w:val="24"/>
        </w:rPr>
      </w:pPr>
      <w:r w:rsidRPr="00F14E5D">
        <w:rPr>
          <w:sz w:val="24"/>
          <w:szCs w:val="24"/>
        </w:rPr>
        <w:t>（</w:t>
      </w:r>
      <w:r w:rsidRPr="00F14E5D">
        <w:rPr>
          <w:sz w:val="24"/>
          <w:szCs w:val="24"/>
        </w:rPr>
        <w:t>3</w:t>
      </w:r>
      <w:r w:rsidRPr="00F14E5D">
        <w:rPr>
          <w:sz w:val="24"/>
          <w:szCs w:val="24"/>
        </w:rPr>
        <w:t>）买卖双方不因任何特殊利益关系抬高或降低房地产交易价值；</w:t>
      </w:r>
    </w:p>
    <w:p w14:paraId="2CBB32E5" w14:textId="77777777" w:rsidR="00455432" w:rsidRPr="00F14E5D" w:rsidRDefault="00455432" w:rsidP="00455432">
      <w:pPr>
        <w:widowControl/>
        <w:spacing w:line="360" w:lineRule="auto"/>
        <w:ind w:right="720" w:firstLineChars="200" w:firstLine="480"/>
        <w:rPr>
          <w:sz w:val="24"/>
          <w:szCs w:val="24"/>
        </w:rPr>
      </w:pPr>
      <w:r w:rsidRPr="00F14E5D">
        <w:rPr>
          <w:sz w:val="24"/>
          <w:szCs w:val="24"/>
        </w:rPr>
        <w:t>（</w:t>
      </w:r>
      <w:r w:rsidRPr="00F14E5D">
        <w:rPr>
          <w:sz w:val="24"/>
          <w:szCs w:val="24"/>
        </w:rPr>
        <w:t>4</w:t>
      </w:r>
      <w:r w:rsidRPr="00F14E5D">
        <w:rPr>
          <w:sz w:val="24"/>
          <w:szCs w:val="24"/>
        </w:rPr>
        <w:t>）有一段合理的交易时间；</w:t>
      </w:r>
    </w:p>
    <w:p w14:paraId="249C35B6" w14:textId="77777777" w:rsidR="00455432" w:rsidRPr="00F14E5D" w:rsidRDefault="00455432" w:rsidP="00455432">
      <w:pPr>
        <w:widowControl/>
        <w:spacing w:line="360" w:lineRule="auto"/>
        <w:ind w:right="720" w:firstLineChars="200" w:firstLine="480"/>
        <w:rPr>
          <w:sz w:val="24"/>
          <w:szCs w:val="24"/>
        </w:rPr>
      </w:pPr>
      <w:r w:rsidRPr="00F14E5D">
        <w:rPr>
          <w:sz w:val="24"/>
          <w:szCs w:val="24"/>
        </w:rPr>
        <w:t>（</w:t>
      </w:r>
      <w:r w:rsidRPr="00F14E5D">
        <w:rPr>
          <w:sz w:val="24"/>
          <w:szCs w:val="24"/>
        </w:rPr>
        <w:t>5</w:t>
      </w:r>
      <w:r w:rsidRPr="00F14E5D">
        <w:rPr>
          <w:sz w:val="24"/>
          <w:szCs w:val="24"/>
        </w:rPr>
        <w:t>）在交易期间房地产市场状况和物理状态保持相对稳定。</w:t>
      </w:r>
    </w:p>
    <w:p w14:paraId="17C55BA4" w14:textId="7E21107C" w:rsidR="00455432" w:rsidRPr="00F14E5D" w:rsidRDefault="00455432" w:rsidP="00455432">
      <w:pPr>
        <w:widowControl/>
        <w:spacing w:line="360" w:lineRule="auto"/>
        <w:ind w:right="720" w:firstLineChars="200" w:firstLine="480"/>
        <w:rPr>
          <w:sz w:val="24"/>
          <w:szCs w:val="24"/>
        </w:rPr>
      </w:pPr>
      <w:r w:rsidRPr="00F14E5D">
        <w:rPr>
          <w:sz w:val="24"/>
          <w:szCs w:val="24"/>
        </w:rPr>
        <w:t>3</w:t>
      </w:r>
      <w:r w:rsidRPr="00F14E5D">
        <w:rPr>
          <w:sz w:val="24"/>
          <w:szCs w:val="24"/>
        </w:rPr>
        <w:t>、委托方合法取得现有产权资料，未欠缴土地出让金及其他相关应缴税费。</w:t>
      </w:r>
    </w:p>
    <w:p w14:paraId="095951DD" w14:textId="55827369" w:rsidR="00455432" w:rsidRPr="00F14E5D" w:rsidRDefault="00455432" w:rsidP="00455432">
      <w:pPr>
        <w:widowControl/>
        <w:spacing w:line="360" w:lineRule="auto"/>
        <w:ind w:right="720" w:firstLineChars="200" w:firstLine="480"/>
        <w:rPr>
          <w:sz w:val="24"/>
          <w:szCs w:val="24"/>
        </w:rPr>
      </w:pPr>
      <w:r w:rsidRPr="00F14E5D">
        <w:rPr>
          <w:sz w:val="24"/>
          <w:szCs w:val="24"/>
        </w:rPr>
        <w:t>4</w:t>
      </w:r>
      <w:r w:rsidRPr="00F14E5D">
        <w:rPr>
          <w:sz w:val="24"/>
          <w:szCs w:val="24"/>
        </w:rPr>
        <w:t>、在估价时点估价对象不存在任何产权纠纷，不受任何权利限制，可以在公开市场上进行合法转让。</w:t>
      </w:r>
    </w:p>
    <w:p w14:paraId="42A63000" w14:textId="0892617C" w:rsidR="00455432" w:rsidRPr="00F14E5D" w:rsidRDefault="00455432" w:rsidP="00455432">
      <w:pPr>
        <w:widowControl/>
        <w:spacing w:line="360" w:lineRule="auto"/>
        <w:ind w:right="720" w:firstLineChars="200" w:firstLine="480"/>
        <w:rPr>
          <w:sz w:val="24"/>
          <w:szCs w:val="24"/>
        </w:rPr>
      </w:pPr>
      <w:r w:rsidRPr="00F14E5D">
        <w:rPr>
          <w:sz w:val="24"/>
          <w:szCs w:val="24"/>
        </w:rPr>
        <w:t>5</w:t>
      </w:r>
      <w:r w:rsidRPr="00F14E5D">
        <w:rPr>
          <w:sz w:val="24"/>
          <w:szCs w:val="24"/>
        </w:rPr>
        <w:t>、估价对象在价值时点的利用方式符合国家法律、法规、政策及规划要求，符合土地使用权出让合同约定的住宅用途，无违法违规利用情况。</w:t>
      </w:r>
    </w:p>
    <w:p w14:paraId="7C8C49FC" w14:textId="72B27975" w:rsidR="00455432" w:rsidRPr="00F14E5D" w:rsidRDefault="00455432" w:rsidP="00455432">
      <w:pPr>
        <w:widowControl/>
        <w:spacing w:line="360" w:lineRule="auto"/>
        <w:ind w:right="720" w:firstLineChars="200" w:firstLine="480"/>
        <w:rPr>
          <w:sz w:val="24"/>
          <w:szCs w:val="24"/>
        </w:rPr>
      </w:pPr>
      <w:r w:rsidRPr="00F14E5D">
        <w:rPr>
          <w:sz w:val="24"/>
          <w:szCs w:val="24"/>
        </w:rPr>
        <w:t>6</w:t>
      </w:r>
      <w:r w:rsidRPr="00F14E5D">
        <w:rPr>
          <w:sz w:val="24"/>
          <w:szCs w:val="24"/>
        </w:rPr>
        <w:t>、假设估价对象在价值时点后仍按现有用途持续使用，且其物理状况、权益状况在有效期内保持稳定，无重大改建、扩建或损坏情况。</w:t>
      </w:r>
    </w:p>
    <w:p w14:paraId="2CFF4E85" w14:textId="43EA6C2C" w:rsidR="00455432" w:rsidRPr="00F14E5D" w:rsidRDefault="00455432" w:rsidP="00455432">
      <w:pPr>
        <w:widowControl/>
        <w:spacing w:line="360" w:lineRule="auto"/>
        <w:ind w:right="720" w:firstLineChars="200" w:firstLine="480"/>
        <w:rPr>
          <w:sz w:val="24"/>
          <w:szCs w:val="24"/>
        </w:rPr>
      </w:pPr>
      <w:r w:rsidRPr="00F14E5D">
        <w:rPr>
          <w:sz w:val="24"/>
          <w:szCs w:val="24"/>
        </w:rPr>
        <w:t>7</w:t>
      </w:r>
      <w:r w:rsidRPr="00F14E5D">
        <w:rPr>
          <w:sz w:val="24"/>
          <w:szCs w:val="24"/>
        </w:rPr>
        <w:t>、假设价值时点及估价结果有效期内，武乡县房地产市场保持平稳运行，无重大政策调整、经济波动、自然灾害等影响市场价格的异常因素。</w:t>
      </w:r>
    </w:p>
    <w:p w14:paraId="55210DBB" w14:textId="1344B8C4" w:rsidR="00455432" w:rsidRPr="00F14E5D" w:rsidRDefault="00455432" w:rsidP="00455432">
      <w:pPr>
        <w:widowControl/>
        <w:spacing w:line="360" w:lineRule="auto"/>
        <w:ind w:right="720" w:firstLineChars="200" w:firstLine="480"/>
        <w:rPr>
          <w:sz w:val="24"/>
          <w:szCs w:val="24"/>
        </w:rPr>
      </w:pPr>
      <w:r w:rsidRPr="00F14E5D">
        <w:rPr>
          <w:sz w:val="24"/>
          <w:szCs w:val="24"/>
        </w:rPr>
        <w:t>8</w:t>
      </w:r>
      <w:r w:rsidRPr="00F14E5D">
        <w:rPr>
          <w:sz w:val="24"/>
          <w:szCs w:val="24"/>
        </w:rPr>
        <w:t>、估价人员对估价对象的现场勘查仅限于估价对象的外观和使用状况，并未对结构等内在质量进行测试。本报告以估价对象内在质量符合国家有关标准并足以维持其正常使用为前提。</w:t>
      </w:r>
    </w:p>
    <w:p w14:paraId="43125E7F" w14:textId="77777777" w:rsidR="00455432" w:rsidRPr="00F14E5D" w:rsidRDefault="00455432" w:rsidP="00455432">
      <w:pPr>
        <w:widowControl/>
        <w:spacing w:line="360" w:lineRule="auto"/>
        <w:ind w:right="720"/>
        <w:outlineLvl w:val="1"/>
        <w:rPr>
          <w:rFonts w:eastAsia="楷体"/>
          <w:b/>
          <w:bCs/>
          <w:sz w:val="24"/>
          <w:szCs w:val="24"/>
        </w:rPr>
      </w:pPr>
      <w:bookmarkStart w:id="6" w:name="_Toc214231730"/>
      <w:r w:rsidRPr="00F14E5D">
        <w:rPr>
          <w:rFonts w:eastAsia="楷体"/>
          <w:b/>
          <w:bCs/>
          <w:sz w:val="24"/>
          <w:szCs w:val="24"/>
        </w:rPr>
        <w:t>二、限制条件</w:t>
      </w:r>
      <w:bookmarkEnd w:id="6"/>
    </w:p>
    <w:p w14:paraId="32BFF638" w14:textId="4E70F671" w:rsidR="00455432" w:rsidRPr="00F14E5D" w:rsidRDefault="00455432" w:rsidP="00455432">
      <w:pPr>
        <w:widowControl/>
        <w:spacing w:line="360" w:lineRule="auto"/>
        <w:ind w:right="720" w:firstLineChars="200" w:firstLine="480"/>
        <w:rPr>
          <w:sz w:val="24"/>
          <w:szCs w:val="24"/>
        </w:rPr>
      </w:pPr>
      <w:r w:rsidRPr="00F14E5D">
        <w:rPr>
          <w:sz w:val="24"/>
          <w:szCs w:val="24"/>
        </w:rPr>
        <w:t>1</w:t>
      </w:r>
      <w:r w:rsidRPr="00F14E5D">
        <w:rPr>
          <w:sz w:val="24"/>
          <w:szCs w:val="24"/>
        </w:rPr>
        <w:t>、本估价报告的估价结果仅适用于房地产买卖、抵押目的，不适用于拆迁补偿、保险理赔、税收征管等其他用途。若用于其他目的，估价结果无效。</w:t>
      </w:r>
    </w:p>
    <w:p w14:paraId="09559225" w14:textId="5EAB3294" w:rsidR="00455432" w:rsidRPr="00F14E5D" w:rsidRDefault="00455432" w:rsidP="00455432">
      <w:pPr>
        <w:widowControl/>
        <w:spacing w:line="360" w:lineRule="auto"/>
        <w:ind w:right="720" w:firstLineChars="200" w:firstLine="480"/>
        <w:rPr>
          <w:sz w:val="24"/>
          <w:szCs w:val="24"/>
        </w:rPr>
      </w:pPr>
      <w:r w:rsidRPr="00F14E5D">
        <w:rPr>
          <w:sz w:val="24"/>
          <w:szCs w:val="24"/>
        </w:rPr>
        <w:lastRenderedPageBreak/>
        <w:t>2</w:t>
      </w:r>
      <w:r w:rsidRPr="00F14E5D">
        <w:rPr>
          <w:sz w:val="24"/>
          <w:szCs w:val="24"/>
        </w:rPr>
        <w:t>、本评估报告中所依据的有关资料系由委托方提供，并对其真实性负责。因委托方提供的资料失真造成评估结果有误，评估机构和评估人员不承担责任。</w:t>
      </w:r>
    </w:p>
    <w:p w14:paraId="32D45A14" w14:textId="30F0F0D6" w:rsidR="00455432" w:rsidRPr="00F14E5D" w:rsidRDefault="00455432" w:rsidP="00455432">
      <w:pPr>
        <w:widowControl/>
        <w:spacing w:line="360" w:lineRule="auto"/>
        <w:ind w:right="720" w:firstLineChars="200" w:firstLine="480"/>
        <w:rPr>
          <w:sz w:val="24"/>
          <w:szCs w:val="24"/>
        </w:rPr>
      </w:pPr>
      <w:r w:rsidRPr="00F14E5D">
        <w:rPr>
          <w:sz w:val="24"/>
          <w:szCs w:val="24"/>
        </w:rPr>
        <w:t>3</w:t>
      </w:r>
      <w:r w:rsidRPr="00F14E5D">
        <w:rPr>
          <w:sz w:val="24"/>
          <w:szCs w:val="24"/>
        </w:rPr>
        <w:t>、本报告使用者在应用本估价报告时，应明确本次评估的价格定义及本估价报告中的</w:t>
      </w:r>
      <w:r w:rsidRPr="00F14E5D">
        <w:rPr>
          <w:sz w:val="24"/>
          <w:szCs w:val="24"/>
        </w:rPr>
        <w:t>“</w:t>
      </w:r>
      <w:r w:rsidRPr="00F14E5D">
        <w:rPr>
          <w:sz w:val="24"/>
          <w:szCs w:val="24"/>
        </w:rPr>
        <w:t>估价的假设和限制条件</w:t>
      </w:r>
      <w:r w:rsidRPr="00F14E5D">
        <w:rPr>
          <w:sz w:val="24"/>
          <w:szCs w:val="24"/>
        </w:rPr>
        <w:t>”</w:t>
      </w:r>
      <w:r w:rsidRPr="00F14E5D">
        <w:rPr>
          <w:sz w:val="24"/>
          <w:szCs w:val="24"/>
        </w:rPr>
        <w:t>。本报告估价结果是估价对象在满足全部假设与限制条件下，于估价时点</w:t>
      </w:r>
      <w:r w:rsidRPr="00F14E5D">
        <w:rPr>
          <w:sz w:val="24"/>
          <w:szCs w:val="24"/>
        </w:rPr>
        <w:t>2025</w:t>
      </w:r>
      <w:r w:rsidRPr="00F14E5D">
        <w:rPr>
          <w:sz w:val="24"/>
          <w:szCs w:val="24"/>
        </w:rPr>
        <w:t>年</w:t>
      </w:r>
      <w:r w:rsidRPr="00F14E5D">
        <w:rPr>
          <w:sz w:val="24"/>
          <w:szCs w:val="24"/>
        </w:rPr>
        <w:t>11</w:t>
      </w:r>
      <w:r w:rsidRPr="00F14E5D">
        <w:rPr>
          <w:sz w:val="24"/>
          <w:szCs w:val="24"/>
        </w:rPr>
        <w:t>月</w:t>
      </w:r>
      <w:r w:rsidRPr="00F14E5D">
        <w:rPr>
          <w:sz w:val="24"/>
          <w:szCs w:val="24"/>
        </w:rPr>
        <w:t>10</w:t>
      </w:r>
      <w:r w:rsidRPr="00F14E5D">
        <w:rPr>
          <w:sz w:val="24"/>
          <w:szCs w:val="24"/>
        </w:rPr>
        <w:t>日、在现状利用条件下的房地产公开市场价格，若估价时点、土地利用方式、土地级别、房屋利用状况等影响房地产价格的因素发生变化，则评估价格应作相应调整。</w:t>
      </w:r>
    </w:p>
    <w:p w14:paraId="1790736E" w14:textId="2653FDB0" w:rsidR="00455432" w:rsidRPr="00F14E5D" w:rsidRDefault="00455432" w:rsidP="00455432">
      <w:pPr>
        <w:widowControl/>
        <w:spacing w:line="360" w:lineRule="auto"/>
        <w:ind w:right="720" w:firstLineChars="200" w:firstLine="480"/>
        <w:rPr>
          <w:sz w:val="24"/>
          <w:szCs w:val="24"/>
        </w:rPr>
      </w:pPr>
      <w:r w:rsidRPr="00F14E5D">
        <w:rPr>
          <w:sz w:val="24"/>
          <w:szCs w:val="24"/>
        </w:rPr>
        <w:t>4</w:t>
      </w:r>
      <w:r w:rsidRPr="00F14E5D">
        <w:rPr>
          <w:sz w:val="24"/>
          <w:szCs w:val="24"/>
        </w:rPr>
        <w:t>、本报告对估价对象市场价格的把握，仅相对于估价时点的假设条件、市场状况而言，并未考虑市场价格波动、国家经济政策发生变化、强制力因素以及其他不可抗力等因素对估价对象房地产价格的影响。</w:t>
      </w:r>
    </w:p>
    <w:p w14:paraId="1BA9055A" w14:textId="7F380866" w:rsidR="00455432" w:rsidRPr="00F14E5D" w:rsidRDefault="00455432" w:rsidP="00455432">
      <w:pPr>
        <w:widowControl/>
        <w:spacing w:line="360" w:lineRule="auto"/>
        <w:ind w:right="720" w:firstLineChars="200" w:firstLine="480"/>
        <w:rPr>
          <w:sz w:val="24"/>
          <w:szCs w:val="24"/>
        </w:rPr>
      </w:pPr>
      <w:r w:rsidRPr="00F14E5D">
        <w:rPr>
          <w:sz w:val="24"/>
          <w:szCs w:val="24"/>
        </w:rPr>
        <w:t>5</w:t>
      </w:r>
      <w:r w:rsidRPr="00F14E5D">
        <w:rPr>
          <w:sz w:val="24"/>
          <w:szCs w:val="24"/>
        </w:rPr>
        <w:t>、关于估价对象建筑面积的说明：本次评估中估价对象的建筑面积以房屋所有权证登记内容为准，最终面积若有变更，应按实际情况调整估价结果。</w:t>
      </w:r>
    </w:p>
    <w:p w14:paraId="3E3EFEA0" w14:textId="23A72B7D" w:rsidR="00455432" w:rsidRPr="00F14E5D" w:rsidRDefault="00455432" w:rsidP="00455432">
      <w:pPr>
        <w:widowControl/>
        <w:spacing w:line="360" w:lineRule="auto"/>
        <w:ind w:right="720" w:firstLineChars="200" w:firstLine="480"/>
        <w:rPr>
          <w:sz w:val="24"/>
          <w:szCs w:val="24"/>
        </w:rPr>
      </w:pPr>
      <w:r w:rsidRPr="00F14E5D">
        <w:rPr>
          <w:sz w:val="24"/>
          <w:szCs w:val="24"/>
        </w:rPr>
        <w:t>6</w:t>
      </w:r>
      <w:r w:rsidRPr="00F14E5D">
        <w:rPr>
          <w:sz w:val="24"/>
          <w:szCs w:val="24"/>
        </w:rPr>
        <w:t>、本次实地查勘仅对估价对象的外部状况、内部主要空间进行了观察，对隐蔽工程、地下管线等无法直接观察的部分，基于常规情况作出假设。若存在隐蔽性质量问题，估价结果未予考虑。</w:t>
      </w:r>
    </w:p>
    <w:p w14:paraId="11BB0B0E" w14:textId="5F3C2CC1" w:rsidR="00455432" w:rsidRPr="00F14E5D" w:rsidRDefault="00455432" w:rsidP="00455432">
      <w:pPr>
        <w:widowControl/>
        <w:spacing w:line="360" w:lineRule="auto"/>
        <w:ind w:right="720" w:firstLineChars="200" w:firstLine="480"/>
        <w:rPr>
          <w:sz w:val="24"/>
          <w:szCs w:val="24"/>
        </w:rPr>
      </w:pPr>
      <w:r w:rsidRPr="00F14E5D">
        <w:rPr>
          <w:sz w:val="24"/>
          <w:szCs w:val="24"/>
        </w:rPr>
        <w:t>7</w:t>
      </w:r>
      <w:r w:rsidRPr="00F14E5D">
        <w:rPr>
          <w:sz w:val="24"/>
          <w:szCs w:val="24"/>
        </w:rPr>
        <w:t>、本估价报告经估价机构加盖公章并由估价师签字后方可使用。</w:t>
      </w:r>
    </w:p>
    <w:p w14:paraId="4FA3E423" w14:textId="228DD9DB" w:rsidR="00455432" w:rsidRPr="00F14E5D" w:rsidRDefault="00455432" w:rsidP="00455432">
      <w:pPr>
        <w:widowControl/>
        <w:spacing w:line="360" w:lineRule="auto"/>
        <w:ind w:right="720" w:firstLineChars="200" w:firstLine="480"/>
        <w:rPr>
          <w:sz w:val="24"/>
          <w:szCs w:val="24"/>
        </w:rPr>
      </w:pPr>
      <w:r w:rsidRPr="00F14E5D">
        <w:rPr>
          <w:sz w:val="24"/>
          <w:szCs w:val="24"/>
        </w:rPr>
        <w:t>8</w:t>
      </w:r>
      <w:r w:rsidRPr="00F14E5D">
        <w:rPr>
          <w:sz w:val="24"/>
          <w:szCs w:val="24"/>
        </w:rPr>
        <w:t>、未经估价方和委托方书面同意，本报告的全部或部分及任何参考资料均不允许在任何公开发表的文件、通告或声明中引用，亦不得以其他任何方式公开发表。</w:t>
      </w:r>
    </w:p>
    <w:p w14:paraId="5D73FA90" w14:textId="36EB760F" w:rsidR="00455432" w:rsidRPr="00F14E5D" w:rsidRDefault="00455432" w:rsidP="00455432">
      <w:pPr>
        <w:widowControl/>
        <w:spacing w:line="360" w:lineRule="auto"/>
        <w:ind w:right="720" w:firstLineChars="200" w:firstLine="480"/>
        <w:rPr>
          <w:sz w:val="24"/>
          <w:szCs w:val="24"/>
        </w:rPr>
      </w:pPr>
      <w:r w:rsidRPr="00F14E5D">
        <w:rPr>
          <w:sz w:val="24"/>
          <w:szCs w:val="24"/>
        </w:rPr>
        <w:t>9</w:t>
      </w:r>
      <w:r w:rsidRPr="00F14E5D">
        <w:rPr>
          <w:sz w:val="24"/>
          <w:szCs w:val="24"/>
        </w:rPr>
        <w:t>、本估价报告自估价作业终止日期起壹年内有效（</w:t>
      </w:r>
      <w:r w:rsidRPr="00F14E5D">
        <w:rPr>
          <w:sz w:val="24"/>
          <w:szCs w:val="24"/>
        </w:rPr>
        <w:t>2025</w:t>
      </w:r>
      <w:r w:rsidRPr="00F14E5D">
        <w:rPr>
          <w:sz w:val="24"/>
          <w:szCs w:val="24"/>
        </w:rPr>
        <w:t>年</w:t>
      </w:r>
      <w:r w:rsidRPr="00F14E5D">
        <w:rPr>
          <w:sz w:val="24"/>
          <w:szCs w:val="24"/>
        </w:rPr>
        <w:t>11</w:t>
      </w:r>
      <w:r w:rsidRPr="00F14E5D">
        <w:rPr>
          <w:sz w:val="24"/>
          <w:szCs w:val="24"/>
        </w:rPr>
        <w:t>月</w:t>
      </w:r>
      <w:r w:rsidRPr="00F14E5D">
        <w:rPr>
          <w:sz w:val="24"/>
          <w:szCs w:val="24"/>
        </w:rPr>
        <w:t>10</w:t>
      </w:r>
      <w:r w:rsidRPr="00F14E5D">
        <w:rPr>
          <w:sz w:val="24"/>
          <w:szCs w:val="24"/>
        </w:rPr>
        <w:t>日至</w:t>
      </w:r>
      <w:r w:rsidRPr="00F14E5D">
        <w:rPr>
          <w:sz w:val="24"/>
          <w:szCs w:val="24"/>
        </w:rPr>
        <w:t>2026</w:t>
      </w:r>
      <w:r w:rsidRPr="00F14E5D">
        <w:rPr>
          <w:sz w:val="24"/>
          <w:szCs w:val="24"/>
        </w:rPr>
        <w:t>年</w:t>
      </w:r>
      <w:r w:rsidRPr="00F14E5D">
        <w:rPr>
          <w:sz w:val="24"/>
          <w:szCs w:val="24"/>
        </w:rPr>
        <w:t>11</w:t>
      </w:r>
      <w:r w:rsidRPr="00F14E5D">
        <w:rPr>
          <w:sz w:val="24"/>
          <w:szCs w:val="24"/>
        </w:rPr>
        <w:t>月</w:t>
      </w:r>
      <w:r w:rsidRPr="00F14E5D">
        <w:rPr>
          <w:sz w:val="24"/>
          <w:szCs w:val="24"/>
        </w:rPr>
        <w:t>9</w:t>
      </w:r>
      <w:r w:rsidRPr="00F14E5D">
        <w:rPr>
          <w:sz w:val="24"/>
          <w:szCs w:val="24"/>
        </w:rPr>
        <w:t>日），随着时间的推移或房地产市场价格波动较大时，其估价结果应作相应的调整或复估。</w:t>
      </w:r>
    </w:p>
    <w:p w14:paraId="1A6221FB" w14:textId="021CEC94" w:rsidR="00455432" w:rsidRPr="00F14E5D" w:rsidRDefault="00455432" w:rsidP="00455432">
      <w:pPr>
        <w:widowControl/>
        <w:spacing w:line="360" w:lineRule="auto"/>
        <w:ind w:right="720" w:firstLineChars="200" w:firstLine="480"/>
        <w:rPr>
          <w:sz w:val="24"/>
          <w:szCs w:val="24"/>
        </w:rPr>
      </w:pPr>
      <w:r w:rsidRPr="00F14E5D">
        <w:rPr>
          <w:sz w:val="24"/>
          <w:szCs w:val="24"/>
        </w:rPr>
        <w:t>10</w:t>
      </w:r>
      <w:r w:rsidRPr="00F14E5D">
        <w:rPr>
          <w:sz w:val="24"/>
          <w:szCs w:val="24"/>
        </w:rPr>
        <w:t>、本报告由土地评估（模拟）有限公司负责解释。</w:t>
      </w:r>
    </w:p>
    <w:p w14:paraId="6A2AD60F" w14:textId="0DF3F000" w:rsidR="001503F8" w:rsidRPr="00F14E5D" w:rsidRDefault="001503F8">
      <w:pPr>
        <w:widowControl/>
        <w:spacing w:after="160" w:line="278" w:lineRule="auto"/>
        <w:jc w:val="left"/>
        <w:rPr>
          <w:sz w:val="24"/>
          <w:szCs w:val="24"/>
        </w:rPr>
      </w:pPr>
      <w:r w:rsidRPr="00F14E5D">
        <w:rPr>
          <w:sz w:val="24"/>
          <w:szCs w:val="24"/>
        </w:rPr>
        <w:br w:type="page"/>
      </w:r>
    </w:p>
    <w:p w14:paraId="3F3DD25B" w14:textId="77777777" w:rsidR="001503F8" w:rsidRPr="00F14E5D" w:rsidRDefault="001503F8" w:rsidP="004450C3">
      <w:pPr>
        <w:widowControl/>
        <w:spacing w:line="360" w:lineRule="auto"/>
        <w:ind w:right="720"/>
        <w:jc w:val="center"/>
        <w:outlineLvl w:val="0"/>
        <w:rPr>
          <w:b/>
          <w:bCs/>
          <w:sz w:val="36"/>
          <w:szCs w:val="36"/>
        </w:rPr>
      </w:pPr>
      <w:bookmarkStart w:id="7" w:name="_Toc214231731"/>
      <w:r w:rsidRPr="00F14E5D">
        <w:rPr>
          <w:b/>
          <w:bCs/>
          <w:sz w:val="36"/>
          <w:szCs w:val="36"/>
        </w:rPr>
        <w:lastRenderedPageBreak/>
        <w:t>房地产估价结果报告</w:t>
      </w:r>
      <w:bookmarkEnd w:id="7"/>
    </w:p>
    <w:p w14:paraId="41BBB24B" w14:textId="77777777" w:rsidR="001503F8" w:rsidRPr="00F14E5D" w:rsidRDefault="001503F8" w:rsidP="004450C3">
      <w:pPr>
        <w:widowControl/>
        <w:spacing w:line="360" w:lineRule="auto"/>
        <w:ind w:right="720"/>
        <w:outlineLvl w:val="1"/>
        <w:rPr>
          <w:rFonts w:eastAsia="楷体"/>
          <w:b/>
          <w:bCs/>
          <w:sz w:val="24"/>
          <w:szCs w:val="24"/>
        </w:rPr>
      </w:pPr>
      <w:bookmarkStart w:id="8" w:name="_Toc214231732"/>
      <w:r w:rsidRPr="00F14E5D">
        <w:rPr>
          <w:rFonts w:eastAsia="楷体"/>
          <w:b/>
          <w:bCs/>
          <w:sz w:val="24"/>
          <w:szCs w:val="24"/>
        </w:rPr>
        <w:t>一、委托方</w:t>
      </w:r>
      <w:bookmarkEnd w:id="8"/>
    </w:p>
    <w:p w14:paraId="5F007D33" w14:textId="1BF8D066" w:rsidR="001503F8" w:rsidRPr="00F14E5D" w:rsidRDefault="001503F8" w:rsidP="001503F8">
      <w:pPr>
        <w:widowControl/>
        <w:spacing w:line="360" w:lineRule="auto"/>
        <w:ind w:right="720" w:firstLineChars="200" w:firstLine="480"/>
        <w:rPr>
          <w:sz w:val="24"/>
          <w:szCs w:val="24"/>
        </w:rPr>
      </w:pPr>
      <w:r w:rsidRPr="00F14E5D">
        <w:rPr>
          <w:sz w:val="24"/>
          <w:szCs w:val="24"/>
        </w:rPr>
        <w:t>委托单位</w:t>
      </w:r>
      <w:r w:rsidRPr="00F14E5D">
        <w:rPr>
          <w:sz w:val="24"/>
          <w:szCs w:val="24"/>
        </w:rPr>
        <w:t>/</w:t>
      </w:r>
      <w:r w:rsidRPr="00F14E5D">
        <w:rPr>
          <w:sz w:val="24"/>
          <w:szCs w:val="24"/>
        </w:rPr>
        <w:t>个人：张三</w:t>
      </w:r>
    </w:p>
    <w:p w14:paraId="36332D0F" w14:textId="6E58E19E" w:rsidR="001503F8" w:rsidRPr="00F14E5D" w:rsidRDefault="001503F8" w:rsidP="001503F8">
      <w:pPr>
        <w:widowControl/>
        <w:spacing w:line="360" w:lineRule="auto"/>
        <w:ind w:right="720" w:firstLineChars="200" w:firstLine="480"/>
        <w:rPr>
          <w:sz w:val="24"/>
          <w:szCs w:val="24"/>
        </w:rPr>
      </w:pPr>
      <w:r w:rsidRPr="00F14E5D">
        <w:rPr>
          <w:sz w:val="24"/>
          <w:szCs w:val="24"/>
        </w:rPr>
        <w:t>地址：山西省长治市武乡县兴农小区</w:t>
      </w:r>
      <w:r w:rsidRPr="00F14E5D">
        <w:rPr>
          <w:sz w:val="24"/>
          <w:szCs w:val="24"/>
        </w:rPr>
        <w:t>A</w:t>
      </w:r>
      <w:r w:rsidRPr="00F14E5D">
        <w:rPr>
          <w:sz w:val="24"/>
          <w:szCs w:val="24"/>
        </w:rPr>
        <w:t>区一单元二层</w:t>
      </w:r>
      <w:r w:rsidRPr="00F14E5D">
        <w:rPr>
          <w:sz w:val="24"/>
          <w:szCs w:val="24"/>
        </w:rPr>
        <w:t>202</w:t>
      </w:r>
    </w:p>
    <w:p w14:paraId="70467FB5" w14:textId="0F1BB702" w:rsidR="001503F8" w:rsidRPr="00F14E5D" w:rsidRDefault="001503F8" w:rsidP="001503F8">
      <w:pPr>
        <w:widowControl/>
        <w:spacing w:line="360" w:lineRule="auto"/>
        <w:ind w:right="720" w:firstLineChars="200" w:firstLine="480"/>
        <w:rPr>
          <w:sz w:val="24"/>
          <w:szCs w:val="24"/>
        </w:rPr>
      </w:pPr>
      <w:r w:rsidRPr="00F14E5D">
        <w:rPr>
          <w:sz w:val="24"/>
          <w:szCs w:val="24"/>
        </w:rPr>
        <w:t>联系人：张三</w:t>
      </w:r>
    </w:p>
    <w:p w14:paraId="58B3BACA" w14:textId="3AE7B565" w:rsidR="001503F8" w:rsidRPr="00F14E5D" w:rsidRDefault="001503F8" w:rsidP="001503F8">
      <w:pPr>
        <w:widowControl/>
        <w:spacing w:line="360" w:lineRule="auto"/>
        <w:ind w:right="720" w:firstLineChars="200" w:firstLine="480"/>
        <w:rPr>
          <w:sz w:val="24"/>
          <w:szCs w:val="24"/>
        </w:rPr>
      </w:pPr>
      <w:r w:rsidRPr="00F14E5D">
        <w:rPr>
          <w:sz w:val="24"/>
          <w:szCs w:val="24"/>
        </w:rPr>
        <w:t>联系电话：</w:t>
      </w:r>
      <w:r w:rsidRPr="00F14E5D">
        <w:rPr>
          <w:sz w:val="24"/>
          <w:szCs w:val="24"/>
        </w:rPr>
        <w:t>1234567890</w:t>
      </w:r>
    </w:p>
    <w:p w14:paraId="0211C588" w14:textId="77777777" w:rsidR="001503F8" w:rsidRPr="00F14E5D" w:rsidRDefault="001503F8" w:rsidP="004450C3">
      <w:pPr>
        <w:widowControl/>
        <w:spacing w:line="360" w:lineRule="auto"/>
        <w:ind w:right="720"/>
        <w:outlineLvl w:val="1"/>
        <w:rPr>
          <w:rFonts w:eastAsia="楷体"/>
          <w:b/>
          <w:bCs/>
          <w:sz w:val="24"/>
          <w:szCs w:val="24"/>
        </w:rPr>
      </w:pPr>
      <w:bookmarkStart w:id="9" w:name="_Toc214231733"/>
      <w:r w:rsidRPr="00F14E5D">
        <w:rPr>
          <w:rFonts w:eastAsia="楷体"/>
          <w:b/>
          <w:bCs/>
          <w:sz w:val="24"/>
          <w:szCs w:val="24"/>
        </w:rPr>
        <w:t>二、估价方</w:t>
      </w:r>
      <w:bookmarkEnd w:id="9"/>
    </w:p>
    <w:p w14:paraId="42019341" w14:textId="77777777" w:rsidR="001503F8" w:rsidRPr="00F14E5D" w:rsidRDefault="001503F8" w:rsidP="001503F8">
      <w:pPr>
        <w:widowControl/>
        <w:spacing w:line="360" w:lineRule="auto"/>
        <w:ind w:right="720" w:firstLineChars="200" w:firstLine="480"/>
        <w:rPr>
          <w:sz w:val="24"/>
          <w:szCs w:val="24"/>
        </w:rPr>
      </w:pPr>
      <w:r w:rsidRPr="00F14E5D">
        <w:rPr>
          <w:sz w:val="24"/>
          <w:szCs w:val="24"/>
        </w:rPr>
        <w:t>估价机构名称：土地评估（模拟）有限</w:t>
      </w:r>
    </w:p>
    <w:p w14:paraId="02B13D92" w14:textId="77777777" w:rsidR="001503F8" w:rsidRPr="00F14E5D" w:rsidRDefault="001503F8" w:rsidP="001503F8">
      <w:pPr>
        <w:widowControl/>
        <w:spacing w:line="360" w:lineRule="auto"/>
        <w:ind w:right="720" w:firstLineChars="200" w:firstLine="480"/>
        <w:rPr>
          <w:sz w:val="24"/>
          <w:szCs w:val="24"/>
        </w:rPr>
      </w:pPr>
      <w:r w:rsidRPr="00F14E5D">
        <w:rPr>
          <w:sz w:val="24"/>
          <w:szCs w:val="24"/>
        </w:rPr>
        <w:t>公司资质：房地产估价机构一级资质</w:t>
      </w:r>
    </w:p>
    <w:p w14:paraId="154726B2" w14:textId="6F461AA0" w:rsidR="001503F8" w:rsidRPr="00F14E5D" w:rsidRDefault="001503F8" w:rsidP="001503F8">
      <w:pPr>
        <w:widowControl/>
        <w:spacing w:line="360" w:lineRule="auto"/>
        <w:ind w:right="720" w:firstLineChars="200" w:firstLine="480"/>
        <w:rPr>
          <w:sz w:val="24"/>
          <w:szCs w:val="24"/>
        </w:rPr>
      </w:pPr>
      <w:r w:rsidRPr="00F14E5D">
        <w:rPr>
          <w:sz w:val="24"/>
          <w:szCs w:val="24"/>
        </w:rPr>
        <w:t>资质证书号：</w:t>
      </w:r>
      <w:r w:rsidRPr="00F14E5D">
        <w:rPr>
          <w:sz w:val="24"/>
          <w:szCs w:val="24"/>
        </w:rPr>
        <w:t>20</w:t>
      </w:r>
      <w:r w:rsidR="004450C3" w:rsidRPr="00F14E5D">
        <w:rPr>
          <w:sz w:val="24"/>
          <w:szCs w:val="24"/>
        </w:rPr>
        <w:t>251110</w:t>
      </w:r>
    </w:p>
    <w:p w14:paraId="68C13345" w14:textId="0495DDA0" w:rsidR="001503F8" w:rsidRPr="00F14E5D" w:rsidRDefault="001503F8" w:rsidP="001503F8">
      <w:pPr>
        <w:widowControl/>
        <w:spacing w:line="360" w:lineRule="auto"/>
        <w:ind w:right="720" w:firstLineChars="200" w:firstLine="480"/>
        <w:rPr>
          <w:sz w:val="24"/>
          <w:szCs w:val="24"/>
        </w:rPr>
      </w:pPr>
      <w:r w:rsidRPr="00F14E5D">
        <w:rPr>
          <w:sz w:val="24"/>
          <w:szCs w:val="24"/>
        </w:rPr>
        <w:t>法人代表：</w:t>
      </w:r>
      <w:r w:rsidR="004450C3" w:rsidRPr="00F14E5D">
        <w:rPr>
          <w:sz w:val="24"/>
          <w:szCs w:val="24"/>
        </w:rPr>
        <w:t>张洋</w:t>
      </w:r>
    </w:p>
    <w:p w14:paraId="57D3FA3F" w14:textId="61FF137F" w:rsidR="001503F8" w:rsidRPr="00F14E5D" w:rsidRDefault="001503F8" w:rsidP="001503F8">
      <w:pPr>
        <w:widowControl/>
        <w:spacing w:line="360" w:lineRule="auto"/>
        <w:ind w:right="720" w:firstLineChars="200" w:firstLine="480"/>
        <w:rPr>
          <w:sz w:val="24"/>
          <w:szCs w:val="24"/>
        </w:rPr>
      </w:pPr>
      <w:r w:rsidRPr="00F14E5D">
        <w:rPr>
          <w:sz w:val="24"/>
          <w:szCs w:val="24"/>
        </w:rPr>
        <w:t>单位地址：</w:t>
      </w:r>
      <w:r w:rsidR="004450C3" w:rsidRPr="00F14E5D">
        <w:rPr>
          <w:sz w:val="24"/>
          <w:szCs w:val="24"/>
        </w:rPr>
        <w:t>辽宁省沈阳市和平区南湖街道文化路三号巷</w:t>
      </w:r>
      <w:r w:rsidR="004450C3" w:rsidRPr="00F14E5D">
        <w:rPr>
          <w:sz w:val="24"/>
          <w:szCs w:val="24"/>
        </w:rPr>
        <w:t>11</w:t>
      </w:r>
      <w:r w:rsidR="004450C3" w:rsidRPr="00F14E5D">
        <w:rPr>
          <w:sz w:val="24"/>
          <w:szCs w:val="24"/>
        </w:rPr>
        <w:t>号</w:t>
      </w:r>
    </w:p>
    <w:p w14:paraId="3F6698E7" w14:textId="05F75600" w:rsidR="001503F8" w:rsidRPr="00F14E5D" w:rsidRDefault="001503F8" w:rsidP="001503F8">
      <w:pPr>
        <w:widowControl/>
        <w:spacing w:line="360" w:lineRule="auto"/>
        <w:ind w:right="720" w:firstLineChars="200" w:firstLine="480"/>
        <w:rPr>
          <w:sz w:val="24"/>
          <w:szCs w:val="24"/>
        </w:rPr>
      </w:pPr>
      <w:r w:rsidRPr="00F14E5D">
        <w:rPr>
          <w:sz w:val="24"/>
          <w:szCs w:val="24"/>
        </w:rPr>
        <w:t>联系人：</w:t>
      </w:r>
      <w:r w:rsidR="004450C3" w:rsidRPr="00F14E5D">
        <w:rPr>
          <w:sz w:val="24"/>
          <w:szCs w:val="24"/>
        </w:rPr>
        <w:t>张洋</w:t>
      </w:r>
    </w:p>
    <w:p w14:paraId="73B80414" w14:textId="611941DC" w:rsidR="001503F8" w:rsidRPr="00F14E5D" w:rsidRDefault="001503F8" w:rsidP="001503F8">
      <w:pPr>
        <w:widowControl/>
        <w:spacing w:line="360" w:lineRule="auto"/>
        <w:ind w:right="720" w:firstLineChars="200" w:firstLine="480"/>
        <w:rPr>
          <w:sz w:val="24"/>
          <w:szCs w:val="24"/>
        </w:rPr>
      </w:pPr>
      <w:r w:rsidRPr="00F14E5D">
        <w:rPr>
          <w:sz w:val="24"/>
          <w:szCs w:val="24"/>
        </w:rPr>
        <w:t>联系电话：</w:t>
      </w:r>
      <w:r w:rsidR="004450C3" w:rsidRPr="00F14E5D">
        <w:rPr>
          <w:sz w:val="24"/>
          <w:szCs w:val="24"/>
        </w:rPr>
        <w:t>19105465468</w:t>
      </w:r>
    </w:p>
    <w:p w14:paraId="624AF4EF" w14:textId="5E04A843" w:rsidR="00455432" w:rsidRPr="00F14E5D" w:rsidRDefault="001503F8" w:rsidP="001503F8">
      <w:pPr>
        <w:widowControl/>
        <w:spacing w:line="360" w:lineRule="auto"/>
        <w:ind w:right="720" w:firstLineChars="200" w:firstLine="480"/>
        <w:rPr>
          <w:sz w:val="24"/>
          <w:szCs w:val="24"/>
        </w:rPr>
      </w:pPr>
      <w:r w:rsidRPr="00F14E5D">
        <w:rPr>
          <w:sz w:val="24"/>
          <w:szCs w:val="24"/>
        </w:rPr>
        <w:t>经营范围：房地产估价、土地评估、房地产咨询、资产评估等</w:t>
      </w:r>
    </w:p>
    <w:p w14:paraId="6BC4BE9C" w14:textId="2BDF4053" w:rsidR="004450C3" w:rsidRPr="00F14E5D" w:rsidRDefault="004450C3" w:rsidP="00317AAA">
      <w:pPr>
        <w:widowControl/>
        <w:spacing w:line="360" w:lineRule="auto"/>
        <w:ind w:right="720"/>
        <w:outlineLvl w:val="1"/>
        <w:rPr>
          <w:rFonts w:eastAsia="楷体"/>
          <w:b/>
          <w:bCs/>
          <w:sz w:val="24"/>
          <w:szCs w:val="24"/>
        </w:rPr>
      </w:pPr>
      <w:bookmarkStart w:id="10" w:name="_Toc214231734"/>
      <w:r w:rsidRPr="00F14E5D">
        <w:rPr>
          <w:rFonts w:eastAsia="楷体"/>
          <w:b/>
          <w:bCs/>
          <w:sz w:val="24"/>
          <w:szCs w:val="24"/>
        </w:rPr>
        <w:t>三、估价对象</w:t>
      </w:r>
      <w:bookmarkEnd w:id="10"/>
    </w:p>
    <w:p w14:paraId="75D16303" w14:textId="77777777" w:rsidR="004450C3" w:rsidRPr="00F14E5D" w:rsidRDefault="004450C3" w:rsidP="00317AAA">
      <w:pPr>
        <w:widowControl/>
        <w:spacing w:line="360" w:lineRule="auto"/>
        <w:ind w:right="720" w:firstLineChars="200" w:firstLine="482"/>
        <w:outlineLvl w:val="2"/>
        <w:rPr>
          <w:b/>
          <w:bCs/>
          <w:sz w:val="24"/>
          <w:szCs w:val="24"/>
        </w:rPr>
      </w:pPr>
      <w:bookmarkStart w:id="11" w:name="_Toc214231735"/>
      <w:r w:rsidRPr="00F14E5D">
        <w:rPr>
          <w:b/>
          <w:bCs/>
          <w:sz w:val="24"/>
          <w:szCs w:val="24"/>
        </w:rPr>
        <w:t>（一）估价对象的范围</w:t>
      </w:r>
      <w:bookmarkEnd w:id="11"/>
    </w:p>
    <w:p w14:paraId="7CD067BE" w14:textId="4069738C" w:rsidR="004450C3" w:rsidRPr="00F14E5D" w:rsidRDefault="004450C3" w:rsidP="004450C3">
      <w:pPr>
        <w:widowControl/>
        <w:spacing w:line="360" w:lineRule="auto"/>
        <w:ind w:right="720" w:firstLineChars="200" w:firstLine="480"/>
        <w:rPr>
          <w:sz w:val="24"/>
          <w:szCs w:val="24"/>
        </w:rPr>
      </w:pPr>
      <w:r w:rsidRPr="00F14E5D">
        <w:rPr>
          <w:sz w:val="24"/>
          <w:szCs w:val="24"/>
        </w:rPr>
        <w:t>本次估价对象为山西省长治市武乡县兴农小区</w:t>
      </w:r>
      <w:r w:rsidRPr="00F14E5D">
        <w:rPr>
          <w:sz w:val="24"/>
          <w:szCs w:val="24"/>
        </w:rPr>
        <w:t>A</w:t>
      </w:r>
      <w:r w:rsidRPr="00F14E5D">
        <w:rPr>
          <w:sz w:val="24"/>
          <w:szCs w:val="24"/>
        </w:rPr>
        <w:t>区一单元二层</w:t>
      </w:r>
      <w:r w:rsidRPr="00F14E5D">
        <w:rPr>
          <w:sz w:val="24"/>
          <w:szCs w:val="24"/>
        </w:rPr>
        <w:t>202</w:t>
      </w:r>
      <w:r w:rsidRPr="00F14E5D">
        <w:rPr>
          <w:sz w:val="24"/>
          <w:szCs w:val="24"/>
        </w:rPr>
        <w:t>号住宅，具体范围包括房屋所有权及分摊的国有土地使用权对应的房地产权益。</w:t>
      </w:r>
    </w:p>
    <w:p w14:paraId="6228D563" w14:textId="77777777" w:rsidR="004450C3" w:rsidRPr="00F14E5D" w:rsidRDefault="004450C3" w:rsidP="004450C3">
      <w:pPr>
        <w:widowControl/>
        <w:spacing w:line="360" w:lineRule="auto"/>
        <w:ind w:right="720" w:firstLineChars="200" w:firstLine="480"/>
        <w:rPr>
          <w:sz w:val="24"/>
          <w:szCs w:val="24"/>
        </w:rPr>
      </w:pPr>
      <w:r w:rsidRPr="00F14E5D">
        <w:rPr>
          <w:sz w:val="24"/>
          <w:szCs w:val="24"/>
        </w:rPr>
        <w:t>估价对象明细详见下表：</w:t>
      </w:r>
    </w:p>
    <w:tbl>
      <w:tblPr>
        <w:tblStyle w:val="af2"/>
        <w:tblW w:w="0" w:type="auto"/>
        <w:jc w:val="center"/>
        <w:tblLook w:val="04A0" w:firstRow="1" w:lastRow="0" w:firstColumn="1" w:lastColumn="0" w:noHBand="0" w:noVBand="1"/>
      </w:tblPr>
      <w:tblGrid>
        <w:gridCol w:w="850"/>
        <w:gridCol w:w="2831"/>
        <w:gridCol w:w="1559"/>
        <w:gridCol w:w="1559"/>
        <w:gridCol w:w="1497"/>
      </w:tblGrid>
      <w:tr w:rsidR="004450C3" w:rsidRPr="00F14E5D" w14:paraId="1196BBB8" w14:textId="77777777" w:rsidTr="00317AAA">
        <w:trPr>
          <w:jc w:val="center"/>
        </w:trPr>
        <w:tc>
          <w:tcPr>
            <w:tcW w:w="850" w:type="dxa"/>
            <w:vAlign w:val="center"/>
            <w:hideMark/>
          </w:tcPr>
          <w:p w14:paraId="5233C506" w14:textId="77777777" w:rsidR="004450C3" w:rsidRPr="00F14E5D" w:rsidRDefault="004450C3" w:rsidP="004450C3">
            <w:pPr>
              <w:widowControl/>
              <w:spacing w:line="420" w:lineRule="atLeast"/>
              <w:jc w:val="center"/>
              <w:rPr>
                <w:b/>
                <w:bCs/>
                <w:color w:val="000000"/>
                <w:kern w:val="0"/>
                <w:sz w:val="24"/>
                <w:szCs w:val="24"/>
              </w:rPr>
            </w:pPr>
            <w:r w:rsidRPr="004450C3">
              <w:rPr>
                <w:b/>
                <w:bCs/>
                <w:color w:val="000000"/>
                <w:kern w:val="0"/>
                <w:sz w:val="24"/>
                <w:szCs w:val="24"/>
              </w:rPr>
              <w:t>序</w:t>
            </w:r>
          </w:p>
          <w:p w14:paraId="37A9158E" w14:textId="4E273BF3" w:rsidR="004450C3" w:rsidRPr="004450C3" w:rsidRDefault="004450C3" w:rsidP="004450C3">
            <w:pPr>
              <w:widowControl/>
              <w:spacing w:line="420" w:lineRule="atLeast"/>
              <w:jc w:val="center"/>
              <w:rPr>
                <w:b/>
                <w:bCs/>
                <w:color w:val="000000"/>
                <w:kern w:val="0"/>
                <w:sz w:val="24"/>
                <w:szCs w:val="24"/>
              </w:rPr>
            </w:pPr>
            <w:r w:rsidRPr="004450C3">
              <w:rPr>
                <w:b/>
                <w:bCs/>
                <w:color w:val="000000"/>
                <w:kern w:val="0"/>
                <w:sz w:val="24"/>
                <w:szCs w:val="24"/>
              </w:rPr>
              <w:t>号</w:t>
            </w:r>
          </w:p>
        </w:tc>
        <w:tc>
          <w:tcPr>
            <w:tcW w:w="2831" w:type="dxa"/>
            <w:vAlign w:val="center"/>
            <w:hideMark/>
          </w:tcPr>
          <w:p w14:paraId="1095E6BF" w14:textId="77777777" w:rsidR="004450C3" w:rsidRPr="00F14E5D" w:rsidRDefault="004450C3" w:rsidP="004450C3">
            <w:pPr>
              <w:widowControl/>
              <w:spacing w:line="420" w:lineRule="atLeast"/>
              <w:jc w:val="center"/>
              <w:rPr>
                <w:b/>
                <w:bCs/>
                <w:color w:val="000000"/>
                <w:kern w:val="0"/>
                <w:sz w:val="24"/>
                <w:szCs w:val="24"/>
              </w:rPr>
            </w:pPr>
            <w:r w:rsidRPr="004450C3">
              <w:rPr>
                <w:b/>
                <w:bCs/>
                <w:color w:val="000000"/>
                <w:kern w:val="0"/>
                <w:sz w:val="24"/>
                <w:szCs w:val="24"/>
              </w:rPr>
              <w:t>房屋</w:t>
            </w:r>
          </w:p>
          <w:p w14:paraId="6CACB2D6" w14:textId="4CD7DF14" w:rsidR="004450C3" w:rsidRPr="004450C3" w:rsidRDefault="004450C3" w:rsidP="004450C3">
            <w:pPr>
              <w:widowControl/>
              <w:spacing w:line="420" w:lineRule="atLeast"/>
              <w:jc w:val="center"/>
              <w:rPr>
                <w:b/>
                <w:bCs/>
                <w:color w:val="000000"/>
                <w:kern w:val="0"/>
                <w:sz w:val="24"/>
                <w:szCs w:val="24"/>
              </w:rPr>
            </w:pPr>
            <w:r w:rsidRPr="004450C3">
              <w:rPr>
                <w:b/>
                <w:bCs/>
                <w:color w:val="000000"/>
                <w:kern w:val="0"/>
                <w:sz w:val="24"/>
                <w:szCs w:val="24"/>
              </w:rPr>
              <w:t>坐落</w:t>
            </w:r>
          </w:p>
        </w:tc>
        <w:tc>
          <w:tcPr>
            <w:tcW w:w="1559" w:type="dxa"/>
            <w:vAlign w:val="center"/>
            <w:hideMark/>
          </w:tcPr>
          <w:p w14:paraId="595574CC" w14:textId="77777777" w:rsidR="004450C3" w:rsidRPr="00F14E5D" w:rsidRDefault="004450C3" w:rsidP="004450C3">
            <w:pPr>
              <w:widowControl/>
              <w:spacing w:line="420" w:lineRule="atLeast"/>
              <w:jc w:val="center"/>
              <w:rPr>
                <w:b/>
                <w:bCs/>
                <w:color w:val="000000"/>
                <w:kern w:val="0"/>
                <w:sz w:val="24"/>
                <w:szCs w:val="24"/>
              </w:rPr>
            </w:pPr>
            <w:r w:rsidRPr="004450C3">
              <w:rPr>
                <w:b/>
                <w:bCs/>
                <w:color w:val="000000"/>
                <w:kern w:val="0"/>
                <w:sz w:val="24"/>
                <w:szCs w:val="24"/>
              </w:rPr>
              <w:t>建筑面积</w:t>
            </w:r>
          </w:p>
          <w:p w14:paraId="3855BC2C" w14:textId="559BE964" w:rsidR="004450C3" w:rsidRPr="004450C3" w:rsidRDefault="004450C3" w:rsidP="004450C3">
            <w:pPr>
              <w:widowControl/>
              <w:spacing w:line="420" w:lineRule="atLeast"/>
              <w:jc w:val="center"/>
              <w:rPr>
                <w:b/>
                <w:bCs/>
                <w:color w:val="000000"/>
                <w:kern w:val="0"/>
                <w:sz w:val="24"/>
                <w:szCs w:val="24"/>
              </w:rPr>
            </w:pPr>
            <w:r w:rsidRPr="004450C3">
              <w:rPr>
                <w:b/>
                <w:bCs/>
                <w:color w:val="000000"/>
                <w:kern w:val="0"/>
                <w:sz w:val="24"/>
                <w:szCs w:val="24"/>
              </w:rPr>
              <w:t>（平方米）</w:t>
            </w:r>
          </w:p>
        </w:tc>
        <w:tc>
          <w:tcPr>
            <w:tcW w:w="1559" w:type="dxa"/>
            <w:vAlign w:val="center"/>
            <w:hideMark/>
          </w:tcPr>
          <w:p w14:paraId="0993B46E" w14:textId="77777777" w:rsidR="004450C3" w:rsidRPr="00F14E5D" w:rsidRDefault="004450C3" w:rsidP="004450C3">
            <w:pPr>
              <w:widowControl/>
              <w:spacing w:line="420" w:lineRule="atLeast"/>
              <w:jc w:val="center"/>
              <w:rPr>
                <w:b/>
                <w:bCs/>
                <w:color w:val="000000"/>
                <w:kern w:val="0"/>
                <w:sz w:val="24"/>
                <w:szCs w:val="24"/>
              </w:rPr>
            </w:pPr>
            <w:r w:rsidRPr="004450C3">
              <w:rPr>
                <w:b/>
                <w:bCs/>
                <w:color w:val="000000"/>
                <w:kern w:val="0"/>
                <w:sz w:val="24"/>
                <w:szCs w:val="24"/>
              </w:rPr>
              <w:t>套内</w:t>
            </w:r>
          </w:p>
          <w:p w14:paraId="44BCE9B4" w14:textId="77777777" w:rsidR="004450C3" w:rsidRPr="00F14E5D" w:rsidRDefault="004450C3" w:rsidP="004450C3">
            <w:pPr>
              <w:widowControl/>
              <w:spacing w:line="420" w:lineRule="atLeast"/>
              <w:jc w:val="center"/>
              <w:rPr>
                <w:b/>
                <w:bCs/>
                <w:color w:val="000000"/>
                <w:kern w:val="0"/>
                <w:sz w:val="24"/>
                <w:szCs w:val="24"/>
              </w:rPr>
            </w:pPr>
            <w:r w:rsidRPr="004450C3">
              <w:rPr>
                <w:b/>
                <w:bCs/>
                <w:color w:val="000000"/>
                <w:kern w:val="0"/>
                <w:sz w:val="24"/>
                <w:szCs w:val="24"/>
              </w:rPr>
              <w:t>建筑面积</w:t>
            </w:r>
          </w:p>
          <w:p w14:paraId="4C20A459" w14:textId="717C32FC" w:rsidR="004450C3" w:rsidRPr="004450C3" w:rsidRDefault="004450C3" w:rsidP="004450C3">
            <w:pPr>
              <w:widowControl/>
              <w:spacing w:line="420" w:lineRule="atLeast"/>
              <w:jc w:val="center"/>
              <w:rPr>
                <w:b/>
                <w:bCs/>
                <w:color w:val="000000"/>
                <w:kern w:val="0"/>
                <w:sz w:val="24"/>
                <w:szCs w:val="24"/>
              </w:rPr>
            </w:pPr>
            <w:r w:rsidRPr="004450C3">
              <w:rPr>
                <w:b/>
                <w:bCs/>
                <w:color w:val="000000"/>
                <w:kern w:val="0"/>
                <w:sz w:val="24"/>
                <w:szCs w:val="24"/>
              </w:rPr>
              <w:t>（平方米）</w:t>
            </w:r>
          </w:p>
        </w:tc>
        <w:tc>
          <w:tcPr>
            <w:tcW w:w="1497" w:type="dxa"/>
            <w:vAlign w:val="center"/>
            <w:hideMark/>
          </w:tcPr>
          <w:p w14:paraId="3700978A" w14:textId="77777777" w:rsidR="004450C3" w:rsidRPr="00F14E5D" w:rsidRDefault="004450C3" w:rsidP="004450C3">
            <w:pPr>
              <w:widowControl/>
              <w:spacing w:line="420" w:lineRule="atLeast"/>
              <w:jc w:val="center"/>
              <w:rPr>
                <w:b/>
                <w:bCs/>
                <w:color w:val="000000"/>
                <w:kern w:val="0"/>
                <w:sz w:val="24"/>
                <w:szCs w:val="24"/>
              </w:rPr>
            </w:pPr>
            <w:r w:rsidRPr="004450C3">
              <w:rPr>
                <w:b/>
                <w:bCs/>
                <w:color w:val="000000"/>
                <w:kern w:val="0"/>
                <w:sz w:val="24"/>
                <w:szCs w:val="24"/>
              </w:rPr>
              <w:t>分摊共有</w:t>
            </w:r>
          </w:p>
          <w:p w14:paraId="17B836B0" w14:textId="77777777" w:rsidR="00317AAA" w:rsidRPr="00F14E5D" w:rsidRDefault="004450C3" w:rsidP="004450C3">
            <w:pPr>
              <w:widowControl/>
              <w:spacing w:line="420" w:lineRule="atLeast"/>
              <w:jc w:val="center"/>
              <w:rPr>
                <w:b/>
                <w:bCs/>
                <w:color w:val="000000"/>
                <w:kern w:val="0"/>
                <w:sz w:val="24"/>
                <w:szCs w:val="24"/>
              </w:rPr>
            </w:pPr>
            <w:r w:rsidRPr="004450C3">
              <w:rPr>
                <w:b/>
                <w:bCs/>
                <w:color w:val="000000"/>
                <w:kern w:val="0"/>
                <w:sz w:val="24"/>
                <w:szCs w:val="24"/>
              </w:rPr>
              <w:t>建筑面积</w:t>
            </w:r>
          </w:p>
          <w:p w14:paraId="1B4DC54C" w14:textId="2867230B" w:rsidR="004450C3" w:rsidRPr="004450C3" w:rsidRDefault="004450C3" w:rsidP="004450C3">
            <w:pPr>
              <w:widowControl/>
              <w:spacing w:line="420" w:lineRule="atLeast"/>
              <w:jc w:val="center"/>
              <w:rPr>
                <w:b/>
                <w:bCs/>
                <w:color w:val="000000"/>
                <w:kern w:val="0"/>
                <w:sz w:val="24"/>
                <w:szCs w:val="24"/>
              </w:rPr>
            </w:pPr>
            <w:r w:rsidRPr="004450C3">
              <w:rPr>
                <w:b/>
                <w:bCs/>
                <w:color w:val="000000"/>
                <w:kern w:val="0"/>
                <w:sz w:val="24"/>
                <w:szCs w:val="24"/>
              </w:rPr>
              <w:t>（平方米）</w:t>
            </w:r>
          </w:p>
        </w:tc>
      </w:tr>
      <w:tr w:rsidR="004450C3" w:rsidRPr="00F14E5D" w14:paraId="1EC5FADE" w14:textId="77777777" w:rsidTr="00317AAA">
        <w:trPr>
          <w:jc w:val="center"/>
        </w:trPr>
        <w:tc>
          <w:tcPr>
            <w:tcW w:w="850" w:type="dxa"/>
            <w:vAlign w:val="center"/>
            <w:hideMark/>
          </w:tcPr>
          <w:p w14:paraId="5EAC43C7" w14:textId="77777777" w:rsidR="004450C3" w:rsidRPr="004450C3" w:rsidRDefault="004450C3" w:rsidP="004450C3">
            <w:pPr>
              <w:widowControl/>
              <w:spacing w:line="420" w:lineRule="atLeast"/>
              <w:jc w:val="center"/>
              <w:rPr>
                <w:color w:val="000000"/>
                <w:kern w:val="0"/>
                <w:sz w:val="24"/>
                <w:szCs w:val="24"/>
              </w:rPr>
            </w:pPr>
            <w:r w:rsidRPr="004450C3">
              <w:rPr>
                <w:color w:val="000000"/>
                <w:kern w:val="0"/>
                <w:sz w:val="24"/>
                <w:szCs w:val="24"/>
              </w:rPr>
              <w:t>1</w:t>
            </w:r>
          </w:p>
        </w:tc>
        <w:tc>
          <w:tcPr>
            <w:tcW w:w="2831" w:type="dxa"/>
            <w:vAlign w:val="center"/>
            <w:hideMark/>
          </w:tcPr>
          <w:p w14:paraId="11B12381" w14:textId="5534CC37" w:rsidR="004450C3" w:rsidRPr="004450C3" w:rsidRDefault="004450C3" w:rsidP="004450C3">
            <w:pPr>
              <w:widowControl/>
              <w:spacing w:line="420" w:lineRule="atLeast"/>
              <w:jc w:val="center"/>
              <w:rPr>
                <w:color w:val="000000"/>
                <w:kern w:val="0"/>
                <w:sz w:val="24"/>
                <w:szCs w:val="24"/>
              </w:rPr>
            </w:pPr>
            <w:r w:rsidRPr="004450C3">
              <w:rPr>
                <w:color w:val="000000"/>
                <w:kern w:val="0"/>
                <w:sz w:val="24"/>
                <w:szCs w:val="24"/>
              </w:rPr>
              <w:t>山西省长治市武乡县太行街兴农小区</w:t>
            </w:r>
            <w:r w:rsidR="00317AAA" w:rsidRPr="00F14E5D">
              <w:rPr>
                <w:color w:val="000000"/>
                <w:kern w:val="0"/>
                <w:sz w:val="24"/>
                <w:szCs w:val="24"/>
              </w:rPr>
              <w:t>A</w:t>
            </w:r>
            <w:r w:rsidR="00317AAA" w:rsidRPr="00F14E5D">
              <w:rPr>
                <w:color w:val="000000"/>
                <w:kern w:val="0"/>
                <w:sz w:val="24"/>
                <w:szCs w:val="24"/>
              </w:rPr>
              <w:t>区一单元二层</w:t>
            </w:r>
            <w:r w:rsidR="00317AAA" w:rsidRPr="00F14E5D">
              <w:rPr>
                <w:color w:val="000000"/>
                <w:kern w:val="0"/>
                <w:sz w:val="24"/>
                <w:szCs w:val="24"/>
              </w:rPr>
              <w:t>202</w:t>
            </w:r>
            <w:r w:rsidR="00317AAA" w:rsidRPr="00F14E5D">
              <w:rPr>
                <w:color w:val="000000"/>
                <w:kern w:val="0"/>
                <w:sz w:val="24"/>
                <w:szCs w:val="24"/>
              </w:rPr>
              <w:t>号</w:t>
            </w:r>
          </w:p>
        </w:tc>
        <w:tc>
          <w:tcPr>
            <w:tcW w:w="1559" w:type="dxa"/>
            <w:vAlign w:val="center"/>
            <w:hideMark/>
          </w:tcPr>
          <w:p w14:paraId="53ABC927" w14:textId="77777777" w:rsidR="004450C3" w:rsidRPr="004450C3" w:rsidRDefault="004450C3" w:rsidP="004450C3">
            <w:pPr>
              <w:widowControl/>
              <w:spacing w:line="420" w:lineRule="atLeast"/>
              <w:jc w:val="center"/>
              <w:rPr>
                <w:color w:val="000000"/>
                <w:kern w:val="0"/>
                <w:sz w:val="24"/>
                <w:szCs w:val="24"/>
              </w:rPr>
            </w:pPr>
            <w:r w:rsidRPr="004450C3">
              <w:rPr>
                <w:color w:val="000000"/>
                <w:kern w:val="0"/>
                <w:sz w:val="24"/>
                <w:szCs w:val="24"/>
              </w:rPr>
              <w:t>132.62</w:t>
            </w:r>
          </w:p>
        </w:tc>
        <w:tc>
          <w:tcPr>
            <w:tcW w:w="1559" w:type="dxa"/>
            <w:vAlign w:val="center"/>
            <w:hideMark/>
          </w:tcPr>
          <w:p w14:paraId="0050CD57" w14:textId="77777777" w:rsidR="004450C3" w:rsidRPr="004450C3" w:rsidRDefault="004450C3" w:rsidP="004450C3">
            <w:pPr>
              <w:widowControl/>
              <w:spacing w:line="420" w:lineRule="atLeast"/>
              <w:jc w:val="center"/>
              <w:rPr>
                <w:color w:val="000000"/>
                <w:kern w:val="0"/>
                <w:sz w:val="24"/>
                <w:szCs w:val="24"/>
              </w:rPr>
            </w:pPr>
            <w:r w:rsidRPr="004450C3">
              <w:rPr>
                <w:color w:val="000000"/>
                <w:kern w:val="0"/>
                <w:sz w:val="24"/>
                <w:szCs w:val="24"/>
              </w:rPr>
              <w:t>114.00</w:t>
            </w:r>
          </w:p>
        </w:tc>
        <w:tc>
          <w:tcPr>
            <w:tcW w:w="1497" w:type="dxa"/>
            <w:vAlign w:val="center"/>
            <w:hideMark/>
          </w:tcPr>
          <w:p w14:paraId="36E232DC" w14:textId="77777777" w:rsidR="004450C3" w:rsidRPr="004450C3" w:rsidRDefault="004450C3" w:rsidP="004450C3">
            <w:pPr>
              <w:widowControl/>
              <w:spacing w:line="420" w:lineRule="atLeast"/>
              <w:jc w:val="center"/>
              <w:rPr>
                <w:color w:val="000000"/>
                <w:kern w:val="0"/>
                <w:sz w:val="24"/>
                <w:szCs w:val="24"/>
              </w:rPr>
            </w:pPr>
            <w:r w:rsidRPr="004450C3">
              <w:rPr>
                <w:color w:val="000000"/>
                <w:kern w:val="0"/>
                <w:sz w:val="24"/>
                <w:szCs w:val="24"/>
              </w:rPr>
              <w:t>18.62</w:t>
            </w:r>
          </w:p>
        </w:tc>
      </w:tr>
    </w:tbl>
    <w:p w14:paraId="1F3B4D29" w14:textId="77777777" w:rsidR="00317AAA" w:rsidRPr="00F14E5D" w:rsidRDefault="00317AAA" w:rsidP="00317AAA">
      <w:pPr>
        <w:widowControl/>
        <w:spacing w:line="360" w:lineRule="auto"/>
        <w:ind w:right="720" w:firstLineChars="200" w:firstLine="480"/>
        <w:rPr>
          <w:sz w:val="24"/>
          <w:szCs w:val="24"/>
        </w:rPr>
      </w:pPr>
    </w:p>
    <w:p w14:paraId="01B609C9" w14:textId="77777777" w:rsidR="00317AAA" w:rsidRPr="00F14E5D" w:rsidRDefault="00317AAA" w:rsidP="00317AAA">
      <w:pPr>
        <w:widowControl/>
        <w:spacing w:line="360" w:lineRule="auto"/>
        <w:ind w:right="720" w:firstLineChars="200" w:firstLine="480"/>
        <w:rPr>
          <w:sz w:val="24"/>
          <w:szCs w:val="24"/>
        </w:rPr>
      </w:pPr>
    </w:p>
    <w:p w14:paraId="482737EA" w14:textId="77777777" w:rsidR="00317AAA" w:rsidRPr="00F14E5D" w:rsidRDefault="00317AAA" w:rsidP="00317AAA">
      <w:pPr>
        <w:widowControl/>
        <w:spacing w:line="360" w:lineRule="auto"/>
        <w:ind w:right="720" w:firstLineChars="200" w:firstLine="480"/>
        <w:rPr>
          <w:sz w:val="24"/>
          <w:szCs w:val="24"/>
        </w:rPr>
      </w:pPr>
    </w:p>
    <w:p w14:paraId="68556279" w14:textId="3FA215B3" w:rsidR="004450C3" w:rsidRPr="00F14E5D" w:rsidRDefault="004450C3" w:rsidP="00317AAA">
      <w:pPr>
        <w:widowControl/>
        <w:spacing w:line="360" w:lineRule="auto"/>
        <w:ind w:right="720" w:firstLineChars="200" w:firstLine="482"/>
        <w:outlineLvl w:val="2"/>
        <w:rPr>
          <w:b/>
          <w:bCs/>
          <w:sz w:val="24"/>
          <w:szCs w:val="24"/>
        </w:rPr>
      </w:pPr>
      <w:bookmarkStart w:id="12" w:name="_Toc214231736"/>
      <w:r w:rsidRPr="00F14E5D">
        <w:rPr>
          <w:b/>
          <w:bCs/>
          <w:sz w:val="24"/>
          <w:szCs w:val="24"/>
        </w:rPr>
        <w:lastRenderedPageBreak/>
        <w:t>（二）估价对象的区位条件</w:t>
      </w:r>
      <w:bookmarkEnd w:id="12"/>
    </w:p>
    <w:p w14:paraId="2EAFB531" w14:textId="3A05319D" w:rsidR="004450C3" w:rsidRPr="00F14E5D" w:rsidRDefault="004450C3" w:rsidP="004450C3">
      <w:pPr>
        <w:widowControl/>
        <w:spacing w:line="360" w:lineRule="auto"/>
        <w:ind w:right="720" w:firstLineChars="200" w:firstLine="480"/>
        <w:rPr>
          <w:sz w:val="24"/>
          <w:szCs w:val="24"/>
        </w:rPr>
      </w:pPr>
      <w:r w:rsidRPr="00F14E5D">
        <w:rPr>
          <w:sz w:val="24"/>
          <w:szCs w:val="24"/>
        </w:rPr>
        <w:t>估价对象位于山西省长治市武乡县丰州镇太行街兴农小区，地处武乡县城区核心区域，行政区划隶属于山西省长治市武乡县丰州镇管辖，地理位置坐标为东经</w:t>
      </w:r>
      <w:r w:rsidRPr="00F14E5D">
        <w:rPr>
          <w:sz w:val="24"/>
          <w:szCs w:val="24"/>
        </w:rPr>
        <w:t>112°57′-113°28′</w:t>
      </w:r>
      <w:r w:rsidRPr="00F14E5D">
        <w:rPr>
          <w:sz w:val="24"/>
          <w:szCs w:val="24"/>
        </w:rPr>
        <w:t>，北纬</w:t>
      </w:r>
      <w:r w:rsidRPr="00F14E5D">
        <w:rPr>
          <w:sz w:val="24"/>
          <w:szCs w:val="24"/>
        </w:rPr>
        <w:t>36°37′-37°08′</w:t>
      </w:r>
      <w:r w:rsidRPr="00F14E5D">
        <w:rPr>
          <w:sz w:val="24"/>
          <w:szCs w:val="24"/>
        </w:rPr>
        <w:t>。</w:t>
      </w:r>
    </w:p>
    <w:p w14:paraId="4C8E662E" w14:textId="77777777" w:rsidR="00317AAA" w:rsidRPr="00F14E5D" w:rsidRDefault="00317AAA" w:rsidP="004450C3">
      <w:pPr>
        <w:widowControl/>
        <w:spacing w:line="360" w:lineRule="auto"/>
        <w:ind w:right="720" w:firstLineChars="200" w:firstLine="480"/>
        <w:rPr>
          <w:sz w:val="24"/>
          <w:szCs w:val="24"/>
        </w:rPr>
      </w:pPr>
      <w:r w:rsidRPr="00F14E5D">
        <w:rPr>
          <w:sz w:val="24"/>
          <w:szCs w:val="24"/>
        </w:rPr>
        <w:t>1</w:t>
      </w:r>
      <w:r w:rsidRPr="00F14E5D">
        <w:rPr>
          <w:sz w:val="24"/>
          <w:szCs w:val="24"/>
        </w:rPr>
        <w:t>、</w:t>
      </w:r>
      <w:r w:rsidR="004450C3" w:rsidRPr="00F14E5D">
        <w:rPr>
          <w:sz w:val="24"/>
          <w:szCs w:val="24"/>
        </w:rPr>
        <w:t>交通状况：</w:t>
      </w:r>
    </w:p>
    <w:p w14:paraId="25C6EE98" w14:textId="59B3E09C" w:rsidR="004450C3" w:rsidRPr="00F14E5D" w:rsidRDefault="004450C3" w:rsidP="004450C3">
      <w:pPr>
        <w:widowControl/>
        <w:spacing w:line="360" w:lineRule="auto"/>
        <w:ind w:right="720" w:firstLineChars="200" w:firstLine="480"/>
        <w:rPr>
          <w:sz w:val="24"/>
          <w:szCs w:val="24"/>
        </w:rPr>
      </w:pPr>
      <w:r w:rsidRPr="00F14E5D">
        <w:rPr>
          <w:sz w:val="24"/>
          <w:szCs w:val="24"/>
        </w:rPr>
        <w:t>对外交通便捷，距离武乡汽车站约</w:t>
      </w:r>
      <w:r w:rsidRPr="00F14E5D">
        <w:rPr>
          <w:sz w:val="24"/>
          <w:szCs w:val="24"/>
        </w:rPr>
        <w:t>1.5</w:t>
      </w:r>
      <w:r w:rsidRPr="00F14E5D">
        <w:rPr>
          <w:sz w:val="24"/>
          <w:szCs w:val="24"/>
        </w:rPr>
        <w:t>公里，开通至长治、太原、晋中等地的长途客运线路；距离太长高速武乡出入口约</w:t>
      </w:r>
      <w:r w:rsidRPr="00F14E5D">
        <w:rPr>
          <w:sz w:val="24"/>
          <w:szCs w:val="24"/>
        </w:rPr>
        <w:t>5</w:t>
      </w:r>
      <w:r w:rsidRPr="00F14E5D">
        <w:rPr>
          <w:sz w:val="24"/>
          <w:szCs w:val="24"/>
        </w:rPr>
        <w:t>公里，通过高速可快速到达周边城市。内部交通方面，所在区域路网密集，太行街为县城主干道，双向四车道，通行能力强；小区周边设有多个公交站点，开通了</w:t>
      </w:r>
      <w:r w:rsidRPr="00F14E5D">
        <w:rPr>
          <w:sz w:val="24"/>
          <w:szCs w:val="24"/>
        </w:rPr>
        <w:t>1</w:t>
      </w:r>
      <w:r w:rsidRPr="00F14E5D">
        <w:rPr>
          <w:sz w:val="24"/>
          <w:szCs w:val="24"/>
        </w:rPr>
        <w:t>路、</w:t>
      </w:r>
      <w:r w:rsidRPr="00F14E5D">
        <w:rPr>
          <w:sz w:val="24"/>
          <w:szCs w:val="24"/>
        </w:rPr>
        <w:t>2</w:t>
      </w:r>
      <w:r w:rsidRPr="00F14E5D">
        <w:rPr>
          <w:sz w:val="24"/>
          <w:szCs w:val="24"/>
        </w:rPr>
        <w:t>路、</w:t>
      </w:r>
      <w:r w:rsidRPr="00F14E5D">
        <w:rPr>
          <w:sz w:val="24"/>
          <w:szCs w:val="24"/>
        </w:rPr>
        <w:t>3</w:t>
      </w:r>
      <w:r w:rsidRPr="00F14E5D">
        <w:rPr>
          <w:sz w:val="24"/>
          <w:szCs w:val="24"/>
        </w:rPr>
        <w:t>路等公交线路，可直达县城各个区域，公共交通便捷；小区内部道路平整，通行顺畅，停车位充足。</w:t>
      </w:r>
    </w:p>
    <w:p w14:paraId="5BBC163B" w14:textId="64BC96C3" w:rsidR="004450C3" w:rsidRPr="00F14E5D" w:rsidRDefault="00317AAA" w:rsidP="004450C3">
      <w:pPr>
        <w:widowControl/>
        <w:spacing w:line="360" w:lineRule="auto"/>
        <w:ind w:right="720" w:firstLineChars="200" w:firstLine="480"/>
        <w:rPr>
          <w:sz w:val="24"/>
          <w:szCs w:val="24"/>
        </w:rPr>
      </w:pPr>
      <w:r w:rsidRPr="00F14E5D">
        <w:rPr>
          <w:sz w:val="24"/>
          <w:szCs w:val="24"/>
        </w:rPr>
        <w:t>2</w:t>
      </w:r>
      <w:r w:rsidRPr="00F14E5D">
        <w:rPr>
          <w:sz w:val="24"/>
          <w:szCs w:val="24"/>
        </w:rPr>
        <w:t>、</w:t>
      </w:r>
      <w:r w:rsidR="004450C3" w:rsidRPr="00F14E5D">
        <w:rPr>
          <w:sz w:val="24"/>
          <w:szCs w:val="24"/>
        </w:rPr>
        <w:t>配套设施：</w:t>
      </w:r>
    </w:p>
    <w:p w14:paraId="194361CF" w14:textId="77777777" w:rsidR="00317AAA" w:rsidRPr="00F14E5D" w:rsidRDefault="004450C3" w:rsidP="004450C3">
      <w:pPr>
        <w:widowControl/>
        <w:spacing w:line="360" w:lineRule="auto"/>
        <w:ind w:right="720" w:firstLineChars="200" w:firstLine="480"/>
        <w:rPr>
          <w:sz w:val="24"/>
          <w:szCs w:val="24"/>
        </w:rPr>
      </w:pPr>
      <w:r w:rsidRPr="00F14E5D">
        <w:rPr>
          <w:sz w:val="24"/>
          <w:szCs w:val="24"/>
        </w:rPr>
        <w:t>（</w:t>
      </w:r>
      <w:r w:rsidRPr="00F14E5D">
        <w:rPr>
          <w:sz w:val="24"/>
          <w:szCs w:val="24"/>
        </w:rPr>
        <w:t>1</w:t>
      </w:r>
      <w:r w:rsidRPr="00F14E5D">
        <w:rPr>
          <w:sz w:val="24"/>
          <w:szCs w:val="24"/>
        </w:rPr>
        <w:t>）教育配套：</w:t>
      </w:r>
    </w:p>
    <w:p w14:paraId="59ADCD8B" w14:textId="3C59BAF8" w:rsidR="004450C3" w:rsidRPr="00F14E5D" w:rsidRDefault="004450C3" w:rsidP="004450C3">
      <w:pPr>
        <w:widowControl/>
        <w:spacing w:line="360" w:lineRule="auto"/>
        <w:ind w:right="720" w:firstLineChars="200" w:firstLine="480"/>
        <w:rPr>
          <w:sz w:val="24"/>
          <w:szCs w:val="24"/>
        </w:rPr>
      </w:pPr>
      <w:r w:rsidRPr="00F14E5D">
        <w:rPr>
          <w:sz w:val="24"/>
          <w:szCs w:val="24"/>
        </w:rPr>
        <w:t>距离城关小学约</w:t>
      </w:r>
      <w:r w:rsidRPr="00F14E5D">
        <w:rPr>
          <w:sz w:val="24"/>
          <w:szCs w:val="24"/>
        </w:rPr>
        <w:t>100</w:t>
      </w:r>
      <w:r w:rsidRPr="00F14E5D">
        <w:rPr>
          <w:sz w:val="24"/>
          <w:szCs w:val="24"/>
        </w:rPr>
        <w:t>米，该学校为武乡县重点小学，办学规模大，师资力量雄厚；距离城关幼儿园约</w:t>
      </w:r>
      <w:r w:rsidRPr="00F14E5D">
        <w:rPr>
          <w:sz w:val="24"/>
          <w:szCs w:val="24"/>
        </w:rPr>
        <w:t>300</w:t>
      </w:r>
      <w:r w:rsidRPr="00F14E5D">
        <w:rPr>
          <w:sz w:val="24"/>
          <w:szCs w:val="24"/>
        </w:rPr>
        <w:t>米，幼儿园设施完善；距离武乡县第四中学约</w:t>
      </w:r>
      <w:r w:rsidRPr="00F14E5D">
        <w:rPr>
          <w:sz w:val="24"/>
          <w:szCs w:val="24"/>
        </w:rPr>
        <w:t>1.2</w:t>
      </w:r>
      <w:r w:rsidRPr="00F14E5D">
        <w:rPr>
          <w:sz w:val="24"/>
          <w:szCs w:val="24"/>
        </w:rPr>
        <w:t>公里，为全日制初中，教育资源优质。</w:t>
      </w:r>
    </w:p>
    <w:p w14:paraId="6AA3421B" w14:textId="77777777" w:rsidR="00317AAA" w:rsidRPr="00F14E5D" w:rsidRDefault="004450C3" w:rsidP="004450C3">
      <w:pPr>
        <w:widowControl/>
        <w:spacing w:line="360" w:lineRule="auto"/>
        <w:ind w:right="720" w:firstLineChars="200" w:firstLine="480"/>
        <w:rPr>
          <w:sz w:val="24"/>
          <w:szCs w:val="24"/>
        </w:rPr>
      </w:pPr>
      <w:r w:rsidRPr="00F14E5D">
        <w:rPr>
          <w:sz w:val="24"/>
          <w:szCs w:val="24"/>
        </w:rPr>
        <w:t>（</w:t>
      </w:r>
      <w:r w:rsidRPr="00F14E5D">
        <w:rPr>
          <w:sz w:val="24"/>
          <w:szCs w:val="24"/>
        </w:rPr>
        <w:t>2</w:t>
      </w:r>
      <w:r w:rsidRPr="00F14E5D">
        <w:rPr>
          <w:sz w:val="24"/>
          <w:szCs w:val="24"/>
        </w:rPr>
        <w:t>）医疗配套：</w:t>
      </w:r>
    </w:p>
    <w:p w14:paraId="7BB32DDA" w14:textId="2DF9647A" w:rsidR="004450C3" w:rsidRPr="00F14E5D" w:rsidRDefault="004450C3" w:rsidP="004450C3">
      <w:pPr>
        <w:widowControl/>
        <w:spacing w:line="360" w:lineRule="auto"/>
        <w:ind w:right="720" w:firstLineChars="200" w:firstLine="480"/>
        <w:rPr>
          <w:sz w:val="24"/>
          <w:szCs w:val="24"/>
        </w:rPr>
      </w:pPr>
      <w:r w:rsidRPr="00F14E5D">
        <w:rPr>
          <w:sz w:val="24"/>
          <w:szCs w:val="24"/>
        </w:rPr>
        <w:t>距离武乡县人民医院约</w:t>
      </w:r>
      <w:r w:rsidRPr="00F14E5D">
        <w:rPr>
          <w:sz w:val="24"/>
          <w:szCs w:val="24"/>
        </w:rPr>
        <w:t>800</w:t>
      </w:r>
      <w:r w:rsidRPr="00F14E5D">
        <w:rPr>
          <w:sz w:val="24"/>
          <w:szCs w:val="24"/>
        </w:rPr>
        <w:t>米，该医院为二级甲等综合医院，医疗设备先进；距离丰州镇社区卫生服务中心约</w:t>
      </w:r>
      <w:r w:rsidRPr="00F14E5D">
        <w:rPr>
          <w:sz w:val="24"/>
          <w:szCs w:val="24"/>
        </w:rPr>
        <w:t>500</w:t>
      </w:r>
      <w:r w:rsidRPr="00F14E5D">
        <w:rPr>
          <w:sz w:val="24"/>
          <w:szCs w:val="24"/>
        </w:rPr>
        <w:t>米，可满足居民日常就医需求。</w:t>
      </w:r>
    </w:p>
    <w:p w14:paraId="72F8EBEC" w14:textId="77777777" w:rsidR="00317AAA" w:rsidRPr="00F14E5D" w:rsidRDefault="004450C3" w:rsidP="004450C3">
      <w:pPr>
        <w:widowControl/>
        <w:spacing w:line="360" w:lineRule="auto"/>
        <w:ind w:right="720" w:firstLineChars="200" w:firstLine="480"/>
        <w:rPr>
          <w:sz w:val="24"/>
          <w:szCs w:val="24"/>
        </w:rPr>
      </w:pPr>
      <w:r w:rsidRPr="00F14E5D">
        <w:rPr>
          <w:sz w:val="24"/>
          <w:szCs w:val="24"/>
        </w:rPr>
        <w:t>（</w:t>
      </w:r>
      <w:r w:rsidRPr="00F14E5D">
        <w:rPr>
          <w:sz w:val="24"/>
          <w:szCs w:val="24"/>
        </w:rPr>
        <w:t>3</w:t>
      </w:r>
      <w:r w:rsidRPr="00F14E5D">
        <w:rPr>
          <w:sz w:val="24"/>
          <w:szCs w:val="24"/>
        </w:rPr>
        <w:t>）商业配套：</w:t>
      </w:r>
    </w:p>
    <w:p w14:paraId="23F2F4AA" w14:textId="736D4FEE" w:rsidR="004450C3" w:rsidRPr="00F14E5D" w:rsidRDefault="004450C3" w:rsidP="004450C3">
      <w:pPr>
        <w:widowControl/>
        <w:spacing w:line="360" w:lineRule="auto"/>
        <w:ind w:right="720" w:firstLineChars="200" w:firstLine="480"/>
        <w:rPr>
          <w:sz w:val="24"/>
          <w:szCs w:val="24"/>
        </w:rPr>
      </w:pPr>
      <w:r w:rsidRPr="00F14E5D">
        <w:rPr>
          <w:sz w:val="24"/>
          <w:szCs w:val="24"/>
        </w:rPr>
        <w:t>太行街商业街距离小区约</w:t>
      </w:r>
      <w:r w:rsidRPr="00F14E5D">
        <w:rPr>
          <w:sz w:val="24"/>
          <w:szCs w:val="24"/>
        </w:rPr>
        <w:t>500</w:t>
      </w:r>
      <w:r w:rsidRPr="00F14E5D">
        <w:rPr>
          <w:sz w:val="24"/>
          <w:szCs w:val="24"/>
        </w:rPr>
        <w:t>米，沿街分布有超市、商场、餐馆、银行等各类商业设施；小区周边</w:t>
      </w:r>
      <w:r w:rsidRPr="00F14E5D">
        <w:rPr>
          <w:sz w:val="24"/>
          <w:szCs w:val="24"/>
        </w:rPr>
        <w:t>1</w:t>
      </w:r>
      <w:r w:rsidRPr="00F14E5D">
        <w:rPr>
          <w:sz w:val="24"/>
          <w:szCs w:val="24"/>
        </w:rPr>
        <w:t>公里范围内有华润万家超市、武乡县农贸市场、各类便利店等，生活购物便利。</w:t>
      </w:r>
    </w:p>
    <w:p w14:paraId="0672381D" w14:textId="77777777" w:rsidR="00317AAA" w:rsidRPr="00F14E5D" w:rsidRDefault="004450C3" w:rsidP="004450C3">
      <w:pPr>
        <w:widowControl/>
        <w:spacing w:line="360" w:lineRule="auto"/>
        <w:ind w:right="720" w:firstLineChars="200" w:firstLine="480"/>
        <w:rPr>
          <w:sz w:val="24"/>
          <w:szCs w:val="24"/>
        </w:rPr>
      </w:pPr>
      <w:r w:rsidRPr="00F14E5D">
        <w:rPr>
          <w:sz w:val="24"/>
          <w:szCs w:val="24"/>
        </w:rPr>
        <w:t>（</w:t>
      </w:r>
      <w:r w:rsidRPr="00F14E5D">
        <w:rPr>
          <w:sz w:val="24"/>
          <w:szCs w:val="24"/>
        </w:rPr>
        <w:t>4</w:t>
      </w:r>
      <w:r w:rsidRPr="00F14E5D">
        <w:rPr>
          <w:sz w:val="24"/>
          <w:szCs w:val="24"/>
        </w:rPr>
        <w:t>）休闲娱乐配套：</w:t>
      </w:r>
    </w:p>
    <w:p w14:paraId="3AA0E9F6" w14:textId="75D506F0" w:rsidR="004450C3" w:rsidRPr="00F14E5D" w:rsidRDefault="004450C3" w:rsidP="004450C3">
      <w:pPr>
        <w:widowControl/>
        <w:spacing w:line="360" w:lineRule="auto"/>
        <w:ind w:right="720" w:firstLineChars="200" w:firstLine="480"/>
        <w:rPr>
          <w:sz w:val="24"/>
          <w:szCs w:val="24"/>
        </w:rPr>
      </w:pPr>
      <w:r w:rsidRPr="00F14E5D">
        <w:rPr>
          <w:sz w:val="24"/>
          <w:szCs w:val="24"/>
        </w:rPr>
        <w:t>距离武乡县文化广场约</w:t>
      </w:r>
      <w:r w:rsidRPr="00F14E5D">
        <w:rPr>
          <w:sz w:val="24"/>
          <w:szCs w:val="24"/>
        </w:rPr>
        <w:t>1.0</w:t>
      </w:r>
      <w:r w:rsidRPr="00F14E5D">
        <w:rPr>
          <w:sz w:val="24"/>
          <w:szCs w:val="24"/>
        </w:rPr>
        <w:t>公里，广场内设有健身器材、音乐喷泉、绿化景观等；周边还有公园、体育馆等休闲设施，休闲娱乐资源丰富。</w:t>
      </w:r>
    </w:p>
    <w:p w14:paraId="2DDD10B5" w14:textId="77777777" w:rsidR="00317AAA" w:rsidRPr="00F14E5D" w:rsidRDefault="00317AAA" w:rsidP="004450C3">
      <w:pPr>
        <w:widowControl/>
        <w:spacing w:line="360" w:lineRule="auto"/>
        <w:ind w:right="720" w:firstLineChars="200" w:firstLine="480"/>
        <w:rPr>
          <w:sz w:val="24"/>
          <w:szCs w:val="24"/>
        </w:rPr>
      </w:pPr>
    </w:p>
    <w:p w14:paraId="0C295E9D" w14:textId="77777777" w:rsidR="00317AAA" w:rsidRPr="00F14E5D" w:rsidRDefault="00317AAA" w:rsidP="004450C3">
      <w:pPr>
        <w:widowControl/>
        <w:spacing w:line="360" w:lineRule="auto"/>
        <w:ind w:right="720" w:firstLineChars="200" w:firstLine="480"/>
        <w:rPr>
          <w:sz w:val="24"/>
          <w:szCs w:val="24"/>
        </w:rPr>
      </w:pPr>
    </w:p>
    <w:p w14:paraId="6ED994A6" w14:textId="087827DE" w:rsidR="00317AAA" w:rsidRPr="00F14E5D" w:rsidRDefault="00317AAA" w:rsidP="004450C3">
      <w:pPr>
        <w:widowControl/>
        <w:spacing w:line="360" w:lineRule="auto"/>
        <w:ind w:right="720" w:firstLineChars="200" w:firstLine="480"/>
        <w:rPr>
          <w:sz w:val="24"/>
          <w:szCs w:val="24"/>
        </w:rPr>
      </w:pPr>
      <w:r w:rsidRPr="00F14E5D">
        <w:rPr>
          <w:sz w:val="24"/>
          <w:szCs w:val="24"/>
        </w:rPr>
        <w:lastRenderedPageBreak/>
        <w:t>3</w:t>
      </w:r>
      <w:r w:rsidRPr="00F14E5D">
        <w:rPr>
          <w:sz w:val="24"/>
          <w:szCs w:val="24"/>
        </w:rPr>
        <w:t>、</w:t>
      </w:r>
      <w:r w:rsidR="004450C3" w:rsidRPr="00F14E5D">
        <w:rPr>
          <w:sz w:val="24"/>
          <w:szCs w:val="24"/>
        </w:rPr>
        <w:t>环境状况：</w:t>
      </w:r>
    </w:p>
    <w:p w14:paraId="4A3C51CA" w14:textId="049E1ABC" w:rsidR="004450C3" w:rsidRPr="00F14E5D" w:rsidRDefault="004450C3" w:rsidP="004450C3">
      <w:pPr>
        <w:widowControl/>
        <w:spacing w:line="360" w:lineRule="auto"/>
        <w:ind w:right="720" w:firstLineChars="200" w:firstLine="480"/>
        <w:rPr>
          <w:sz w:val="24"/>
          <w:szCs w:val="24"/>
        </w:rPr>
      </w:pPr>
      <w:r w:rsidRPr="00F14E5D">
        <w:rPr>
          <w:sz w:val="24"/>
          <w:szCs w:val="24"/>
        </w:rPr>
        <w:t>所在区域地势平坦，地貌类型为平原，地质条件稳定，属于温带大陆性季风气候，四季分明，气候适宜居住。区域内无工业污染、噪音污染等问题，空气质量良好；小区绿化率约</w:t>
      </w:r>
      <w:r w:rsidRPr="00F14E5D">
        <w:rPr>
          <w:sz w:val="24"/>
          <w:szCs w:val="24"/>
        </w:rPr>
        <w:t>30%</w:t>
      </w:r>
      <w:r w:rsidRPr="00F14E5D">
        <w:rPr>
          <w:sz w:val="24"/>
          <w:szCs w:val="24"/>
        </w:rPr>
        <w:t>，绿化维护良好，环境整洁。区域内居民以工薪阶层、公务员、教师等为主，人口素质较高，邻里关系和谐，小区治安状况良好，物业管理规范，安保措施到位，人文环境优良。</w:t>
      </w:r>
    </w:p>
    <w:p w14:paraId="071AA0E8" w14:textId="77777777" w:rsidR="004450C3" w:rsidRPr="00F14E5D" w:rsidRDefault="004450C3" w:rsidP="00317AAA">
      <w:pPr>
        <w:widowControl/>
        <w:spacing w:line="360" w:lineRule="auto"/>
        <w:ind w:right="720" w:firstLineChars="200" w:firstLine="482"/>
        <w:outlineLvl w:val="2"/>
        <w:rPr>
          <w:b/>
          <w:bCs/>
          <w:sz w:val="24"/>
          <w:szCs w:val="24"/>
        </w:rPr>
      </w:pPr>
      <w:bookmarkStart w:id="13" w:name="_Toc214231737"/>
      <w:r w:rsidRPr="00F14E5D">
        <w:rPr>
          <w:b/>
          <w:bCs/>
          <w:sz w:val="24"/>
          <w:szCs w:val="24"/>
        </w:rPr>
        <w:t>（三）估价对象物质实体状况</w:t>
      </w:r>
      <w:bookmarkEnd w:id="13"/>
    </w:p>
    <w:p w14:paraId="710E5102" w14:textId="407462C8" w:rsidR="00317AAA" w:rsidRPr="00F14E5D" w:rsidRDefault="00317AAA" w:rsidP="004450C3">
      <w:pPr>
        <w:widowControl/>
        <w:spacing w:line="360" w:lineRule="auto"/>
        <w:ind w:right="720" w:firstLineChars="200" w:firstLine="480"/>
        <w:rPr>
          <w:sz w:val="24"/>
          <w:szCs w:val="24"/>
        </w:rPr>
      </w:pPr>
      <w:r w:rsidRPr="00F14E5D">
        <w:rPr>
          <w:sz w:val="24"/>
          <w:szCs w:val="24"/>
        </w:rPr>
        <w:t>1</w:t>
      </w:r>
      <w:r w:rsidRPr="00F14E5D">
        <w:rPr>
          <w:sz w:val="24"/>
          <w:szCs w:val="24"/>
        </w:rPr>
        <w:t>、</w:t>
      </w:r>
      <w:r w:rsidR="004450C3" w:rsidRPr="00F14E5D">
        <w:rPr>
          <w:sz w:val="24"/>
          <w:szCs w:val="24"/>
        </w:rPr>
        <w:t>建筑基本情况：</w:t>
      </w:r>
    </w:p>
    <w:p w14:paraId="239B94B0" w14:textId="1332A280" w:rsidR="004450C3" w:rsidRPr="00F14E5D" w:rsidRDefault="004450C3" w:rsidP="004450C3">
      <w:pPr>
        <w:widowControl/>
        <w:spacing w:line="360" w:lineRule="auto"/>
        <w:ind w:right="720" w:firstLineChars="200" w:firstLine="480"/>
        <w:rPr>
          <w:sz w:val="24"/>
          <w:szCs w:val="24"/>
        </w:rPr>
      </w:pPr>
      <w:r w:rsidRPr="00F14E5D">
        <w:rPr>
          <w:sz w:val="24"/>
          <w:szCs w:val="24"/>
        </w:rPr>
        <w:t>估价对象所在小区建成于</w:t>
      </w:r>
      <w:r w:rsidRPr="00F14E5D">
        <w:rPr>
          <w:sz w:val="24"/>
          <w:szCs w:val="24"/>
        </w:rPr>
        <w:t>2009</w:t>
      </w:r>
      <w:r w:rsidRPr="00F14E5D">
        <w:rPr>
          <w:sz w:val="24"/>
          <w:szCs w:val="24"/>
        </w:rPr>
        <w:t>年</w:t>
      </w:r>
      <w:r w:rsidRPr="00F14E5D">
        <w:rPr>
          <w:sz w:val="24"/>
          <w:szCs w:val="24"/>
        </w:rPr>
        <w:t>10</w:t>
      </w:r>
      <w:r w:rsidRPr="00F14E5D">
        <w:rPr>
          <w:sz w:val="24"/>
          <w:szCs w:val="24"/>
        </w:rPr>
        <w:t>月，建筑结构为钢筋混凝土结构，总层数</w:t>
      </w:r>
      <w:r w:rsidR="00317AAA" w:rsidRPr="00F14E5D">
        <w:rPr>
          <w:sz w:val="24"/>
          <w:szCs w:val="24"/>
        </w:rPr>
        <w:t>5</w:t>
      </w:r>
      <w:r w:rsidRPr="00F14E5D">
        <w:rPr>
          <w:sz w:val="24"/>
          <w:szCs w:val="24"/>
        </w:rPr>
        <w:t>层，估价对象位于</w:t>
      </w:r>
      <w:r w:rsidR="00317AAA" w:rsidRPr="00F14E5D">
        <w:rPr>
          <w:sz w:val="24"/>
          <w:szCs w:val="24"/>
        </w:rPr>
        <w:t>2</w:t>
      </w:r>
      <w:r w:rsidRPr="00F14E5D">
        <w:rPr>
          <w:sz w:val="24"/>
          <w:szCs w:val="24"/>
        </w:rPr>
        <w:t>层（无电梯）。房屋性质为商品房，户型结构为三室一厅一厨一卫，南北朝向，客厅、主卧朝南，通风条件良好，采光充足，无遮挡。</w:t>
      </w:r>
    </w:p>
    <w:p w14:paraId="4D02EE79" w14:textId="1890B430" w:rsidR="00317AAA" w:rsidRPr="00F14E5D" w:rsidRDefault="00317AAA" w:rsidP="004450C3">
      <w:pPr>
        <w:widowControl/>
        <w:spacing w:line="360" w:lineRule="auto"/>
        <w:ind w:right="720" w:firstLineChars="200" w:firstLine="480"/>
        <w:rPr>
          <w:sz w:val="24"/>
          <w:szCs w:val="24"/>
        </w:rPr>
      </w:pPr>
      <w:r w:rsidRPr="00F14E5D">
        <w:rPr>
          <w:sz w:val="24"/>
          <w:szCs w:val="24"/>
        </w:rPr>
        <w:t>2</w:t>
      </w:r>
      <w:r w:rsidRPr="00F14E5D">
        <w:rPr>
          <w:sz w:val="24"/>
          <w:szCs w:val="24"/>
        </w:rPr>
        <w:t>、</w:t>
      </w:r>
      <w:r w:rsidR="004450C3" w:rsidRPr="00F14E5D">
        <w:rPr>
          <w:sz w:val="24"/>
          <w:szCs w:val="24"/>
        </w:rPr>
        <w:t>面积情况：</w:t>
      </w:r>
    </w:p>
    <w:p w14:paraId="22A3E474" w14:textId="405F676E" w:rsidR="004450C3" w:rsidRPr="00F14E5D" w:rsidRDefault="004450C3" w:rsidP="004450C3">
      <w:pPr>
        <w:widowControl/>
        <w:spacing w:line="360" w:lineRule="auto"/>
        <w:ind w:right="720" w:firstLineChars="200" w:firstLine="480"/>
        <w:rPr>
          <w:sz w:val="24"/>
          <w:szCs w:val="24"/>
        </w:rPr>
      </w:pPr>
      <w:r w:rsidRPr="00F14E5D">
        <w:rPr>
          <w:sz w:val="24"/>
          <w:szCs w:val="24"/>
        </w:rPr>
        <w:t>建筑面积</w:t>
      </w:r>
      <w:r w:rsidRPr="00F14E5D">
        <w:rPr>
          <w:sz w:val="24"/>
          <w:szCs w:val="24"/>
        </w:rPr>
        <w:t>132.62</w:t>
      </w:r>
      <w:r w:rsidRPr="00F14E5D">
        <w:rPr>
          <w:sz w:val="24"/>
          <w:szCs w:val="24"/>
        </w:rPr>
        <w:t>平方米，其中套内建筑面积</w:t>
      </w:r>
      <w:r w:rsidRPr="00F14E5D">
        <w:rPr>
          <w:sz w:val="24"/>
          <w:szCs w:val="24"/>
        </w:rPr>
        <w:t>114.00</w:t>
      </w:r>
      <w:r w:rsidRPr="00F14E5D">
        <w:rPr>
          <w:sz w:val="24"/>
          <w:szCs w:val="24"/>
        </w:rPr>
        <w:t>平方米，分摊共有建筑面积</w:t>
      </w:r>
      <w:r w:rsidRPr="00F14E5D">
        <w:rPr>
          <w:sz w:val="24"/>
          <w:szCs w:val="24"/>
        </w:rPr>
        <w:t>18.62</w:t>
      </w:r>
      <w:r w:rsidRPr="00F14E5D">
        <w:rPr>
          <w:sz w:val="24"/>
          <w:szCs w:val="24"/>
        </w:rPr>
        <w:t>平方米，公摊率</w:t>
      </w:r>
      <w:r w:rsidRPr="00F14E5D">
        <w:rPr>
          <w:sz w:val="24"/>
          <w:szCs w:val="24"/>
        </w:rPr>
        <w:t>14.04%</w:t>
      </w:r>
      <w:r w:rsidRPr="00F14E5D">
        <w:rPr>
          <w:sz w:val="24"/>
          <w:szCs w:val="24"/>
        </w:rPr>
        <w:t>。套内建筑面积构成如下：卧室</w:t>
      </w:r>
      <w:r w:rsidRPr="00F14E5D">
        <w:rPr>
          <w:sz w:val="24"/>
          <w:szCs w:val="24"/>
        </w:rPr>
        <w:t>1</w:t>
      </w:r>
      <w:r w:rsidRPr="00F14E5D">
        <w:rPr>
          <w:sz w:val="24"/>
          <w:szCs w:val="24"/>
        </w:rPr>
        <w:t>为</w:t>
      </w:r>
      <w:r w:rsidRPr="00F14E5D">
        <w:rPr>
          <w:sz w:val="24"/>
          <w:szCs w:val="24"/>
        </w:rPr>
        <w:t>22.50</w:t>
      </w:r>
      <w:r w:rsidRPr="00F14E5D">
        <w:rPr>
          <w:sz w:val="24"/>
          <w:szCs w:val="24"/>
        </w:rPr>
        <w:t>平方米，卧室</w:t>
      </w:r>
      <w:r w:rsidRPr="00F14E5D">
        <w:rPr>
          <w:sz w:val="24"/>
          <w:szCs w:val="24"/>
        </w:rPr>
        <w:t>2</w:t>
      </w:r>
      <w:r w:rsidRPr="00F14E5D">
        <w:rPr>
          <w:sz w:val="24"/>
          <w:szCs w:val="24"/>
        </w:rPr>
        <w:t>为</w:t>
      </w:r>
      <w:r w:rsidRPr="00F14E5D">
        <w:rPr>
          <w:sz w:val="24"/>
          <w:szCs w:val="24"/>
        </w:rPr>
        <w:t>18.80</w:t>
      </w:r>
      <w:r w:rsidRPr="00F14E5D">
        <w:rPr>
          <w:sz w:val="24"/>
          <w:szCs w:val="24"/>
        </w:rPr>
        <w:t>平方米，卧室</w:t>
      </w:r>
      <w:r w:rsidRPr="00F14E5D">
        <w:rPr>
          <w:sz w:val="24"/>
          <w:szCs w:val="24"/>
        </w:rPr>
        <w:t>3</w:t>
      </w:r>
      <w:r w:rsidRPr="00F14E5D">
        <w:rPr>
          <w:sz w:val="24"/>
          <w:szCs w:val="24"/>
        </w:rPr>
        <w:t>为</w:t>
      </w:r>
      <w:r w:rsidRPr="00F14E5D">
        <w:rPr>
          <w:sz w:val="24"/>
          <w:szCs w:val="24"/>
        </w:rPr>
        <w:t>16.20</w:t>
      </w:r>
      <w:r w:rsidRPr="00F14E5D">
        <w:rPr>
          <w:sz w:val="24"/>
          <w:szCs w:val="24"/>
        </w:rPr>
        <w:t>平方米，客厅为</w:t>
      </w:r>
      <w:r w:rsidRPr="00F14E5D">
        <w:rPr>
          <w:sz w:val="24"/>
          <w:szCs w:val="24"/>
        </w:rPr>
        <w:t>32.50</w:t>
      </w:r>
      <w:r w:rsidRPr="00F14E5D">
        <w:rPr>
          <w:sz w:val="24"/>
          <w:szCs w:val="24"/>
        </w:rPr>
        <w:t>平方米，厨房为</w:t>
      </w:r>
      <w:r w:rsidRPr="00F14E5D">
        <w:rPr>
          <w:sz w:val="24"/>
          <w:szCs w:val="24"/>
        </w:rPr>
        <w:t>8.60</w:t>
      </w:r>
      <w:r w:rsidRPr="00F14E5D">
        <w:rPr>
          <w:sz w:val="24"/>
          <w:szCs w:val="24"/>
        </w:rPr>
        <w:t>平方米，卫生间为</w:t>
      </w:r>
      <w:r w:rsidRPr="00F14E5D">
        <w:rPr>
          <w:sz w:val="24"/>
          <w:szCs w:val="24"/>
        </w:rPr>
        <w:t>6.80</w:t>
      </w:r>
      <w:r w:rsidRPr="00F14E5D">
        <w:rPr>
          <w:sz w:val="24"/>
          <w:szCs w:val="24"/>
        </w:rPr>
        <w:t>平方米，阳台为</w:t>
      </w:r>
      <w:r w:rsidRPr="00F14E5D">
        <w:rPr>
          <w:sz w:val="24"/>
          <w:szCs w:val="24"/>
        </w:rPr>
        <w:t>8.60</w:t>
      </w:r>
      <w:r w:rsidRPr="00F14E5D">
        <w:rPr>
          <w:sz w:val="24"/>
          <w:szCs w:val="24"/>
        </w:rPr>
        <w:t>平方米（封闭阳台）。</w:t>
      </w:r>
    </w:p>
    <w:p w14:paraId="3A18E985" w14:textId="270FC479" w:rsidR="00317AAA" w:rsidRPr="00F14E5D" w:rsidRDefault="00317AAA" w:rsidP="004450C3">
      <w:pPr>
        <w:widowControl/>
        <w:spacing w:line="360" w:lineRule="auto"/>
        <w:ind w:right="720" w:firstLineChars="200" w:firstLine="480"/>
        <w:rPr>
          <w:sz w:val="24"/>
          <w:szCs w:val="24"/>
        </w:rPr>
      </w:pPr>
      <w:r w:rsidRPr="00F14E5D">
        <w:rPr>
          <w:sz w:val="24"/>
          <w:szCs w:val="24"/>
        </w:rPr>
        <w:t>3</w:t>
      </w:r>
      <w:r w:rsidRPr="00F14E5D">
        <w:rPr>
          <w:sz w:val="24"/>
          <w:szCs w:val="24"/>
        </w:rPr>
        <w:t>、</w:t>
      </w:r>
      <w:r w:rsidR="004450C3" w:rsidRPr="00F14E5D">
        <w:rPr>
          <w:sz w:val="24"/>
          <w:szCs w:val="24"/>
        </w:rPr>
        <w:t>装修状况：</w:t>
      </w:r>
    </w:p>
    <w:p w14:paraId="047FF8AE" w14:textId="17F78B7A" w:rsidR="004450C3" w:rsidRPr="00F14E5D" w:rsidRDefault="004450C3" w:rsidP="004450C3">
      <w:pPr>
        <w:widowControl/>
        <w:spacing w:line="360" w:lineRule="auto"/>
        <w:ind w:right="720" w:firstLineChars="200" w:firstLine="480"/>
        <w:rPr>
          <w:sz w:val="24"/>
          <w:szCs w:val="24"/>
        </w:rPr>
      </w:pPr>
      <w:r w:rsidRPr="00F14E5D">
        <w:rPr>
          <w:sz w:val="24"/>
          <w:szCs w:val="24"/>
        </w:rPr>
        <w:t>中等装修，装修年代为</w:t>
      </w:r>
      <w:r w:rsidRPr="00F14E5D">
        <w:rPr>
          <w:sz w:val="24"/>
          <w:szCs w:val="24"/>
        </w:rPr>
        <w:t>20</w:t>
      </w:r>
      <w:r w:rsidR="00317AAA" w:rsidRPr="00F14E5D">
        <w:rPr>
          <w:sz w:val="24"/>
          <w:szCs w:val="24"/>
        </w:rPr>
        <w:t>15</w:t>
      </w:r>
      <w:r w:rsidRPr="00F14E5D">
        <w:rPr>
          <w:sz w:val="24"/>
          <w:szCs w:val="24"/>
        </w:rPr>
        <w:t>年，目前维护状况良好。墙面为乳胶漆饰面，色泽均匀；地面为地砖铺设，平整光洁；门窗为塑钢窗、实木门，密封性能好；厨房配备整体橱柜、燃气灶、抽油烟机等厨具；卫生间配备马桶、淋浴、洗手盆等洁具，装修风格简约实用。</w:t>
      </w:r>
    </w:p>
    <w:p w14:paraId="1932F334" w14:textId="0EAE818B" w:rsidR="00317AAA" w:rsidRPr="00F14E5D" w:rsidRDefault="00317AAA" w:rsidP="004450C3">
      <w:pPr>
        <w:widowControl/>
        <w:spacing w:line="360" w:lineRule="auto"/>
        <w:ind w:right="720" w:firstLineChars="200" w:firstLine="480"/>
        <w:rPr>
          <w:sz w:val="24"/>
          <w:szCs w:val="24"/>
        </w:rPr>
      </w:pPr>
      <w:r w:rsidRPr="00F14E5D">
        <w:rPr>
          <w:sz w:val="24"/>
          <w:szCs w:val="24"/>
        </w:rPr>
        <w:t>4</w:t>
      </w:r>
      <w:r w:rsidRPr="00F14E5D">
        <w:rPr>
          <w:sz w:val="24"/>
          <w:szCs w:val="24"/>
        </w:rPr>
        <w:t>、</w:t>
      </w:r>
      <w:r w:rsidR="004450C3" w:rsidRPr="00F14E5D">
        <w:rPr>
          <w:sz w:val="24"/>
          <w:szCs w:val="24"/>
        </w:rPr>
        <w:t>设施设备：</w:t>
      </w:r>
    </w:p>
    <w:p w14:paraId="3C73EA14" w14:textId="56F6E8AD" w:rsidR="004450C3" w:rsidRPr="00F14E5D" w:rsidRDefault="004450C3" w:rsidP="004450C3">
      <w:pPr>
        <w:widowControl/>
        <w:spacing w:line="360" w:lineRule="auto"/>
        <w:ind w:right="720" w:firstLineChars="200" w:firstLine="480"/>
        <w:rPr>
          <w:sz w:val="24"/>
          <w:szCs w:val="24"/>
        </w:rPr>
      </w:pPr>
      <w:r w:rsidRPr="00F14E5D">
        <w:rPr>
          <w:sz w:val="24"/>
          <w:szCs w:val="24"/>
        </w:rPr>
        <w:t>配备自来水、供电、燃气、有线电视、宽带网络等基础设施，安装普通家用空调</w:t>
      </w:r>
      <w:r w:rsidRPr="00F14E5D">
        <w:rPr>
          <w:sz w:val="24"/>
          <w:szCs w:val="24"/>
        </w:rPr>
        <w:t>3</w:t>
      </w:r>
      <w:r w:rsidRPr="00F14E5D">
        <w:rPr>
          <w:sz w:val="24"/>
          <w:szCs w:val="24"/>
        </w:rPr>
        <w:t>台、热水器</w:t>
      </w:r>
      <w:r w:rsidRPr="00F14E5D">
        <w:rPr>
          <w:sz w:val="24"/>
          <w:szCs w:val="24"/>
        </w:rPr>
        <w:t>1</w:t>
      </w:r>
      <w:r w:rsidRPr="00F14E5D">
        <w:rPr>
          <w:sz w:val="24"/>
          <w:szCs w:val="24"/>
        </w:rPr>
        <w:t>台、燃气灶</w:t>
      </w:r>
      <w:r w:rsidRPr="00F14E5D">
        <w:rPr>
          <w:sz w:val="24"/>
          <w:szCs w:val="24"/>
        </w:rPr>
        <w:t>1</w:t>
      </w:r>
      <w:r w:rsidRPr="00F14E5D">
        <w:rPr>
          <w:sz w:val="24"/>
          <w:szCs w:val="24"/>
        </w:rPr>
        <w:t>台、抽油烟机</w:t>
      </w:r>
      <w:r w:rsidRPr="00F14E5D">
        <w:rPr>
          <w:sz w:val="24"/>
          <w:szCs w:val="24"/>
        </w:rPr>
        <w:t>1</w:t>
      </w:r>
      <w:r w:rsidRPr="00F14E5D">
        <w:rPr>
          <w:sz w:val="24"/>
          <w:szCs w:val="24"/>
        </w:rPr>
        <w:t>台等设备，运行正常。建筑物主体结构完好，无裂缝、倾斜等质量问题，墙面、地面平整，门窗密封良好，防水、保温性能达标。</w:t>
      </w:r>
    </w:p>
    <w:p w14:paraId="290B2BA6" w14:textId="77777777" w:rsidR="00317AAA" w:rsidRPr="00F14E5D" w:rsidRDefault="00317AAA" w:rsidP="004450C3">
      <w:pPr>
        <w:widowControl/>
        <w:spacing w:line="360" w:lineRule="auto"/>
        <w:ind w:right="720" w:firstLineChars="200" w:firstLine="480"/>
        <w:rPr>
          <w:sz w:val="24"/>
          <w:szCs w:val="24"/>
        </w:rPr>
      </w:pPr>
    </w:p>
    <w:p w14:paraId="36F71DCD" w14:textId="59490CD0" w:rsidR="00317AAA" w:rsidRPr="00F14E5D" w:rsidRDefault="00317AAA" w:rsidP="004450C3">
      <w:pPr>
        <w:widowControl/>
        <w:spacing w:line="360" w:lineRule="auto"/>
        <w:ind w:right="720" w:firstLineChars="200" w:firstLine="480"/>
        <w:rPr>
          <w:sz w:val="24"/>
          <w:szCs w:val="24"/>
        </w:rPr>
      </w:pPr>
      <w:r w:rsidRPr="00F14E5D">
        <w:rPr>
          <w:sz w:val="24"/>
          <w:szCs w:val="24"/>
        </w:rPr>
        <w:lastRenderedPageBreak/>
        <w:t>5</w:t>
      </w:r>
      <w:r w:rsidRPr="00F14E5D">
        <w:rPr>
          <w:sz w:val="24"/>
          <w:szCs w:val="24"/>
        </w:rPr>
        <w:t>、</w:t>
      </w:r>
      <w:r w:rsidR="004450C3" w:rsidRPr="00F14E5D">
        <w:rPr>
          <w:sz w:val="24"/>
          <w:szCs w:val="24"/>
        </w:rPr>
        <w:t>小区配套：</w:t>
      </w:r>
    </w:p>
    <w:p w14:paraId="45E7C3F4" w14:textId="26C6E2CA" w:rsidR="004450C3" w:rsidRPr="00F14E5D" w:rsidRDefault="004450C3" w:rsidP="004450C3">
      <w:pPr>
        <w:widowControl/>
        <w:spacing w:line="360" w:lineRule="auto"/>
        <w:ind w:right="720" w:firstLineChars="200" w:firstLine="480"/>
        <w:rPr>
          <w:sz w:val="24"/>
          <w:szCs w:val="24"/>
        </w:rPr>
      </w:pPr>
      <w:r w:rsidRPr="00F14E5D">
        <w:rPr>
          <w:sz w:val="24"/>
          <w:szCs w:val="24"/>
        </w:rPr>
        <w:t>小区内设有绿化景观、健身设施、停车位、垃圾收集点等配套设施，物业管理规范，卫生状况良好。</w:t>
      </w:r>
    </w:p>
    <w:p w14:paraId="67553471" w14:textId="77777777" w:rsidR="004450C3" w:rsidRPr="00F14E5D" w:rsidRDefault="004450C3" w:rsidP="00317AAA">
      <w:pPr>
        <w:widowControl/>
        <w:spacing w:line="360" w:lineRule="auto"/>
        <w:ind w:right="720" w:firstLineChars="200" w:firstLine="482"/>
        <w:outlineLvl w:val="2"/>
        <w:rPr>
          <w:b/>
          <w:bCs/>
          <w:sz w:val="24"/>
          <w:szCs w:val="24"/>
        </w:rPr>
      </w:pPr>
      <w:bookmarkStart w:id="14" w:name="_Toc214231738"/>
      <w:r w:rsidRPr="00F14E5D">
        <w:rPr>
          <w:b/>
          <w:bCs/>
          <w:sz w:val="24"/>
          <w:szCs w:val="24"/>
        </w:rPr>
        <w:t>（四）估价对象权益状况</w:t>
      </w:r>
      <w:bookmarkEnd w:id="14"/>
    </w:p>
    <w:p w14:paraId="13F73C3B" w14:textId="627D6AD7" w:rsidR="00317AAA" w:rsidRPr="00F14E5D" w:rsidRDefault="00317AAA" w:rsidP="004450C3">
      <w:pPr>
        <w:widowControl/>
        <w:spacing w:line="360" w:lineRule="auto"/>
        <w:ind w:right="720" w:firstLineChars="200" w:firstLine="480"/>
        <w:rPr>
          <w:sz w:val="24"/>
          <w:szCs w:val="24"/>
        </w:rPr>
      </w:pPr>
      <w:r w:rsidRPr="00F14E5D">
        <w:rPr>
          <w:sz w:val="24"/>
          <w:szCs w:val="24"/>
        </w:rPr>
        <w:t>1</w:t>
      </w:r>
      <w:r w:rsidRPr="00F14E5D">
        <w:rPr>
          <w:sz w:val="24"/>
          <w:szCs w:val="24"/>
        </w:rPr>
        <w:t>、</w:t>
      </w:r>
      <w:r w:rsidR="004450C3" w:rsidRPr="00F14E5D">
        <w:rPr>
          <w:sz w:val="24"/>
          <w:szCs w:val="24"/>
        </w:rPr>
        <w:t>房地产权利状况：</w:t>
      </w:r>
    </w:p>
    <w:p w14:paraId="4AC9B3DC" w14:textId="5CC84983" w:rsidR="004450C3" w:rsidRPr="00F14E5D" w:rsidRDefault="004450C3" w:rsidP="004450C3">
      <w:pPr>
        <w:widowControl/>
        <w:spacing w:line="360" w:lineRule="auto"/>
        <w:ind w:right="720" w:firstLineChars="200" w:firstLine="480"/>
        <w:rPr>
          <w:sz w:val="24"/>
          <w:szCs w:val="24"/>
        </w:rPr>
      </w:pPr>
      <w:r w:rsidRPr="00F14E5D">
        <w:rPr>
          <w:sz w:val="24"/>
          <w:szCs w:val="24"/>
        </w:rPr>
        <w:t>根据委托方提供的《房屋所有权证》（证号：武房权证丰州镇字第</w:t>
      </w:r>
      <w:r w:rsidRPr="00F14E5D">
        <w:rPr>
          <w:sz w:val="24"/>
          <w:szCs w:val="24"/>
        </w:rPr>
        <w:t>[</w:t>
      </w:r>
      <w:r w:rsidR="00317AAA" w:rsidRPr="00F14E5D">
        <w:rPr>
          <w:sz w:val="24"/>
          <w:szCs w:val="24"/>
        </w:rPr>
        <w:t>001</w:t>
      </w:r>
      <w:r w:rsidRPr="00F14E5D">
        <w:rPr>
          <w:sz w:val="24"/>
          <w:szCs w:val="24"/>
        </w:rPr>
        <w:t>]</w:t>
      </w:r>
      <w:r w:rsidRPr="00F14E5D">
        <w:rPr>
          <w:sz w:val="24"/>
          <w:szCs w:val="24"/>
        </w:rPr>
        <w:t>号）及《国有土地使用证》（证号：武国用（</w:t>
      </w:r>
      <w:r w:rsidRPr="00F14E5D">
        <w:rPr>
          <w:sz w:val="24"/>
          <w:szCs w:val="24"/>
        </w:rPr>
        <w:t>2009</w:t>
      </w:r>
      <w:r w:rsidRPr="00F14E5D">
        <w:rPr>
          <w:sz w:val="24"/>
          <w:szCs w:val="24"/>
        </w:rPr>
        <w:t>）第</w:t>
      </w:r>
      <w:r w:rsidRPr="00F14E5D">
        <w:rPr>
          <w:sz w:val="24"/>
          <w:szCs w:val="24"/>
        </w:rPr>
        <w:t>[</w:t>
      </w:r>
      <w:r w:rsidR="00317AAA" w:rsidRPr="00F14E5D">
        <w:rPr>
          <w:sz w:val="24"/>
          <w:szCs w:val="24"/>
        </w:rPr>
        <w:t>001</w:t>
      </w:r>
      <w:r w:rsidRPr="00F14E5D">
        <w:rPr>
          <w:sz w:val="24"/>
          <w:szCs w:val="24"/>
        </w:rPr>
        <w:t>]</w:t>
      </w:r>
      <w:r w:rsidRPr="00F14E5D">
        <w:rPr>
          <w:sz w:val="24"/>
          <w:szCs w:val="24"/>
        </w:rPr>
        <w:t>号），估价对象房屋所有权及国有土地使用权归</w:t>
      </w:r>
      <w:r w:rsidR="00317AAA" w:rsidRPr="00F14E5D">
        <w:rPr>
          <w:sz w:val="24"/>
          <w:szCs w:val="24"/>
        </w:rPr>
        <w:t>张三</w:t>
      </w:r>
      <w:r w:rsidRPr="00F14E5D">
        <w:rPr>
          <w:sz w:val="24"/>
          <w:szCs w:val="24"/>
        </w:rPr>
        <w:t>所有，权属清晰，无产权纠纷。土地使用权类型为出让，土地用途为住宅用地，土地使用年限为</w:t>
      </w:r>
      <w:r w:rsidRPr="00F14E5D">
        <w:rPr>
          <w:sz w:val="24"/>
          <w:szCs w:val="24"/>
        </w:rPr>
        <w:t>70</w:t>
      </w:r>
      <w:r w:rsidRPr="00F14E5D">
        <w:rPr>
          <w:sz w:val="24"/>
          <w:szCs w:val="24"/>
        </w:rPr>
        <w:t>年，自</w:t>
      </w:r>
      <w:r w:rsidRPr="00F14E5D">
        <w:rPr>
          <w:sz w:val="24"/>
          <w:szCs w:val="24"/>
        </w:rPr>
        <w:t>2008</w:t>
      </w:r>
      <w:r w:rsidRPr="00F14E5D">
        <w:rPr>
          <w:sz w:val="24"/>
          <w:szCs w:val="24"/>
        </w:rPr>
        <w:t>年</w:t>
      </w:r>
      <w:r w:rsidRPr="00F14E5D">
        <w:rPr>
          <w:sz w:val="24"/>
          <w:szCs w:val="24"/>
        </w:rPr>
        <w:t>5</w:t>
      </w:r>
      <w:r w:rsidRPr="00F14E5D">
        <w:rPr>
          <w:sz w:val="24"/>
          <w:szCs w:val="24"/>
        </w:rPr>
        <w:t>月</w:t>
      </w:r>
      <w:r w:rsidRPr="00F14E5D">
        <w:rPr>
          <w:sz w:val="24"/>
          <w:szCs w:val="24"/>
        </w:rPr>
        <w:t>12</w:t>
      </w:r>
      <w:r w:rsidRPr="00F14E5D">
        <w:rPr>
          <w:sz w:val="24"/>
          <w:szCs w:val="24"/>
        </w:rPr>
        <w:t>日起至</w:t>
      </w:r>
      <w:r w:rsidRPr="00F14E5D">
        <w:rPr>
          <w:sz w:val="24"/>
          <w:szCs w:val="24"/>
        </w:rPr>
        <w:t>2078</w:t>
      </w:r>
      <w:r w:rsidRPr="00F14E5D">
        <w:rPr>
          <w:sz w:val="24"/>
          <w:szCs w:val="24"/>
        </w:rPr>
        <w:t>年</w:t>
      </w:r>
      <w:r w:rsidRPr="00F14E5D">
        <w:rPr>
          <w:sz w:val="24"/>
          <w:szCs w:val="24"/>
        </w:rPr>
        <w:t>5</w:t>
      </w:r>
      <w:r w:rsidRPr="00F14E5D">
        <w:rPr>
          <w:sz w:val="24"/>
          <w:szCs w:val="24"/>
        </w:rPr>
        <w:t>月</w:t>
      </w:r>
      <w:r w:rsidRPr="00F14E5D">
        <w:rPr>
          <w:sz w:val="24"/>
          <w:szCs w:val="24"/>
        </w:rPr>
        <w:t>11</w:t>
      </w:r>
      <w:r w:rsidRPr="00F14E5D">
        <w:rPr>
          <w:sz w:val="24"/>
          <w:szCs w:val="24"/>
        </w:rPr>
        <w:t>日止，剩余使用年限约</w:t>
      </w:r>
      <w:r w:rsidRPr="00F14E5D">
        <w:rPr>
          <w:sz w:val="24"/>
          <w:szCs w:val="24"/>
        </w:rPr>
        <w:t>53</w:t>
      </w:r>
      <w:r w:rsidRPr="00F14E5D">
        <w:rPr>
          <w:sz w:val="24"/>
          <w:szCs w:val="24"/>
        </w:rPr>
        <w:t>年。</w:t>
      </w:r>
    </w:p>
    <w:p w14:paraId="0B2DE39C" w14:textId="0AB902C1" w:rsidR="00317AAA" w:rsidRPr="00F14E5D" w:rsidRDefault="00317AAA" w:rsidP="004450C3">
      <w:pPr>
        <w:widowControl/>
        <w:spacing w:line="360" w:lineRule="auto"/>
        <w:ind w:right="720" w:firstLineChars="200" w:firstLine="480"/>
        <w:rPr>
          <w:sz w:val="24"/>
          <w:szCs w:val="24"/>
        </w:rPr>
      </w:pPr>
      <w:r w:rsidRPr="00F14E5D">
        <w:rPr>
          <w:sz w:val="24"/>
          <w:szCs w:val="24"/>
        </w:rPr>
        <w:t>2</w:t>
      </w:r>
      <w:r w:rsidRPr="00F14E5D">
        <w:rPr>
          <w:sz w:val="24"/>
          <w:szCs w:val="24"/>
        </w:rPr>
        <w:t>、</w:t>
      </w:r>
      <w:r w:rsidR="004450C3" w:rsidRPr="00F14E5D">
        <w:rPr>
          <w:sz w:val="24"/>
          <w:szCs w:val="24"/>
        </w:rPr>
        <w:t>他项权利状况：</w:t>
      </w:r>
    </w:p>
    <w:p w14:paraId="3705CC79" w14:textId="5E5C04B8" w:rsidR="004450C3" w:rsidRPr="00F14E5D" w:rsidRDefault="004450C3" w:rsidP="004450C3">
      <w:pPr>
        <w:widowControl/>
        <w:spacing w:line="360" w:lineRule="auto"/>
        <w:ind w:right="720" w:firstLineChars="200" w:firstLine="480"/>
        <w:rPr>
          <w:sz w:val="24"/>
          <w:szCs w:val="24"/>
        </w:rPr>
      </w:pPr>
      <w:r w:rsidRPr="00F14E5D">
        <w:rPr>
          <w:sz w:val="24"/>
          <w:szCs w:val="24"/>
        </w:rPr>
        <w:t>于估价时点，估价对象无抵押、查封、租赁等他项权利限制，可依法进行买卖、抵押等交易活动。</w:t>
      </w:r>
    </w:p>
    <w:p w14:paraId="748217B8" w14:textId="77777777" w:rsidR="004450C3" w:rsidRPr="00F14E5D" w:rsidRDefault="004450C3" w:rsidP="00317AAA">
      <w:pPr>
        <w:widowControl/>
        <w:spacing w:line="360" w:lineRule="auto"/>
        <w:ind w:right="720"/>
        <w:outlineLvl w:val="1"/>
        <w:rPr>
          <w:rFonts w:eastAsia="楷体"/>
          <w:b/>
          <w:bCs/>
          <w:sz w:val="24"/>
          <w:szCs w:val="24"/>
        </w:rPr>
      </w:pPr>
      <w:bookmarkStart w:id="15" w:name="_Toc214231739"/>
      <w:r w:rsidRPr="00F14E5D">
        <w:rPr>
          <w:rFonts w:eastAsia="楷体"/>
          <w:b/>
          <w:bCs/>
          <w:sz w:val="24"/>
          <w:szCs w:val="24"/>
        </w:rPr>
        <w:t>四、估价目的</w:t>
      </w:r>
      <w:bookmarkEnd w:id="15"/>
    </w:p>
    <w:p w14:paraId="3DD4DEE9" w14:textId="623F50C1" w:rsidR="004450C3" w:rsidRPr="00F14E5D" w:rsidRDefault="004450C3" w:rsidP="004450C3">
      <w:pPr>
        <w:widowControl/>
        <w:spacing w:line="360" w:lineRule="auto"/>
        <w:ind w:right="720" w:firstLineChars="200" w:firstLine="480"/>
        <w:rPr>
          <w:sz w:val="24"/>
          <w:szCs w:val="24"/>
        </w:rPr>
      </w:pPr>
      <w:r w:rsidRPr="00F14E5D">
        <w:rPr>
          <w:sz w:val="24"/>
          <w:szCs w:val="24"/>
        </w:rPr>
        <w:t>为委托方办理位于山西省长治市武乡县兴农小区</w:t>
      </w:r>
      <w:r w:rsidR="00317AAA" w:rsidRPr="00F14E5D">
        <w:rPr>
          <w:sz w:val="24"/>
          <w:szCs w:val="24"/>
        </w:rPr>
        <w:t>A</w:t>
      </w:r>
      <w:r w:rsidR="00317AAA" w:rsidRPr="00F14E5D">
        <w:rPr>
          <w:sz w:val="24"/>
          <w:szCs w:val="24"/>
        </w:rPr>
        <w:t>区一单元二层</w:t>
      </w:r>
      <w:r w:rsidR="00317AAA" w:rsidRPr="00F14E5D">
        <w:rPr>
          <w:sz w:val="24"/>
          <w:szCs w:val="24"/>
        </w:rPr>
        <w:t>202</w:t>
      </w:r>
      <w:r w:rsidRPr="00F14E5D">
        <w:rPr>
          <w:sz w:val="24"/>
          <w:szCs w:val="24"/>
        </w:rPr>
        <w:t>号住宅的买卖、抵押事宜提供价值参考依据，评估该房地产在价值时点的市场价值。</w:t>
      </w:r>
    </w:p>
    <w:p w14:paraId="2A786E3B" w14:textId="77777777" w:rsidR="004450C3" w:rsidRPr="00F14E5D" w:rsidRDefault="004450C3" w:rsidP="00317AAA">
      <w:pPr>
        <w:widowControl/>
        <w:spacing w:line="360" w:lineRule="auto"/>
        <w:ind w:right="720"/>
        <w:outlineLvl w:val="1"/>
        <w:rPr>
          <w:rFonts w:eastAsia="楷体"/>
          <w:b/>
          <w:bCs/>
          <w:sz w:val="24"/>
          <w:szCs w:val="24"/>
        </w:rPr>
      </w:pPr>
      <w:bookmarkStart w:id="16" w:name="_Toc214231740"/>
      <w:r w:rsidRPr="00F14E5D">
        <w:rPr>
          <w:rFonts w:eastAsia="楷体"/>
          <w:b/>
          <w:bCs/>
          <w:sz w:val="24"/>
          <w:szCs w:val="24"/>
        </w:rPr>
        <w:t>五、估价时点</w:t>
      </w:r>
      <w:bookmarkEnd w:id="16"/>
    </w:p>
    <w:p w14:paraId="6929A240" w14:textId="24183D18" w:rsidR="004450C3" w:rsidRPr="00F14E5D" w:rsidRDefault="004450C3" w:rsidP="004450C3">
      <w:pPr>
        <w:widowControl/>
        <w:spacing w:line="360" w:lineRule="auto"/>
        <w:ind w:right="720" w:firstLineChars="200" w:firstLine="480"/>
        <w:rPr>
          <w:sz w:val="24"/>
          <w:szCs w:val="24"/>
        </w:rPr>
      </w:pPr>
      <w:r w:rsidRPr="00F14E5D">
        <w:rPr>
          <w:sz w:val="24"/>
          <w:szCs w:val="24"/>
        </w:rPr>
        <w:t>2025</w:t>
      </w:r>
      <w:r w:rsidRPr="00F14E5D">
        <w:rPr>
          <w:sz w:val="24"/>
          <w:szCs w:val="24"/>
        </w:rPr>
        <w:t>年</w:t>
      </w:r>
      <w:r w:rsidRPr="00F14E5D">
        <w:rPr>
          <w:sz w:val="24"/>
          <w:szCs w:val="24"/>
        </w:rPr>
        <w:t>11</w:t>
      </w:r>
      <w:r w:rsidRPr="00F14E5D">
        <w:rPr>
          <w:sz w:val="24"/>
          <w:szCs w:val="24"/>
        </w:rPr>
        <w:t>月</w:t>
      </w:r>
      <w:r w:rsidRPr="00F14E5D">
        <w:rPr>
          <w:sz w:val="24"/>
          <w:szCs w:val="24"/>
        </w:rPr>
        <w:t>1</w:t>
      </w:r>
      <w:r w:rsidR="00317AAA" w:rsidRPr="00F14E5D">
        <w:rPr>
          <w:sz w:val="24"/>
          <w:szCs w:val="24"/>
        </w:rPr>
        <w:t>0</w:t>
      </w:r>
      <w:r w:rsidRPr="00F14E5D">
        <w:rPr>
          <w:sz w:val="24"/>
          <w:szCs w:val="24"/>
        </w:rPr>
        <w:t>日</w:t>
      </w:r>
    </w:p>
    <w:p w14:paraId="7D4262C3" w14:textId="77777777" w:rsidR="004450C3" w:rsidRPr="00F14E5D" w:rsidRDefault="004450C3" w:rsidP="00317AAA">
      <w:pPr>
        <w:widowControl/>
        <w:spacing w:line="360" w:lineRule="auto"/>
        <w:ind w:right="720"/>
        <w:outlineLvl w:val="1"/>
        <w:rPr>
          <w:rFonts w:eastAsia="楷体"/>
          <w:b/>
          <w:bCs/>
          <w:sz w:val="24"/>
          <w:szCs w:val="24"/>
        </w:rPr>
      </w:pPr>
      <w:bookmarkStart w:id="17" w:name="_Toc214231741"/>
      <w:r w:rsidRPr="00F14E5D">
        <w:rPr>
          <w:rFonts w:eastAsia="楷体"/>
          <w:b/>
          <w:bCs/>
          <w:sz w:val="24"/>
          <w:szCs w:val="24"/>
        </w:rPr>
        <w:t>六、价值定义</w:t>
      </w:r>
      <w:bookmarkEnd w:id="17"/>
    </w:p>
    <w:p w14:paraId="76D3DA28" w14:textId="0CAEAF92" w:rsidR="004450C3" w:rsidRPr="00F14E5D" w:rsidRDefault="004450C3" w:rsidP="004450C3">
      <w:pPr>
        <w:widowControl/>
        <w:spacing w:line="360" w:lineRule="auto"/>
        <w:ind w:right="720" w:firstLineChars="200" w:firstLine="480"/>
        <w:rPr>
          <w:sz w:val="24"/>
          <w:szCs w:val="24"/>
        </w:rPr>
      </w:pPr>
      <w:r w:rsidRPr="00F14E5D">
        <w:rPr>
          <w:sz w:val="24"/>
          <w:szCs w:val="24"/>
        </w:rPr>
        <w:t>此次评估的房地产价格是指估价对象在估价时点</w:t>
      </w:r>
      <w:r w:rsidRPr="00F14E5D">
        <w:rPr>
          <w:sz w:val="24"/>
          <w:szCs w:val="24"/>
        </w:rPr>
        <w:t>2025</w:t>
      </w:r>
      <w:r w:rsidRPr="00F14E5D">
        <w:rPr>
          <w:sz w:val="24"/>
          <w:szCs w:val="24"/>
        </w:rPr>
        <w:t>年</w:t>
      </w:r>
      <w:r w:rsidRPr="00F14E5D">
        <w:rPr>
          <w:sz w:val="24"/>
          <w:szCs w:val="24"/>
        </w:rPr>
        <w:t>11</w:t>
      </w:r>
      <w:r w:rsidRPr="00F14E5D">
        <w:rPr>
          <w:sz w:val="24"/>
          <w:szCs w:val="24"/>
        </w:rPr>
        <w:t>月</w:t>
      </w:r>
      <w:r w:rsidRPr="00F14E5D">
        <w:rPr>
          <w:sz w:val="24"/>
          <w:szCs w:val="24"/>
        </w:rPr>
        <w:t>1</w:t>
      </w:r>
      <w:r w:rsidR="00317AAA" w:rsidRPr="00F14E5D">
        <w:rPr>
          <w:sz w:val="24"/>
          <w:szCs w:val="24"/>
        </w:rPr>
        <w:t>0</w:t>
      </w:r>
      <w:r w:rsidRPr="00F14E5D">
        <w:rPr>
          <w:sz w:val="24"/>
          <w:szCs w:val="24"/>
        </w:rPr>
        <w:t>日，在完全产权状态下，假定未设立法定优先受偿权下的公开市场价值，即自愿买方和自愿卖方在各自理性行事且未受任何强迫的情况下，评估对象在公开市场上进行正常交易的价值估计数额。包括估价对象应分摊的土地使用权价格、房屋所有权价格及不可移动的设备和装修价值。其中：土地使用权价格是指土地设定开发程度为宗地红线外</w:t>
      </w:r>
      <w:r w:rsidRPr="00F14E5D">
        <w:rPr>
          <w:sz w:val="24"/>
          <w:szCs w:val="24"/>
        </w:rPr>
        <w:t>“</w:t>
      </w:r>
      <w:r w:rsidRPr="00F14E5D">
        <w:rPr>
          <w:sz w:val="24"/>
          <w:szCs w:val="24"/>
        </w:rPr>
        <w:t>七通</w:t>
      </w:r>
      <w:r w:rsidRPr="00F14E5D">
        <w:rPr>
          <w:sz w:val="24"/>
          <w:szCs w:val="24"/>
        </w:rPr>
        <w:t>”</w:t>
      </w:r>
      <w:r w:rsidRPr="00F14E5D">
        <w:rPr>
          <w:sz w:val="24"/>
          <w:szCs w:val="24"/>
        </w:rPr>
        <w:t>（通路、通电、供水、排水、供暖、通讯、通气），宗地红线内</w:t>
      </w:r>
      <w:r w:rsidRPr="00F14E5D">
        <w:rPr>
          <w:sz w:val="24"/>
          <w:szCs w:val="24"/>
        </w:rPr>
        <w:t>“</w:t>
      </w:r>
      <w:r w:rsidRPr="00F14E5D">
        <w:rPr>
          <w:sz w:val="24"/>
          <w:szCs w:val="24"/>
        </w:rPr>
        <w:t>场地平整</w:t>
      </w:r>
      <w:r w:rsidRPr="00F14E5D">
        <w:rPr>
          <w:sz w:val="24"/>
          <w:szCs w:val="24"/>
        </w:rPr>
        <w:t>”</w:t>
      </w:r>
      <w:r w:rsidRPr="00F14E5D">
        <w:rPr>
          <w:sz w:val="24"/>
          <w:szCs w:val="24"/>
        </w:rPr>
        <w:t>，土地用途为住宅，剩余土地使用年限约</w:t>
      </w:r>
      <w:r w:rsidRPr="00F14E5D">
        <w:rPr>
          <w:sz w:val="24"/>
          <w:szCs w:val="24"/>
        </w:rPr>
        <w:t>53</w:t>
      </w:r>
      <w:r w:rsidRPr="00F14E5D">
        <w:rPr>
          <w:sz w:val="24"/>
          <w:szCs w:val="24"/>
        </w:rPr>
        <w:t>年的土地使用权价格；房屋所有权价格是指在估价时点的现状利用条件下的房屋所有权价格。</w:t>
      </w:r>
    </w:p>
    <w:p w14:paraId="38653288" w14:textId="77777777" w:rsidR="004450C3" w:rsidRPr="00F14E5D" w:rsidRDefault="004450C3" w:rsidP="00317AAA">
      <w:pPr>
        <w:widowControl/>
        <w:spacing w:line="360" w:lineRule="auto"/>
        <w:ind w:right="720"/>
        <w:outlineLvl w:val="1"/>
        <w:rPr>
          <w:rFonts w:eastAsia="楷体"/>
          <w:b/>
          <w:bCs/>
          <w:sz w:val="24"/>
          <w:szCs w:val="24"/>
        </w:rPr>
      </w:pPr>
      <w:bookmarkStart w:id="18" w:name="_Toc214231742"/>
      <w:r w:rsidRPr="00F14E5D">
        <w:rPr>
          <w:rFonts w:eastAsia="楷体"/>
          <w:b/>
          <w:bCs/>
          <w:sz w:val="24"/>
          <w:szCs w:val="24"/>
        </w:rPr>
        <w:lastRenderedPageBreak/>
        <w:t>七、估价依据</w:t>
      </w:r>
      <w:bookmarkEnd w:id="18"/>
    </w:p>
    <w:p w14:paraId="1D506AF1" w14:textId="77777777" w:rsidR="004450C3" w:rsidRPr="00F14E5D" w:rsidRDefault="004450C3" w:rsidP="00317AAA">
      <w:pPr>
        <w:widowControl/>
        <w:spacing w:line="360" w:lineRule="auto"/>
        <w:ind w:right="720" w:firstLineChars="200" w:firstLine="482"/>
        <w:outlineLvl w:val="2"/>
        <w:rPr>
          <w:b/>
          <w:bCs/>
          <w:sz w:val="24"/>
          <w:szCs w:val="24"/>
        </w:rPr>
      </w:pPr>
      <w:bookmarkStart w:id="19" w:name="_Toc214231743"/>
      <w:r w:rsidRPr="00F14E5D">
        <w:rPr>
          <w:b/>
          <w:bCs/>
          <w:sz w:val="24"/>
          <w:szCs w:val="24"/>
        </w:rPr>
        <w:t>（一）国家法律、法规</w:t>
      </w:r>
      <w:bookmarkEnd w:id="19"/>
    </w:p>
    <w:p w14:paraId="312369BB" w14:textId="24921F5A" w:rsidR="004450C3" w:rsidRPr="00F14E5D" w:rsidRDefault="00317AAA" w:rsidP="004450C3">
      <w:pPr>
        <w:widowControl/>
        <w:spacing w:line="360" w:lineRule="auto"/>
        <w:ind w:right="720" w:firstLineChars="200" w:firstLine="480"/>
        <w:rPr>
          <w:sz w:val="24"/>
          <w:szCs w:val="24"/>
        </w:rPr>
      </w:pPr>
      <w:r w:rsidRPr="00F14E5D">
        <w:rPr>
          <w:sz w:val="24"/>
          <w:szCs w:val="24"/>
        </w:rPr>
        <w:t>1</w:t>
      </w:r>
      <w:r w:rsidRPr="00F14E5D">
        <w:rPr>
          <w:sz w:val="24"/>
          <w:szCs w:val="24"/>
        </w:rPr>
        <w:t>、</w:t>
      </w:r>
      <w:r w:rsidR="004450C3" w:rsidRPr="00F14E5D">
        <w:rPr>
          <w:sz w:val="24"/>
          <w:szCs w:val="24"/>
        </w:rPr>
        <w:t>《中华人民共和国物权法》</w:t>
      </w:r>
    </w:p>
    <w:p w14:paraId="369BFE08" w14:textId="14C972B9" w:rsidR="004450C3" w:rsidRPr="00F14E5D" w:rsidRDefault="00317AAA" w:rsidP="004450C3">
      <w:pPr>
        <w:widowControl/>
        <w:spacing w:line="360" w:lineRule="auto"/>
        <w:ind w:right="720" w:firstLineChars="200" w:firstLine="480"/>
        <w:rPr>
          <w:sz w:val="24"/>
          <w:szCs w:val="24"/>
        </w:rPr>
      </w:pPr>
      <w:r w:rsidRPr="00F14E5D">
        <w:rPr>
          <w:sz w:val="24"/>
          <w:szCs w:val="24"/>
        </w:rPr>
        <w:t>2</w:t>
      </w:r>
      <w:r w:rsidRPr="00F14E5D">
        <w:rPr>
          <w:sz w:val="24"/>
          <w:szCs w:val="24"/>
        </w:rPr>
        <w:t>、</w:t>
      </w:r>
      <w:r w:rsidR="004450C3" w:rsidRPr="00F14E5D">
        <w:rPr>
          <w:sz w:val="24"/>
          <w:szCs w:val="24"/>
        </w:rPr>
        <w:t>《中华人民共和国城市房地产管理法》</w:t>
      </w:r>
    </w:p>
    <w:p w14:paraId="196D3D3E" w14:textId="0F42F16F" w:rsidR="004450C3" w:rsidRPr="00F14E5D" w:rsidRDefault="00317AAA" w:rsidP="004450C3">
      <w:pPr>
        <w:widowControl/>
        <w:spacing w:line="360" w:lineRule="auto"/>
        <w:ind w:right="720" w:firstLineChars="200" w:firstLine="480"/>
        <w:rPr>
          <w:sz w:val="24"/>
          <w:szCs w:val="24"/>
        </w:rPr>
      </w:pPr>
      <w:r w:rsidRPr="00F14E5D">
        <w:rPr>
          <w:sz w:val="24"/>
          <w:szCs w:val="24"/>
        </w:rPr>
        <w:t>3</w:t>
      </w:r>
      <w:r w:rsidRPr="00F14E5D">
        <w:rPr>
          <w:sz w:val="24"/>
          <w:szCs w:val="24"/>
        </w:rPr>
        <w:t>、</w:t>
      </w:r>
      <w:r w:rsidR="004450C3" w:rsidRPr="00F14E5D">
        <w:rPr>
          <w:sz w:val="24"/>
          <w:szCs w:val="24"/>
        </w:rPr>
        <w:t>《中华人民共和国土地管理法》</w:t>
      </w:r>
    </w:p>
    <w:p w14:paraId="0ED3402E" w14:textId="1634FB14" w:rsidR="004450C3" w:rsidRPr="00F14E5D" w:rsidRDefault="00317AAA" w:rsidP="004450C3">
      <w:pPr>
        <w:widowControl/>
        <w:spacing w:line="360" w:lineRule="auto"/>
        <w:ind w:right="720" w:firstLineChars="200" w:firstLine="480"/>
        <w:rPr>
          <w:sz w:val="24"/>
          <w:szCs w:val="24"/>
        </w:rPr>
      </w:pPr>
      <w:r w:rsidRPr="00F14E5D">
        <w:rPr>
          <w:sz w:val="24"/>
          <w:szCs w:val="24"/>
        </w:rPr>
        <w:t>4</w:t>
      </w:r>
      <w:r w:rsidRPr="00F14E5D">
        <w:rPr>
          <w:sz w:val="24"/>
          <w:szCs w:val="24"/>
        </w:rPr>
        <w:t>、</w:t>
      </w:r>
      <w:r w:rsidR="004450C3" w:rsidRPr="00F14E5D">
        <w:rPr>
          <w:sz w:val="24"/>
          <w:szCs w:val="24"/>
        </w:rPr>
        <w:t>《中华人民共和国资产评估法》</w:t>
      </w:r>
    </w:p>
    <w:p w14:paraId="5951D138" w14:textId="0990FA3F" w:rsidR="004450C3" w:rsidRPr="00F14E5D" w:rsidRDefault="00317AAA" w:rsidP="004450C3">
      <w:pPr>
        <w:widowControl/>
        <w:spacing w:line="360" w:lineRule="auto"/>
        <w:ind w:right="720" w:firstLineChars="200" w:firstLine="480"/>
        <w:rPr>
          <w:sz w:val="24"/>
          <w:szCs w:val="24"/>
        </w:rPr>
      </w:pPr>
      <w:r w:rsidRPr="00F14E5D">
        <w:rPr>
          <w:sz w:val="24"/>
          <w:szCs w:val="24"/>
        </w:rPr>
        <w:t>5</w:t>
      </w:r>
      <w:r w:rsidRPr="00F14E5D">
        <w:rPr>
          <w:sz w:val="24"/>
          <w:szCs w:val="24"/>
        </w:rPr>
        <w:t>、</w:t>
      </w:r>
      <w:r w:rsidR="004450C3" w:rsidRPr="00F14E5D">
        <w:rPr>
          <w:sz w:val="24"/>
          <w:szCs w:val="24"/>
        </w:rPr>
        <w:t>《城市房地产转让管理规定》</w:t>
      </w:r>
    </w:p>
    <w:p w14:paraId="32D42723" w14:textId="19DCFD69" w:rsidR="004450C3" w:rsidRPr="00F14E5D" w:rsidRDefault="00317AAA" w:rsidP="004450C3">
      <w:pPr>
        <w:widowControl/>
        <w:spacing w:line="360" w:lineRule="auto"/>
        <w:ind w:right="720" w:firstLineChars="200" w:firstLine="480"/>
        <w:rPr>
          <w:sz w:val="24"/>
          <w:szCs w:val="24"/>
        </w:rPr>
      </w:pPr>
      <w:r w:rsidRPr="00F14E5D">
        <w:rPr>
          <w:sz w:val="24"/>
          <w:szCs w:val="24"/>
        </w:rPr>
        <w:t>6</w:t>
      </w:r>
      <w:r w:rsidRPr="00F14E5D">
        <w:rPr>
          <w:sz w:val="24"/>
          <w:szCs w:val="24"/>
        </w:rPr>
        <w:t>、</w:t>
      </w:r>
      <w:r w:rsidR="004450C3" w:rsidRPr="00F14E5D">
        <w:rPr>
          <w:sz w:val="24"/>
          <w:szCs w:val="24"/>
        </w:rPr>
        <w:t>《城市房地产抵押管理办法》</w:t>
      </w:r>
    </w:p>
    <w:p w14:paraId="0FEE42BC" w14:textId="77777777" w:rsidR="004450C3" w:rsidRPr="00F14E5D" w:rsidRDefault="004450C3" w:rsidP="00317AAA">
      <w:pPr>
        <w:widowControl/>
        <w:spacing w:line="360" w:lineRule="auto"/>
        <w:ind w:right="720" w:firstLineChars="200" w:firstLine="482"/>
        <w:outlineLvl w:val="2"/>
        <w:rPr>
          <w:b/>
          <w:bCs/>
          <w:sz w:val="24"/>
          <w:szCs w:val="24"/>
        </w:rPr>
      </w:pPr>
      <w:bookmarkStart w:id="20" w:name="_Toc214231744"/>
      <w:r w:rsidRPr="00F14E5D">
        <w:rPr>
          <w:b/>
          <w:bCs/>
          <w:sz w:val="24"/>
          <w:szCs w:val="24"/>
        </w:rPr>
        <w:t>（二）技术标准</w:t>
      </w:r>
      <w:bookmarkEnd w:id="20"/>
    </w:p>
    <w:p w14:paraId="4282D1AE" w14:textId="6472869D" w:rsidR="004450C3" w:rsidRPr="00F14E5D" w:rsidRDefault="00317AAA" w:rsidP="004450C3">
      <w:pPr>
        <w:widowControl/>
        <w:spacing w:line="360" w:lineRule="auto"/>
        <w:ind w:right="720" w:firstLineChars="200" w:firstLine="480"/>
        <w:rPr>
          <w:sz w:val="24"/>
          <w:szCs w:val="24"/>
        </w:rPr>
      </w:pPr>
      <w:r w:rsidRPr="00F14E5D">
        <w:rPr>
          <w:sz w:val="24"/>
          <w:szCs w:val="24"/>
        </w:rPr>
        <w:t>1</w:t>
      </w:r>
      <w:r w:rsidRPr="00F14E5D">
        <w:rPr>
          <w:sz w:val="24"/>
          <w:szCs w:val="24"/>
        </w:rPr>
        <w:t>、</w:t>
      </w:r>
      <w:r w:rsidR="004450C3" w:rsidRPr="00F14E5D">
        <w:rPr>
          <w:sz w:val="24"/>
          <w:szCs w:val="24"/>
        </w:rPr>
        <w:t>《房地产估价规范》（</w:t>
      </w:r>
      <w:r w:rsidR="004450C3" w:rsidRPr="00F14E5D">
        <w:rPr>
          <w:sz w:val="24"/>
          <w:szCs w:val="24"/>
        </w:rPr>
        <w:t>GB/T50291-2015</w:t>
      </w:r>
      <w:r w:rsidR="004450C3" w:rsidRPr="00F14E5D">
        <w:rPr>
          <w:sz w:val="24"/>
          <w:szCs w:val="24"/>
        </w:rPr>
        <w:t>）</w:t>
      </w:r>
    </w:p>
    <w:p w14:paraId="2FB2E092" w14:textId="4607F04F" w:rsidR="004450C3" w:rsidRPr="00F14E5D" w:rsidRDefault="00317AAA" w:rsidP="004450C3">
      <w:pPr>
        <w:widowControl/>
        <w:spacing w:line="360" w:lineRule="auto"/>
        <w:ind w:right="720" w:firstLineChars="200" w:firstLine="480"/>
        <w:rPr>
          <w:sz w:val="24"/>
          <w:szCs w:val="24"/>
        </w:rPr>
      </w:pPr>
      <w:r w:rsidRPr="00F14E5D">
        <w:rPr>
          <w:sz w:val="24"/>
          <w:szCs w:val="24"/>
        </w:rPr>
        <w:t>2</w:t>
      </w:r>
      <w:r w:rsidRPr="00F14E5D">
        <w:rPr>
          <w:sz w:val="24"/>
          <w:szCs w:val="24"/>
        </w:rPr>
        <w:t>、</w:t>
      </w:r>
      <w:r w:rsidR="004450C3" w:rsidRPr="00F14E5D">
        <w:rPr>
          <w:sz w:val="24"/>
          <w:szCs w:val="24"/>
        </w:rPr>
        <w:t>《房地产估价基本术语标准》（</w:t>
      </w:r>
      <w:r w:rsidR="004450C3" w:rsidRPr="00F14E5D">
        <w:rPr>
          <w:sz w:val="24"/>
          <w:szCs w:val="24"/>
        </w:rPr>
        <w:t>GB/T50899-2013</w:t>
      </w:r>
      <w:r w:rsidR="004450C3" w:rsidRPr="00F14E5D">
        <w:rPr>
          <w:sz w:val="24"/>
          <w:szCs w:val="24"/>
        </w:rPr>
        <w:t>）</w:t>
      </w:r>
    </w:p>
    <w:p w14:paraId="7C5E0B24" w14:textId="068235DA" w:rsidR="004450C3" w:rsidRPr="00F14E5D" w:rsidRDefault="00317AAA" w:rsidP="004450C3">
      <w:pPr>
        <w:widowControl/>
        <w:spacing w:line="360" w:lineRule="auto"/>
        <w:ind w:right="720" w:firstLineChars="200" w:firstLine="480"/>
        <w:rPr>
          <w:sz w:val="24"/>
          <w:szCs w:val="24"/>
        </w:rPr>
      </w:pPr>
      <w:r w:rsidRPr="00F14E5D">
        <w:rPr>
          <w:sz w:val="24"/>
          <w:szCs w:val="24"/>
        </w:rPr>
        <w:t>3</w:t>
      </w:r>
      <w:r w:rsidRPr="00F14E5D">
        <w:rPr>
          <w:sz w:val="24"/>
          <w:szCs w:val="24"/>
        </w:rPr>
        <w:t>、</w:t>
      </w:r>
      <w:r w:rsidR="004450C3" w:rsidRPr="00F14E5D">
        <w:rPr>
          <w:sz w:val="24"/>
          <w:szCs w:val="24"/>
        </w:rPr>
        <w:t>《城镇土地估价规程》（</w:t>
      </w:r>
      <w:r w:rsidR="004450C3" w:rsidRPr="00F14E5D">
        <w:rPr>
          <w:sz w:val="24"/>
          <w:szCs w:val="24"/>
        </w:rPr>
        <w:t>GB/T18508-2014</w:t>
      </w:r>
      <w:r w:rsidR="004450C3" w:rsidRPr="00F14E5D">
        <w:rPr>
          <w:sz w:val="24"/>
          <w:szCs w:val="24"/>
        </w:rPr>
        <w:t>）</w:t>
      </w:r>
    </w:p>
    <w:p w14:paraId="3EDE5692" w14:textId="77777777" w:rsidR="004450C3" w:rsidRPr="00F14E5D" w:rsidRDefault="004450C3" w:rsidP="00317AAA">
      <w:pPr>
        <w:widowControl/>
        <w:spacing w:line="360" w:lineRule="auto"/>
        <w:ind w:right="720" w:firstLineChars="200" w:firstLine="482"/>
        <w:outlineLvl w:val="2"/>
        <w:rPr>
          <w:b/>
          <w:bCs/>
          <w:sz w:val="24"/>
          <w:szCs w:val="24"/>
        </w:rPr>
      </w:pPr>
      <w:bookmarkStart w:id="21" w:name="_Toc214231745"/>
      <w:r w:rsidRPr="00F14E5D">
        <w:rPr>
          <w:b/>
          <w:bCs/>
          <w:sz w:val="24"/>
          <w:szCs w:val="24"/>
        </w:rPr>
        <w:t>（三）地方政府及有关部门颁布的有关法律、法规</w:t>
      </w:r>
      <w:bookmarkEnd w:id="21"/>
    </w:p>
    <w:p w14:paraId="72ABE77E" w14:textId="51A631CE" w:rsidR="004450C3" w:rsidRPr="00F14E5D" w:rsidRDefault="00317AAA" w:rsidP="004450C3">
      <w:pPr>
        <w:widowControl/>
        <w:spacing w:line="360" w:lineRule="auto"/>
        <w:ind w:right="720" w:firstLineChars="200" w:firstLine="480"/>
        <w:rPr>
          <w:sz w:val="24"/>
          <w:szCs w:val="24"/>
        </w:rPr>
      </w:pPr>
      <w:r w:rsidRPr="00F14E5D">
        <w:rPr>
          <w:sz w:val="24"/>
          <w:szCs w:val="24"/>
        </w:rPr>
        <w:t>1</w:t>
      </w:r>
      <w:r w:rsidRPr="00F14E5D">
        <w:rPr>
          <w:sz w:val="24"/>
          <w:szCs w:val="24"/>
        </w:rPr>
        <w:t>、</w:t>
      </w:r>
      <w:r w:rsidR="004450C3" w:rsidRPr="00F14E5D">
        <w:rPr>
          <w:sz w:val="24"/>
          <w:szCs w:val="24"/>
        </w:rPr>
        <w:t>《山西省人民代表大会常务委员会关于契税适用税率以及减免税事项的决定》（</w:t>
      </w:r>
      <w:r w:rsidR="004450C3" w:rsidRPr="00F14E5D">
        <w:rPr>
          <w:sz w:val="24"/>
          <w:szCs w:val="24"/>
        </w:rPr>
        <w:t>2021</w:t>
      </w:r>
      <w:r w:rsidR="004450C3" w:rsidRPr="00F14E5D">
        <w:rPr>
          <w:sz w:val="24"/>
          <w:szCs w:val="24"/>
        </w:rPr>
        <w:t>年</w:t>
      </w:r>
      <w:r w:rsidR="004450C3" w:rsidRPr="00F14E5D">
        <w:rPr>
          <w:sz w:val="24"/>
          <w:szCs w:val="24"/>
        </w:rPr>
        <w:t>7</w:t>
      </w:r>
      <w:r w:rsidR="004450C3" w:rsidRPr="00F14E5D">
        <w:rPr>
          <w:sz w:val="24"/>
          <w:szCs w:val="24"/>
        </w:rPr>
        <w:t>月</w:t>
      </w:r>
      <w:r w:rsidR="004450C3" w:rsidRPr="00F14E5D">
        <w:rPr>
          <w:sz w:val="24"/>
          <w:szCs w:val="24"/>
        </w:rPr>
        <w:t>29</w:t>
      </w:r>
      <w:r w:rsidR="004450C3" w:rsidRPr="00F14E5D">
        <w:rPr>
          <w:sz w:val="24"/>
          <w:szCs w:val="24"/>
        </w:rPr>
        <w:t>日）</w:t>
      </w:r>
    </w:p>
    <w:p w14:paraId="47DCBF6A" w14:textId="098DEC6A" w:rsidR="004450C3" w:rsidRPr="00F14E5D" w:rsidRDefault="00317AAA" w:rsidP="004450C3">
      <w:pPr>
        <w:widowControl/>
        <w:spacing w:line="360" w:lineRule="auto"/>
        <w:ind w:right="720" w:firstLineChars="200" w:firstLine="480"/>
        <w:rPr>
          <w:sz w:val="24"/>
          <w:szCs w:val="24"/>
        </w:rPr>
      </w:pPr>
      <w:r w:rsidRPr="00F14E5D">
        <w:rPr>
          <w:sz w:val="24"/>
          <w:szCs w:val="24"/>
        </w:rPr>
        <w:t>2</w:t>
      </w:r>
      <w:r w:rsidRPr="00F14E5D">
        <w:rPr>
          <w:sz w:val="24"/>
          <w:szCs w:val="24"/>
        </w:rPr>
        <w:t>、</w:t>
      </w:r>
      <w:r w:rsidR="004450C3" w:rsidRPr="00F14E5D">
        <w:rPr>
          <w:sz w:val="24"/>
          <w:szCs w:val="24"/>
        </w:rPr>
        <w:t>《财政部税务总局住房城乡建设部关于促进房地产市场平稳健康发展有关税收政策的公告》（</w:t>
      </w:r>
      <w:r w:rsidR="004450C3" w:rsidRPr="00F14E5D">
        <w:rPr>
          <w:sz w:val="24"/>
          <w:szCs w:val="24"/>
        </w:rPr>
        <w:t>2024</w:t>
      </w:r>
      <w:r w:rsidR="004450C3" w:rsidRPr="00F14E5D">
        <w:rPr>
          <w:sz w:val="24"/>
          <w:szCs w:val="24"/>
        </w:rPr>
        <w:t>年第</w:t>
      </w:r>
      <w:r w:rsidR="004450C3" w:rsidRPr="00F14E5D">
        <w:rPr>
          <w:sz w:val="24"/>
          <w:szCs w:val="24"/>
        </w:rPr>
        <w:t>16</w:t>
      </w:r>
      <w:r w:rsidR="004450C3" w:rsidRPr="00F14E5D">
        <w:rPr>
          <w:sz w:val="24"/>
          <w:szCs w:val="24"/>
        </w:rPr>
        <w:t>号）</w:t>
      </w:r>
    </w:p>
    <w:p w14:paraId="7AA81C0C" w14:textId="7C0F21A9" w:rsidR="004450C3" w:rsidRPr="00F14E5D" w:rsidRDefault="00317AAA" w:rsidP="004450C3">
      <w:pPr>
        <w:widowControl/>
        <w:spacing w:line="360" w:lineRule="auto"/>
        <w:ind w:right="720" w:firstLineChars="200" w:firstLine="480"/>
        <w:rPr>
          <w:sz w:val="24"/>
          <w:szCs w:val="24"/>
        </w:rPr>
      </w:pPr>
      <w:r w:rsidRPr="00F14E5D">
        <w:rPr>
          <w:sz w:val="24"/>
          <w:szCs w:val="24"/>
        </w:rPr>
        <w:t>3</w:t>
      </w:r>
      <w:r w:rsidRPr="00F14E5D">
        <w:rPr>
          <w:sz w:val="24"/>
          <w:szCs w:val="24"/>
        </w:rPr>
        <w:t>、</w:t>
      </w:r>
      <w:r w:rsidR="004450C3" w:rsidRPr="00F14E5D">
        <w:rPr>
          <w:sz w:val="24"/>
          <w:szCs w:val="24"/>
        </w:rPr>
        <w:t>《财政部国家税务总局关于全面推开营业税改征增值税试点的通知》（财税〔</w:t>
      </w:r>
      <w:r w:rsidR="004450C3" w:rsidRPr="00F14E5D">
        <w:rPr>
          <w:sz w:val="24"/>
          <w:szCs w:val="24"/>
        </w:rPr>
        <w:t>2016</w:t>
      </w:r>
      <w:r w:rsidR="004450C3" w:rsidRPr="00F14E5D">
        <w:rPr>
          <w:sz w:val="24"/>
          <w:szCs w:val="24"/>
        </w:rPr>
        <w:t>〕</w:t>
      </w:r>
      <w:r w:rsidR="004450C3" w:rsidRPr="00F14E5D">
        <w:rPr>
          <w:sz w:val="24"/>
          <w:szCs w:val="24"/>
        </w:rPr>
        <w:t>36</w:t>
      </w:r>
      <w:r w:rsidR="004450C3" w:rsidRPr="00F14E5D">
        <w:rPr>
          <w:sz w:val="24"/>
          <w:szCs w:val="24"/>
        </w:rPr>
        <w:t>号）</w:t>
      </w:r>
    </w:p>
    <w:p w14:paraId="6F46ABB6" w14:textId="77777777" w:rsidR="004450C3" w:rsidRPr="00F14E5D" w:rsidRDefault="004450C3" w:rsidP="00317AAA">
      <w:pPr>
        <w:widowControl/>
        <w:spacing w:line="360" w:lineRule="auto"/>
        <w:ind w:right="720" w:firstLineChars="200" w:firstLine="482"/>
        <w:outlineLvl w:val="2"/>
        <w:rPr>
          <w:b/>
          <w:bCs/>
          <w:sz w:val="24"/>
          <w:szCs w:val="24"/>
        </w:rPr>
      </w:pPr>
      <w:bookmarkStart w:id="22" w:name="_Toc214231746"/>
      <w:r w:rsidRPr="00F14E5D">
        <w:rPr>
          <w:b/>
          <w:bCs/>
          <w:sz w:val="24"/>
          <w:szCs w:val="24"/>
        </w:rPr>
        <w:t>（四）委托方提供的有关资料</w:t>
      </w:r>
      <w:bookmarkEnd w:id="22"/>
    </w:p>
    <w:p w14:paraId="05365729" w14:textId="6B8B5444" w:rsidR="004450C3" w:rsidRPr="00F14E5D" w:rsidRDefault="00317AAA" w:rsidP="004450C3">
      <w:pPr>
        <w:widowControl/>
        <w:spacing w:line="360" w:lineRule="auto"/>
        <w:ind w:right="720" w:firstLineChars="200" w:firstLine="480"/>
        <w:rPr>
          <w:sz w:val="24"/>
          <w:szCs w:val="24"/>
        </w:rPr>
      </w:pPr>
      <w:r w:rsidRPr="00F14E5D">
        <w:rPr>
          <w:sz w:val="24"/>
          <w:szCs w:val="24"/>
        </w:rPr>
        <w:t>1</w:t>
      </w:r>
      <w:r w:rsidRPr="00F14E5D">
        <w:rPr>
          <w:sz w:val="24"/>
          <w:szCs w:val="24"/>
        </w:rPr>
        <w:t>、</w:t>
      </w:r>
      <w:r w:rsidR="004450C3" w:rsidRPr="00F14E5D">
        <w:rPr>
          <w:sz w:val="24"/>
          <w:szCs w:val="24"/>
        </w:rPr>
        <w:t>房地产估价委托协议（协议编号：</w:t>
      </w:r>
      <w:r w:rsidRPr="00F14E5D">
        <w:rPr>
          <w:sz w:val="24"/>
          <w:szCs w:val="24"/>
        </w:rPr>
        <w:t>[2025]</w:t>
      </w:r>
      <w:r w:rsidRPr="00F14E5D">
        <w:rPr>
          <w:sz w:val="24"/>
          <w:szCs w:val="24"/>
        </w:rPr>
        <w:t>土地评估</w:t>
      </w:r>
      <w:r w:rsidRPr="00F14E5D">
        <w:rPr>
          <w:sz w:val="24"/>
          <w:szCs w:val="24"/>
        </w:rPr>
        <w:t>[</w:t>
      </w:r>
      <w:r w:rsidRPr="00F14E5D">
        <w:rPr>
          <w:sz w:val="24"/>
          <w:szCs w:val="24"/>
        </w:rPr>
        <w:t>评</w:t>
      </w:r>
      <w:r w:rsidRPr="00F14E5D">
        <w:rPr>
          <w:sz w:val="24"/>
          <w:szCs w:val="24"/>
        </w:rPr>
        <w:t>]</w:t>
      </w:r>
      <w:r w:rsidRPr="00F14E5D">
        <w:rPr>
          <w:sz w:val="24"/>
          <w:szCs w:val="24"/>
        </w:rPr>
        <w:t>字第</w:t>
      </w:r>
      <w:r w:rsidRPr="00F14E5D">
        <w:rPr>
          <w:sz w:val="24"/>
          <w:szCs w:val="24"/>
        </w:rPr>
        <w:t>1</w:t>
      </w:r>
      <w:r w:rsidRPr="00F14E5D">
        <w:rPr>
          <w:sz w:val="24"/>
          <w:szCs w:val="24"/>
        </w:rPr>
        <w:t>号</w:t>
      </w:r>
      <w:r w:rsidR="004450C3" w:rsidRPr="00F14E5D">
        <w:rPr>
          <w:sz w:val="24"/>
          <w:szCs w:val="24"/>
        </w:rPr>
        <w:t>）</w:t>
      </w:r>
    </w:p>
    <w:p w14:paraId="10BA850E" w14:textId="5B2CA8EA" w:rsidR="004450C3" w:rsidRPr="00F14E5D" w:rsidRDefault="00317AAA" w:rsidP="004450C3">
      <w:pPr>
        <w:widowControl/>
        <w:spacing w:line="360" w:lineRule="auto"/>
        <w:ind w:right="720" w:firstLineChars="200" w:firstLine="480"/>
        <w:rPr>
          <w:sz w:val="24"/>
          <w:szCs w:val="24"/>
        </w:rPr>
      </w:pPr>
      <w:r w:rsidRPr="00F14E5D">
        <w:rPr>
          <w:sz w:val="24"/>
          <w:szCs w:val="24"/>
        </w:rPr>
        <w:t>2</w:t>
      </w:r>
      <w:r w:rsidRPr="00F14E5D">
        <w:rPr>
          <w:sz w:val="24"/>
          <w:szCs w:val="24"/>
        </w:rPr>
        <w:t>、</w:t>
      </w:r>
      <w:r w:rsidR="004450C3" w:rsidRPr="00F14E5D">
        <w:rPr>
          <w:sz w:val="24"/>
          <w:szCs w:val="24"/>
        </w:rPr>
        <w:t>房屋所有权证、国有土地使用证</w:t>
      </w:r>
    </w:p>
    <w:p w14:paraId="5E8F36A9" w14:textId="5B590EB8" w:rsidR="004450C3" w:rsidRPr="00F14E5D" w:rsidRDefault="00317AAA" w:rsidP="004450C3">
      <w:pPr>
        <w:widowControl/>
        <w:spacing w:line="360" w:lineRule="auto"/>
        <w:ind w:right="720" w:firstLineChars="200" w:firstLine="480"/>
        <w:rPr>
          <w:sz w:val="24"/>
          <w:szCs w:val="24"/>
        </w:rPr>
      </w:pPr>
      <w:r w:rsidRPr="00F14E5D">
        <w:rPr>
          <w:sz w:val="24"/>
          <w:szCs w:val="24"/>
        </w:rPr>
        <w:t>3</w:t>
      </w:r>
      <w:r w:rsidRPr="00F14E5D">
        <w:rPr>
          <w:sz w:val="24"/>
          <w:szCs w:val="24"/>
        </w:rPr>
        <w:t>、</w:t>
      </w:r>
      <w:r w:rsidR="004450C3" w:rsidRPr="00F14E5D">
        <w:rPr>
          <w:sz w:val="24"/>
          <w:szCs w:val="24"/>
        </w:rPr>
        <w:t>估价对象原购房合同、发票</w:t>
      </w:r>
    </w:p>
    <w:p w14:paraId="7E658540" w14:textId="2E6CDDC3" w:rsidR="00317AAA" w:rsidRPr="00F14E5D" w:rsidRDefault="00317AAA" w:rsidP="00D4146C">
      <w:pPr>
        <w:widowControl/>
        <w:spacing w:line="360" w:lineRule="auto"/>
        <w:ind w:right="720" w:firstLineChars="200" w:firstLine="480"/>
        <w:rPr>
          <w:sz w:val="24"/>
          <w:szCs w:val="24"/>
        </w:rPr>
      </w:pPr>
      <w:r w:rsidRPr="00F14E5D">
        <w:rPr>
          <w:sz w:val="24"/>
          <w:szCs w:val="24"/>
        </w:rPr>
        <w:t>4</w:t>
      </w:r>
      <w:r w:rsidRPr="00F14E5D">
        <w:rPr>
          <w:sz w:val="24"/>
          <w:szCs w:val="24"/>
        </w:rPr>
        <w:t>、</w:t>
      </w:r>
      <w:r w:rsidR="004450C3" w:rsidRPr="00F14E5D">
        <w:rPr>
          <w:sz w:val="24"/>
          <w:szCs w:val="24"/>
        </w:rPr>
        <w:t>委托人身份证明文件</w:t>
      </w:r>
    </w:p>
    <w:p w14:paraId="699AA44E" w14:textId="77777777" w:rsidR="004450C3" w:rsidRPr="00F14E5D" w:rsidRDefault="004450C3" w:rsidP="00317AAA">
      <w:pPr>
        <w:widowControl/>
        <w:spacing w:line="360" w:lineRule="auto"/>
        <w:ind w:right="720" w:firstLineChars="200" w:firstLine="482"/>
        <w:outlineLvl w:val="2"/>
        <w:rPr>
          <w:b/>
          <w:bCs/>
          <w:sz w:val="24"/>
          <w:szCs w:val="24"/>
        </w:rPr>
      </w:pPr>
      <w:bookmarkStart w:id="23" w:name="_Toc214231747"/>
      <w:r w:rsidRPr="00F14E5D">
        <w:rPr>
          <w:b/>
          <w:bCs/>
          <w:sz w:val="24"/>
          <w:szCs w:val="24"/>
        </w:rPr>
        <w:t>（五）评估人员掌握和实地勘查、调查、搜集的资料</w:t>
      </w:r>
      <w:bookmarkEnd w:id="23"/>
    </w:p>
    <w:p w14:paraId="6C9E4356" w14:textId="652E4D94" w:rsidR="004450C3" w:rsidRPr="00F14E5D" w:rsidRDefault="00317AAA" w:rsidP="004450C3">
      <w:pPr>
        <w:widowControl/>
        <w:spacing w:line="360" w:lineRule="auto"/>
        <w:ind w:right="720" w:firstLineChars="200" w:firstLine="480"/>
        <w:rPr>
          <w:sz w:val="24"/>
          <w:szCs w:val="24"/>
        </w:rPr>
      </w:pPr>
      <w:r w:rsidRPr="00F14E5D">
        <w:rPr>
          <w:sz w:val="24"/>
          <w:szCs w:val="24"/>
        </w:rPr>
        <w:t>1</w:t>
      </w:r>
      <w:r w:rsidRPr="00F14E5D">
        <w:rPr>
          <w:sz w:val="24"/>
          <w:szCs w:val="24"/>
        </w:rPr>
        <w:t>、</w:t>
      </w:r>
      <w:r w:rsidR="004450C3" w:rsidRPr="00F14E5D">
        <w:rPr>
          <w:sz w:val="24"/>
          <w:szCs w:val="24"/>
        </w:rPr>
        <w:t>武乡县房地产市场近期交易资料</w:t>
      </w:r>
    </w:p>
    <w:p w14:paraId="0E8A35E1" w14:textId="3C630D45" w:rsidR="004450C3" w:rsidRPr="00F14E5D" w:rsidRDefault="00317AAA" w:rsidP="004450C3">
      <w:pPr>
        <w:widowControl/>
        <w:spacing w:line="360" w:lineRule="auto"/>
        <w:ind w:right="720" w:firstLineChars="200" w:firstLine="480"/>
        <w:rPr>
          <w:sz w:val="24"/>
          <w:szCs w:val="24"/>
        </w:rPr>
      </w:pPr>
      <w:r w:rsidRPr="00F14E5D">
        <w:rPr>
          <w:sz w:val="24"/>
          <w:szCs w:val="24"/>
        </w:rPr>
        <w:t>2</w:t>
      </w:r>
      <w:r w:rsidRPr="00F14E5D">
        <w:rPr>
          <w:sz w:val="24"/>
          <w:szCs w:val="24"/>
        </w:rPr>
        <w:t>、</w:t>
      </w:r>
      <w:r w:rsidR="004450C3" w:rsidRPr="00F14E5D">
        <w:rPr>
          <w:sz w:val="24"/>
          <w:szCs w:val="24"/>
        </w:rPr>
        <w:t>估价对象实地查勘记录</w:t>
      </w:r>
    </w:p>
    <w:p w14:paraId="6741A11F" w14:textId="3F00ED21" w:rsidR="004450C3" w:rsidRDefault="00317AAA" w:rsidP="004450C3">
      <w:pPr>
        <w:widowControl/>
        <w:spacing w:line="360" w:lineRule="auto"/>
        <w:ind w:right="720" w:firstLineChars="200" w:firstLine="480"/>
        <w:rPr>
          <w:sz w:val="24"/>
          <w:szCs w:val="24"/>
        </w:rPr>
      </w:pPr>
      <w:r w:rsidRPr="00F14E5D">
        <w:rPr>
          <w:sz w:val="24"/>
          <w:szCs w:val="24"/>
        </w:rPr>
        <w:t>3</w:t>
      </w:r>
      <w:r w:rsidRPr="00F14E5D">
        <w:rPr>
          <w:sz w:val="24"/>
          <w:szCs w:val="24"/>
        </w:rPr>
        <w:t>、</w:t>
      </w:r>
      <w:r w:rsidR="004450C3" w:rsidRPr="00F14E5D">
        <w:rPr>
          <w:sz w:val="24"/>
          <w:szCs w:val="24"/>
        </w:rPr>
        <w:t>其他相关市场调研资料</w:t>
      </w:r>
    </w:p>
    <w:p w14:paraId="6D989590" w14:textId="77777777" w:rsidR="00D4146C" w:rsidRPr="00F14E5D" w:rsidRDefault="00D4146C" w:rsidP="004450C3">
      <w:pPr>
        <w:widowControl/>
        <w:spacing w:line="360" w:lineRule="auto"/>
        <w:ind w:right="720" w:firstLineChars="200" w:firstLine="480"/>
        <w:rPr>
          <w:sz w:val="24"/>
          <w:szCs w:val="24"/>
        </w:rPr>
      </w:pPr>
    </w:p>
    <w:p w14:paraId="5BCF1ECB" w14:textId="77777777" w:rsidR="004450C3" w:rsidRPr="00F14E5D" w:rsidRDefault="004450C3" w:rsidP="00317AAA">
      <w:pPr>
        <w:widowControl/>
        <w:spacing w:line="360" w:lineRule="auto"/>
        <w:ind w:right="720"/>
        <w:outlineLvl w:val="1"/>
        <w:rPr>
          <w:rFonts w:eastAsia="楷体"/>
          <w:b/>
          <w:bCs/>
          <w:sz w:val="24"/>
          <w:szCs w:val="24"/>
        </w:rPr>
      </w:pPr>
      <w:bookmarkStart w:id="24" w:name="_Toc214231748"/>
      <w:r w:rsidRPr="00F14E5D">
        <w:rPr>
          <w:rFonts w:eastAsia="楷体"/>
          <w:b/>
          <w:bCs/>
          <w:sz w:val="24"/>
          <w:szCs w:val="24"/>
        </w:rPr>
        <w:lastRenderedPageBreak/>
        <w:t>八、估价原则</w:t>
      </w:r>
      <w:bookmarkEnd w:id="24"/>
    </w:p>
    <w:p w14:paraId="33DD273E" w14:textId="77777777" w:rsidR="004450C3" w:rsidRPr="00F14E5D" w:rsidRDefault="004450C3" w:rsidP="004450C3">
      <w:pPr>
        <w:widowControl/>
        <w:spacing w:line="360" w:lineRule="auto"/>
        <w:ind w:right="720" w:firstLineChars="200" w:firstLine="480"/>
        <w:rPr>
          <w:sz w:val="24"/>
          <w:szCs w:val="24"/>
        </w:rPr>
      </w:pPr>
      <w:r w:rsidRPr="00F14E5D">
        <w:rPr>
          <w:sz w:val="24"/>
          <w:szCs w:val="24"/>
        </w:rPr>
        <w:t>本次评估在遵循公正、公平、公开、客观、科学原则的前提下，具体依据下列原则：</w:t>
      </w:r>
    </w:p>
    <w:p w14:paraId="7EF1FD2F" w14:textId="2195D565" w:rsidR="00317AAA" w:rsidRPr="00F14E5D" w:rsidRDefault="00317AAA" w:rsidP="004450C3">
      <w:pPr>
        <w:widowControl/>
        <w:spacing w:line="360" w:lineRule="auto"/>
        <w:ind w:right="720" w:firstLineChars="200" w:firstLine="480"/>
        <w:rPr>
          <w:sz w:val="24"/>
          <w:szCs w:val="24"/>
        </w:rPr>
      </w:pPr>
      <w:r w:rsidRPr="00F14E5D">
        <w:rPr>
          <w:sz w:val="24"/>
          <w:szCs w:val="24"/>
        </w:rPr>
        <w:t>1</w:t>
      </w:r>
      <w:r w:rsidRPr="00F14E5D">
        <w:rPr>
          <w:sz w:val="24"/>
          <w:szCs w:val="24"/>
        </w:rPr>
        <w:t>、</w:t>
      </w:r>
      <w:r w:rsidR="004450C3" w:rsidRPr="00F14E5D">
        <w:rPr>
          <w:sz w:val="24"/>
          <w:szCs w:val="24"/>
        </w:rPr>
        <w:t>合法原则：</w:t>
      </w:r>
    </w:p>
    <w:p w14:paraId="463732AA" w14:textId="36D75C05" w:rsidR="004450C3" w:rsidRPr="00F14E5D" w:rsidRDefault="004450C3" w:rsidP="004450C3">
      <w:pPr>
        <w:widowControl/>
        <w:spacing w:line="360" w:lineRule="auto"/>
        <w:ind w:right="720" w:firstLineChars="200" w:firstLine="480"/>
        <w:rPr>
          <w:sz w:val="24"/>
          <w:szCs w:val="24"/>
        </w:rPr>
      </w:pPr>
      <w:r w:rsidRPr="00F14E5D">
        <w:rPr>
          <w:sz w:val="24"/>
          <w:szCs w:val="24"/>
        </w:rPr>
        <w:t>要求房地产估价应以估价对象的合法使用、合法交易或合法处分为前提进行。</w:t>
      </w:r>
    </w:p>
    <w:p w14:paraId="2DEB7051" w14:textId="0C284555" w:rsidR="00317AAA" w:rsidRPr="00F14E5D" w:rsidRDefault="00317AAA" w:rsidP="004450C3">
      <w:pPr>
        <w:widowControl/>
        <w:spacing w:line="360" w:lineRule="auto"/>
        <w:ind w:right="720" w:firstLineChars="200" w:firstLine="480"/>
        <w:rPr>
          <w:sz w:val="24"/>
          <w:szCs w:val="24"/>
        </w:rPr>
      </w:pPr>
      <w:r w:rsidRPr="00F14E5D">
        <w:rPr>
          <w:sz w:val="24"/>
          <w:szCs w:val="24"/>
        </w:rPr>
        <w:t>2</w:t>
      </w:r>
      <w:r w:rsidRPr="00F14E5D">
        <w:rPr>
          <w:sz w:val="24"/>
          <w:szCs w:val="24"/>
        </w:rPr>
        <w:t>、</w:t>
      </w:r>
      <w:r w:rsidR="004450C3" w:rsidRPr="00F14E5D">
        <w:rPr>
          <w:sz w:val="24"/>
          <w:szCs w:val="24"/>
        </w:rPr>
        <w:t>最高最佳使用原则：</w:t>
      </w:r>
    </w:p>
    <w:p w14:paraId="4E9F85FD" w14:textId="6E78DE0C" w:rsidR="004450C3" w:rsidRPr="00F14E5D" w:rsidRDefault="004450C3" w:rsidP="004450C3">
      <w:pPr>
        <w:widowControl/>
        <w:spacing w:line="360" w:lineRule="auto"/>
        <w:ind w:right="720" w:firstLineChars="200" w:firstLine="480"/>
        <w:rPr>
          <w:sz w:val="24"/>
          <w:szCs w:val="24"/>
        </w:rPr>
      </w:pPr>
      <w:r w:rsidRPr="00F14E5D">
        <w:rPr>
          <w:sz w:val="24"/>
          <w:szCs w:val="24"/>
        </w:rPr>
        <w:t>要求房地产估价应以估价对象的最高最佳使用为前提进行。它是指法律上允许，技术上可能，财务上可行，经过充分合理的论证，能使估价对象的价值达到最大的一种最可能的使用。</w:t>
      </w:r>
    </w:p>
    <w:p w14:paraId="40FBC47E" w14:textId="7FF885D9" w:rsidR="00317AAA" w:rsidRPr="00F14E5D" w:rsidRDefault="00317AAA" w:rsidP="004450C3">
      <w:pPr>
        <w:widowControl/>
        <w:spacing w:line="360" w:lineRule="auto"/>
        <w:ind w:right="720" w:firstLineChars="200" w:firstLine="480"/>
        <w:rPr>
          <w:sz w:val="24"/>
          <w:szCs w:val="24"/>
        </w:rPr>
      </w:pPr>
      <w:r w:rsidRPr="00F14E5D">
        <w:rPr>
          <w:sz w:val="24"/>
          <w:szCs w:val="24"/>
        </w:rPr>
        <w:t>3</w:t>
      </w:r>
      <w:r w:rsidRPr="00F14E5D">
        <w:rPr>
          <w:sz w:val="24"/>
          <w:szCs w:val="24"/>
        </w:rPr>
        <w:t>、</w:t>
      </w:r>
      <w:r w:rsidR="004450C3" w:rsidRPr="00F14E5D">
        <w:rPr>
          <w:sz w:val="24"/>
          <w:szCs w:val="24"/>
        </w:rPr>
        <w:t>替代原则：</w:t>
      </w:r>
    </w:p>
    <w:p w14:paraId="58E419C5" w14:textId="2F17D965" w:rsidR="004450C3" w:rsidRPr="00F14E5D" w:rsidRDefault="004450C3" w:rsidP="004450C3">
      <w:pPr>
        <w:widowControl/>
        <w:spacing w:line="360" w:lineRule="auto"/>
        <w:ind w:right="720" w:firstLineChars="200" w:firstLine="480"/>
        <w:rPr>
          <w:sz w:val="24"/>
          <w:szCs w:val="24"/>
        </w:rPr>
      </w:pPr>
      <w:r w:rsidRPr="00F14E5D">
        <w:rPr>
          <w:sz w:val="24"/>
          <w:szCs w:val="24"/>
        </w:rPr>
        <w:t>要求房地产估价结果不得明显偏离类似房地产在同等条件下的正常价格。类似房地产是指与估价对象处在同一供求范围内，并在用途、规模、档次、建筑结构等方面与估价对象相同或相近的房地产。</w:t>
      </w:r>
    </w:p>
    <w:p w14:paraId="314B5631" w14:textId="7C33C9F8" w:rsidR="00317AAA" w:rsidRPr="00F14E5D" w:rsidRDefault="00317AAA" w:rsidP="004450C3">
      <w:pPr>
        <w:widowControl/>
        <w:spacing w:line="360" w:lineRule="auto"/>
        <w:ind w:right="720" w:firstLineChars="200" w:firstLine="480"/>
        <w:rPr>
          <w:sz w:val="24"/>
          <w:szCs w:val="24"/>
        </w:rPr>
      </w:pPr>
      <w:r w:rsidRPr="00F14E5D">
        <w:rPr>
          <w:sz w:val="24"/>
          <w:szCs w:val="24"/>
        </w:rPr>
        <w:t>4</w:t>
      </w:r>
      <w:r w:rsidRPr="00F14E5D">
        <w:rPr>
          <w:sz w:val="24"/>
          <w:szCs w:val="24"/>
        </w:rPr>
        <w:t>、</w:t>
      </w:r>
      <w:r w:rsidR="004450C3" w:rsidRPr="00F14E5D">
        <w:rPr>
          <w:sz w:val="24"/>
          <w:szCs w:val="24"/>
        </w:rPr>
        <w:t>估价时点原则：</w:t>
      </w:r>
    </w:p>
    <w:p w14:paraId="41BD72C2" w14:textId="32E5B486" w:rsidR="004450C3" w:rsidRPr="00F14E5D" w:rsidRDefault="004450C3" w:rsidP="004450C3">
      <w:pPr>
        <w:widowControl/>
        <w:spacing w:line="360" w:lineRule="auto"/>
        <w:ind w:right="720" w:firstLineChars="200" w:firstLine="480"/>
        <w:rPr>
          <w:sz w:val="24"/>
          <w:szCs w:val="24"/>
        </w:rPr>
      </w:pPr>
      <w:r w:rsidRPr="00F14E5D">
        <w:rPr>
          <w:sz w:val="24"/>
          <w:szCs w:val="24"/>
        </w:rPr>
        <w:t>要求房地产估价结果应是估价对象在估价时点上的客观合理价格或价值。估价不是求取估价对象在所有时间上的价格，而是求取估价对象在某一时间上的价格，而这一时间必须依据估价目的来确定。</w:t>
      </w:r>
    </w:p>
    <w:p w14:paraId="07ACB46C" w14:textId="69D81DE9" w:rsidR="00317AAA" w:rsidRPr="00F14E5D" w:rsidRDefault="00317AAA" w:rsidP="004450C3">
      <w:pPr>
        <w:widowControl/>
        <w:spacing w:line="360" w:lineRule="auto"/>
        <w:ind w:right="720" w:firstLineChars="200" w:firstLine="480"/>
        <w:rPr>
          <w:sz w:val="24"/>
          <w:szCs w:val="24"/>
        </w:rPr>
      </w:pPr>
      <w:r w:rsidRPr="00F14E5D">
        <w:rPr>
          <w:sz w:val="24"/>
          <w:szCs w:val="24"/>
        </w:rPr>
        <w:t>5</w:t>
      </w:r>
      <w:r w:rsidRPr="00F14E5D">
        <w:rPr>
          <w:sz w:val="24"/>
          <w:szCs w:val="24"/>
        </w:rPr>
        <w:t>、</w:t>
      </w:r>
      <w:r w:rsidR="004450C3" w:rsidRPr="00F14E5D">
        <w:rPr>
          <w:sz w:val="24"/>
          <w:szCs w:val="24"/>
        </w:rPr>
        <w:t>独立、客观、公正原则：</w:t>
      </w:r>
    </w:p>
    <w:p w14:paraId="1BE84E4D" w14:textId="7CEF696F" w:rsidR="004450C3" w:rsidRPr="00F14E5D" w:rsidRDefault="004450C3" w:rsidP="004450C3">
      <w:pPr>
        <w:widowControl/>
        <w:spacing w:line="360" w:lineRule="auto"/>
        <w:ind w:right="720" w:firstLineChars="200" w:firstLine="480"/>
        <w:rPr>
          <w:sz w:val="24"/>
          <w:szCs w:val="24"/>
        </w:rPr>
      </w:pPr>
      <w:r w:rsidRPr="00F14E5D">
        <w:rPr>
          <w:sz w:val="24"/>
          <w:szCs w:val="24"/>
        </w:rPr>
        <w:t>估价机构和估价人员保持独立的身份，不受任何单位和个人的干预，以客观事实为依据，公平合理地进行估价。</w:t>
      </w:r>
    </w:p>
    <w:p w14:paraId="21BD2BD8" w14:textId="2300665D" w:rsidR="00317AAA" w:rsidRPr="00F14E5D" w:rsidRDefault="00317AAA" w:rsidP="004450C3">
      <w:pPr>
        <w:widowControl/>
        <w:spacing w:line="360" w:lineRule="auto"/>
        <w:ind w:right="720" w:firstLineChars="200" w:firstLine="480"/>
        <w:rPr>
          <w:sz w:val="24"/>
          <w:szCs w:val="24"/>
        </w:rPr>
      </w:pPr>
      <w:r w:rsidRPr="00F14E5D">
        <w:rPr>
          <w:sz w:val="24"/>
          <w:szCs w:val="24"/>
        </w:rPr>
        <w:t>6</w:t>
      </w:r>
      <w:r w:rsidRPr="00F14E5D">
        <w:rPr>
          <w:sz w:val="24"/>
          <w:szCs w:val="24"/>
        </w:rPr>
        <w:t>、</w:t>
      </w:r>
      <w:r w:rsidR="004450C3" w:rsidRPr="00F14E5D">
        <w:rPr>
          <w:sz w:val="24"/>
          <w:szCs w:val="24"/>
        </w:rPr>
        <w:t>谨慎原则：</w:t>
      </w:r>
    </w:p>
    <w:p w14:paraId="10547AB8" w14:textId="4B8E949C" w:rsidR="00D4146C" w:rsidRPr="00F14E5D" w:rsidRDefault="004450C3" w:rsidP="00D4146C">
      <w:pPr>
        <w:widowControl/>
        <w:spacing w:line="360" w:lineRule="auto"/>
        <w:ind w:right="720" w:firstLineChars="200" w:firstLine="480"/>
        <w:rPr>
          <w:sz w:val="24"/>
          <w:szCs w:val="24"/>
        </w:rPr>
      </w:pPr>
      <w:r w:rsidRPr="00F14E5D">
        <w:rPr>
          <w:sz w:val="24"/>
          <w:szCs w:val="24"/>
        </w:rPr>
        <w:t>在进行抵押目的估价时，充分考虑可能存在的风险因素，合理确定估价结果，确保估价结果的安全性和可靠性。</w:t>
      </w:r>
    </w:p>
    <w:p w14:paraId="2AFADD2C" w14:textId="77777777" w:rsidR="004450C3" w:rsidRPr="00F14E5D" w:rsidRDefault="004450C3" w:rsidP="00E2056D">
      <w:pPr>
        <w:widowControl/>
        <w:spacing w:line="360" w:lineRule="auto"/>
        <w:ind w:right="720"/>
        <w:outlineLvl w:val="1"/>
        <w:rPr>
          <w:rFonts w:eastAsia="楷体"/>
          <w:b/>
          <w:bCs/>
          <w:sz w:val="24"/>
          <w:szCs w:val="24"/>
        </w:rPr>
      </w:pPr>
      <w:bookmarkStart w:id="25" w:name="_Toc214231749"/>
      <w:r w:rsidRPr="00F14E5D">
        <w:rPr>
          <w:rFonts w:eastAsia="楷体"/>
          <w:b/>
          <w:bCs/>
          <w:sz w:val="24"/>
          <w:szCs w:val="24"/>
        </w:rPr>
        <w:t>九、估价方法</w:t>
      </w:r>
      <w:bookmarkEnd w:id="25"/>
    </w:p>
    <w:p w14:paraId="7503AD7C" w14:textId="77777777" w:rsidR="004450C3" w:rsidRPr="00F14E5D" w:rsidRDefault="004450C3" w:rsidP="004450C3">
      <w:pPr>
        <w:widowControl/>
        <w:spacing w:line="360" w:lineRule="auto"/>
        <w:ind w:right="720" w:firstLineChars="200" w:firstLine="480"/>
        <w:rPr>
          <w:sz w:val="24"/>
          <w:szCs w:val="24"/>
        </w:rPr>
      </w:pPr>
      <w:r w:rsidRPr="00F14E5D">
        <w:rPr>
          <w:sz w:val="24"/>
          <w:szCs w:val="24"/>
        </w:rPr>
        <w:t>估价人员深入细致地分析了项目的特点和实际状况，并研究了委托方提供的资料，在实地勘察和调研的基础上确定如下评估思路：</w:t>
      </w:r>
    </w:p>
    <w:p w14:paraId="29235959" w14:textId="6163B4C8" w:rsidR="004450C3" w:rsidRPr="00F14E5D" w:rsidRDefault="00E2056D" w:rsidP="004450C3">
      <w:pPr>
        <w:widowControl/>
        <w:spacing w:line="360" w:lineRule="auto"/>
        <w:ind w:right="720" w:firstLineChars="200" w:firstLine="480"/>
        <w:rPr>
          <w:sz w:val="24"/>
          <w:szCs w:val="24"/>
        </w:rPr>
      </w:pPr>
      <w:r w:rsidRPr="00F14E5D">
        <w:rPr>
          <w:sz w:val="24"/>
          <w:szCs w:val="24"/>
        </w:rPr>
        <w:t>1</w:t>
      </w:r>
      <w:r w:rsidRPr="00F14E5D">
        <w:rPr>
          <w:sz w:val="24"/>
          <w:szCs w:val="24"/>
        </w:rPr>
        <w:t>、</w:t>
      </w:r>
      <w:r w:rsidR="004450C3" w:rsidRPr="00F14E5D">
        <w:rPr>
          <w:sz w:val="24"/>
          <w:szCs w:val="24"/>
        </w:rPr>
        <w:t>估价对象为武乡县城区普通商品住宅，市场交易活跃，存在较多类似房地产交易案例，具备采用比较法的条件。通过选取可比实例，进行</w:t>
      </w:r>
      <w:r w:rsidR="004450C3" w:rsidRPr="00F14E5D">
        <w:rPr>
          <w:sz w:val="24"/>
          <w:szCs w:val="24"/>
        </w:rPr>
        <w:lastRenderedPageBreak/>
        <w:t>交易情况、交易日期、区域因素、个别因素等修正，可客观反映估价对象的市场价值。</w:t>
      </w:r>
    </w:p>
    <w:p w14:paraId="4C276301" w14:textId="491B42EF" w:rsidR="004450C3" w:rsidRPr="00F14E5D" w:rsidRDefault="00E2056D" w:rsidP="004450C3">
      <w:pPr>
        <w:widowControl/>
        <w:spacing w:line="360" w:lineRule="auto"/>
        <w:ind w:right="720" w:firstLineChars="200" w:firstLine="480"/>
        <w:rPr>
          <w:sz w:val="24"/>
          <w:szCs w:val="24"/>
        </w:rPr>
      </w:pPr>
      <w:r w:rsidRPr="00F14E5D">
        <w:rPr>
          <w:sz w:val="24"/>
          <w:szCs w:val="24"/>
        </w:rPr>
        <w:t>2</w:t>
      </w:r>
      <w:r w:rsidRPr="00F14E5D">
        <w:rPr>
          <w:sz w:val="24"/>
          <w:szCs w:val="24"/>
        </w:rPr>
        <w:t>、</w:t>
      </w:r>
      <w:r w:rsidR="004450C3" w:rsidRPr="00F14E5D">
        <w:rPr>
          <w:sz w:val="24"/>
          <w:szCs w:val="24"/>
        </w:rPr>
        <w:t>估价对象为已建成住宅，其土地取得成本、建设成本、管理费用、销售费用、投资利息、销售税费、开发利润等各项成本费用资料可通过市场调研获取，具备采用成本法的条件。成本法可反映估价对象的重置价值，作为比较法结果的验证和补充。</w:t>
      </w:r>
    </w:p>
    <w:p w14:paraId="1E0DF5A2" w14:textId="35E3A257" w:rsidR="004450C3" w:rsidRPr="00F14E5D" w:rsidRDefault="00E2056D" w:rsidP="004450C3">
      <w:pPr>
        <w:widowControl/>
        <w:spacing w:line="360" w:lineRule="auto"/>
        <w:ind w:right="720" w:firstLineChars="200" w:firstLine="480"/>
        <w:rPr>
          <w:sz w:val="24"/>
          <w:szCs w:val="24"/>
        </w:rPr>
      </w:pPr>
      <w:r w:rsidRPr="00F14E5D">
        <w:rPr>
          <w:sz w:val="24"/>
          <w:szCs w:val="24"/>
        </w:rPr>
        <w:t>3</w:t>
      </w:r>
      <w:r w:rsidRPr="00F14E5D">
        <w:rPr>
          <w:sz w:val="24"/>
          <w:szCs w:val="24"/>
        </w:rPr>
        <w:t>、</w:t>
      </w:r>
      <w:r w:rsidR="004450C3" w:rsidRPr="00F14E5D">
        <w:rPr>
          <w:sz w:val="24"/>
          <w:szCs w:val="24"/>
        </w:rPr>
        <w:t>收益法适用于有稳定收益的房地产，估价对象为自住型住宅，未产生租金收益，且周边类似住宅租赁市场不够活跃，租金数据难以准确获取，因此不适用收益法。</w:t>
      </w:r>
    </w:p>
    <w:p w14:paraId="1894FA48" w14:textId="06248CCA" w:rsidR="004450C3" w:rsidRPr="00F14E5D" w:rsidRDefault="00E2056D" w:rsidP="004450C3">
      <w:pPr>
        <w:widowControl/>
        <w:spacing w:line="360" w:lineRule="auto"/>
        <w:ind w:right="720" w:firstLineChars="200" w:firstLine="480"/>
        <w:rPr>
          <w:sz w:val="24"/>
          <w:szCs w:val="24"/>
        </w:rPr>
      </w:pPr>
      <w:r w:rsidRPr="00F14E5D">
        <w:rPr>
          <w:sz w:val="24"/>
          <w:szCs w:val="24"/>
        </w:rPr>
        <w:t>4</w:t>
      </w:r>
      <w:r w:rsidRPr="00F14E5D">
        <w:rPr>
          <w:sz w:val="24"/>
          <w:szCs w:val="24"/>
        </w:rPr>
        <w:t>、</w:t>
      </w:r>
      <w:r w:rsidR="004450C3" w:rsidRPr="00F14E5D">
        <w:rPr>
          <w:sz w:val="24"/>
          <w:szCs w:val="24"/>
        </w:rPr>
        <w:t>本次估价通过比较法和成本法分别测算估价对象的市场价值，然后根据两种方法的适用程度和测算结果的可靠性，采用加权平均法确定最终估价结果，其中比较法权重为</w:t>
      </w:r>
      <w:r w:rsidR="004450C3" w:rsidRPr="00F14E5D">
        <w:rPr>
          <w:sz w:val="24"/>
          <w:szCs w:val="24"/>
        </w:rPr>
        <w:t>70%</w:t>
      </w:r>
      <w:r w:rsidR="004450C3" w:rsidRPr="00F14E5D">
        <w:rPr>
          <w:sz w:val="24"/>
          <w:szCs w:val="24"/>
        </w:rPr>
        <w:t>，成本法权重为</w:t>
      </w:r>
      <w:r w:rsidR="004450C3" w:rsidRPr="00F14E5D">
        <w:rPr>
          <w:sz w:val="24"/>
          <w:szCs w:val="24"/>
        </w:rPr>
        <w:t>30%</w:t>
      </w:r>
      <w:r w:rsidR="004450C3" w:rsidRPr="00F14E5D">
        <w:rPr>
          <w:sz w:val="24"/>
          <w:szCs w:val="24"/>
        </w:rPr>
        <w:t>。</w:t>
      </w:r>
    </w:p>
    <w:p w14:paraId="26525900" w14:textId="77777777" w:rsidR="004450C3" w:rsidRPr="00F14E5D" w:rsidRDefault="004450C3" w:rsidP="00E2056D">
      <w:pPr>
        <w:widowControl/>
        <w:spacing w:line="360" w:lineRule="auto"/>
        <w:ind w:right="720"/>
        <w:outlineLvl w:val="1"/>
        <w:rPr>
          <w:rFonts w:eastAsia="楷体"/>
          <w:b/>
          <w:bCs/>
          <w:sz w:val="24"/>
          <w:szCs w:val="24"/>
        </w:rPr>
      </w:pPr>
      <w:bookmarkStart w:id="26" w:name="_Toc214231750"/>
      <w:r w:rsidRPr="00F14E5D">
        <w:rPr>
          <w:rFonts w:eastAsia="楷体"/>
          <w:b/>
          <w:bCs/>
          <w:sz w:val="24"/>
          <w:szCs w:val="24"/>
        </w:rPr>
        <w:t>十、估价结果</w:t>
      </w:r>
      <w:bookmarkEnd w:id="26"/>
    </w:p>
    <w:p w14:paraId="778F72FD" w14:textId="33646942" w:rsidR="00E2056D" w:rsidRPr="00F14E5D" w:rsidRDefault="004450C3" w:rsidP="004450C3">
      <w:pPr>
        <w:widowControl/>
        <w:spacing w:line="360" w:lineRule="auto"/>
        <w:ind w:right="720" w:firstLineChars="200" w:firstLine="480"/>
        <w:rPr>
          <w:sz w:val="24"/>
          <w:szCs w:val="24"/>
        </w:rPr>
      </w:pPr>
      <w:r w:rsidRPr="00F14E5D">
        <w:rPr>
          <w:sz w:val="24"/>
          <w:szCs w:val="24"/>
        </w:rPr>
        <w:t>我们实施了评估所必须的各项程序，并根据国家房地产评估有关规定进行评估，该房地产在满足估价的假设和限制条件下，于估价时点</w:t>
      </w:r>
      <w:r w:rsidRPr="00F14E5D">
        <w:rPr>
          <w:sz w:val="24"/>
          <w:szCs w:val="24"/>
        </w:rPr>
        <w:t>2025</w:t>
      </w:r>
      <w:r w:rsidRPr="00F14E5D">
        <w:rPr>
          <w:sz w:val="24"/>
          <w:szCs w:val="24"/>
        </w:rPr>
        <w:t>年</w:t>
      </w:r>
      <w:r w:rsidRPr="00F14E5D">
        <w:rPr>
          <w:sz w:val="24"/>
          <w:szCs w:val="24"/>
        </w:rPr>
        <w:t>11</w:t>
      </w:r>
      <w:r w:rsidRPr="00F14E5D">
        <w:rPr>
          <w:sz w:val="24"/>
          <w:szCs w:val="24"/>
        </w:rPr>
        <w:t>月</w:t>
      </w:r>
      <w:r w:rsidRPr="00F14E5D">
        <w:rPr>
          <w:sz w:val="24"/>
          <w:szCs w:val="24"/>
        </w:rPr>
        <w:t>1</w:t>
      </w:r>
      <w:r w:rsidR="00E2056D" w:rsidRPr="00F14E5D">
        <w:rPr>
          <w:sz w:val="24"/>
          <w:szCs w:val="24"/>
        </w:rPr>
        <w:t>0</w:t>
      </w:r>
      <w:r w:rsidRPr="00F14E5D">
        <w:rPr>
          <w:sz w:val="24"/>
          <w:szCs w:val="24"/>
        </w:rPr>
        <w:t>日的评估结果如下：</w:t>
      </w:r>
    </w:p>
    <w:p w14:paraId="5E6D416C" w14:textId="2E26C538" w:rsidR="00E2056D" w:rsidRPr="00F14E5D" w:rsidRDefault="004450C3" w:rsidP="004450C3">
      <w:pPr>
        <w:widowControl/>
        <w:spacing w:line="360" w:lineRule="auto"/>
        <w:ind w:right="720" w:firstLineChars="200" w:firstLine="480"/>
        <w:rPr>
          <w:sz w:val="24"/>
          <w:szCs w:val="24"/>
        </w:rPr>
      </w:pPr>
      <w:r w:rsidRPr="00F14E5D">
        <w:rPr>
          <w:sz w:val="24"/>
          <w:szCs w:val="24"/>
        </w:rPr>
        <w:t>估价对象建筑面积：</w:t>
      </w:r>
      <w:r w:rsidRPr="00F14E5D">
        <w:rPr>
          <w:sz w:val="24"/>
          <w:szCs w:val="24"/>
        </w:rPr>
        <w:t>132.62</w:t>
      </w:r>
      <w:r w:rsidRPr="00F14E5D">
        <w:rPr>
          <w:sz w:val="24"/>
          <w:szCs w:val="24"/>
        </w:rPr>
        <w:t>平方米</w:t>
      </w:r>
    </w:p>
    <w:p w14:paraId="101B940D" w14:textId="2068D0AF" w:rsidR="00E2056D" w:rsidRPr="00F14E5D" w:rsidRDefault="004450C3" w:rsidP="004450C3">
      <w:pPr>
        <w:widowControl/>
        <w:spacing w:line="360" w:lineRule="auto"/>
        <w:ind w:right="720" w:firstLineChars="200" w:firstLine="480"/>
        <w:rPr>
          <w:sz w:val="24"/>
          <w:szCs w:val="24"/>
        </w:rPr>
      </w:pPr>
      <w:r w:rsidRPr="00F14E5D">
        <w:rPr>
          <w:sz w:val="24"/>
          <w:szCs w:val="24"/>
        </w:rPr>
        <w:t>估价对象房地产总价：</w:t>
      </w:r>
      <w:r w:rsidRPr="00F14E5D">
        <w:rPr>
          <w:sz w:val="24"/>
          <w:szCs w:val="24"/>
        </w:rPr>
        <w:t>512,000.00</w:t>
      </w:r>
      <w:r w:rsidRPr="00F14E5D">
        <w:rPr>
          <w:sz w:val="24"/>
          <w:szCs w:val="24"/>
        </w:rPr>
        <w:t>元</w:t>
      </w:r>
    </w:p>
    <w:p w14:paraId="0B464912" w14:textId="77777777" w:rsidR="00E2056D" w:rsidRPr="00F14E5D" w:rsidRDefault="004450C3" w:rsidP="004450C3">
      <w:pPr>
        <w:widowControl/>
        <w:spacing w:line="360" w:lineRule="auto"/>
        <w:ind w:right="720" w:firstLineChars="200" w:firstLine="480"/>
        <w:rPr>
          <w:sz w:val="24"/>
          <w:szCs w:val="24"/>
        </w:rPr>
      </w:pPr>
      <w:r w:rsidRPr="00F14E5D">
        <w:rPr>
          <w:sz w:val="24"/>
          <w:szCs w:val="24"/>
        </w:rPr>
        <w:t>大写：伍拾壹万贰仟元整（货币单位：人民币元）</w:t>
      </w:r>
    </w:p>
    <w:p w14:paraId="402D1B5C" w14:textId="13C943A7" w:rsidR="004450C3" w:rsidRPr="00F14E5D" w:rsidRDefault="004450C3" w:rsidP="004450C3">
      <w:pPr>
        <w:widowControl/>
        <w:spacing w:line="360" w:lineRule="auto"/>
        <w:ind w:right="720" w:firstLineChars="200" w:firstLine="480"/>
        <w:rPr>
          <w:sz w:val="24"/>
          <w:szCs w:val="24"/>
        </w:rPr>
      </w:pPr>
      <w:r w:rsidRPr="00F14E5D">
        <w:rPr>
          <w:sz w:val="24"/>
          <w:szCs w:val="24"/>
        </w:rPr>
        <w:t>房地产单价：</w:t>
      </w:r>
      <w:r w:rsidRPr="00F14E5D">
        <w:rPr>
          <w:sz w:val="24"/>
          <w:szCs w:val="24"/>
        </w:rPr>
        <w:t>3865</w:t>
      </w:r>
      <w:r w:rsidRPr="00F14E5D">
        <w:rPr>
          <w:sz w:val="24"/>
          <w:szCs w:val="24"/>
        </w:rPr>
        <w:t>元</w:t>
      </w:r>
      <w:r w:rsidRPr="00F14E5D">
        <w:rPr>
          <w:sz w:val="24"/>
          <w:szCs w:val="24"/>
        </w:rPr>
        <w:t>/</w:t>
      </w:r>
      <w:r w:rsidRPr="00F14E5D">
        <w:rPr>
          <w:sz w:val="24"/>
          <w:szCs w:val="24"/>
        </w:rPr>
        <w:t>平方米（建筑面积）</w:t>
      </w:r>
    </w:p>
    <w:p w14:paraId="1D7F6168" w14:textId="77777777" w:rsidR="004450C3" w:rsidRPr="00F14E5D" w:rsidRDefault="004450C3" w:rsidP="00E2056D">
      <w:pPr>
        <w:widowControl/>
        <w:spacing w:line="360" w:lineRule="auto"/>
        <w:ind w:right="720"/>
        <w:outlineLvl w:val="1"/>
        <w:rPr>
          <w:rFonts w:eastAsia="楷体"/>
          <w:b/>
          <w:bCs/>
          <w:sz w:val="24"/>
          <w:szCs w:val="24"/>
        </w:rPr>
      </w:pPr>
      <w:bookmarkStart w:id="27" w:name="_Toc214231751"/>
      <w:r w:rsidRPr="00F14E5D">
        <w:rPr>
          <w:rFonts w:eastAsia="楷体"/>
          <w:b/>
          <w:bCs/>
          <w:sz w:val="24"/>
          <w:szCs w:val="24"/>
        </w:rPr>
        <w:t>十一、估价人员</w:t>
      </w:r>
      <w:bookmarkEnd w:id="27"/>
    </w:p>
    <w:tbl>
      <w:tblPr>
        <w:tblStyle w:val="af2"/>
        <w:tblW w:w="8505" w:type="dxa"/>
        <w:jc w:val="center"/>
        <w:tblLook w:val="04A0" w:firstRow="1" w:lastRow="0" w:firstColumn="1" w:lastColumn="0" w:noHBand="0" w:noVBand="1"/>
      </w:tblPr>
      <w:tblGrid>
        <w:gridCol w:w="849"/>
        <w:gridCol w:w="3115"/>
        <w:gridCol w:w="4541"/>
      </w:tblGrid>
      <w:tr w:rsidR="00E2056D" w:rsidRPr="00E2056D" w14:paraId="5AB08698" w14:textId="77777777" w:rsidTr="00D4146C">
        <w:trPr>
          <w:jc w:val="center"/>
        </w:trPr>
        <w:tc>
          <w:tcPr>
            <w:tcW w:w="849" w:type="dxa"/>
            <w:vAlign w:val="center"/>
            <w:hideMark/>
          </w:tcPr>
          <w:p w14:paraId="46863D59" w14:textId="77777777" w:rsidR="00E2056D" w:rsidRPr="00E2056D" w:rsidRDefault="00E2056D" w:rsidP="00E2056D">
            <w:pPr>
              <w:widowControl/>
              <w:spacing w:line="420" w:lineRule="atLeast"/>
              <w:jc w:val="center"/>
              <w:rPr>
                <w:b/>
                <w:bCs/>
                <w:color w:val="000000"/>
                <w:kern w:val="0"/>
                <w:sz w:val="24"/>
                <w:szCs w:val="24"/>
              </w:rPr>
            </w:pPr>
            <w:r w:rsidRPr="00E2056D">
              <w:rPr>
                <w:b/>
                <w:bCs/>
                <w:color w:val="000000"/>
                <w:kern w:val="0"/>
                <w:sz w:val="24"/>
                <w:szCs w:val="24"/>
              </w:rPr>
              <w:t>姓名</w:t>
            </w:r>
          </w:p>
        </w:tc>
        <w:tc>
          <w:tcPr>
            <w:tcW w:w="3115" w:type="dxa"/>
            <w:vAlign w:val="center"/>
            <w:hideMark/>
          </w:tcPr>
          <w:p w14:paraId="26EC5BCC" w14:textId="77777777" w:rsidR="00E2056D" w:rsidRPr="00E2056D" w:rsidRDefault="00E2056D" w:rsidP="00E2056D">
            <w:pPr>
              <w:widowControl/>
              <w:spacing w:line="420" w:lineRule="atLeast"/>
              <w:jc w:val="center"/>
              <w:rPr>
                <w:b/>
                <w:bCs/>
                <w:color w:val="000000"/>
                <w:kern w:val="0"/>
                <w:sz w:val="24"/>
                <w:szCs w:val="24"/>
              </w:rPr>
            </w:pPr>
            <w:r w:rsidRPr="00E2056D">
              <w:rPr>
                <w:b/>
                <w:bCs/>
                <w:color w:val="000000"/>
                <w:kern w:val="0"/>
                <w:sz w:val="24"/>
                <w:szCs w:val="24"/>
              </w:rPr>
              <w:t>房地产估价师注册证号</w:t>
            </w:r>
          </w:p>
        </w:tc>
        <w:tc>
          <w:tcPr>
            <w:tcW w:w="4541" w:type="dxa"/>
            <w:vAlign w:val="center"/>
            <w:hideMark/>
          </w:tcPr>
          <w:p w14:paraId="548A5A21" w14:textId="77777777" w:rsidR="00E2056D" w:rsidRPr="00E2056D" w:rsidRDefault="00E2056D" w:rsidP="00E2056D">
            <w:pPr>
              <w:widowControl/>
              <w:spacing w:line="420" w:lineRule="atLeast"/>
              <w:jc w:val="center"/>
              <w:rPr>
                <w:b/>
                <w:bCs/>
                <w:color w:val="000000"/>
                <w:kern w:val="0"/>
                <w:sz w:val="24"/>
                <w:szCs w:val="24"/>
              </w:rPr>
            </w:pPr>
            <w:r w:rsidRPr="00E2056D">
              <w:rPr>
                <w:b/>
                <w:bCs/>
                <w:color w:val="000000"/>
                <w:kern w:val="0"/>
                <w:sz w:val="24"/>
                <w:szCs w:val="24"/>
              </w:rPr>
              <w:t>职责</w:t>
            </w:r>
          </w:p>
        </w:tc>
      </w:tr>
      <w:tr w:rsidR="00E2056D" w:rsidRPr="00E2056D" w14:paraId="390DC2F3" w14:textId="77777777" w:rsidTr="00D4146C">
        <w:trPr>
          <w:jc w:val="center"/>
        </w:trPr>
        <w:tc>
          <w:tcPr>
            <w:tcW w:w="849" w:type="dxa"/>
            <w:vAlign w:val="center"/>
            <w:hideMark/>
          </w:tcPr>
          <w:p w14:paraId="4128508E" w14:textId="4AC1A248" w:rsidR="00E2056D" w:rsidRPr="00E2056D" w:rsidRDefault="00E2056D" w:rsidP="00E2056D">
            <w:pPr>
              <w:widowControl/>
              <w:spacing w:line="420" w:lineRule="atLeast"/>
              <w:jc w:val="center"/>
              <w:rPr>
                <w:color w:val="000000"/>
                <w:kern w:val="0"/>
                <w:sz w:val="24"/>
                <w:szCs w:val="24"/>
              </w:rPr>
            </w:pPr>
            <w:r w:rsidRPr="00F14E5D">
              <w:rPr>
                <w:color w:val="000000"/>
                <w:kern w:val="0"/>
                <w:sz w:val="24"/>
                <w:szCs w:val="24"/>
              </w:rPr>
              <w:t>张洋</w:t>
            </w:r>
          </w:p>
        </w:tc>
        <w:tc>
          <w:tcPr>
            <w:tcW w:w="3115" w:type="dxa"/>
            <w:vAlign w:val="center"/>
            <w:hideMark/>
          </w:tcPr>
          <w:p w14:paraId="42A74189" w14:textId="66A75F27" w:rsidR="00E2056D" w:rsidRPr="00E2056D" w:rsidRDefault="00E2056D" w:rsidP="00E2056D">
            <w:pPr>
              <w:widowControl/>
              <w:spacing w:line="420" w:lineRule="atLeast"/>
              <w:jc w:val="center"/>
              <w:rPr>
                <w:color w:val="000000"/>
                <w:kern w:val="0"/>
                <w:sz w:val="24"/>
                <w:szCs w:val="24"/>
              </w:rPr>
            </w:pPr>
            <w:r w:rsidRPr="00F14E5D">
              <w:rPr>
                <w:color w:val="000000"/>
                <w:kern w:val="0"/>
                <w:sz w:val="24"/>
                <w:szCs w:val="24"/>
              </w:rPr>
              <w:t>20232411</w:t>
            </w:r>
          </w:p>
        </w:tc>
        <w:tc>
          <w:tcPr>
            <w:tcW w:w="4541" w:type="dxa"/>
            <w:vAlign w:val="center"/>
            <w:hideMark/>
          </w:tcPr>
          <w:p w14:paraId="2589F877" w14:textId="446FD220" w:rsidR="00E2056D" w:rsidRPr="00E2056D" w:rsidRDefault="00E2056D" w:rsidP="00E2056D">
            <w:pPr>
              <w:widowControl/>
              <w:spacing w:line="420" w:lineRule="atLeast"/>
              <w:jc w:val="center"/>
              <w:rPr>
                <w:color w:val="000000"/>
                <w:kern w:val="0"/>
                <w:sz w:val="24"/>
                <w:szCs w:val="24"/>
              </w:rPr>
            </w:pPr>
            <w:r w:rsidRPr="00E2056D">
              <w:rPr>
                <w:color w:val="000000"/>
                <w:kern w:val="0"/>
                <w:sz w:val="24"/>
                <w:szCs w:val="24"/>
              </w:rPr>
              <w:t>估价方案制定、实地查勘、测算审核</w:t>
            </w:r>
            <w:r w:rsidRPr="00F14E5D">
              <w:rPr>
                <w:color w:val="000000"/>
                <w:kern w:val="0"/>
                <w:sz w:val="24"/>
                <w:szCs w:val="24"/>
              </w:rPr>
              <w:t>、市场调研、资料收集、测算执行</w:t>
            </w:r>
          </w:p>
        </w:tc>
      </w:tr>
    </w:tbl>
    <w:p w14:paraId="5ADC425F" w14:textId="16510D66" w:rsidR="004450C3" w:rsidRPr="00F14E5D" w:rsidRDefault="004450C3" w:rsidP="00E2056D">
      <w:pPr>
        <w:widowControl/>
        <w:spacing w:line="360" w:lineRule="auto"/>
        <w:ind w:right="720"/>
        <w:outlineLvl w:val="1"/>
        <w:rPr>
          <w:rFonts w:eastAsia="楷体"/>
          <w:b/>
          <w:bCs/>
          <w:sz w:val="24"/>
          <w:szCs w:val="24"/>
        </w:rPr>
      </w:pPr>
      <w:bookmarkStart w:id="28" w:name="_Toc214231752"/>
      <w:r w:rsidRPr="00F14E5D">
        <w:rPr>
          <w:rFonts w:eastAsia="楷体"/>
          <w:b/>
          <w:bCs/>
          <w:sz w:val="24"/>
          <w:szCs w:val="24"/>
        </w:rPr>
        <w:t>十二、估价作业日期</w:t>
      </w:r>
      <w:bookmarkEnd w:id="28"/>
    </w:p>
    <w:p w14:paraId="38762D9E" w14:textId="5A981E62" w:rsidR="00D4146C" w:rsidRPr="00F14E5D" w:rsidRDefault="004450C3" w:rsidP="00D4146C">
      <w:pPr>
        <w:widowControl/>
        <w:spacing w:line="360" w:lineRule="auto"/>
        <w:ind w:right="720" w:firstLineChars="200" w:firstLine="480"/>
        <w:rPr>
          <w:sz w:val="24"/>
          <w:szCs w:val="24"/>
        </w:rPr>
      </w:pPr>
      <w:r w:rsidRPr="00F14E5D">
        <w:rPr>
          <w:sz w:val="24"/>
          <w:szCs w:val="24"/>
        </w:rPr>
        <w:t>2025</w:t>
      </w:r>
      <w:r w:rsidRPr="00F14E5D">
        <w:rPr>
          <w:sz w:val="24"/>
          <w:szCs w:val="24"/>
        </w:rPr>
        <w:t>年</w:t>
      </w:r>
      <w:r w:rsidRPr="00F14E5D">
        <w:rPr>
          <w:sz w:val="24"/>
          <w:szCs w:val="24"/>
        </w:rPr>
        <w:t>1</w:t>
      </w:r>
      <w:r w:rsidR="00E2056D" w:rsidRPr="00F14E5D">
        <w:rPr>
          <w:sz w:val="24"/>
          <w:szCs w:val="24"/>
        </w:rPr>
        <w:t>0</w:t>
      </w:r>
      <w:r w:rsidRPr="00F14E5D">
        <w:rPr>
          <w:sz w:val="24"/>
          <w:szCs w:val="24"/>
        </w:rPr>
        <w:t>月</w:t>
      </w:r>
      <w:r w:rsidRPr="00F14E5D">
        <w:rPr>
          <w:sz w:val="24"/>
          <w:szCs w:val="24"/>
        </w:rPr>
        <w:t>1</w:t>
      </w:r>
      <w:r w:rsidR="00E2056D" w:rsidRPr="00F14E5D">
        <w:rPr>
          <w:sz w:val="24"/>
          <w:szCs w:val="24"/>
        </w:rPr>
        <w:t>5</w:t>
      </w:r>
      <w:r w:rsidRPr="00F14E5D">
        <w:rPr>
          <w:sz w:val="24"/>
          <w:szCs w:val="24"/>
        </w:rPr>
        <w:t>日至</w:t>
      </w:r>
      <w:r w:rsidRPr="00F14E5D">
        <w:rPr>
          <w:sz w:val="24"/>
          <w:szCs w:val="24"/>
        </w:rPr>
        <w:t>2025</w:t>
      </w:r>
      <w:r w:rsidRPr="00F14E5D">
        <w:rPr>
          <w:sz w:val="24"/>
          <w:szCs w:val="24"/>
        </w:rPr>
        <w:t>年</w:t>
      </w:r>
      <w:r w:rsidRPr="00F14E5D">
        <w:rPr>
          <w:sz w:val="24"/>
          <w:szCs w:val="24"/>
        </w:rPr>
        <w:t>11</w:t>
      </w:r>
      <w:r w:rsidRPr="00F14E5D">
        <w:rPr>
          <w:sz w:val="24"/>
          <w:szCs w:val="24"/>
        </w:rPr>
        <w:t>月</w:t>
      </w:r>
      <w:r w:rsidRPr="00F14E5D">
        <w:rPr>
          <w:sz w:val="24"/>
          <w:szCs w:val="24"/>
        </w:rPr>
        <w:t>1</w:t>
      </w:r>
      <w:r w:rsidR="00E2056D" w:rsidRPr="00F14E5D">
        <w:rPr>
          <w:sz w:val="24"/>
          <w:szCs w:val="24"/>
        </w:rPr>
        <w:t>0</w:t>
      </w:r>
      <w:r w:rsidRPr="00F14E5D">
        <w:rPr>
          <w:sz w:val="24"/>
          <w:szCs w:val="24"/>
        </w:rPr>
        <w:t>日</w:t>
      </w:r>
    </w:p>
    <w:p w14:paraId="2DADBE0A" w14:textId="77777777" w:rsidR="004450C3" w:rsidRPr="00F14E5D" w:rsidRDefault="004450C3" w:rsidP="00E2056D">
      <w:pPr>
        <w:widowControl/>
        <w:spacing w:line="360" w:lineRule="auto"/>
        <w:ind w:right="720"/>
        <w:outlineLvl w:val="1"/>
        <w:rPr>
          <w:rFonts w:eastAsia="楷体"/>
          <w:b/>
          <w:bCs/>
          <w:sz w:val="24"/>
          <w:szCs w:val="24"/>
        </w:rPr>
      </w:pPr>
      <w:bookmarkStart w:id="29" w:name="_Toc214231753"/>
      <w:r w:rsidRPr="00F14E5D">
        <w:rPr>
          <w:rFonts w:eastAsia="楷体"/>
          <w:b/>
          <w:bCs/>
          <w:sz w:val="24"/>
          <w:szCs w:val="24"/>
        </w:rPr>
        <w:t>十三、估价报告应用的有效期</w:t>
      </w:r>
      <w:bookmarkEnd w:id="29"/>
    </w:p>
    <w:p w14:paraId="385C400B" w14:textId="18D27E34" w:rsidR="009724D7" w:rsidRPr="00F14E5D" w:rsidRDefault="004450C3" w:rsidP="00D4146C">
      <w:pPr>
        <w:widowControl/>
        <w:spacing w:line="360" w:lineRule="auto"/>
        <w:ind w:right="720" w:firstLineChars="200" w:firstLine="480"/>
        <w:rPr>
          <w:sz w:val="24"/>
          <w:szCs w:val="24"/>
        </w:rPr>
      </w:pPr>
      <w:r w:rsidRPr="00F14E5D">
        <w:rPr>
          <w:sz w:val="24"/>
          <w:szCs w:val="24"/>
        </w:rPr>
        <w:t>本报告有效期自估价作业终止日期起壹年有效（</w:t>
      </w:r>
      <w:r w:rsidRPr="00F14E5D">
        <w:rPr>
          <w:sz w:val="24"/>
          <w:szCs w:val="24"/>
        </w:rPr>
        <w:t>2025</w:t>
      </w:r>
      <w:r w:rsidRPr="00F14E5D">
        <w:rPr>
          <w:sz w:val="24"/>
          <w:szCs w:val="24"/>
        </w:rPr>
        <w:t>年</w:t>
      </w:r>
      <w:r w:rsidRPr="00F14E5D">
        <w:rPr>
          <w:sz w:val="24"/>
          <w:szCs w:val="24"/>
        </w:rPr>
        <w:t>11</w:t>
      </w:r>
      <w:r w:rsidRPr="00F14E5D">
        <w:rPr>
          <w:sz w:val="24"/>
          <w:szCs w:val="24"/>
        </w:rPr>
        <w:t>月</w:t>
      </w:r>
      <w:r w:rsidRPr="00F14E5D">
        <w:rPr>
          <w:sz w:val="24"/>
          <w:szCs w:val="24"/>
        </w:rPr>
        <w:t>1</w:t>
      </w:r>
      <w:r w:rsidR="00E2056D" w:rsidRPr="00F14E5D">
        <w:rPr>
          <w:sz w:val="24"/>
          <w:szCs w:val="24"/>
        </w:rPr>
        <w:t>0</w:t>
      </w:r>
      <w:r w:rsidRPr="00F14E5D">
        <w:rPr>
          <w:sz w:val="24"/>
          <w:szCs w:val="24"/>
        </w:rPr>
        <w:t>日至</w:t>
      </w:r>
      <w:r w:rsidRPr="00F14E5D">
        <w:rPr>
          <w:sz w:val="24"/>
          <w:szCs w:val="24"/>
        </w:rPr>
        <w:t>2026</w:t>
      </w:r>
      <w:r w:rsidRPr="00F14E5D">
        <w:rPr>
          <w:sz w:val="24"/>
          <w:szCs w:val="24"/>
        </w:rPr>
        <w:t>年</w:t>
      </w:r>
      <w:r w:rsidRPr="00F14E5D">
        <w:rPr>
          <w:sz w:val="24"/>
          <w:szCs w:val="24"/>
        </w:rPr>
        <w:t>11</w:t>
      </w:r>
      <w:r w:rsidRPr="00F14E5D">
        <w:rPr>
          <w:sz w:val="24"/>
          <w:szCs w:val="24"/>
        </w:rPr>
        <w:t>月</w:t>
      </w:r>
      <w:r w:rsidR="00E2056D" w:rsidRPr="00F14E5D">
        <w:rPr>
          <w:sz w:val="24"/>
          <w:szCs w:val="24"/>
        </w:rPr>
        <w:t>9</w:t>
      </w:r>
      <w:r w:rsidRPr="00F14E5D">
        <w:rPr>
          <w:sz w:val="24"/>
          <w:szCs w:val="24"/>
        </w:rPr>
        <w:t>日）。若在有效期内，估价对象状况或市场情况发生重大变化，应重新评估。</w:t>
      </w:r>
      <w:r w:rsidR="009724D7" w:rsidRPr="00F14E5D">
        <w:rPr>
          <w:sz w:val="24"/>
          <w:szCs w:val="24"/>
        </w:rPr>
        <w:br w:type="page"/>
      </w:r>
    </w:p>
    <w:p w14:paraId="30262B78" w14:textId="58230301" w:rsidR="009724D7" w:rsidRPr="00F14E5D" w:rsidRDefault="00F14E5D" w:rsidP="00F14E5D">
      <w:pPr>
        <w:widowControl/>
        <w:spacing w:line="360" w:lineRule="auto"/>
        <w:ind w:right="720"/>
        <w:jc w:val="center"/>
        <w:outlineLvl w:val="0"/>
        <w:rPr>
          <w:b/>
          <w:bCs/>
          <w:sz w:val="36"/>
          <w:szCs w:val="36"/>
        </w:rPr>
      </w:pPr>
      <w:bookmarkStart w:id="30" w:name="_Toc214231754"/>
      <w:r w:rsidRPr="00F14E5D">
        <w:rPr>
          <w:b/>
          <w:bCs/>
          <w:sz w:val="36"/>
          <w:szCs w:val="36"/>
        </w:rPr>
        <w:lastRenderedPageBreak/>
        <w:t>估价对象变现能力分析</w:t>
      </w:r>
      <w:bookmarkEnd w:id="30"/>
    </w:p>
    <w:p w14:paraId="31E36A14" w14:textId="77777777" w:rsidR="00F14E5D" w:rsidRPr="00F14E5D" w:rsidRDefault="00F14E5D" w:rsidP="00F14E5D">
      <w:pPr>
        <w:widowControl/>
        <w:spacing w:line="360" w:lineRule="auto"/>
        <w:ind w:right="720"/>
        <w:rPr>
          <w:sz w:val="24"/>
          <w:szCs w:val="24"/>
        </w:rPr>
      </w:pPr>
      <w:r w:rsidRPr="00F14E5D">
        <w:rPr>
          <w:sz w:val="24"/>
          <w:szCs w:val="24"/>
        </w:rPr>
        <w:t>1</w:t>
      </w:r>
      <w:r w:rsidRPr="00F14E5D">
        <w:rPr>
          <w:sz w:val="24"/>
          <w:szCs w:val="24"/>
        </w:rPr>
        <w:t>、通用性评价</w:t>
      </w:r>
    </w:p>
    <w:p w14:paraId="7C6958B4" w14:textId="77777777" w:rsidR="00F14E5D" w:rsidRPr="00F14E5D" w:rsidRDefault="00F14E5D" w:rsidP="00F14E5D">
      <w:pPr>
        <w:widowControl/>
        <w:spacing w:line="360" w:lineRule="auto"/>
        <w:ind w:right="720" w:firstLineChars="200" w:firstLine="480"/>
        <w:rPr>
          <w:sz w:val="24"/>
          <w:szCs w:val="24"/>
        </w:rPr>
      </w:pPr>
      <w:r w:rsidRPr="00F14E5D">
        <w:rPr>
          <w:sz w:val="24"/>
          <w:szCs w:val="24"/>
        </w:rPr>
        <w:t>估价对象法定用途为住宅，建筑结构为框架结构，从物业通用性角度判断，其物业通用性较优。</w:t>
      </w:r>
    </w:p>
    <w:p w14:paraId="707CF09E" w14:textId="77777777" w:rsidR="00F14E5D" w:rsidRPr="00F14E5D" w:rsidRDefault="00F14E5D" w:rsidP="00F14E5D">
      <w:pPr>
        <w:widowControl/>
        <w:spacing w:line="360" w:lineRule="auto"/>
        <w:ind w:right="720"/>
        <w:rPr>
          <w:sz w:val="24"/>
          <w:szCs w:val="24"/>
        </w:rPr>
      </w:pPr>
      <w:r w:rsidRPr="00F14E5D">
        <w:rPr>
          <w:sz w:val="24"/>
          <w:szCs w:val="24"/>
        </w:rPr>
        <w:t>2</w:t>
      </w:r>
      <w:r w:rsidRPr="00F14E5D">
        <w:rPr>
          <w:sz w:val="24"/>
          <w:szCs w:val="24"/>
        </w:rPr>
        <w:t>、独立使用性评价</w:t>
      </w:r>
    </w:p>
    <w:p w14:paraId="0427C7BA" w14:textId="77777777" w:rsidR="00F14E5D" w:rsidRPr="00F14E5D" w:rsidRDefault="00F14E5D" w:rsidP="00F14E5D">
      <w:pPr>
        <w:widowControl/>
        <w:spacing w:line="360" w:lineRule="auto"/>
        <w:ind w:right="720" w:firstLineChars="200" w:firstLine="480"/>
        <w:rPr>
          <w:sz w:val="24"/>
          <w:szCs w:val="24"/>
        </w:rPr>
      </w:pPr>
      <w:r w:rsidRPr="00F14E5D">
        <w:rPr>
          <w:sz w:val="24"/>
          <w:szCs w:val="24"/>
        </w:rPr>
        <w:t>我们得知估价对象其法定用途为住宅，相关配套设施齐全，功能完善，实地查勘可知其实际用途为独立使用的住宅，故其独立使用性较优。</w:t>
      </w:r>
    </w:p>
    <w:p w14:paraId="0525D476" w14:textId="77777777" w:rsidR="00F14E5D" w:rsidRPr="00F14E5D" w:rsidRDefault="00F14E5D" w:rsidP="00F14E5D">
      <w:pPr>
        <w:widowControl/>
        <w:spacing w:line="360" w:lineRule="auto"/>
        <w:ind w:right="720"/>
        <w:rPr>
          <w:sz w:val="24"/>
          <w:szCs w:val="24"/>
        </w:rPr>
      </w:pPr>
      <w:r w:rsidRPr="00F14E5D">
        <w:rPr>
          <w:sz w:val="24"/>
          <w:szCs w:val="24"/>
        </w:rPr>
        <w:t>3</w:t>
      </w:r>
      <w:r w:rsidRPr="00F14E5D">
        <w:rPr>
          <w:sz w:val="24"/>
          <w:szCs w:val="24"/>
        </w:rPr>
        <w:t>、变现成本分析</w:t>
      </w:r>
    </w:p>
    <w:p w14:paraId="17545496" w14:textId="77777777" w:rsidR="00F14E5D" w:rsidRPr="00F14E5D" w:rsidRDefault="00F14E5D" w:rsidP="00F14E5D">
      <w:pPr>
        <w:widowControl/>
        <w:spacing w:line="360" w:lineRule="auto"/>
        <w:ind w:right="720" w:firstLineChars="200" w:firstLine="480"/>
        <w:rPr>
          <w:sz w:val="24"/>
          <w:szCs w:val="24"/>
        </w:rPr>
      </w:pPr>
      <w:r w:rsidRPr="00F14E5D">
        <w:rPr>
          <w:sz w:val="24"/>
          <w:szCs w:val="24"/>
        </w:rPr>
        <w:t>变现成本包含假设正常交易情况下的交易双方各自承担相应税费的基础上计算的转让方应当缴纳的税费，包含税金和费用。</w:t>
      </w:r>
    </w:p>
    <w:p w14:paraId="193DCE4B" w14:textId="6700CACC" w:rsidR="00F14E5D" w:rsidRPr="00F14E5D" w:rsidRDefault="00F14E5D" w:rsidP="00F14E5D">
      <w:pPr>
        <w:widowControl/>
        <w:spacing w:line="360" w:lineRule="auto"/>
        <w:ind w:right="720" w:firstLineChars="200" w:firstLine="480"/>
        <w:rPr>
          <w:sz w:val="24"/>
          <w:szCs w:val="24"/>
        </w:rPr>
      </w:pPr>
      <w:r w:rsidRPr="00F14E5D">
        <w:rPr>
          <w:sz w:val="24"/>
          <w:szCs w:val="24"/>
        </w:rPr>
        <w:t>估价对象为现房，已经办理了《房地产权证》，则快速变现的主要费用为：拍卖处置佣金、交易税费（交易税费主要有增值税、城市建设维护税、教育费附加、地方教育费附加、印花税、土地增值税、个人所得税、交易手续费等）等。假设估价对象在价值时点拍卖或变现，抵押房地产拍卖所得价款，一般依下列顺序清偿：</w:t>
      </w:r>
    </w:p>
    <w:p w14:paraId="731FD7E1" w14:textId="6FC51BEE" w:rsidR="00F14E5D" w:rsidRPr="00F14E5D" w:rsidRDefault="00F14E5D" w:rsidP="00F14E5D">
      <w:pPr>
        <w:widowControl/>
        <w:spacing w:line="360" w:lineRule="auto"/>
        <w:ind w:right="720" w:firstLineChars="200" w:firstLine="480"/>
        <w:rPr>
          <w:sz w:val="24"/>
          <w:szCs w:val="24"/>
        </w:rPr>
      </w:pPr>
      <w:r w:rsidRPr="00F14E5D">
        <w:rPr>
          <w:sz w:val="24"/>
          <w:szCs w:val="24"/>
        </w:rPr>
        <w:t>（</w:t>
      </w:r>
      <w:r w:rsidRPr="00F14E5D">
        <w:rPr>
          <w:sz w:val="24"/>
          <w:szCs w:val="24"/>
        </w:rPr>
        <w:t>1</w:t>
      </w:r>
      <w:r w:rsidRPr="00F14E5D">
        <w:rPr>
          <w:sz w:val="24"/>
          <w:szCs w:val="24"/>
        </w:rPr>
        <w:t>）支付拍卖抵押房地产的费用；</w:t>
      </w:r>
    </w:p>
    <w:p w14:paraId="27A9BB44" w14:textId="3EFB9D9F" w:rsidR="00F14E5D" w:rsidRPr="00F14E5D" w:rsidRDefault="00F14E5D" w:rsidP="00F14E5D">
      <w:pPr>
        <w:widowControl/>
        <w:spacing w:line="360" w:lineRule="auto"/>
        <w:ind w:right="720" w:firstLineChars="200" w:firstLine="480"/>
        <w:rPr>
          <w:sz w:val="24"/>
          <w:szCs w:val="24"/>
        </w:rPr>
      </w:pPr>
      <w:r w:rsidRPr="00F14E5D">
        <w:rPr>
          <w:sz w:val="24"/>
          <w:szCs w:val="24"/>
        </w:rPr>
        <w:t>（</w:t>
      </w:r>
      <w:r w:rsidRPr="00F14E5D">
        <w:rPr>
          <w:sz w:val="24"/>
          <w:szCs w:val="24"/>
        </w:rPr>
        <w:t>2</w:t>
      </w:r>
      <w:r w:rsidRPr="00F14E5D">
        <w:rPr>
          <w:sz w:val="24"/>
          <w:szCs w:val="24"/>
        </w:rPr>
        <w:t>）抵押房地产应缴纳的各种税金；</w:t>
      </w:r>
    </w:p>
    <w:p w14:paraId="3581E22A" w14:textId="21AFB196" w:rsidR="00F14E5D" w:rsidRPr="00F14E5D" w:rsidRDefault="00F14E5D" w:rsidP="00F14E5D">
      <w:pPr>
        <w:widowControl/>
        <w:spacing w:line="360" w:lineRule="auto"/>
        <w:ind w:right="720" w:firstLineChars="200" w:firstLine="480"/>
        <w:rPr>
          <w:sz w:val="24"/>
          <w:szCs w:val="24"/>
        </w:rPr>
      </w:pPr>
      <w:r w:rsidRPr="00F14E5D">
        <w:rPr>
          <w:sz w:val="24"/>
          <w:szCs w:val="24"/>
        </w:rPr>
        <w:t>（</w:t>
      </w:r>
      <w:r w:rsidRPr="00F14E5D">
        <w:rPr>
          <w:sz w:val="24"/>
          <w:szCs w:val="24"/>
        </w:rPr>
        <w:t>3</w:t>
      </w:r>
      <w:r w:rsidRPr="00F14E5D">
        <w:rPr>
          <w:sz w:val="24"/>
          <w:szCs w:val="24"/>
        </w:rPr>
        <w:t>）偿还抵押债权本息及违约金；</w:t>
      </w:r>
    </w:p>
    <w:p w14:paraId="52CE4384" w14:textId="30703FAF" w:rsidR="00F14E5D" w:rsidRPr="00F14E5D" w:rsidRDefault="00F14E5D" w:rsidP="00F14E5D">
      <w:pPr>
        <w:widowControl/>
        <w:spacing w:line="360" w:lineRule="auto"/>
        <w:ind w:right="720" w:firstLineChars="200" w:firstLine="480"/>
        <w:rPr>
          <w:sz w:val="24"/>
          <w:szCs w:val="24"/>
        </w:rPr>
      </w:pPr>
      <w:r w:rsidRPr="00F14E5D">
        <w:rPr>
          <w:sz w:val="24"/>
          <w:szCs w:val="24"/>
        </w:rPr>
        <w:t>（</w:t>
      </w:r>
      <w:r w:rsidRPr="00F14E5D">
        <w:rPr>
          <w:sz w:val="24"/>
          <w:szCs w:val="24"/>
        </w:rPr>
        <w:t>4</w:t>
      </w:r>
      <w:r w:rsidRPr="00F14E5D">
        <w:rPr>
          <w:sz w:val="24"/>
          <w:szCs w:val="24"/>
        </w:rPr>
        <w:t>）赔偿由债务人违反合同而对抵押权人造成的损失；</w:t>
      </w:r>
    </w:p>
    <w:p w14:paraId="4E010C20" w14:textId="13909866" w:rsidR="00F14E5D" w:rsidRPr="00F14E5D" w:rsidRDefault="00F14E5D" w:rsidP="00F14E5D">
      <w:pPr>
        <w:widowControl/>
        <w:spacing w:line="360" w:lineRule="auto"/>
        <w:ind w:right="720" w:firstLineChars="200" w:firstLine="480"/>
        <w:rPr>
          <w:sz w:val="24"/>
          <w:szCs w:val="24"/>
        </w:rPr>
      </w:pPr>
      <w:r w:rsidRPr="00F14E5D">
        <w:rPr>
          <w:sz w:val="24"/>
          <w:szCs w:val="24"/>
        </w:rPr>
        <w:t>（</w:t>
      </w:r>
      <w:r w:rsidRPr="00F14E5D">
        <w:rPr>
          <w:sz w:val="24"/>
          <w:szCs w:val="24"/>
        </w:rPr>
        <w:t>5</w:t>
      </w:r>
      <w:r w:rsidRPr="00F14E5D">
        <w:rPr>
          <w:sz w:val="24"/>
          <w:szCs w:val="24"/>
        </w:rPr>
        <w:t>）剩余金额交给抵押人。</w:t>
      </w:r>
    </w:p>
    <w:p w14:paraId="193AF40E" w14:textId="77777777" w:rsidR="00F14E5D" w:rsidRPr="00F14E5D" w:rsidRDefault="00F14E5D" w:rsidP="00F14E5D">
      <w:pPr>
        <w:widowControl/>
        <w:spacing w:line="360" w:lineRule="auto"/>
        <w:ind w:right="720" w:firstLineChars="200" w:firstLine="480"/>
        <w:rPr>
          <w:sz w:val="24"/>
          <w:szCs w:val="24"/>
        </w:rPr>
      </w:pPr>
      <w:r w:rsidRPr="00F14E5D">
        <w:rPr>
          <w:sz w:val="24"/>
          <w:szCs w:val="24"/>
        </w:rPr>
        <w:t>根据上述之分析，结合估价对象区域及个别因素情况，我们认为：估价对象通用性较优，独立使用性较优，但由于估价对象原始取得成本较低，在实现转让时会产生较高的交易成本，导致其变现成本较高，报告使用者应合理确定贷款额度，控制风险。</w:t>
      </w:r>
    </w:p>
    <w:p w14:paraId="29B81294" w14:textId="2347767D" w:rsidR="00F14E5D" w:rsidRPr="00F14E5D" w:rsidRDefault="00F14E5D" w:rsidP="00F14E5D">
      <w:pPr>
        <w:widowControl/>
        <w:spacing w:line="360" w:lineRule="auto"/>
        <w:ind w:right="720" w:firstLineChars="200" w:firstLine="480"/>
        <w:rPr>
          <w:sz w:val="24"/>
          <w:szCs w:val="24"/>
        </w:rPr>
      </w:pPr>
      <w:r w:rsidRPr="00F14E5D">
        <w:rPr>
          <w:sz w:val="24"/>
          <w:szCs w:val="24"/>
        </w:rPr>
        <w:t>综合分析，我们认为估价对象在价值时点之市场变现能力一般。</w:t>
      </w:r>
    </w:p>
    <w:p w14:paraId="24B371DB" w14:textId="7B6C9BE7" w:rsidR="00F14E5D" w:rsidRPr="00F14E5D" w:rsidRDefault="00F14E5D" w:rsidP="00F14E5D">
      <w:pPr>
        <w:widowControl/>
        <w:spacing w:after="160" w:line="278" w:lineRule="auto"/>
        <w:jc w:val="center"/>
        <w:outlineLvl w:val="0"/>
        <w:rPr>
          <w:sz w:val="36"/>
          <w:szCs w:val="36"/>
        </w:rPr>
      </w:pPr>
      <w:r w:rsidRPr="00F14E5D">
        <w:rPr>
          <w:sz w:val="24"/>
          <w:szCs w:val="24"/>
        </w:rPr>
        <w:br w:type="page"/>
      </w:r>
      <w:bookmarkStart w:id="31" w:name="_Toc18222"/>
      <w:bookmarkStart w:id="32" w:name="_Toc25402"/>
      <w:bookmarkStart w:id="33" w:name="_Toc214231755"/>
      <w:r w:rsidRPr="00F14E5D">
        <w:rPr>
          <w:b/>
          <w:bCs/>
          <w:kern w:val="44"/>
          <w:sz w:val="36"/>
          <w:szCs w:val="36"/>
        </w:rPr>
        <w:lastRenderedPageBreak/>
        <w:t>相关风险提示</w:t>
      </w:r>
      <w:bookmarkEnd w:id="31"/>
      <w:bookmarkEnd w:id="32"/>
      <w:bookmarkEnd w:id="33"/>
    </w:p>
    <w:p w14:paraId="1323A226" w14:textId="77777777"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1</w:t>
      </w:r>
      <w:r w:rsidRPr="00F14E5D">
        <w:rPr>
          <w:sz w:val="24"/>
          <w:szCs w:val="24"/>
        </w:rPr>
        <w:t>、估价对象可能因区域规划、功能定位、市政建设、交通条件、生态环境、使用状况等因素变化导致抵押价值减损。</w:t>
      </w:r>
    </w:p>
    <w:p w14:paraId="59103923" w14:textId="77777777"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2</w:t>
      </w:r>
      <w:r w:rsidRPr="00F14E5D">
        <w:rPr>
          <w:sz w:val="24"/>
          <w:szCs w:val="24"/>
        </w:rPr>
        <w:t>、估价对象可能因房地产市场变化、国家宏观政策和经济形势变化、房地产相关税费和银行利率调整等因素导致估价对象的抵押价值减损。</w:t>
      </w:r>
    </w:p>
    <w:p w14:paraId="1491CE88" w14:textId="77777777"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3</w:t>
      </w:r>
      <w:r w:rsidRPr="00F14E5D">
        <w:rPr>
          <w:sz w:val="24"/>
          <w:szCs w:val="24"/>
        </w:rPr>
        <w:t>、估价报告使用者应合理使用评估值。关注处置房地产时快速变现费用变化对估价对象抵押价值的影响；关注估价报告出具之后至抵押登记期间是否会出现法定优先受偿权利。</w:t>
      </w:r>
    </w:p>
    <w:p w14:paraId="51715355" w14:textId="75B0A408" w:rsidR="00F14E5D" w:rsidRDefault="00F14E5D" w:rsidP="00F14E5D">
      <w:pPr>
        <w:snapToGrid w:val="0"/>
        <w:spacing w:beforeLines="25" w:before="78" w:line="360" w:lineRule="auto"/>
        <w:ind w:firstLineChars="200" w:firstLine="480"/>
        <w:rPr>
          <w:sz w:val="24"/>
          <w:szCs w:val="24"/>
        </w:rPr>
      </w:pPr>
      <w:r w:rsidRPr="00F14E5D">
        <w:rPr>
          <w:sz w:val="24"/>
          <w:szCs w:val="24"/>
        </w:rPr>
        <w:t>4</w:t>
      </w:r>
      <w:r w:rsidRPr="00F14E5D">
        <w:rPr>
          <w:sz w:val="24"/>
          <w:szCs w:val="24"/>
        </w:rPr>
        <w:t>、报告使用者应定期或者在房地产市场价格变化较快时对房地产抵押价值进行再评估。</w:t>
      </w:r>
    </w:p>
    <w:p w14:paraId="243DD697" w14:textId="735E2E34" w:rsidR="00F14E5D" w:rsidRDefault="00F14E5D">
      <w:pPr>
        <w:widowControl/>
        <w:spacing w:after="160" w:line="278" w:lineRule="auto"/>
        <w:jc w:val="left"/>
        <w:rPr>
          <w:sz w:val="24"/>
          <w:szCs w:val="24"/>
        </w:rPr>
      </w:pPr>
      <w:r>
        <w:rPr>
          <w:sz w:val="24"/>
          <w:szCs w:val="24"/>
        </w:rPr>
        <w:br w:type="page"/>
      </w:r>
    </w:p>
    <w:p w14:paraId="26AE3BE0" w14:textId="5687BD16" w:rsidR="00F14E5D" w:rsidRPr="00F14E5D" w:rsidRDefault="00F14E5D" w:rsidP="00F14E5D">
      <w:pPr>
        <w:snapToGrid w:val="0"/>
        <w:spacing w:beforeLines="25" w:before="78" w:line="360" w:lineRule="auto"/>
        <w:jc w:val="center"/>
        <w:outlineLvl w:val="0"/>
        <w:rPr>
          <w:b/>
          <w:bCs/>
          <w:sz w:val="36"/>
          <w:szCs w:val="36"/>
        </w:rPr>
      </w:pPr>
      <w:bookmarkStart w:id="34" w:name="_Toc214231756"/>
      <w:r w:rsidRPr="00F14E5D">
        <w:rPr>
          <w:b/>
          <w:bCs/>
          <w:sz w:val="36"/>
          <w:szCs w:val="36"/>
        </w:rPr>
        <w:lastRenderedPageBreak/>
        <w:t>房地产估价技术报告</w:t>
      </w:r>
      <w:bookmarkEnd w:id="34"/>
    </w:p>
    <w:p w14:paraId="053BC084" w14:textId="3D65F723" w:rsidR="00F14E5D" w:rsidRPr="00F14E5D" w:rsidRDefault="00F14E5D" w:rsidP="00F14E5D">
      <w:pPr>
        <w:snapToGrid w:val="0"/>
        <w:spacing w:beforeLines="25" w:before="78" w:line="360" w:lineRule="auto"/>
        <w:outlineLvl w:val="1"/>
        <w:rPr>
          <w:rFonts w:ascii="楷体" w:eastAsia="楷体" w:hAnsi="楷体" w:hint="eastAsia"/>
          <w:b/>
          <w:bCs/>
          <w:sz w:val="24"/>
          <w:szCs w:val="24"/>
        </w:rPr>
      </w:pPr>
      <w:bookmarkStart w:id="35" w:name="_Toc214231757"/>
      <w:r w:rsidRPr="00F14E5D">
        <w:rPr>
          <w:rFonts w:ascii="楷体" w:eastAsia="楷体" w:hAnsi="楷体" w:hint="eastAsia"/>
          <w:b/>
          <w:bCs/>
          <w:sz w:val="24"/>
          <w:szCs w:val="24"/>
        </w:rPr>
        <w:t>一、</w:t>
      </w:r>
      <w:r w:rsidRPr="00F14E5D">
        <w:rPr>
          <w:rFonts w:ascii="楷体" w:eastAsia="楷体" w:hAnsi="楷体"/>
          <w:b/>
          <w:bCs/>
          <w:sz w:val="24"/>
          <w:szCs w:val="24"/>
        </w:rPr>
        <w:t>估价对象实物状况分析</w:t>
      </w:r>
      <w:bookmarkEnd w:id="35"/>
    </w:p>
    <w:p w14:paraId="60554E02" w14:textId="11A26F7C" w:rsidR="00F14E5D" w:rsidRPr="00F14E5D" w:rsidRDefault="00F14E5D" w:rsidP="00F14E5D">
      <w:pPr>
        <w:snapToGrid w:val="0"/>
        <w:spacing w:beforeLines="25" w:before="78" w:line="360" w:lineRule="auto"/>
        <w:ind w:firstLineChars="200" w:firstLine="482"/>
        <w:outlineLvl w:val="2"/>
        <w:rPr>
          <w:b/>
          <w:bCs/>
          <w:sz w:val="24"/>
          <w:szCs w:val="24"/>
        </w:rPr>
      </w:pPr>
      <w:bookmarkStart w:id="36" w:name="_Toc214231758"/>
      <w:r w:rsidRPr="00F14E5D">
        <w:rPr>
          <w:rFonts w:hint="eastAsia"/>
          <w:b/>
          <w:bCs/>
          <w:sz w:val="24"/>
          <w:szCs w:val="24"/>
        </w:rPr>
        <w:t>（一）</w:t>
      </w:r>
      <w:r w:rsidRPr="00F14E5D">
        <w:rPr>
          <w:b/>
          <w:bCs/>
          <w:sz w:val="24"/>
          <w:szCs w:val="24"/>
        </w:rPr>
        <w:t>区域实物状况</w:t>
      </w:r>
      <w:bookmarkEnd w:id="36"/>
    </w:p>
    <w:p w14:paraId="6C812B8A" w14:textId="5B0309B3" w:rsidR="00F14E5D" w:rsidRDefault="00F14E5D" w:rsidP="00F14E5D">
      <w:pPr>
        <w:snapToGrid w:val="0"/>
        <w:spacing w:beforeLines="25" w:before="78" w:line="360" w:lineRule="auto"/>
        <w:ind w:firstLineChars="200" w:firstLine="480"/>
        <w:rPr>
          <w:sz w:val="24"/>
          <w:szCs w:val="24"/>
        </w:rPr>
      </w:pPr>
      <w:r w:rsidRPr="00F14E5D">
        <w:rPr>
          <w:sz w:val="24"/>
          <w:szCs w:val="24"/>
        </w:rPr>
        <w:t>1.</w:t>
      </w:r>
      <w:r w:rsidRPr="00F14E5D">
        <w:rPr>
          <w:sz w:val="24"/>
          <w:szCs w:val="24"/>
        </w:rPr>
        <w:t>地形地貌：</w:t>
      </w:r>
    </w:p>
    <w:p w14:paraId="439E9C8F" w14:textId="19C9C46C"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估价对象所在区域地势平坦，地貌类型为平原，无山体、河流等特殊地形，地质条件稳定，土壤承载力符合住宅建设要求。</w:t>
      </w:r>
    </w:p>
    <w:p w14:paraId="2351F587" w14:textId="1E97EDBF" w:rsidR="00F14E5D" w:rsidRDefault="00F14E5D" w:rsidP="00F14E5D">
      <w:pPr>
        <w:snapToGrid w:val="0"/>
        <w:spacing w:beforeLines="25" w:before="78" w:line="360" w:lineRule="auto"/>
        <w:ind w:firstLineChars="200" w:firstLine="480"/>
        <w:rPr>
          <w:sz w:val="24"/>
          <w:szCs w:val="24"/>
        </w:rPr>
      </w:pPr>
      <w:r w:rsidRPr="00F14E5D">
        <w:rPr>
          <w:sz w:val="24"/>
          <w:szCs w:val="24"/>
        </w:rPr>
        <w:t>2.</w:t>
      </w:r>
      <w:r w:rsidRPr="00F14E5D">
        <w:rPr>
          <w:sz w:val="24"/>
          <w:szCs w:val="24"/>
        </w:rPr>
        <w:t>气候条件：</w:t>
      </w:r>
    </w:p>
    <w:p w14:paraId="36E90120" w14:textId="30AF29C9"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属于温带大陆性季风气候，四季分明，年平均气温</w:t>
      </w:r>
      <w:r w:rsidRPr="00F14E5D">
        <w:rPr>
          <w:sz w:val="24"/>
          <w:szCs w:val="24"/>
        </w:rPr>
        <w:t>10.4℃</w:t>
      </w:r>
      <w:r w:rsidRPr="00F14E5D">
        <w:rPr>
          <w:sz w:val="24"/>
          <w:szCs w:val="24"/>
        </w:rPr>
        <w:t>，年降水量</w:t>
      </w:r>
      <w:r w:rsidRPr="00F14E5D">
        <w:rPr>
          <w:sz w:val="24"/>
          <w:szCs w:val="24"/>
        </w:rPr>
        <w:t>550</w:t>
      </w:r>
      <w:r w:rsidRPr="00F14E5D">
        <w:rPr>
          <w:sz w:val="24"/>
          <w:szCs w:val="24"/>
        </w:rPr>
        <w:t>毫米左右，气候条件适宜居住。</w:t>
      </w:r>
    </w:p>
    <w:p w14:paraId="23F8CAF6" w14:textId="4AE2D1A5" w:rsidR="00F14E5D" w:rsidRDefault="00F14E5D" w:rsidP="00F14E5D">
      <w:pPr>
        <w:snapToGrid w:val="0"/>
        <w:spacing w:beforeLines="25" w:before="78" w:line="360" w:lineRule="auto"/>
        <w:ind w:firstLineChars="200" w:firstLine="480"/>
        <w:rPr>
          <w:sz w:val="24"/>
          <w:szCs w:val="24"/>
        </w:rPr>
      </w:pPr>
      <w:r w:rsidRPr="00F14E5D">
        <w:rPr>
          <w:sz w:val="24"/>
          <w:szCs w:val="24"/>
        </w:rPr>
        <w:t>3.</w:t>
      </w:r>
      <w:r w:rsidRPr="00F14E5D">
        <w:rPr>
          <w:sz w:val="24"/>
          <w:szCs w:val="24"/>
        </w:rPr>
        <w:t>基础设施：</w:t>
      </w:r>
    </w:p>
    <w:p w14:paraId="23DD0709" w14:textId="624C4B7C"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区域内基础设施完善，供水、供电、排水、供热、燃气、通讯、有线电视等市政设施配套齐全，保障正常使用。</w:t>
      </w:r>
    </w:p>
    <w:p w14:paraId="47A487B5" w14:textId="7A9187AC" w:rsidR="00F14E5D" w:rsidRDefault="00F14E5D" w:rsidP="00F14E5D">
      <w:pPr>
        <w:snapToGrid w:val="0"/>
        <w:spacing w:beforeLines="25" w:before="78" w:line="360" w:lineRule="auto"/>
        <w:ind w:firstLineChars="200" w:firstLine="480"/>
        <w:rPr>
          <w:sz w:val="24"/>
          <w:szCs w:val="24"/>
        </w:rPr>
      </w:pPr>
      <w:r w:rsidRPr="00F14E5D">
        <w:rPr>
          <w:sz w:val="24"/>
          <w:szCs w:val="24"/>
        </w:rPr>
        <w:t>4.</w:t>
      </w:r>
      <w:r w:rsidRPr="00F14E5D">
        <w:rPr>
          <w:sz w:val="24"/>
          <w:szCs w:val="24"/>
        </w:rPr>
        <w:t>公共服务设施：</w:t>
      </w:r>
    </w:p>
    <w:p w14:paraId="7163B903" w14:textId="520990F5"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周边公共服务设施丰富，教育资源有城关小学（距离约</w:t>
      </w:r>
      <w:r w:rsidRPr="00F14E5D">
        <w:rPr>
          <w:sz w:val="24"/>
          <w:szCs w:val="24"/>
        </w:rPr>
        <w:t>100</w:t>
      </w:r>
      <w:r w:rsidRPr="00F14E5D">
        <w:rPr>
          <w:sz w:val="24"/>
          <w:szCs w:val="24"/>
        </w:rPr>
        <w:t>米）、城关幼儿园（距离约</w:t>
      </w:r>
      <w:r w:rsidRPr="00F14E5D">
        <w:rPr>
          <w:sz w:val="24"/>
          <w:szCs w:val="24"/>
        </w:rPr>
        <w:t>300</w:t>
      </w:r>
      <w:r w:rsidRPr="00F14E5D">
        <w:rPr>
          <w:sz w:val="24"/>
          <w:szCs w:val="24"/>
        </w:rPr>
        <w:t>米）、武乡县第四中学（距离约</w:t>
      </w:r>
      <w:r w:rsidRPr="00F14E5D">
        <w:rPr>
          <w:sz w:val="24"/>
          <w:szCs w:val="24"/>
        </w:rPr>
        <w:t>1.2</w:t>
      </w:r>
      <w:r w:rsidRPr="00F14E5D">
        <w:rPr>
          <w:sz w:val="24"/>
          <w:szCs w:val="24"/>
        </w:rPr>
        <w:t>公里）；医疗资源有武乡县人民医院（距离约</w:t>
      </w:r>
      <w:r w:rsidRPr="00F14E5D">
        <w:rPr>
          <w:sz w:val="24"/>
          <w:szCs w:val="24"/>
        </w:rPr>
        <w:t>800</w:t>
      </w:r>
      <w:r w:rsidRPr="00F14E5D">
        <w:rPr>
          <w:sz w:val="24"/>
          <w:szCs w:val="24"/>
        </w:rPr>
        <w:t>米）、丰州镇社区卫生服务中心（距离约</w:t>
      </w:r>
      <w:r w:rsidRPr="00F14E5D">
        <w:rPr>
          <w:sz w:val="24"/>
          <w:szCs w:val="24"/>
        </w:rPr>
        <w:t>500</w:t>
      </w:r>
      <w:r w:rsidRPr="00F14E5D">
        <w:rPr>
          <w:sz w:val="24"/>
          <w:szCs w:val="24"/>
        </w:rPr>
        <w:t>米）；商业设施有太行街商业街、超市、农贸市场等，生活便利。</w:t>
      </w:r>
    </w:p>
    <w:p w14:paraId="19BD92A4" w14:textId="08481310" w:rsidR="00F14E5D" w:rsidRPr="00F14E5D" w:rsidRDefault="00F14E5D" w:rsidP="00F14E5D">
      <w:pPr>
        <w:snapToGrid w:val="0"/>
        <w:spacing w:beforeLines="25" w:before="78" w:line="360" w:lineRule="auto"/>
        <w:ind w:firstLineChars="200" w:firstLine="482"/>
        <w:outlineLvl w:val="2"/>
        <w:rPr>
          <w:b/>
          <w:bCs/>
          <w:sz w:val="24"/>
          <w:szCs w:val="24"/>
        </w:rPr>
      </w:pPr>
      <w:bookmarkStart w:id="37" w:name="_Toc214231759"/>
      <w:r w:rsidRPr="00F14E5D">
        <w:rPr>
          <w:rFonts w:hint="eastAsia"/>
          <w:b/>
          <w:bCs/>
          <w:sz w:val="24"/>
          <w:szCs w:val="24"/>
        </w:rPr>
        <w:t>（二）</w:t>
      </w:r>
      <w:r w:rsidRPr="00F14E5D">
        <w:rPr>
          <w:b/>
          <w:bCs/>
          <w:sz w:val="24"/>
          <w:szCs w:val="24"/>
        </w:rPr>
        <w:t>个别实物状况</w:t>
      </w:r>
      <w:bookmarkEnd w:id="37"/>
    </w:p>
    <w:p w14:paraId="6E5E6F97" w14:textId="540AFA8B" w:rsidR="00F14E5D" w:rsidRDefault="00F14E5D" w:rsidP="00F14E5D">
      <w:pPr>
        <w:snapToGrid w:val="0"/>
        <w:spacing w:beforeLines="25" w:before="78" w:line="360" w:lineRule="auto"/>
        <w:ind w:firstLineChars="200" w:firstLine="480"/>
        <w:rPr>
          <w:sz w:val="24"/>
          <w:szCs w:val="24"/>
        </w:rPr>
      </w:pPr>
      <w:r w:rsidRPr="00F14E5D">
        <w:rPr>
          <w:sz w:val="24"/>
          <w:szCs w:val="24"/>
        </w:rPr>
        <w:t>1.</w:t>
      </w:r>
      <w:r w:rsidRPr="00F14E5D">
        <w:rPr>
          <w:sz w:val="24"/>
          <w:szCs w:val="24"/>
        </w:rPr>
        <w:t>建筑结构与质量：</w:t>
      </w:r>
    </w:p>
    <w:p w14:paraId="18AF5C72" w14:textId="13DE6EF8"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估价对象为钢筋混凝土结构，该结构具有强度高、耐久性好、抗震性能强等特点。建筑物建成于</w:t>
      </w:r>
      <w:r w:rsidRPr="00F14E5D">
        <w:rPr>
          <w:sz w:val="24"/>
          <w:szCs w:val="24"/>
        </w:rPr>
        <w:t>2009</w:t>
      </w:r>
      <w:r w:rsidRPr="00F14E5D">
        <w:rPr>
          <w:sz w:val="24"/>
          <w:szCs w:val="24"/>
        </w:rPr>
        <w:t>年，经实地查勘，主体结构完好，无裂缝、倾斜、沉降等质量问题，墙面、地面平整，门窗密封良好，防水、保温、隔音性能达标，建筑质量良好。</w:t>
      </w:r>
    </w:p>
    <w:p w14:paraId="64AB568B" w14:textId="5753D55E" w:rsidR="00DE2EAE" w:rsidRDefault="00F14E5D" w:rsidP="00F14E5D">
      <w:pPr>
        <w:snapToGrid w:val="0"/>
        <w:spacing w:beforeLines="25" w:before="78" w:line="360" w:lineRule="auto"/>
        <w:ind w:firstLineChars="200" w:firstLine="480"/>
        <w:rPr>
          <w:sz w:val="24"/>
          <w:szCs w:val="24"/>
        </w:rPr>
      </w:pPr>
      <w:r w:rsidRPr="00F14E5D">
        <w:rPr>
          <w:sz w:val="24"/>
          <w:szCs w:val="24"/>
        </w:rPr>
        <w:t>2.</w:t>
      </w:r>
      <w:bookmarkStart w:id="38" w:name="OLE_LINK16"/>
      <w:r w:rsidRPr="00F14E5D">
        <w:rPr>
          <w:sz w:val="24"/>
          <w:szCs w:val="24"/>
        </w:rPr>
        <w:t>建筑面积与户型</w:t>
      </w:r>
      <w:bookmarkEnd w:id="38"/>
      <w:r w:rsidRPr="00F14E5D">
        <w:rPr>
          <w:sz w:val="24"/>
          <w:szCs w:val="24"/>
        </w:rPr>
        <w:t>：</w:t>
      </w:r>
    </w:p>
    <w:p w14:paraId="1A7A441A" w14:textId="1CFD9470" w:rsidR="00F14E5D" w:rsidRDefault="00F14E5D" w:rsidP="00F14E5D">
      <w:pPr>
        <w:snapToGrid w:val="0"/>
        <w:spacing w:beforeLines="25" w:before="78" w:line="360" w:lineRule="auto"/>
        <w:ind w:firstLineChars="200" w:firstLine="480"/>
        <w:rPr>
          <w:sz w:val="24"/>
          <w:szCs w:val="24"/>
        </w:rPr>
      </w:pPr>
      <w:r w:rsidRPr="00F14E5D">
        <w:rPr>
          <w:sz w:val="24"/>
          <w:szCs w:val="24"/>
        </w:rPr>
        <w:t>建筑面积</w:t>
      </w:r>
      <w:r w:rsidRPr="00F14E5D">
        <w:rPr>
          <w:sz w:val="24"/>
          <w:szCs w:val="24"/>
        </w:rPr>
        <w:t>132.62</w:t>
      </w:r>
      <w:r w:rsidRPr="00F14E5D">
        <w:rPr>
          <w:sz w:val="24"/>
          <w:szCs w:val="24"/>
        </w:rPr>
        <w:t>平方米，套内面积</w:t>
      </w:r>
      <w:r w:rsidRPr="00F14E5D">
        <w:rPr>
          <w:sz w:val="24"/>
          <w:szCs w:val="24"/>
        </w:rPr>
        <w:t>114.00</w:t>
      </w:r>
      <w:r w:rsidRPr="00F14E5D">
        <w:rPr>
          <w:sz w:val="24"/>
          <w:szCs w:val="24"/>
        </w:rPr>
        <w:t>平方米，公摊率</w:t>
      </w:r>
      <w:r w:rsidRPr="00F14E5D">
        <w:rPr>
          <w:sz w:val="24"/>
          <w:szCs w:val="24"/>
        </w:rPr>
        <w:t>14.04%</w:t>
      </w:r>
      <w:r w:rsidRPr="00F14E5D">
        <w:rPr>
          <w:sz w:val="24"/>
          <w:szCs w:val="24"/>
        </w:rPr>
        <w:t>，公摊率处于合理范围。户型为三室一厅，布局合理，动静分区明确，客厅宽敞明亮，卧室大小适中，满足家庭居住需求。</w:t>
      </w:r>
    </w:p>
    <w:p w14:paraId="5D6E45DB" w14:textId="058B5956" w:rsidR="009D3F44" w:rsidRDefault="009D3F44" w:rsidP="009D3F44">
      <w:pPr>
        <w:snapToGrid w:val="0"/>
        <w:spacing w:beforeLines="25" w:before="78" w:line="360" w:lineRule="auto"/>
        <w:jc w:val="center"/>
        <w:rPr>
          <w:sz w:val="24"/>
          <w:szCs w:val="24"/>
        </w:rPr>
      </w:pPr>
      <w:r>
        <w:rPr>
          <w:rFonts w:hint="eastAsia"/>
          <w:noProof/>
          <w:sz w:val="24"/>
          <w:szCs w:val="24"/>
          <w14:ligatures w14:val="standardContextual"/>
        </w:rPr>
        <w:lastRenderedPageBreak/>
        <w:drawing>
          <wp:inline distT="0" distB="0" distL="0" distR="0" wp14:anchorId="4DEEF695" wp14:editId="2CD72557">
            <wp:extent cx="4380652" cy="4320000"/>
            <wp:effectExtent l="0" t="0" r="1270" b="4445"/>
            <wp:docPr id="19450691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69165" name="图片 19450691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80652" cy="4320000"/>
                    </a:xfrm>
                    <a:prstGeom prst="rect">
                      <a:avLst/>
                    </a:prstGeom>
                  </pic:spPr>
                </pic:pic>
              </a:graphicData>
            </a:graphic>
          </wp:inline>
        </w:drawing>
      </w:r>
    </w:p>
    <w:p w14:paraId="4EB70B32" w14:textId="473454B2" w:rsidR="009D3F44" w:rsidRPr="009D3F44" w:rsidRDefault="009D3F44" w:rsidP="009D3F44">
      <w:pPr>
        <w:snapToGrid w:val="0"/>
        <w:spacing w:beforeLines="25" w:before="78" w:line="360" w:lineRule="auto"/>
        <w:jc w:val="center"/>
        <w:rPr>
          <w:rFonts w:ascii="黑体" w:eastAsia="黑体" w:hAnsi="黑体" w:hint="eastAsia"/>
          <w:b/>
          <w:bCs/>
          <w:szCs w:val="21"/>
        </w:rPr>
      </w:pPr>
      <w:r w:rsidRPr="009D3F44">
        <w:rPr>
          <w:rFonts w:ascii="黑体" w:eastAsia="黑体" w:hAnsi="黑体" w:hint="eastAsia"/>
          <w:b/>
          <w:bCs/>
          <w:szCs w:val="21"/>
        </w:rPr>
        <w:t>图1</w:t>
      </w:r>
      <w:r w:rsidRPr="009D3F44">
        <w:rPr>
          <w:rFonts w:ascii="黑体" w:eastAsia="黑体" w:hAnsi="黑体"/>
          <w:b/>
          <w:bCs/>
          <w:szCs w:val="21"/>
        </w:rPr>
        <w:t>建筑户型</w:t>
      </w:r>
      <w:r w:rsidRPr="009D3F44">
        <w:rPr>
          <w:rFonts w:ascii="黑体" w:eastAsia="黑体" w:hAnsi="黑体" w:hint="eastAsia"/>
          <w:b/>
          <w:bCs/>
          <w:szCs w:val="21"/>
        </w:rPr>
        <w:t>图</w:t>
      </w:r>
    </w:p>
    <w:p w14:paraId="2D02A4D1" w14:textId="3DA1F97F" w:rsidR="00DE2EAE" w:rsidRDefault="00F14E5D" w:rsidP="00F14E5D">
      <w:pPr>
        <w:snapToGrid w:val="0"/>
        <w:spacing w:beforeLines="25" w:before="78" w:line="360" w:lineRule="auto"/>
        <w:ind w:firstLineChars="200" w:firstLine="480"/>
        <w:rPr>
          <w:sz w:val="24"/>
          <w:szCs w:val="24"/>
        </w:rPr>
      </w:pPr>
      <w:r w:rsidRPr="00F14E5D">
        <w:rPr>
          <w:sz w:val="24"/>
          <w:szCs w:val="24"/>
        </w:rPr>
        <w:t>3.</w:t>
      </w:r>
      <w:r w:rsidRPr="00F14E5D">
        <w:rPr>
          <w:sz w:val="24"/>
          <w:szCs w:val="24"/>
        </w:rPr>
        <w:t>装修状况：</w:t>
      </w:r>
    </w:p>
    <w:p w14:paraId="5F93663F" w14:textId="6E9F23FA"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中等装修标准，装修于</w:t>
      </w:r>
      <w:r w:rsidRPr="00F14E5D">
        <w:rPr>
          <w:sz w:val="24"/>
          <w:szCs w:val="24"/>
        </w:rPr>
        <w:t>2015</w:t>
      </w:r>
      <w:r w:rsidRPr="00F14E5D">
        <w:rPr>
          <w:sz w:val="24"/>
          <w:szCs w:val="24"/>
        </w:rPr>
        <w:t>年，目前维护状况良好。墙面为乳胶漆饰面，色泽均匀；地面为地砖铺设，平整光洁；门窗为塑钢窗、实木门，密封性能好；厨房配备整体橱柜、燃气灶、抽油烟机等厨具；卫生间配备马桶、淋浴、洗手盆等洁具，装修风格简约实用，无需重大翻新即可入住。</w:t>
      </w:r>
    </w:p>
    <w:p w14:paraId="2B0CDE6D" w14:textId="6A341A17" w:rsidR="00DE2EAE" w:rsidRDefault="00F14E5D" w:rsidP="00F14E5D">
      <w:pPr>
        <w:snapToGrid w:val="0"/>
        <w:spacing w:beforeLines="25" w:before="78" w:line="360" w:lineRule="auto"/>
        <w:ind w:firstLineChars="200" w:firstLine="480"/>
        <w:rPr>
          <w:sz w:val="24"/>
          <w:szCs w:val="24"/>
        </w:rPr>
      </w:pPr>
      <w:r w:rsidRPr="00F14E5D">
        <w:rPr>
          <w:sz w:val="24"/>
          <w:szCs w:val="24"/>
        </w:rPr>
        <w:t>4.</w:t>
      </w:r>
      <w:r w:rsidRPr="00F14E5D">
        <w:rPr>
          <w:sz w:val="24"/>
          <w:szCs w:val="24"/>
        </w:rPr>
        <w:t>设施设备：</w:t>
      </w:r>
    </w:p>
    <w:p w14:paraId="34C65FB2" w14:textId="1BEA4AD1"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基础设施完善，自来水、供电、燃气、有线电视、宽带网络等均已接通；室内配备</w:t>
      </w:r>
      <w:r w:rsidRPr="00F14E5D">
        <w:rPr>
          <w:sz w:val="24"/>
          <w:szCs w:val="24"/>
        </w:rPr>
        <w:t>3</w:t>
      </w:r>
      <w:r w:rsidRPr="00F14E5D">
        <w:rPr>
          <w:sz w:val="24"/>
          <w:szCs w:val="24"/>
        </w:rPr>
        <w:t>台空调、</w:t>
      </w:r>
      <w:r w:rsidRPr="00F14E5D">
        <w:rPr>
          <w:sz w:val="24"/>
          <w:szCs w:val="24"/>
        </w:rPr>
        <w:t>1</w:t>
      </w:r>
      <w:r w:rsidRPr="00F14E5D">
        <w:rPr>
          <w:sz w:val="24"/>
          <w:szCs w:val="24"/>
        </w:rPr>
        <w:t>台电热水器、</w:t>
      </w:r>
      <w:r w:rsidRPr="00F14E5D">
        <w:rPr>
          <w:sz w:val="24"/>
          <w:szCs w:val="24"/>
        </w:rPr>
        <w:t>1</w:t>
      </w:r>
      <w:r w:rsidRPr="00F14E5D">
        <w:rPr>
          <w:sz w:val="24"/>
          <w:szCs w:val="24"/>
        </w:rPr>
        <w:t>台燃气灶、</w:t>
      </w:r>
      <w:r w:rsidRPr="00F14E5D">
        <w:rPr>
          <w:sz w:val="24"/>
          <w:szCs w:val="24"/>
        </w:rPr>
        <w:t>1</w:t>
      </w:r>
      <w:r w:rsidRPr="00F14E5D">
        <w:rPr>
          <w:sz w:val="24"/>
          <w:szCs w:val="24"/>
        </w:rPr>
        <w:t>台抽油烟机等常用设备，运行正常，满足基本生活需求。</w:t>
      </w:r>
    </w:p>
    <w:p w14:paraId="11F528C9" w14:textId="064500A8" w:rsidR="00DE2EAE" w:rsidRDefault="00F14E5D" w:rsidP="00F14E5D">
      <w:pPr>
        <w:snapToGrid w:val="0"/>
        <w:spacing w:beforeLines="25" w:before="78" w:line="360" w:lineRule="auto"/>
        <w:ind w:firstLineChars="200" w:firstLine="480"/>
        <w:rPr>
          <w:sz w:val="24"/>
          <w:szCs w:val="24"/>
        </w:rPr>
      </w:pPr>
      <w:r w:rsidRPr="00F14E5D">
        <w:rPr>
          <w:sz w:val="24"/>
          <w:szCs w:val="24"/>
        </w:rPr>
        <w:t>5.</w:t>
      </w:r>
      <w:r w:rsidRPr="00F14E5D">
        <w:rPr>
          <w:sz w:val="24"/>
          <w:szCs w:val="24"/>
        </w:rPr>
        <w:t>楼层与朝向：</w:t>
      </w:r>
    </w:p>
    <w:p w14:paraId="3951FD37" w14:textId="79CB2E36"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所在层数为</w:t>
      </w:r>
      <w:r w:rsidR="00DE2EAE">
        <w:rPr>
          <w:rFonts w:hint="eastAsia"/>
          <w:sz w:val="24"/>
          <w:szCs w:val="24"/>
        </w:rPr>
        <w:t>2</w:t>
      </w:r>
      <w:r w:rsidRPr="00F14E5D">
        <w:rPr>
          <w:sz w:val="24"/>
          <w:szCs w:val="24"/>
        </w:rPr>
        <w:t>层（总层数</w:t>
      </w:r>
      <w:r w:rsidR="00DE2EAE">
        <w:rPr>
          <w:rFonts w:hint="eastAsia"/>
          <w:sz w:val="24"/>
          <w:szCs w:val="24"/>
        </w:rPr>
        <w:t>5</w:t>
      </w:r>
      <w:r w:rsidRPr="00F14E5D">
        <w:rPr>
          <w:sz w:val="24"/>
          <w:szCs w:val="24"/>
        </w:rPr>
        <w:t>层），属于中间楼层，既避免了低楼层的采光不足、潮湿等问题，又无需承担高层电梯等待时间长、停电不便等风险。房屋朝向为南北向，客厅、主卧朝南，采光充足，通风良好，居住舒适度高。</w:t>
      </w:r>
    </w:p>
    <w:p w14:paraId="0AD4837E" w14:textId="02B8C6B5" w:rsidR="00DE2EAE" w:rsidRDefault="00F14E5D" w:rsidP="00F14E5D">
      <w:pPr>
        <w:snapToGrid w:val="0"/>
        <w:spacing w:beforeLines="25" w:before="78" w:line="360" w:lineRule="auto"/>
        <w:ind w:firstLineChars="200" w:firstLine="480"/>
        <w:rPr>
          <w:sz w:val="24"/>
          <w:szCs w:val="24"/>
        </w:rPr>
      </w:pPr>
      <w:r w:rsidRPr="00F14E5D">
        <w:rPr>
          <w:sz w:val="24"/>
          <w:szCs w:val="24"/>
        </w:rPr>
        <w:lastRenderedPageBreak/>
        <w:t>6.</w:t>
      </w:r>
      <w:r w:rsidRPr="00F14E5D">
        <w:rPr>
          <w:sz w:val="24"/>
          <w:szCs w:val="24"/>
        </w:rPr>
        <w:t>小区环境与配套：</w:t>
      </w:r>
    </w:p>
    <w:p w14:paraId="196C00BF" w14:textId="0759A470"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兴农小区建成于</w:t>
      </w:r>
      <w:r w:rsidRPr="00F14E5D">
        <w:rPr>
          <w:sz w:val="24"/>
          <w:szCs w:val="24"/>
        </w:rPr>
        <w:t>2009</w:t>
      </w:r>
      <w:r w:rsidRPr="00F14E5D">
        <w:rPr>
          <w:sz w:val="24"/>
          <w:szCs w:val="24"/>
        </w:rPr>
        <w:t>年，小区绿化率约</w:t>
      </w:r>
      <w:r w:rsidRPr="00F14E5D">
        <w:rPr>
          <w:sz w:val="24"/>
          <w:szCs w:val="24"/>
        </w:rPr>
        <w:t>30%</w:t>
      </w:r>
      <w:r w:rsidRPr="00F14E5D">
        <w:rPr>
          <w:sz w:val="24"/>
          <w:szCs w:val="24"/>
        </w:rPr>
        <w:t>，种植有乔木、灌木、草坪等绿化植物，环境整洁美观。小区内设有健身器材、儿童游乐设施、停车位、垃圾收集点等配套设施，物业管理规范，安保措施到位，居住环境舒适安全。</w:t>
      </w:r>
    </w:p>
    <w:p w14:paraId="5F656A17" w14:textId="1506056A" w:rsidR="00F14E5D" w:rsidRPr="00DE2EAE" w:rsidRDefault="00DE2EAE" w:rsidP="00DE2EAE">
      <w:pPr>
        <w:snapToGrid w:val="0"/>
        <w:spacing w:beforeLines="25" w:before="78" w:line="360" w:lineRule="auto"/>
        <w:outlineLvl w:val="1"/>
        <w:rPr>
          <w:rFonts w:ascii="楷体" w:eastAsia="楷体" w:hAnsi="楷体" w:hint="eastAsia"/>
          <w:b/>
          <w:bCs/>
          <w:sz w:val="24"/>
          <w:szCs w:val="24"/>
        </w:rPr>
      </w:pPr>
      <w:bookmarkStart w:id="39" w:name="_Toc214231760"/>
      <w:r w:rsidRPr="00DE2EAE">
        <w:rPr>
          <w:rFonts w:ascii="楷体" w:eastAsia="楷体" w:hAnsi="楷体" w:hint="eastAsia"/>
          <w:b/>
          <w:bCs/>
          <w:sz w:val="24"/>
          <w:szCs w:val="24"/>
        </w:rPr>
        <w:t>二、</w:t>
      </w:r>
      <w:r w:rsidR="00F14E5D" w:rsidRPr="00DE2EAE">
        <w:rPr>
          <w:rFonts w:ascii="楷体" w:eastAsia="楷体" w:hAnsi="楷体"/>
          <w:b/>
          <w:bCs/>
          <w:sz w:val="24"/>
          <w:szCs w:val="24"/>
        </w:rPr>
        <w:t>估价对象权益状况分析</w:t>
      </w:r>
      <w:bookmarkEnd w:id="39"/>
    </w:p>
    <w:p w14:paraId="50A3D1DE" w14:textId="67B1609F" w:rsidR="00F14E5D" w:rsidRPr="00DE2EAE" w:rsidRDefault="00DE2EAE" w:rsidP="00DE2EAE">
      <w:pPr>
        <w:snapToGrid w:val="0"/>
        <w:spacing w:beforeLines="25" w:before="78" w:line="360" w:lineRule="auto"/>
        <w:ind w:firstLineChars="200" w:firstLine="482"/>
        <w:outlineLvl w:val="2"/>
        <w:rPr>
          <w:b/>
          <w:bCs/>
          <w:sz w:val="24"/>
          <w:szCs w:val="24"/>
        </w:rPr>
      </w:pPr>
      <w:bookmarkStart w:id="40" w:name="_Toc214231761"/>
      <w:r w:rsidRPr="00DE2EAE">
        <w:rPr>
          <w:rFonts w:hint="eastAsia"/>
          <w:b/>
          <w:bCs/>
          <w:sz w:val="24"/>
          <w:szCs w:val="24"/>
        </w:rPr>
        <w:t>（一）</w:t>
      </w:r>
      <w:r w:rsidR="00F14E5D" w:rsidRPr="00DE2EAE">
        <w:rPr>
          <w:b/>
          <w:bCs/>
          <w:sz w:val="24"/>
          <w:szCs w:val="24"/>
        </w:rPr>
        <w:t>土地权益状况</w:t>
      </w:r>
      <w:bookmarkEnd w:id="40"/>
    </w:p>
    <w:p w14:paraId="420A7E5B" w14:textId="2FC9307D" w:rsidR="00DE2EAE" w:rsidRDefault="00F14E5D" w:rsidP="00F14E5D">
      <w:pPr>
        <w:snapToGrid w:val="0"/>
        <w:spacing w:beforeLines="25" w:before="78" w:line="360" w:lineRule="auto"/>
        <w:ind w:firstLineChars="200" w:firstLine="480"/>
        <w:rPr>
          <w:sz w:val="24"/>
          <w:szCs w:val="24"/>
        </w:rPr>
      </w:pPr>
      <w:r w:rsidRPr="00F14E5D">
        <w:rPr>
          <w:sz w:val="24"/>
          <w:szCs w:val="24"/>
        </w:rPr>
        <w:t>1.</w:t>
      </w:r>
      <w:r w:rsidRPr="00F14E5D">
        <w:rPr>
          <w:sz w:val="24"/>
          <w:szCs w:val="24"/>
        </w:rPr>
        <w:t>土地使用权类型：</w:t>
      </w:r>
    </w:p>
    <w:p w14:paraId="37B6FF80" w14:textId="75BE3071"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国有出让土地使用权，土地使用权出让合同编号为，出让年限为</w:t>
      </w:r>
      <w:r w:rsidRPr="00F14E5D">
        <w:rPr>
          <w:sz w:val="24"/>
          <w:szCs w:val="24"/>
        </w:rPr>
        <w:t>70</w:t>
      </w:r>
      <w:r w:rsidRPr="00F14E5D">
        <w:rPr>
          <w:sz w:val="24"/>
          <w:szCs w:val="24"/>
        </w:rPr>
        <w:t>年，自</w:t>
      </w:r>
      <w:r w:rsidRPr="00F14E5D">
        <w:rPr>
          <w:sz w:val="24"/>
          <w:szCs w:val="24"/>
        </w:rPr>
        <w:t>2008</w:t>
      </w:r>
      <w:r w:rsidRPr="00F14E5D">
        <w:rPr>
          <w:sz w:val="24"/>
          <w:szCs w:val="24"/>
        </w:rPr>
        <w:t>年</w:t>
      </w:r>
      <w:r w:rsidRPr="00F14E5D">
        <w:rPr>
          <w:sz w:val="24"/>
          <w:szCs w:val="24"/>
        </w:rPr>
        <w:t>5</w:t>
      </w:r>
      <w:r w:rsidRPr="00F14E5D">
        <w:rPr>
          <w:sz w:val="24"/>
          <w:szCs w:val="24"/>
        </w:rPr>
        <w:t>月</w:t>
      </w:r>
      <w:r w:rsidRPr="00F14E5D">
        <w:rPr>
          <w:sz w:val="24"/>
          <w:szCs w:val="24"/>
        </w:rPr>
        <w:t>12</w:t>
      </w:r>
      <w:r w:rsidRPr="00F14E5D">
        <w:rPr>
          <w:sz w:val="24"/>
          <w:szCs w:val="24"/>
        </w:rPr>
        <w:t>日起至</w:t>
      </w:r>
      <w:r w:rsidRPr="00F14E5D">
        <w:rPr>
          <w:sz w:val="24"/>
          <w:szCs w:val="24"/>
        </w:rPr>
        <w:t>2078</w:t>
      </w:r>
      <w:r w:rsidRPr="00F14E5D">
        <w:rPr>
          <w:sz w:val="24"/>
          <w:szCs w:val="24"/>
        </w:rPr>
        <w:t>年</w:t>
      </w:r>
      <w:r w:rsidRPr="00F14E5D">
        <w:rPr>
          <w:sz w:val="24"/>
          <w:szCs w:val="24"/>
        </w:rPr>
        <w:t>5</w:t>
      </w:r>
      <w:r w:rsidRPr="00F14E5D">
        <w:rPr>
          <w:sz w:val="24"/>
          <w:szCs w:val="24"/>
        </w:rPr>
        <w:t>月</w:t>
      </w:r>
      <w:r w:rsidRPr="00F14E5D">
        <w:rPr>
          <w:sz w:val="24"/>
          <w:szCs w:val="24"/>
        </w:rPr>
        <w:t>11</w:t>
      </w:r>
      <w:r w:rsidRPr="00F14E5D">
        <w:rPr>
          <w:sz w:val="24"/>
          <w:szCs w:val="24"/>
        </w:rPr>
        <w:t>日止，剩余使用年限约</w:t>
      </w:r>
      <w:r w:rsidRPr="00F14E5D">
        <w:rPr>
          <w:sz w:val="24"/>
          <w:szCs w:val="24"/>
        </w:rPr>
        <w:t>53</w:t>
      </w:r>
      <w:r w:rsidRPr="00F14E5D">
        <w:rPr>
          <w:sz w:val="24"/>
          <w:szCs w:val="24"/>
        </w:rPr>
        <w:t>年，剩余年限较长，对房地产价值影响较小。</w:t>
      </w:r>
    </w:p>
    <w:p w14:paraId="73D49F9F" w14:textId="1C555165" w:rsidR="00DE2EAE" w:rsidRDefault="00F14E5D" w:rsidP="00F14E5D">
      <w:pPr>
        <w:snapToGrid w:val="0"/>
        <w:spacing w:beforeLines="25" w:before="78" w:line="360" w:lineRule="auto"/>
        <w:ind w:firstLineChars="200" w:firstLine="480"/>
        <w:rPr>
          <w:sz w:val="24"/>
          <w:szCs w:val="24"/>
        </w:rPr>
      </w:pPr>
      <w:r w:rsidRPr="00F14E5D">
        <w:rPr>
          <w:sz w:val="24"/>
          <w:szCs w:val="24"/>
        </w:rPr>
        <w:t>2.</w:t>
      </w:r>
      <w:r w:rsidRPr="00F14E5D">
        <w:rPr>
          <w:sz w:val="24"/>
          <w:szCs w:val="24"/>
        </w:rPr>
        <w:t>土地用途：</w:t>
      </w:r>
    </w:p>
    <w:p w14:paraId="20B7E4BE" w14:textId="44F867E0" w:rsidR="00DE2EAE" w:rsidRPr="00F14E5D" w:rsidRDefault="00F14E5D" w:rsidP="009D3F44">
      <w:pPr>
        <w:snapToGrid w:val="0"/>
        <w:spacing w:beforeLines="25" w:before="78" w:line="360" w:lineRule="auto"/>
        <w:ind w:firstLineChars="200" w:firstLine="480"/>
        <w:rPr>
          <w:sz w:val="24"/>
          <w:szCs w:val="24"/>
        </w:rPr>
      </w:pPr>
      <w:r w:rsidRPr="00F14E5D">
        <w:rPr>
          <w:sz w:val="24"/>
          <w:szCs w:val="24"/>
        </w:rPr>
        <w:t>住宅用地，与估价对象实际用途一致，符合土地利用总体规划和城市规划要求。</w:t>
      </w:r>
    </w:p>
    <w:p w14:paraId="2A12E978" w14:textId="10204A5D" w:rsidR="00DE2EAE" w:rsidRDefault="00F14E5D" w:rsidP="00F14E5D">
      <w:pPr>
        <w:snapToGrid w:val="0"/>
        <w:spacing w:beforeLines="25" w:before="78" w:line="360" w:lineRule="auto"/>
        <w:ind w:firstLineChars="200" w:firstLine="480"/>
        <w:rPr>
          <w:sz w:val="24"/>
          <w:szCs w:val="24"/>
        </w:rPr>
      </w:pPr>
      <w:r w:rsidRPr="00F14E5D">
        <w:rPr>
          <w:sz w:val="24"/>
          <w:szCs w:val="24"/>
        </w:rPr>
        <w:t>3.</w:t>
      </w:r>
      <w:r w:rsidRPr="00F14E5D">
        <w:rPr>
          <w:sz w:val="24"/>
          <w:szCs w:val="24"/>
        </w:rPr>
        <w:t>土地面积：</w:t>
      </w:r>
    </w:p>
    <w:p w14:paraId="4F48AC83" w14:textId="1F3CBE24"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分摊土地使用权面积为</w:t>
      </w:r>
      <w:r w:rsidRPr="00F14E5D">
        <w:rPr>
          <w:sz w:val="24"/>
          <w:szCs w:val="24"/>
        </w:rPr>
        <w:t>18.56</w:t>
      </w:r>
      <w:r w:rsidRPr="00F14E5D">
        <w:rPr>
          <w:sz w:val="24"/>
          <w:szCs w:val="24"/>
        </w:rPr>
        <w:t>平方米（根据房屋所有权证及共有建筑面积分摊方案确定），土地使用权面积分摊合理。</w:t>
      </w:r>
    </w:p>
    <w:p w14:paraId="2E55F8EE" w14:textId="785736E7" w:rsidR="00DE2EAE" w:rsidRDefault="00F14E5D" w:rsidP="00F14E5D">
      <w:pPr>
        <w:snapToGrid w:val="0"/>
        <w:spacing w:beforeLines="25" w:before="78" w:line="360" w:lineRule="auto"/>
        <w:ind w:firstLineChars="200" w:firstLine="480"/>
        <w:rPr>
          <w:sz w:val="24"/>
          <w:szCs w:val="24"/>
        </w:rPr>
      </w:pPr>
      <w:r w:rsidRPr="00F14E5D">
        <w:rPr>
          <w:sz w:val="24"/>
          <w:szCs w:val="24"/>
        </w:rPr>
        <w:t>4.</w:t>
      </w:r>
      <w:r w:rsidRPr="00F14E5D">
        <w:rPr>
          <w:sz w:val="24"/>
          <w:szCs w:val="24"/>
        </w:rPr>
        <w:t>土地权利限制：</w:t>
      </w:r>
    </w:p>
    <w:p w14:paraId="320EFC9A" w14:textId="6F4B1448"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无抵押、查封、抵押等权利限制，土地使用权清晰，可依法自由转让、出租、抵押。</w:t>
      </w:r>
    </w:p>
    <w:p w14:paraId="03FD76B7" w14:textId="367EC577" w:rsidR="00F14E5D" w:rsidRPr="00DE2EAE" w:rsidRDefault="00DE2EAE" w:rsidP="00DE2EAE">
      <w:pPr>
        <w:snapToGrid w:val="0"/>
        <w:spacing w:beforeLines="25" w:before="78" w:line="360" w:lineRule="auto"/>
        <w:ind w:firstLineChars="200" w:firstLine="482"/>
        <w:outlineLvl w:val="2"/>
        <w:rPr>
          <w:b/>
          <w:bCs/>
          <w:sz w:val="24"/>
          <w:szCs w:val="24"/>
        </w:rPr>
      </w:pPr>
      <w:bookmarkStart w:id="41" w:name="_Toc214231762"/>
      <w:r w:rsidRPr="00DE2EAE">
        <w:rPr>
          <w:rFonts w:hint="eastAsia"/>
          <w:b/>
          <w:bCs/>
          <w:sz w:val="24"/>
          <w:szCs w:val="24"/>
        </w:rPr>
        <w:t>（二）</w:t>
      </w:r>
      <w:r w:rsidR="00F14E5D" w:rsidRPr="00DE2EAE">
        <w:rPr>
          <w:b/>
          <w:bCs/>
          <w:sz w:val="24"/>
          <w:szCs w:val="24"/>
        </w:rPr>
        <w:t>房屋权益状况</w:t>
      </w:r>
      <w:bookmarkEnd w:id="41"/>
    </w:p>
    <w:p w14:paraId="498E9F14" w14:textId="44E2353A" w:rsidR="00DE2EAE" w:rsidRDefault="00F14E5D" w:rsidP="00F14E5D">
      <w:pPr>
        <w:snapToGrid w:val="0"/>
        <w:spacing w:beforeLines="25" w:before="78" w:line="360" w:lineRule="auto"/>
        <w:ind w:firstLineChars="200" w:firstLine="480"/>
        <w:rPr>
          <w:sz w:val="24"/>
          <w:szCs w:val="24"/>
        </w:rPr>
      </w:pPr>
      <w:r w:rsidRPr="00F14E5D">
        <w:rPr>
          <w:sz w:val="24"/>
          <w:szCs w:val="24"/>
        </w:rPr>
        <w:t>1.</w:t>
      </w:r>
      <w:r w:rsidRPr="00F14E5D">
        <w:rPr>
          <w:sz w:val="24"/>
          <w:szCs w:val="24"/>
        </w:rPr>
        <w:t>房屋所有权：</w:t>
      </w:r>
    </w:p>
    <w:p w14:paraId="2DC00AFF" w14:textId="295C0092"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房屋所有权证齐全，所有权人明确，权属清晰，无产权纠纷。房屋所有权为单独所有，处分权不受限制。</w:t>
      </w:r>
    </w:p>
    <w:p w14:paraId="6499094E" w14:textId="3520CEE8" w:rsidR="00DE2EAE" w:rsidRDefault="00F14E5D" w:rsidP="00F14E5D">
      <w:pPr>
        <w:snapToGrid w:val="0"/>
        <w:spacing w:beforeLines="25" w:before="78" w:line="360" w:lineRule="auto"/>
        <w:ind w:firstLineChars="200" w:firstLine="480"/>
        <w:rPr>
          <w:sz w:val="24"/>
          <w:szCs w:val="24"/>
        </w:rPr>
      </w:pPr>
      <w:r w:rsidRPr="00F14E5D">
        <w:rPr>
          <w:sz w:val="24"/>
          <w:szCs w:val="24"/>
        </w:rPr>
        <w:t>2.</w:t>
      </w:r>
      <w:r w:rsidRPr="00F14E5D">
        <w:rPr>
          <w:sz w:val="24"/>
          <w:szCs w:val="24"/>
        </w:rPr>
        <w:t>房屋权利限制：</w:t>
      </w:r>
    </w:p>
    <w:p w14:paraId="3B729B2C" w14:textId="13D16EEC"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无抵押、查封、租赁等他项权利限制，可依法进行买卖、抵押等交易活动。</w:t>
      </w:r>
    </w:p>
    <w:p w14:paraId="1E817A1E" w14:textId="46AE7625" w:rsidR="00DE2EAE" w:rsidRDefault="00F14E5D" w:rsidP="00F14E5D">
      <w:pPr>
        <w:snapToGrid w:val="0"/>
        <w:spacing w:beforeLines="25" w:before="78" w:line="360" w:lineRule="auto"/>
        <w:ind w:firstLineChars="200" w:firstLine="480"/>
        <w:rPr>
          <w:sz w:val="24"/>
          <w:szCs w:val="24"/>
        </w:rPr>
      </w:pPr>
      <w:r w:rsidRPr="00F14E5D">
        <w:rPr>
          <w:sz w:val="24"/>
          <w:szCs w:val="24"/>
        </w:rPr>
        <w:t>3.</w:t>
      </w:r>
      <w:r w:rsidRPr="00F14E5D">
        <w:rPr>
          <w:sz w:val="24"/>
          <w:szCs w:val="24"/>
        </w:rPr>
        <w:t>共有权益：</w:t>
      </w:r>
    </w:p>
    <w:p w14:paraId="36B7CC37" w14:textId="30A75555"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建筑物共有部分（楼梯、电梯、走廊、屋面等）由全体业主共有，估价对象</w:t>
      </w:r>
      <w:r w:rsidRPr="00F14E5D">
        <w:rPr>
          <w:sz w:val="24"/>
          <w:szCs w:val="24"/>
        </w:rPr>
        <w:lastRenderedPageBreak/>
        <w:t>业主享有合理的共有权益，共有部分维护状况良好，不影响估价对象使用。</w:t>
      </w:r>
    </w:p>
    <w:p w14:paraId="064CFFBA" w14:textId="2DF73771" w:rsidR="00DE2EAE" w:rsidRDefault="00F14E5D" w:rsidP="00F14E5D">
      <w:pPr>
        <w:snapToGrid w:val="0"/>
        <w:spacing w:beforeLines="25" w:before="78" w:line="360" w:lineRule="auto"/>
        <w:ind w:firstLineChars="200" w:firstLine="480"/>
        <w:rPr>
          <w:sz w:val="24"/>
          <w:szCs w:val="24"/>
        </w:rPr>
      </w:pPr>
      <w:r w:rsidRPr="00F14E5D">
        <w:rPr>
          <w:sz w:val="24"/>
          <w:szCs w:val="24"/>
        </w:rPr>
        <w:t>4.</w:t>
      </w:r>
      <w:r w:rsidRPr="00F14E5D">
        <w:rPr>
          <w:sz w:val="24"/>
          <w:szCs w:val="24"/>
        </w:rPr>
        <w:t>物业管理：</w:t>
      </w:r>
    </w:p>
    <w:p w14:paraId="44221CAB" w14:textId="58FF55D5"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小区提供物业管理服务，物业管理费为</w:t>
      </w:r>
      <w:r w:rsidRPr="00F14E5D">
        <w:rPr>
          <w:sz w:val="24"/>
          <w:szCs w:val="24"/>
        </w:rPr>
        <w:t>0.8</w:t>
      </w:r>
      <w:r w:rsidRPr="00F14E5D">
        <w:rPr>
          <w:sz w:val="24"/>
          <w:szCs w:val="24"/>
        </w:rPr>
        <w:t>元</w:t>
      </w:r>
      <w:r w:rsidRPr="00F14E5D">
        <w:rPr>
          <w:sz w:val="24"/>
          <w:szCs w:val="24"/>
        </w:rPr>
        <w:t>/</w:t>
      </w:r>
      <w:r w:rsidRPr="00F14E5D">
        <w:rPr>
          <w:sz w:val="24"/>
          <w:szCs w:val="24"/>
        </w:rPr>
        <w:t>平方米</w:t>
      </w:r>
      <w:r w:rsidRPr="00F14E5D">
        <w:rPr>
          <w:rFonts w:eastAsia="微软雅黑"/>
          <w:sz w:val="24"/>
          <w:szCs w:val="24"/>
        </w:rPr>
        <w:t>・</w:t>
      </w:r>
      <w:r w:rsidRPr="00F14E5D">
        <w:rPr>
          <w:sz w:val="24"/>
          <w:szCs w:val="24"/>
        </w:rPr>
        <w:t>月，收费合理。物业公司服务内容包括小区安保、清洁、绿化维护、设施设备维修等，服务质量良好，保障了业主的正常生活。</w:t>
      </w:r>
    </w:p>
    <w:p w14:paraId="6BB298EC" w14:textId="568CB3DB" w:rsidR="00F14E5D" w:rsidRPr="00DE2EAE" w:rsidRDefault="00DE2EAE" w:rsidP="00DE2EAE">
      <w:pPr>
        <w:snapToGrid w:val="0"/>
        <w:spacing w:beforeLines="25" w:before="78" w:line="360" w:lineRule="auto"/>
        <w:outlineLvl w:val="1"/>
        <w:rPr>
          <w:rFonts w:ascii="楷体" w:eastAsia="楷体" w:hAnsi="楷体" w:hint="eastAsia"/>
          <w:b/>
          <w:bCs/>
          <w:sz w:val="24"/>
          <w:szCs w:val="24"/>
        </w:rPr>
      </w:pPr>
      <w:bookmarkStart w:id="42" w:name="_Toc214231763"/>
      <w:r w:rsidRPr="00DE2EAE">
        <w:rPr>
          <w:rFonts w:ascii="楷体" w:eastAsia="楷体" w:hAnsi="楷体" w:hint="eastAsia"/>
          <w:b/>
          <w:bCs/>
          <w:sz w:val="24"/>
          <w:szCs w:val="24"/>
        </w:rPr>
        <w:t>三、</w:t>
      </w:r>
      <w:r w:rsidR="00F14E5D" w:rsidRPr="00DE2EAE">
        <w:rPr>
          <w:rFonts w:ascii="楷体" w:eastAsia="楷体" w:hAnsi="楷体"/>
          <w:b/>
          <w:bCs/>
          <w:sz w:val="24"/>
          <w:szCs w:val="24"/>
        </w:rPr>
        <w:t>估价对象区位状况分析</w:t>
      </w:r>
      <w:bookmarkEnd w:id="42"/>
    </w:p>
    <w:p w14:paraId="3DA1768B" w14:textId="5278932B" w:rsidR="00F14E5D" w:rsidRPr="00DE2EAE" w:rsidRDefault="00DE2EAE" w:rsidP="00DE2EAE">
      <w:pPr>
        <w:snapToGrid w:val="0"/>
        <w:spacing w:beforeLines="25" w:before="78" w:line="360" w:lineRule="auto"/>
        <w:ind w:firstLineChars="200" w:firstLine="482"/>
        <w:outlineLvl w:val="2"/>
        <w:rPr>
          <w:b/>
          <w:bCs/>
          <w:sz w:val="24"/>
          <w:szCs w:val="24"/>
        </w:rPr>
      </w:pPr>
      <w:bookmarkStart w:id="43" w:name="_Toc214231764"/>
      <w:r w:rsidRPr="00DE2EAE">
        <w:rPr>
          <w:rFonts w:hint="eastAsia"/>
          <w:b/>
          <w:bCs/>
          <w:sz w:val="24"/>
          <w:szCs w:val="24"/>
        </w:rPr>
        <w:t>（一）</w:t>
      </w:r>
      <w:r w:rsidR="00F14E5D" w:rsidRPr="00DE2EAE">
        <w:rPr>
          <w:b/>
          <w:bCs/>
          <w:sz w:val="24"/>
          <w:szCs w:val="24"/>
        </w:rPr>
        <w:t>地理位置分析</w:t>
      </w:r>
      <w:bookmarkEnd w:id="43"/>
    </w:p>
    <w:p w14:paraId="68AAD4B4" w14:textId="08B5E760" w:rsidR="009D3F44" w:rsidRDefault="00F14E5D" w:rsidP="009D3F44">
      <w:pPr>
        <w:snapToGrid w:val="0"/>
        <w:spacing w:beforeLines="25" w:before="78" w:line="360" w:lineRule="auto"/>
        <w:ind w:firstLineChars="200" w:firstLine="480"/>
        <w:rPr>
          <w:sz w:val="24"/>
          <w:szCs w:val="24"/>
        </w:rPr>
      </w:pPr>
      <w:r w:rsidRPr="00F14E5D">
        <w:rPr>
          <w:sz w:val="24"/>
          <w:szCs w:val="24"/>
        </w:rPr>
        <w:t>估价对象位于山西省长治市武乡县丰州镇太行街兴农小区，地处武乡县城区核心区域。武乡县位于山西省东南部，长治市最北端，是著名的革命老区，也是国家卫生县城、国家园林县城。丰州镇作为武乡县县城所在地，是全县政治、经济、文化、交通中心，地理位置优越，发展潜力较大。</w:t>
      </w:r>
    </w:p>
    <w:p w14:paraId="16362620" w14:textId="19305440" w:rsidR="00F14E5D" w:rsidRPr="00DE2EAE" w:rsidRDefault="00DE2EAE" w:rsidP="00DE2EAE">
      <w:pPr>
        <w:snapToGrid w:val="0"/>
        <w:spacing w:beforeLines="25" w:before="78" w:line="360" w:lineRule="auto"/>
        <w:ind w:firstLineChars="200" w:firstLine="482"/>
        <w:outlineLvl w:val="2"/>
        <w:rPr>
          <w:b/>
          <w:bCs/>
          <w:sz w:val="24"/>
          <w:szCs w:val="24"/>
        </w:rPr>
      </w:pPr>
      <w:bookmarkStart w:id="44" w:name="_Toc214231765"/>
      <w:r w:rsidRPr="00DE2EAE">
        <w:rPr>
          <w:rFonts w:hint="eastAsia"/>
          <w:b/>
          <w:bCs/>
          <w:sz w:val="24"/>
          <w:szCs w:val="24"/>
        </w:rPr>
        <w:t>（二）</w:t>
      </w:r>
      <w:r w:rsidR="00F14E5D" w:rsidRPr="00DE2EAE">
        <w:rPr>
          <w:b/>
          <w:bCs/>
          <w:sz w:val="24"/>
          <w:szCs w:val="24"/>
        </w:rPr>
        <w:t>交通状况分析</w:t>
      </w:r>
      <w:bookmarkEnd w:id="44"/>
    </w:p>
    <w:p w14:paraId="39744FE1" w14:textId="528ADF5F" w:rsidR="00DE2EAE" w:rsidRDefault="00F14E5D" w:rsidP="00F14E5D">
      <w:pPr>
        <w:snapToGrid w:val="0"/>
        <w:spacing w:beforeLines="25" w:before="78" w:line="360" w:lineRule="auto"/>
        <w:ind w:firstLineChars="200" w:firstLine="480"/>
        <w:rPr>
          <w:sz w:val="24"/>
          <w:szCs w:val="24"/>
        </w:rPr>
      </w:pPr>
      <w:r w:rsidRPr="00F14E5D">
        <w:rPr>
          <w:sz w:val="24"/>
          <w:szCs w:val="24"/>
        </w:rPr>
        <w:t>1.</w:t>
      </w:r>
      <w:r w:rsidRPr="00F14E5D">
        <w:rPr>
          <w:sz w:val="24"/>
          <w:szCs w:val="24"/>
        </w:rPr>
        <w:t>对外交通：</w:t>
      </w:r>
    </w:p>
    <w:p w14:paraId="3661647B" w14:textId="2893B6FD" w:rsidR="00F14E5D" w:rsidRDefault="00F14E5D" w:rsidP="00F14E5D">
      <w:pPr>
        <w:snapToGrid w:val="0"/>
        <w:spacing w:beforeLines="25" w:before="78" w:line="360" w:lineRule="auto"/>
        <w:ind w:firstLineChars="200" w:firstLine="480"/>
        <w:rPr>
          <w:sz w:val="24"/>
          <w:szCs w:val="24"/>
        </w:rPr>
      </w:pPr>
      <w:r w:rsidRPr="00F14E5D">
        <w:rPr>
          <w:sz w:val="24"/>
          <w:szCs w:val="24"/>
        </w:rPr>
        <w:t>估价对象周边交通便捷，距离武乡汽车站约</w:t>
      </w:r>
      <w:r w:rsidRPr="00F14E5D">
        <w:rPr>
          <w:sz w:val="24"/>
          <w:szCs w:val="24"/>
        </w:rPr>
        <w:t>1.5</w:t>
      </w:r>
      <w:r w:rsidRPr="00F14E5D">
        <w:rPr>
          <w:sz w:val="24"/>
          <w:szCs w:val="24"/>
        </w:rPr>
        <w:t>公里，汽车站开通了至长治、太原、晋中等地的长途客运线路；距离太长高速武乡出入口约</w:t>
      </w:r>
      <w:r w:rsidRPr="00F14E5D">
        <w:rPr>
          <w:sz w:val="24"/>
          <w:szCs w:val="24"/>
        </w:rPr>
        <w:t>5</w:t>
      </w:r>
      <w:r w:rsidRPr="00F14E5D">
        <w:rPr>
          <w:sz w:val="24"/>
          <w:szCs w:val="24"/>
        </w:rPr>
        <w:t>公里，通过高速可快速到达周边城市，对外交通便利。</w:t>
      </w:r>
    </w:p>
    <w:p w14:paraId="7647D88A" w14:textId="218A414C" w:rsidR="009D3F44" w:rsidRDefault="009D3F44" w:rsidP="009D3F44">
      <w:pPr>
        <w:snapToGrid w:val="0"/>
        <w:spacing w:beforeLines="25" w:before="78" w:line="360" w:lineRule="auto"/>
        <w:jc w:val="center"/>
        <w:rPr>
          <w:sz w:val="24"/>
          <w:szCs w:val="24"/>
        </w:rPr>
      </w:pPr>
      <w:r>
        <w:rPr>
          <w:rFonts w:hint="eastAsia"/>
          <w:noProof/>
          <w:sz w:val="24"/>
          <w:szCs w:val="24"/>
          <w14:ligatures w14:val="standardContextual"/>
        </w:rPr>
        <w:drawing>
          <wp:inline distT="0" distB="0" distL="0" distR="0" wp14:anchorId="04809944" wp14:editId="7D94F763">
            <wp:extent cx="4570363" cy="2880000"/>
            <wp:effectExtent l="0" t="0" r="1905" b="0"/>
            <wp:docPr id="14696721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72137" name="图片 1469672137"/>
                    <pic:cNvPicPr/>
                  </pic:nvPicPr>
                  <pic:blipFill>
                    <a:blip r:embed="rId11">
                      <a:extLst>
                        <a:ext uri="{28A0092B-C50C-407E-A947-70E740481C1C}">
                          <a14:useLocalDpi xmlns:a14="http://schemas.microsoft.com/office/drawing/2010/main" val="0"/>
                        </a:ext>
                      </a:extLst>
                    </a:blip>
                    <a:stretch>
                      <a:fillRect/>
                    </a:stretch>
                  </pic:blipFill>
                  <pic:spPr>
                    <a:xfrm>
                      <a:off x="0" y="0"/>
                      <a:ext cx="4570363" cy="2880000"/>
                    </a:xfrm>
                    <a:prstGeom prst="rect">
                      <a:avLst/>
                    </a:prstGeom>
                  </pic:spPr>
                </pic:pic>
              </a:graphicData>
            </a:graphic>
          </wp:inline>
        </w:drawing>
      </w:r>
    </w:p>
    <w:p w14:paraId="39523363" w14:textId="45DFC281" w:rsidR="009D3F44" w:rsidRPr="009D3F44" w:rsidRDefault="009D3F44" w:rsidP="009D3F44">
      <w:pPr>
        <w:snapToGrid w:val="0"/>
        <w:spacing w:beforeLines="25" w:before="78" w:line="360" w:lineRule="auto"/>
        <w:jc w:val="center"/>
        <w:rPr>
          <w:rFonts w:ascii="黑体" w:eastAsia="黑体" w:hAnsi="黑体" w:hint="eastAsia"/>
          <w:b/>
          <w:bCs/>
          <w:szCs w:val="21"/>
        </w:rPr>
      </w:pPr>
      <w:bookmarkStart w:id="45" w:name="_Hlk214230877"/>
      <w:r w:rsidRPr="009D3F44">
        <w:rPr>
          <w:rFonts w:ascii="黑体" w:eastAsia="黑体" w:hAnsi="黑体" w:hint="eastAsia"/>
          <w:b/>
          <w:bCs/>
          <w:szCs w:val="21"/>
        </w:rPr>
        <w:t>图2地理位置和交通状况</w:t>
      </w:r>
    </w:p>
    <w:bookmarkEnd w:id="45"/>
    <w:p w14:paraId="52746DF0" w14:textId="77777777" w:rsidR="009D3F44" w:rsidRDefault="009D3F44" w:rsidP="00F14E5D">
      <w:pPr>
        <w:snapToGrid w:val="0"/>
        <w:spacing w:beforeLines="25" w:before="78" w:line="360" w:lineRule="auto"/>
        <w:ind w:firstLineChars="200" w:firstLine="480"/>
        <w:rPr>
          <w:sz w:val="24"/>
          <w:szCs w:val="24"/>
        </w:rPr>
      </w:pPr>
    </w:p>
    <w:p w14:paraId="2FF4D61B" w14:textId="076F453A" w:rsidR="00DE2EAE" w:rsidRDefault="00F14E5D" w:rsidP="00F14E5D">
      <w:pPr>
        <w:snapToGrid w:val="0"/>
        <w:spacing w:beforeLines="25" w:before="78" w:line="360" w:lineRule="auto"/>
        <w:ind w:firstLineChars="200" w:firstLine="480"/>
        <w:rPr>
          <w:sz w:val="24"/>
          <w:szCs w:val="24"/>
        </w:rPr>
      </w:pPr>
      <w:r w:rsidRPr="00F14E5D">
        <w:rPr>
          <w:sz w:val="24"/>
          <w:szCs w:val="24"/>
        </w:rPr>
        <w:lastRenderedPageBreak/>
        <w:t>2.</w:t>
      </w:r>
      <w:r w:rsidRPr="00F14E5D">
        <w:rPr>
          <w:sz w:val="24"/>
          <w:szCs w:val="24"/>
        </w:rPr>
        <w:t>内部交通：</w:t>
      </w:r>
    </w:p>
    <w:p w14:paraId="515887C4" w14:textId="6B11FECC"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所在区域路网密集，太行街为县城主干道，双向四车道，通行能力强；小区周边设有多个公交站点，开通了</w:t>
      </w:r>
      <w:r w:rsidRPr="00F14E5D">
        <w:rPr>
          <w:sz w:val="24"/>
          <w:szCs w:val="24"/>
        </w:rPr>
        <w:t>1</w:t>
      </w:r>
      <w:r w:rsidRPr="00F14E5D">
        <w:rPr>
          <w:sz w:val="24"/>
          <w:szCs w:val="24"/>
        </w:rPr>
        <w:t>路、</w:t>
      </w:r>
      <w:r w:rsidRPr="00F14E5D">
        <w:rPr>
          <w:sz w:val="24"/>
          <w:szCs w:val="24"/>
        </w:rPr>
        <w:t>2</w:t>
      </w:r>
      <w:r w:rsidRPr="00F14E5D">
        <w:rPr>
          <w:sz w:val="24"/>
          <w:szCs w:val="24"/>
        </w:rPr>
        <w:t>路、</w:t>
      </w:r>
      <w:r w:rsidRPr="00F14E5D">
        <w:rPr>
          <w:sz w:val="24"/>
          <w:szCs w:val="24"/>
        </w:rPr>
        <w:t>3</w:t>
      </w:r>
      <w:r w:rsidRPr="00F14E5D">
        <w:rPr>
          <w:sz w:val="24"/>
          <w:szCs w:val="24"/>
        </w:rPr>
        <w:t>路等公交线路，可直达县城各个区域，公共交通便捷；小区内部道路平整，通行顺畅，停车位充足，满足居民出行需求。</w:t>
      </w:r>
    </w:p>
    <w:p w14:paraId="4C5D562D" w14:textId="7058B47D" w:rsidR="00F14E5D" w:rsidRPr="00DE2EAE" w:rsidRDefault="00DE2EAE" w:rsidP="00DE2EAE">
      <w:pPr>
        <w:snapToGrid w:val="0"/>
        <w:spacing w:beforeLines="25" w:before="78" w:line="360" w:lineRule="auto"/>
        <w:ind w:firstLineChars="200" w:firstLine="482"/>
        <w:outlineLvl w:val="2"/>
        <w:rPr>
          <w:b/>
          <w:bCs/>
          <w:sz w:val="24"/>
          <w:szCs w:val="24"/>
        </w:rPr>
      </w:pPr>
      <w:bookmarkStart w:id="46" w:name="_Toc214231766"/>
      <w:r w:rsidRPr="00DE2EAE">
        <w:rPr>
          <w:rFonts w:hint="eastAsia"/>
          <w:b/>
          <w:bCs/>
          <w:sz w:val="24"/>
          <w:szCs w:val="24"/>
        </w:rPr>
        <w:t>（三）</w:t>
      </w:r>
      <w:bookmarkStart w:id="47" w:name="OLE_LINK17"/>
      <w:r w:rsidR="00F14E5D" w:rsidRPr="00DE2EAE">
        <w:rPr>
          <w:b/>
          <w:bCs/>
          <w:sz w:val="24"/>
          <w:szCs w:val="24"/>
        </w:rPr>
        <w:t>配套设施状况</w:t>
      </w:r>
      <w:bookmarkEnd w:id="47"/>
      <w:r w:rsidR="00F14E5D" w:rsidRPr="00DE2EAE">
        <w:rPr>
          <w:b/>
          <w:bCs/>
          <w:sz w:val="24"/>
          <w:szCs w:val="24"/>
        </w:rPr>
        <w:t>分析</w:t>
      </w:r>
      <w:bookmarkEnd w:id="46"/>
    </w:p>
    <w:p w14:paraId="541B6D27" w14:textId="2C68CE6C" w:rsidR="00DE2EAE" w:rsidRDefault="00F14E5D" w:rsidP="00F14E5D">
      <w:pPr>
        <w:snapToGrid w:val="0"/>
        <w:spacing w:beforeLines="25" w:before="78" w:line="360" w:lineRule="auto"/>
        <w:ind w:firstLineChars="200" w:firstLine="480"/>
        <w:rPr>
          <w:sz w:val="24"/>
          <w:szCs w:val="24"/>
        </w:rPr>
      </w:pPr>
      <w:r w:rsidRPr="00F14E5D">
        <w:rPr>
          <w:sz w:val="24"/>
          <w:szCs w:val="24"/>
        </w:rPr>
        <w:t>1.</w:t>
      </w:r>
      <w:r w:rsidRPr="00F14E5D">
        <w:rPr>
          <w:sz w:val="24"/>
          <w:szCs w:val="24"/>
        </w:rPr>
        <w:t>教育配套：</w:t>
      </w:r>
    </w:p>
    <w:p w14:paraId="33BFCC5F" w14:textId="25145694" w:rsidR="00F14E5D" w:rsidRDefault="00F14E5D" w:rsidP="00F14E5D">
      <w:pPr>
        <w:snapToGrid w:val="0"/>
        <w:spacing w:beforeLines="25" w:before="78" w:line="360" w:lineRule="auto"/>
        <w:ind w:firstLineChars="200" w:firstLine="480"/>
        <w:rPr>
          <w:sz w:val="24"/>
          <w:szCs w:val="24"/>
        </w:rPr>
      </w:pPr>
      <w:r w:rsidRPr="00F14E5D">
        <w:rPr>
          <w:sz w:val="24"/>
          <w:szCs w:val="24"/>
        </w:rPr>
        <w:t>周边教育资源丰富，距离城关小学约</w:t>
      </w:r>
      <w:r w:rsidRPr="00F14E5D">
        <w:rPr>
          <w:sz w:val="24"/>
          <w:szCs w:val="24"/>
        </w:rPr>
        <w:t>100</w:t>
      </w:r>
      <w:r w:rsidRPr="00F14E5D">
        <w:rPr>
          <w:sz w:val="24"/>
          <w:szCs w:val="24"/>
        </w:rPr>
        <w:t>米，该学校为武乡县重点小学，办学规模大，师资力量雄厚，教学质量优良；距离城关幼儿园约</w:t>
      </w:r>
      <w:r w:rsidRPr="00F14E5D">
        <w:rPr>
          <w:sz w:val="24"/>
          <w:szCs w:val="24"/>
        </w:rPr>
        <w:t>300</w:t>
      </w:r>
      <w:r w:rsidRPr="00F14E5D">
        <w:rPr>
          <w:sz w:val="24"/>
          <w:szCs w:val="24"/>
        </w:rPr>
        <w:t>米，幼儿园设施完善，办学水平较高；距离武乡县第四中学约</w:t>
      </w:r>
      <w:r w:rsidRPr="00F14E5D">
        <w:rPr>
          <w:sz w:val="24"/>
          <w:szCs w:val="24"/>
        </w:rPr>
        <w:t>1.2</w:t>
      </w:r>
      <w:r w:rsidRPr="00F14E5D">
        <w:rPr>
          <w:sz w:val="24"/>
          <w:szCs w:val="24"/>
        </w:rPr>
        <w:t>公里，为全日制初中，教育资源优质，可满足从幼儿到初中的教育需求，学区优势明显。</w:t>
      </w:r>
    </w:p>
    <w:p w14:paraId="1EB55C09" w14:textId="30E7BC3C" w:rsidR="009D3F44" w:rsidRDefault="009D3F44" w:rsidP="009D3F44">
      <w:pPr>
        <w:snapToGrid w:val="0"/>
        <w:spacing w:beforeLines="25" w:before="78" w:line="360" w:lineRule="auto"/>
        <w:jc w:val="center"/>
        <w:rPr>
          <w:sz w:val="24"/>
          <w:szCs w:val="24"/>
        </w:rPr>
      </w:pPr>
      <w:r>
        <w:rPr>
          <w:rFonts w:hint="eastAsia"/>
          <w:noProof/>
          <w:sz w:val="24"/>
          <w:szCs w:val="24"/>
          <w14:ligatures w14:val="standardContextual"/>
        </w:rPr>
        <w:drawing>
          <wp:inline distT="0" distB="0" distL="0" distR="0" wp14:anchorId="452D0CC8" wp14:editId="56AF94EF">
            <wp:extent cx="4551233" cy="2880000"/>
            <wp:effectExtent l="0" t="0" r="1905" b="0"/>
            <wp:docPr id="17004998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99830" name="图片 17004998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51233" cy="2880000"/>
                    </a:xfrm>
                    <a:prstGeom prst="rect">
                      <a:avLst/>
                    </a:prstGeom>
                  </pic:spPr>
                </pic:pic>
              </a:graphicData>
            </a:graphic>
          </wp:inline>
        </w:drawing>
      </w:r>
    </w:p>
    <w:p w14:paraId="42AC1DF2" w14:textId="184A3247" w:rsidR="009D3F44" w:rsidRPr="009D3F44" w:rsidRDefault="009D3F44" w:rsidP="009D3F44">
      <w:pPr>
        <w:snapToGrid w:val="0"/>
        <w:spacing w:beforeLines="25" w:before="78" w:line="360" w:lineRule="auto"/>
        <w:jc w:val="center"/>
        <w:rPr>
          <w:rFonts w:ascii="黑体" w:eastAsia="黑体" w:hAnsi="黑体" w:hint="eastAsia"/>
          <w:b/>
          <w:bCs/>
          <w:szCs w:val="21"/>
        </w:rPr>
      </w:pPr>
      <w:r w:rsidRPr="009D3F44">
        <w:rPr>
          <w:rFonts w:ascii="黑体" w:eastAsia="黑体" w:hAnsi="黑体" w:hint="eastAsia"/>
          <w:b/>
          <w:bCs/>
          <w:szCs w:val="21"/>
        </w:rPr>
        <w:t>图</w:t>
      </w:r>
      <w:r>
        <w:rPr>
          <w:rFonts w:ascii="黑体" w:eastAsia="黑体" w:hAnsi="黑体" w:hint="eastAsia"/>
          <w:b/>
          <w:bCs/>
          <w:szCs w:val="21"/>
        </w:rPr>
        <w:t>3</w:t>
      </w:r>
      <w:r w:rsidRPr="009D3F44">
        <w:rPr>
          <w:rFonts w:ascii="黑体" w:eastAsia="黑体" w:hAnsi="黑体" w:hint="eastAsia"/>
          <w:b/>
          <w:bCs/>
          <w:szCs w:val="21"/>
        </w:rPr>
        <w:t>配套设施状况</w:t>
      </w:r>
    </w:p>
    <w:p w14:paraId="6BBDFEA8" w14:textId="717789D8" w:rsidR="00DE2EAE" w:rsidRDefault="00F14E5D" w:rsidP="00F14E5D">
      <w:pPr>
        <w:snapToGrid w:val="0"/>
        <w:spacing w:beforeLines="25" w:before="78" w:line="360" w:lineRule="auto"/>
        <w:ind w:firstLineChars="200" w:firstLine="480"/>
        <w:rPr>
          <w:sz w:val="24"/>
          <w:szCs w:val="24"/>
        </w:rPr>
      </w:pPr>
      <w:r w:rsidRPr="00F14E5D">
        <w:rPr>
          <w:sz w:val="24"/>
          <w:szCs w:val="24"/>
        </w:rPr>
        <w:t>2.</w:t>
      </w:r>
      <w:r w:rsidRPr="00F14E5D">
        <w:rPr>
          <w:sz w:val="24"/>
          <w:szCs w:val="24"/>
        </w:rPr>
        <w:t>医疗配套：</w:t>
      </w:r>
    </w:p>
    <w:p w14:paraId="6010320D" w14:textId="37618D9E"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距离武乡县人民医院约</w:t>
      </w:r>
      <w:r w:rsidRPr="00F14E5D">
        <w:rPr>
          <w:sz w:val="24"/>
          <w:szCs w:val="24"/>
        </w:rPr>
        <w:t>800</w:t>
      </w:r>
      <w:r w:rsidRPr="00F14E5D">
        <w:rPr>
          <w:sz w:val="24"/>
          <w:szCs w:val="24"/>
        </w:rPr>
        <w:t>米，该医院为二级甲等综合医院，医疗设备先进，医疗技术水平高，可提供全面的医疗服务；距离丰州镇社区卫生服务中心约</w:t>
      </w:r>
      <w:r w:rsidRPr="00F14E5D">
        <w:rPr>
          <w:sz w:val="24"/>
          <w:szCs w:val="24"/>
        </w:rPr>
        <w:t>500</w:t>
      </w:r>
      <w:r w:rsidRPr="00F14E5D">
        <w:rPr>
          <w:sz w:val="24"/>
          <w:szCs w:val="24"/>
        </w:rPr>
        <w:t>米，可满足居民日常就医、体检等需求，医疗配套完善。</w:t>
      </w:r>
    </w:p>
    <w:p w14:paraId="51082DA5" w14:textId="3482B30D" w:rsidR="00DE2EAE" w:rsidRDefault="00F14E5D" w:rsidP="00F14E5D">
      <w:pPr>
        <w:snapToGrid w:val="0"/>
        <w:spacing w:beforeLines="25" w:before="78" w:line="360" w:lineRule="auto"/>
        <w:ind w:firstLineChars="200" w:firstLine="480"/>
        <w:rPr>
          <w:sz w:val="24"/>
          <w:szCs w:val="24"/>
        </w:rPr>
      </w:pPr>
      <w:r w:rsidRPr="00F14E5D">
        <w:rPr>
          <w:sz w:val="24"/>
          <w:szCs w:val="24"/>
        </w:rPr>
        <w:t>3.</w:t>
      </w:r>
      <w:r w:rsidRPr="00F14E5D">
        <w:rPr>
          <w:sz w:val="24"/>
          <w:szCs w:val="24"/>
        </w:rPr>
        <w:t>商业配套：</w:t>
      </w:r>
    </w:p>
    <w:p w14:paraId="685CF8E2" w14:textId="69F7BA8E"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周边商业氛围浓厚，太行街商业街距离小区约</w:t>
      </w:r>
      <w:r w:rsidRPr="00F14E5D">
        <w:rPr>
          <w:sz w:val="24"/>
          <w:szCs w:val="24"/>
        </w:rPr>
        <w:t>500</w:t>
      </w:r>
      <w:r w:rsidRPr="00F14E5D">
        <w:rPr>
          <w:sz w:val="24"/>
          <w:szCs w:val="24"/>
        </w:rPr>
        <w:t>米，沿街分布有超市、商</w:t>
      </w:r>
      <w:r w:rsidRPr="00F14E5D">
        <w:rPr>
          <w:sz w:val="24"/>
          <w:szCs w:val="24"/>
        </w:rPr>
        <w:lastRenderedPageBreak/>
        <w:t>场、餐馆、银行等各类商业设施；小区周边</w:t>
      </w:r>
      <w:r w:rsidRPr="00F14E5D">
        <w:rPr>
          <w:sz w:val="24"/>
          <w:szCs w:val="24"/>
        </w:rPr>
        <w:t>1</w:t>
      </w:r>
      <w:r w:rsidRPr="00F14E5D">
        <w:rPr>
          <w:sz w:val="24"/>
          <w:szCs w:val="24"/>
        </w:rPr>
        <w:t>公里范围内有华润万家超市、武乡县农贸市场、各类便利店等，可满足居民购物、餐饮、金融等日常生活需求，商业配套成熟。</w:t>
      </w:r>
    </w:p>
    <w:p w14:paraId="520990FB" w14:textId="5FBCB9F1" w:rsidR="00DE2EAE" w:rsidRDefault="00F14E5D" w:rsidP="00F14E5D">
      <w:pPr>
        <w:snapToGrid w:val="0"/>
        <w:spacing w:beforeLines="25" w:before="78" w:line="360" w:lineRule="auto"/>
        <w:ind w:firstLineChars="200" w:firstLine="480"/>
        <w:rPr>
          <w:sz w:val="24"/>
          <w:szCs w:val="24"/>
        </w:rPr>
      </w:pPr>
      <w:r w:rsidRPr="00F14E5D">
        <w:rPr>
          <w:sz w:val="24"/>
          <w:szCs w:val="24"/>
        </w:rPr>
        <w:t>4.</w:t>
      </w:r>
      <w:r w:rsidRPr="00F14E5D">
        <w:rPr>
          <w:sz w:val="24"/>
          <w:szCs w:val="24"/>
        </w:rPr>
        <w:t>休闲娱乐配套：</w:t>
      </w:r>
    </w:p>
    <w:p w14:paraId="51C4DFF9" w14:textId="4AB5E2F1"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距离武乡县文化广场约</w:t>
      </w:r>
      <w:r w:rsidRPr="00F14E5D">
        <w:rPr>
          <w:sz w:val="24"/>
          <w:szCs w:val="24"/>
        </w:rPr>
        <w:t>1.0</w:t>
      </w:r>
      <w:r w:rsidRPr="00F14E5D">
        <w:rPr>
          <w:sz w:val="24"/>
          <w:szCs w:val="24"/>
        </w:rPr>
        <w:t>公里，广场内设有健身器材、音乐喷泉、绿化景观等，是居民休闲、健身、娱乐的重要场所；周边还有公园、体育馆等休闲设施，休闲娱乐资源丰富。</w:t>
      </w:r>
    </w:p>
    <w:p w14:paraId="08D1468D" w14:textId="4A228664" w:rsidR="00F14E5D" w:rsidRPr="00DE2EAE" w:rsidRDefault="00DE2EAE" w:rsidP="00DE2EAE">
      <w:pPr>
        <w:snapToGrid w:val="0"/>
        <w:spacing w:beforeLines="25" w:before="78" w:line="360" w:lineRule="auto"/>
        <w:ind w:firstLineChars="200" w:firstLine="482"/>
        <w:outlineLvl w:val="2"/>
        <w:rPr>
          <w:b/>
          <w:bCs/>
          <w:sz w:val="24"/>
          <w:szCs w:val="24"/>
        </w:rPr>
      </w:pPr>
      <w:bookmarkStart w:id="48" w:name="_Toc214231767"/>
      <w:r w:rsidRPr="00DE2EAE">
        <w:rPr>
          <w:rFonts w:hint="eastAsia"/>
          <w:b/>
          <w:bCs/>
          <w:sz w:val="24"/>
          <w:szCs w:val="24"/>
        </w:rPr>
        <w:t>（四）</w:t>
      </w:r>
      <w:r w:rsidR="00F14E5D" w:rsidRPr="00DE2EAE">
        <w:rPr>
          <w:b/>
          <w:bCs/>
          <w:sz w:val="24"/>
          <w:szCs w:val="24"/>
        </w:rPr>
        <w:t>环境状况分析</w:t>
      </w:r>
      <w:bookmarkEnd w:id="48"/>
    </w:p>
    <w:p w14:paraId="515A0988" w14:textId="3ED0265F" w:rsidR="00DE2EAE" w:rsidRDefault="00F14E5D" w:rsidP="00F14E5D">
      <w:pPr>
        <w:snapToGrid w:val="0"/>
        <w:spacing w:beforeLines="25" w:before="78" w:line="360" w:lineRule="auto"/>
        <w:ind w:firstLineChars="200" w:firstLine="480"/>
        <w:rPr>
          <w:sz w:val="24"/>
          <w:szCs w:val="24"/>
        </w:rPr>
      </w:pPr>
      <w:r w:rsidRPr="00F14E5D">
        <w:rPr>
          <w:sz w:val="24"/>
          <w:szCs w:val="24"/>
        </w:rPr>
        <w:t>1.</w:t>
      </w:r>
      <w:r w:rsidRPr="00F14E5D">
        <w:rPr>
          <w:sz w:val="24"/>
          <w:szCs w:val="24"/>
        </w:rPr>
        <w:t>自然环境：</w:t>
      </w:r>
    </w:p>
    <w:p w14:paraId="5F8C42B2" w14:textId="525CD6CA"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估价对象所在区域环境优美，空气质量良好，无工业污染、噪音污染等问题；小区绿化率约</w:t>
      </w:r>
      <w:r w:rsidRPr="00F14E5D">
        <w:rPr>
          <w:sz w:val="24"/>
          <w:szCs w:val="24"/>
        </w:rPr>
        <w:t>30%</w:t>
      </w:r>
      <w:r w:rsidRPr="00F14E5D">
        <w:rPr>
          <w:sz w:val="24"/>
          <w:szCs w:val="24"/>
        </w:rPr>
        <w:t>，绿化维护良好，环境整洁，居住舒适度高。</w:t>
      </w:r>
    </w:p>
    <w:p w14:paraId="12776F5D" w14:textId="4EA8D9C6" w:rsidR="00DE2EAE" w:rsidRDefault="00F14E5D" w:rsidP="00F14E5D">
      <w:pPr>
        <w:snapToGrid w:val="0"/>
        <w:spacing w:beforeLines="25" w:before="78" w:line="360" w:lineRule="auto"/>
        <w:ind w:firstLineChars="200" w:firstLine="480"/>
        <w:rPr>
          <w:sz w:val="24"/>
          <w:szCs w:val="24"/>
        </w:rPr>
      </w:pPr>
      <w:r w:rsidRPr="00F14E5D">
        <w:rPr>
          <w:sz w:val="24"/>
          <w:szCs w:val="24"/>
        </w:rPr>
        <w:t>2.</w:t>
      </w:r>
      <w:r w:rsidRPr="00F14E5D">
        <w:rPr>
          <w:sz w:val="24"/>
          <w:szCs w:val="24"/>
        </w:rPr>
        <w:t>人文环境：</w:t>
      </w:r>
    </w:p>
    <w:p w14:paraId="22E79EB4" w14:textId="7AF1347C"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区域内居民以工薪阶层、公务员、教师等为主，人口素质较高，邻里关系和谐；小区治安状况良好，物业管理规范，安保措施到位，无治安案件发生，人文环境优良。</w:t>
      </w:r>
    </w:p>
    <w:p w14:paraId="2AC0126B" w14:textId="04FA1F79" w:rsidR="00F14E5D" w:rsidRPr="00DE2EAE" w:rsidRDefault="00DE2EAE" w:rsidP="00DE2EAE">
      <w:pPr>
        <w:snapToGrid w:val="0"/>
        <w:spacing w:beforeLines="25" w:before="78" w:line="360" w:lineRule="auto"/>
        <w:ind w:firstLineChars="200" w:firstLine="482"/>
        <w:outlineLvl w:val="2"/>
        <w:rPr>
          <w:b/>
          <w:bCs/>
          <w:sz w:val="24"/>
          <w:szCs w:val="24"/>
        </w:rPr>
      </w:pPr>
      <w:bookmarkStart w:id="49" w:name="_Toc214231768"/>
      <w:r w:rsidRPr="00DE2EAE">
        <w:rPr>
          <w:rFonts w:hint="eastAsia"/>
          <w:b/>
          <w:bCs/>
          <w:sz w:val="24"/>
          <w:szCs w:val="24"/>
        </w:rPr>
        <w:t>（五）</w:t>
      </w:r>
      <w:r w:rsidR="00F14E5D" w:rsidRPr="00DE2EAE">
        <w:rPr>
          <w:b/>
          <w:bCs/>
          <w:sz w:val="24"/>
          <w:szCs w:val="24"/>
        </w:rPr>
        <w:t>区域规划与发展前景分析</w:t>
      </w:r>
      <w:bookmarkEnd w:id="49"/>
    </w:p>
    <w:p w14:paraId="258F6119" w14:textId="3EB76B54"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根据《武乡县城市总体规划（</w:t>
      </w:r>
      <w:r w:rsidRPr="00F14E5D">
        <w:rPr>
          <w:sz w:val="24"/>
          <w:szCs w:val="24"/>
        </w:rPr>
        <w:t>2021-2035</w:t>
      </w:r>
      <w:r w:rsidRPr="00F14E5D">
        <w:rPr>
          <w:sz w:val="24"/>
          <w:szCs w:val="24"/>
        </w:rPr>
        <w:t>年）》，丰州镇将继续强化全县政治、经济、文化、交通中心地位，重点发展现代服务业、文化旅游业等产业，优化城市空间布局，完善城市配套设施，提升城市功能品质。估价对象所在区域作为县城核心区域，将受益于城市发展规划，配套设施将进一步完善，交通条件将进一步优化，房地产市场发展前景良好，估价对象具有一定的升值潜力。</w:t>
      </w:r>
    </w:p>
    <w:p w14:paraId="088CC7D7" w14:textId="55EBB264" w:rsidR="00F14E5D" w:rsidRPr="00DE2EAE" w:rsidRDefault="00DE2EAE" w:rsidP="00DE2EAE">
      <w:pPr>
        <w:snapToGrid w:val="0"/>
        <w:spacing w:beforeLines="25" w:before="78" w:line="360" w:lineRule="auto"/>
        <w:outlineLvl w:val="1"/>
        <w:rPr>
          <w:rFonts w:ascii="楷体" w:eastAsia="楷体" w:hAnsi="楷体" w:hint="eastAsia"/>
          <w:b/>
          <w:bCs/>
          <w:sz w:val="24"/>
          <w:szCs w:val="24"/>
        </w:rPr>
      </w:pPr>
      <w:bookmarkStart w:id="50" w:name="_Toc214231769"/>
      <w:r w:rsidRPr="00DE2EAE">
        <w:rPr>
          <w:rFonts w:ascii="楷体" w:eastAsia="楷体" w:hAnsi="楷体" w:hint="eastAsia"/>
          <w:b/>
          <w:bCs/>
          <w:sz w:val="24"/>
          <w:szCs w:val="24"/>
        </w:rPr>
        <w:t>四、</w:t>
      </w:r>
      <w:r w:rsidR="00F14E5D" w:rsidRPr="00DE2EAE">
        <w:rPr>
          <w:rFonts w:ascii="楷体" w:eastAsia="楷体" w:hAnsi="楷体"/>
          <w:b/>
          <w:bCs/>
          <w:sz w:val="24"/>
          <w:szCs w:val="24"/>
        </w:rPr>
        <w:t>市场背景分析</w:t>
      </w:r>
      <w:bookmarkEnd w:id="50"/>
    </w:p>
    <w:p w14:paraId="1BDB28B9" w14:textId="23D4AA7D" w:rsidR="00F14E5D" w:rsidRPr="00DE2EAE" w:rsidRDefault="00DE2EAE" w:rsidP="00DE2EAE">
      <w:pPr>
        <w:snapToGrid w:val="0"/>
        <w:spacing w:beforeLines="25" w:before="78" w:line="360" w:lineRule="auto"/>
        <w:ind w:firstLineChars="200" w:firstLine="482"/>
        <w:outlineLvl w:val="2"/>
        <w:rPr>
          <w:b/>
          <w:bCs/>
          <w:sz w:val="24"/>
          <w:szCs w:val="24"/>
        </w:rPr>
      </w:pPr>
      <w:bookmarkStart w:id="51" w:name="_Toc214231770"/>
      <w:r w:rsidRPr="00DE2EAE">
        <w:rPr>
          <w:rFonts w:hint="eastAsia"/>
          <w:b/>
          <w:bCs/>
          <w:sz w:val="24"/>
          <w:szCs w:val="24"/>
        </w:rPr>
        <w:t>（一）</w:t>
      </w:r>
      <w:r w:rsidR="00F14E5D" w:rsidRPr="00DE2EAE">
        <w:rPr>
          <w:b/>
          <w:bCs/>
          <w:sz w:val="24"/>
          <w:szCs w:val="24"/>
        </w:rPr>
        <w:t>全国房地产市场概况</w:t>
      </w:r>
      <w:bookmarkEnd w:id="51"/>
    </w:p>
    <w:p w14:paraId="41B5FBBA" w14:textId="2700A21C" w:rsidR="00F14E5D" w:rsidRPr="00F14E5D" w:rsidRDefault="006673D7" w:rsidP="00F14E5D">
      <w:pPr>
        <w:snapToGrid w:val="0"/>
        <w:spacing w:beforeLines="25" w:before="78" w:line="360" w:lineRule="auto"/>
        <w:ind w:firstLineChars="200" w:firstLine="480"/>
        <w:rPr>
          <w:sz w:val="24"/>
          <w:szCs w:val="24"/>
        </w:rPr>
      </w:pPr>
      <w:r w:rsidRPr="006673D7">
        <w:rPr>
          <w:rFonts w:hint="eastAsia"/>
          <w:sz w:val="24"/>
          <w:szCs w:val="24"/>
        </w:rPr>
        <w:t>2024</w:t>
      </w:r>
      <w:r w:rsidRPr="006673D7">
        <w:rPr>
          <w:rFonts w:hint="eastAsia"/>
          <w:sz w:val="24"/>
          <w:szCs w:val="24"/>
        </w:rPr>
        <w:t>年以来，全国房地产市场延续“房住不炒”定位，政策端持续优化：截至</w:t>
      </w:r>
      <w:r w:rsidRPr="006673D7">
        <w:rPr>
          <w:rFonts w:hint="eastAsia"/>
          <w:sz w:val="24"/>
          <w:szCs w:val="24"/>
        </w:rPr>
        <w:t>2024</w:t>
      </w:r>
      <w:r w:rsidRPr="006673D7">
        <w:rPr>
          <w:rFonts w:hint="eastAsia"/>
          <w:sz w:val="24"/>
          <w:szCs w:val="24"/>
        </w:rPr>
        <w:t>年</w:t>
      </w:r>
      <w:r w:rsidRPr="006673D7">
        <w:rPr>
          <w:rFonts w:hint="eastAsia"/>
          <w:sz w:val="24"/>
          <w:szCs w:val="24"/>
        </w:rPr>
        <w:t>12</w:t>
      </w:r>
      <w:r w:rsidRPr="006673D7">
        <w:rPr>
          <w:rFonts w:hint="eastAsia"/>
          <w:sz w:val="24"/>
          <w:szCs w:val="24"/>
        </w:rPr>
        <w:t>月，全国已有超</w:t>
      </w:r>
      <w:r w:rsidRPr="006673D7">
        <w:rPr>
          <w:rFonts w:hint="eastAsia"/>
          <w:sz w:val="24"/>
          <w:szCs w:val="24"/>
        </w:rPr>
        <w:t>120</w:t>
      </w:r>
      <w:r w:rsidRPr="006673D7">
        <w:rPr>
          <w:rFonts w:hint="eastAsia"/>
          <w:sz w:val="24"/>
          <w:szCs w:val="24"/>
        </w:rPr>
        <w:t>个城市下调首套房贷款利率至</w:t>
      </w:r>
      <w:r w:rsidRPr="006673D7">
        <w:rPr>
          <w:rFonts w:hint="eastAsia"/>
          <w:sz w:val="24"/>
          <w:szCs w:val="24"/>
        </w:rPr>
        <w:t>LPR-40BP</w:t>
      </w:r>
      <w:r w:rsidRPr="006673D7">
        <w:rPr>
          <w:rFonts w:hint="eastAsia"/>
          <w:sz w:val="24"/>
          <w:szCs w:val="24"/>
        </w:rPr>
        <w:t>以下，部分城市取消限购政策；根据中国房地产协会数据，</w:t>
      </w:r>
      <w:r w:rsidRPr="006673D7">
        <w:rPr>
          <w:rFonts w:hint="eastAsia"/>
          <w:sz w:val="24"/>
          <w:szCs w:val="24"/>
        </w:rPr>
        <w:t>2024</w:t>
      </w:r>
      <w:r w:rsidRPr="006673D7">
        <w:rPr>
          <w:rFonts w:hint="eastAsia"/>
          <w:sz w:val="24"/>
          <w:szCs w:val="24"/>
        </w:rPr>
        <w:t>年全国商品房销售面积</w:t>
      </w:r>
      <w:r w:rsidRPr="006673D7">
        <w:rPr>
          <w:rFonts w:hint="eastAsia"/>
          <w:sz w:val="24"/>
          <w:szCs w:val="24"/>
        </w:rPr>
        <w:t>13.5</w:t>
      </w:r>
      <w:r w:rsidRPr="006673D7">
        <w:rPr>
          <w:rFonts w:hint="eastAsia"/>
          <w:sz w:val="24"/>
          <w:szCs w:val="24"/>
        </w:rPr>
        <w:t>亿平方米，同比增长</w:t>
      </w:r>
      <w:r w:rsidRPr="006673D7">
        <w:rPr>
          <w:rFonts w:hint="eastAsia"/>
          <w:sz w:val="24"/>
          <w:szCs w:val="24"/>
        </w:rPr>
        <w:t>2.1%</w:t>
      </w:r>
      <w:r w:rsidRPr="006673D7">
        <w:rPr>
          <w:rFonts w:hint="eastAsia"/>
          <w:sz w:val="24"/>
          <w:szCs w:val="24"/>
        </w:rPr>
        <w:t>，销售额</w:t>
      </w:r>
      <w:r w:rsidRPr="006673D7">
        <w:rPr>
          <w:rFonts w:hint="eastAsia"/>
          <w:sz w:val="24"/>
          <w:szCs w:val="24"/>
        </w:rPr>
        <w:t>12.8</w:t>
      </w:r>
      <w:r w:rsidRPr="006673D7">
        <w:rPr>
          <w:rFonts w:hint="eastAsia"/>
          <w:sz w:val="24"/>
          <w:szCs w:val="24"/>
        </w:rPr>
        <w:t>万亿元，同比增长</w:t>
      </w:r>
      <w:r w:rsidRPr="006673D7">
        <w:rPr>
          <w:rFonts w:hint="eastAsia"/>
          <w:sz w:val="24"/>
          <w:szCs w:val="24"/>
        </w:rPr>
        <w:t>3.5%</w:t>
      </w:r>
      <w:r w:rsidRPr="006673D7">
        <w:rPr>
          <w:rFonts w:hint="eastAsia"/>
          <w:sz w:val="24"/>
          <w:szCs w:val="24"/>
        </w:rPr>
        <w:t>，市场逐步企稳。</w:t>
      </w:r>
      <w:r w:rsidRPr="006673D7">
        <w:rPr>
          <w:rFonts w:hint="eastAsia"/>
          <w:sz w:val="24"/>
          <w:szCs w:val="24"/>
        </w:rPr>
        <w:t>2025</w:t>
      </w:r>
      <w:r w:rsidRPr="006673D7">
        <w:rPr>
          <w:rFonts w:hint="eastAsia"/>
          <w:sz w:val="24"/>
          <w:szCs w:val="24"/>
        </w:rPr>
        <w:t>年</w:t>
      </w:r>
      <w:r w:rsidRPr="006673D7">
        <w:rPr>
          <w:rFonts w:hint="eastAsia"/>
          <w:sz w:val="24"/>
          <w:szCs w:val="24"/>
        </w:rPr>
        <w:t>1-10</w:t>
      </w:r>
      <w:r w:rsidRPr="006673D7">
        <w:rPr>
          <w:rFonts w:hint="eastAsia"/>
          <w:sz w:val="24"/>
          <w:szCs w:val="24"/>
        </w:rPr>
        <w:t>月，受宏观经济回暖带动，全国二手房成交占比提升至</w:t>
      </w:r>
      <w:r w:rsidRPr="006673D7">
        <w:rPr>
          <w:rFonts w:hint="eastAsia"/>
          <w:sz w:val="24"/>
          <w:szCs w:val="24"/>
        </w:rPr>
        <w:lastRenderedPageBreak/>
        <w:t>45%</w:t>
      </w:r>
      <w:r w:rsidRPr="006673D7">
        <w:rPr>
          <w:rFonts w:hint="eastAsia"/>
          <w:sz w:val="24"/>
          <w:szCs w:val="24"/>
        </w:rPr>
        <w:t>，刚需及改善型需求成为市场主力</w:t>
      </w:r>
      <w:r w:rsidR="00F14E5D" w:rsidRPr="00F14E5D">
        <w:rPr>
          <w:sz w:val="24"/>
          <w:szCs w:val="24"/>
        </w:rPr>
        <w:t>。</w:t>
      </w:r>
    </w:p>
    <w:p w14:paraId="7D86E316" w14:textId="2625A1CB" w:rsidR="00F14E5D" w:rsidRPr="00DE2EAE" w:rsidRDefault="00DE2EAE" w:rsidP="00DE2EAE">
      <w:pPr>
        <w:snapToGrid w:val="0"/>
        <w:spacing w:beforeLines="25" w:before="78" w:line="360" w:lineRule="auto"/>
        <w:ind w:firstLineChars="200" w:firstLine="482"/>
        <w:outlineLvl w:val="2"/>
        <w:rPr>
          <w:b/>
          <w:bCs/>
          <w:sz w:val="24"/>
          <w:szCs w:val="24"/>
        </w:rPr>
      </w:pPr>
      <w:bookmarkStart w:id="52" w:name="_Toc214231771"/>
      <w:r w:rsidRPr="00DE2EAE">
        <w:rPr>
          <w:rFonts w:hint="eastAsia"/>
          <w:b/>
          <w:bCs/>
          <w:sz w:val="24"/>
          <w:szCs w:val="24"/>
        </w:rPr>
        <w:t>（二）</w:t>
      </w:r>
      <w:r w:rsidR="00F14E5D" w:rsidRPr="00DE2EAE">
        <w:rPr>
          <w:b/>
          <w:bCs/>
          <w:sz w:val="24"/>
          <w:szCs w:val="24"/>
        </w:rPr>
        <w:t>山西省房地产市场概况</w:t>
      </w:r>
      <w:bookmarkEnd w:id="52"/>
    </w:p>
    <w:p w14:paraId="3AC2BF00" w14:textId="23BEFC33" w:rsidR="00F14E5D" w:rsidRPr="00F14E5D" w:rsidRDefault="006673D7" w:rsidP="00F14E5D">
      <w:pPr>
        <w:snapToGrid w:val="0"/>
        <w:spacing w:beforeLines="25" w:before="78" w:line="360" w:lineRule="auto"/>
        <w:ind w:firstLineChars="200" w:firstLine="480"/>
        <w:rPr>
          <w:sz w:val="24"/>
          <w:szCs w:val="24"/>
        </w:rPr>
      </w:pPr>
      <w:r w:rsidRPr="006673D7">
        <w:rPr>
          <w:rFonts w:hint="eastAsia"/>
          <w:sz w:val="24"/>
          <w:szCs w:val="24"/>
        </w:rPr>
        <w:t>山西省</w:t>
      </w:r>
      <w:r w:rsidRPr="006673D7">
        <w:rPr>
          <w:rFonts w:hint="eastAsia"/>
          <w:sz w:val="24"/>
          <w:szCs w:val="24"/>
        </w:rPr>
        <w:t>2024</w:t>
      </w:r>
      <w:r w:rsidRPr="006673D7">
        <w:rPr>
          <w:rFonts w:hint="eastAsia"/>
          <w:sz w:val="24"/>
          <w:szCs w:val="24"/>
        </w:rPr>
        <w:t>年出台《关于促进刚需住房消费的实施意见》，明确对首次购房家庭给予契税</w:t>
      </w:r>
      <w:r w:rsidRPr="006673D7">
        <w:rPr>
          <w:rFonts w:hint="eastAsia"/>
          <w:sz w:val="24"/>
          <w:szCs w:val="24"/>
        </w:rPr>
        <w:t>50%</w:t>
      </w:r>
      <w:r w:rsidRPr="006673D7">
        <w:rPr>
          <w:rFonts w:hint="eastAsia"/>
          <w:sz w:val="24"/>
          <w:szCs w:val="24"/>
        </w:rPr>
        <w:t>补贴；</w:t>
      </w:r>
      <w:r w:rsidRPr="006673D7">
        <w:rPr>
          <w:rFonts w:hint="eastAsia"/>
          <w:sz w:val="24"/>
          <w:szCs w:val="24"/>
        </w:rPr>
        <w:t>2024</w:t>
      </w:r>
      <w:r w:rsidRPr="006673D7">
        <w:rPr>
          <w:rFonts w:hint="eastAsia"/>
          <w:sz w:val="24"/>
          <w:szCs w:val="24"/>
        </w:rPr>
        <w:t>年全省商品房均价</w:t>
      </w:r>
      <w:r w:rsidRPr="006673D7">
        <w:rPr>
          <w:rFonts w:hint="eastAsia"/>
          <w:sz w:val="24"/>
          <w:szCs w:val="24"/>
        </w:rPr>
        <w:t>6200</w:t>
      </w:r>
      <w:r w:rsidRPr="006673D7">
        <w:rPr>
          <w:rFonts w:hint="eastAsia"/>
          <w:sz w:val="24"/>
          <w:szCs w:val="24"/>
        </w:rPr>
        <w:t>元</w:t>
      </w:r>
      <w:r w:rsidRPr="006673D7">
        <w:rPr>
          <w:rFonts w:hint="eastAsia"/>
          <w:sz w:val="24"/>
          <w:szCs w:val="24"/>
        </w:rPr>
        <w:t>/</w:t>
      </w:r>
      <w:r w:rsidRPr="006673D7">
        <w:rPr>
          <w:rFonts w:hint="eastAsia"/>
          <w:sz w:val="24"/>
          <w:szCs w:val="24"/>
        </w:rPr>
        <w:t>平方米，同比上涨</w:t>
      </w:r>
      <w:r w:rsidRPr="006673D7">
        <w:rPr>
          <w:rFonts w:hint="eastAsia"/>
          <w:sz w:val="24"/>
          <w:szCs w:val="24"/>
        </w:rPr>
        <w:t>1.8%</w:t>
      </w:r>
      <w:r w:rsidRPr="006673D7">
        <w:rPr>
          <w:rFonts w:hint="eastAsia"/>
          <w:sz w:val="24"/>
          <w:szCs w:val="24"/>
        </w:rPr>
        <w:t>，其中长治市作为区域中心城市，商品房均价</w:t>
      </w:r>
      <w:r w:rsidRPr="006673D7">
        <w:rPr>
          <w:rFonts w:hint="eastAsia"/>
          <w:sz w:val="24"/>
          <w:szCs w:val="24"/>
        </w:rPr>
        <w:t>7100</w:t>
      </w:r>
      <w:r w:rsidRPr="006673D7">
        <w:rPr>
          <w:rFonts w:hint="eastAsia"/>
          <w:sz w:val="24"/>
          <w:szCs w:val="24"/>
        </w:rPr>
        <w:t>元</w:t>
      </w:r>
      <w:r w:rsidRPr="006673D7">
        <w:rPr>
          <w:rFonts w:hint="eastAsia"/>
          <w:sz w:val="24"/>
          <w:szCs w:val="24"/>
        </w:rPr>
        <w:t>/</w:t>
      </w:r>
      <w:r w:rsidRPr="006673D7">
        <w:rPr>
          <w:rFonts w:hint="eastAsia"/>
          <w:sz w:val="24"/>
          <w:szCs w:val="24"/>
        </w:rPr>
        <w:t>平方米，二手房均价</w:t>
      </w:r>
      <w:r w:rsidRPr="006673D7">
        <w:rPr>
          <w:rFonts w:hint="eastAsia"/>
          <w:sz w:val="24"/>
          <w:szCs w:val="24"/>
        </w:rPr>
        <w:t>6500</w:t>
      </w:r>
      <w:r w:rsidRPr="006673D7">
        <w:rPr>
          <w:rFonts w:hint="eastAsia"/>
          <w:sz w:val="24"/>
          <w:szCs w:val="24"/>
        </w:rPr>
        <w:t>元</w:t>
      </w:r>
      <w:r w:rsidRPr="006673D7">
        <w:rPr>
          <w:rFonts w:hint="eastAsia"/>
          <w:sz w:val="24"/>
          <w:szCs w:val="24"/>
        </w:rPr>
        <w:t>/</w:t>
      </w:r>
      <w:r w:rsidRPr="006673D7">
        <w:rPr>
          <w:rFonts w:hint="eastAsia"/>
          <w:sz w:val="24"/>
          <w:szCs w:val="24"/>
        </w:rPr>
        <w:t>平方米，市场供需基本平衡。</w:t>
      </w:r>
      <w:r w:rsidRPr="006673D7">
        <w:rPr>
          <w:rFonts w:hint="eastAsia"/>
          <w:sz w:val="24"/>
          <w:szCs w:val="24"/>
        </w:rPr>
        <w:t>2025</w:t>
      </w:r>
      <w:r w:rsidRPr="006673D7">
        <w:rPr>
          <w:rFonts w:hint="eastAsia"/>
          <w:sz w:val="24"/>
          <w:szCs w:val="24"/>
        </w:rPr>
        <w:t>年</w:t>
      </w:r>
      <w:r w:rsidRPr="006673D7">
        <w:rPr>
          <w:rFonts w:hint="eastAsia"/>
          <w:sz w:val="24"/>
          <w:szCs w:val="24"/>
        </w:rPr>
        <w:t>1-10</w:t>
      </w:r>
      <w:r w:rsidRPr="006673D7">
        <w:rPr>
          <w:rFonts w:hint="eastAsia"/>
          <w:sz w:val="24"/>
          <w:szCs w:val="24"/>
        </w:rPr>
        <w:t>月，长治市二手房月均成交量</w:t>
      </w:r>
      <w:r w:rsidRPr="006673D7">
        <w:rPr>
          <w:rFonts w:hint="eastAsia"/>
          <w:sz w:val="24"/>
          <w:szCs w:val="24"/>
        </w:rPr>
        <w:t>1200</w:t>
      </w:r>
      <w:r w:rsidRPr="006673D7">
        <w:rPr>
          <w:rFonts w:hint="eastAsia"/>
          <w:sz w:val="24"/>
          <w:szCs w:val="24"/>
        </w:rPr>
        <w:t>套，较</w:t>
      </w:r>
      <w:r w:rsidRPr="006673D7">
        <w:rPr>
          <w:rFonts w:hint="eastAsia"/>
          <w:sz w:val="24"/>
          <w:szCs w:val="24"/>
        </w:rPr>
        <w:t>2024</w:t>
      </w:r>
      <w:r w:rsidRPr="006673D7">
        <w:rPr>
          <w:rFonts w:hint="eastAsia"/>
          <w:sz w:val="24"/>
          <w:szCs w:val="24"/>
        </w:rPr>
        <w:t>年同期增长</w:t>
      </w:r>
      <w:r w:rsidRPr="006673D7">
        <w:rPr>
          <w:rFonts w:hint="eastAsia"/>
          <w:sz w:val="24"/>
          <w:szCs w:val="24"/>
        </w:rPr>
        <w:t>10%</w:t>
      </w:r>
      <w:r w:rsidRPr="006673D7">
        <w:rPr>
          <w:rFonts w:hint="eastAsia"/>
          <w:sz w:val="24"/>
          <w:szCs w:val="24"/>
        </w:rPr>
        <w:t>，主要成交户型为</w:t>
      </w:r>
      <w:r w:rsidRPr="006673D7">
        <w:rPr>
          <w:rFonts w:hint="eastAsia"/>
          <w:sz w:val="24"/>
          <w:szCs w:val="24"/>
        </w:rPr>
        <w:t>90-130</w:t>
      </w:r>
      <w:r w:rsidRPr="006673D7">
        <w:rPr>
          <w:rFonts w:hint="eastAsia"/>
          <w:sz w:val="24"/>
          <w:szCs w:val="24"/>
        </w:rPr>
        <w:t>平方米三居室，占比达</w:t>
      </w:r>
      <w:r w:rsidRPr="006673D7">
        <w:rPr>
          <w:rFonts w:hint="eastAsia"/>
          <w:sz w:val="24"/>
          <w:szCs w:val="24"/>
        </w:rPr>
        <w:t>60%</w:t>
      </w:r>
      <w:r w:rsidR="00F14E5D" w:rsidRPr="00F14E5D">
        <w:rPr>
          <w:sz w:val="24"/>
          <w:szCs w:val="24"/>
        </w:rPr>
        <w:t>。</w:t>
      </w:r>
    </w:p>
    <w:p w14:paraId="5C262E27" w14:textId="15AE9210" w:rsidR="00F14E5D" w:rsidRPr="00DE2EAE" w:rsidRDefault="00DE2EAE" w:rsidP="00DE2EAE">
      <w:pPr>
        <w:snapToGrid w:val="0"/>
        <w:spacing w:beforeLines="25" w:before="78" w:line="360" w:lineRule="auto"/>
        <w:ind w:firstLineChars="200" w:firstLine="482"/>
        <w:outlineLvl w:val="2"/>
        <w:rPr>
          <w:b/>
          <w:bCs/>
          <w:sz w:val="24"/>
          <w:szCs w:val="24"/>
        </w:rPr>
      </w:pPr>
      <w:bookmarkStart w:id="53" w:name="_Toc214231772"/>
      <w:r w:rsidRPr="00DE2EAE">
        <w:rPr>
          <w:rFonts w:hint="eastAsia"/>
          <w:b/>
          <w:bCs/>
          <w:sz w:val="24"/>
          <w:szCs w:val="24"/>
        </w:rPr>
        <w:t>（三）</w:t>
      </w:r>
      <w:r w:rsidR="00F14E5D" w:rsidRPr="00DE2EAE">
        <w:rPr>
          <w:b/>
          <w:bCs/>
          <w:sz w:val="24"/>
          <w:szCs w:val="24"/>
        </w:rPr>
        <w:t>武乡县房地产市场概况</w:t>
      </w:r>
      <w:bookmarkEnd w:id="53"/>
    </w:p>
    <w:p w14:paraId="07B2D08F" w14:textId="70E0090F" w:rsidR="00DE2EAE" w:rsidRDefault="00F14E5D" w:rsidP="00F14E5D">
      <w:pPr>
        <w:snapToGrid w:val="0"/>
        <w:spacing w:beforeLines="25" w:before="78" w:line="360" w:lineRule="auto"/>
        <w:ind w:firstLineChars="200" w:firstLine="480"/>
        <w:rPr>
          <w:sz w:val="24"/>
          <w:szCs w:val="24"/>
        </w:rPr>
      </w:pPr>
      <w:r w:rsidRPr="00F14E5D">
        <w:rPr>
          <w:sz w:val="24"/>
          <w:szCs w:val="24"/>
        </w:rPr>
        <w:t>1.</w:t>
      </w:r>
      <w:r w:rsidRPr="00F14E5D">
        <w:rPr>
          <w:sz w:val="24"/>
          <w:szCs w:val="24"/>
        </w:rPr>
        <w:t>市场供求状况：</w:t>
      </w:r>
    </w:p>
    <w:p w14:paraId="3FC56F20" w14:textId="6C06C0EB"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武乡县房地产市场以本地需求为主，需求主要集中在县城核心区域，以刚性住房需求和改善性住房需求为主。近年来，县城新建商品房供应量较为稳定，主要集中在太行街沿线、滨河新区等区域；二手房市场交易活跃，交易主体以刚需购房者为主，户型以三室一厅、两室一厅为主，面积在</w:t>
      </w:r>
      <w:r w:rsidRPr="00F14E5D">
        <w:rPr>
          <w:sz w:val="24"/>
          <w:szCs w:val="24"/>
        </w:rPr>
        <w:t>90-130</w:t>
      </w:r>
      <w:r w:rsidRPr="00F14E5D">
        <w:rPr>
          <w:sz w:val="24"/>
          <w:szCs w:val="24"/>
        </w:rPr>
        <w:t>平方米之间的房源最受市场青睐。</w:t>
      </w:r>
    </w:p>
    <w:p w14:paraId="7CC0DC50" w14:textId="5A23EF41" w:rsidR="00DE2EAE" w:rsidRDefault="00F14E5D" w:rsidP="00F14E5D">
      <w:pPr>
        <w:snapToGrid w:val="0"/>
        <w:spacing w:beforeLines="25" w:before="78" w:line="360" w:lineRule="auto"/>
        <w:ind w:firstLineChars="200" w:firstLine="480"/>
        <w:rPr>
          <w:sz w:val="24"/>
          <w:szCs w:val="24"/>
        </w:rPr>
      </w:pPr>
      <w:r w:rsidRPr="00F14E5D">
        <w:rPr>
          <w:sz w:val="24"/>
          <w:szCs w:val="24"/>
        </w:rPr>
        <w:t>2.</w:t>
      </w:r>
      <w:r w:rsidRPr="00F14E5D">
        <w:rPr>
          <w:sz w:val="24"/>
          <w:szCs w:val="24"/>
        </w:rPr>
        <w:t>价格走势：</w:t>
      </w:r>
    </w:p>
    <w:p w14:paraId="1444FA1E" w14:textId="631C0E2A" w:rsidR="00F14E5D" w:rsidRDefault="00F14E5D" w:rsidP="00F14E5D">
      <w:pPr>
        <w:snapToGrid w:val="0"/>
        <w:spacing w:beforeLines="25" w:before="78" w:line="360" w:lineRule="auto"/>
        <w:ind w:firstLineChars="200" w:firstLine="480"/>
        <w:rPr>
          <w:sz w:val="24"/>
          <w:szCs w:val="24"/>
        </w:rPr>
      </w:pPr>
      <w:r w:rsidRPr="00F14E5D">
        <w:rPr>
          <w:sz w:val="24"/>
          <w:szCs w:val="24"/>
        </w:rPr>
        <w:t>根据市场调研数据，</w:t>
      </w:r>
      <w:r w:rsidRPr="00F14E5D">
        <w:rPr>
          <w:sz w:val="24"/>
          <w:szCs w:val="24"/>
        </w:rPr>
        <w:t>2024</w:t>
      </w:r>
      <w:r w:rsidRPr="00F14E5D">
        <w:rPr>
          <w:sz w:val="24"/>
          <w:szCs w:val="24"/>
        </w:rPr>
        <w:t>年武乡县县城商品房均价约为</w:t>
      </w:r>
      <w:r w:rsidRPr="00F14E5D">
        <w:rPr>
          <w:sz w:val="24"/>
          <w:szCs w:val="24"/>
        </w:rPr>
        <w:t>3900</w:t>
      </w:r>
      <w:r w:rsidRPr="00F14E5D">
        <w:rPr>
          <w:sz w:val="24"/>
          <w:szCs w:val="24"/>
        </w:rPr>
        <w:t>元</w:t>
      </w:r>
      <w:r w:rsidRPr="00F14E5D">
        <w:rPr>
          <w:sz w:val="24"/>
          <w:szCs w:val="24"/>
        </w:rPr>
        <w:t>/</w:t>
      </w:r>
      <w:r w:rsidRPr="00F14E5D">
        <w:rPr>
          <w:sz w:val="24"/>
          <w:szCs w:val="24"/>
        </w:rPr>
        <w:t>平方米，二手房均价约为</w:t>
      </w:r>
      <w:r w:rsidRPr="00F14E5D">
        <w:rPr>
          <w:sz w:val="24"/>
          <w:szCs w:val="24"/>
        </w:rPr>
        <w:t>3650</w:t>
      </w:r>
      <w:r w:rsidRPr="00F14E5D">
        <w:rPr>
          <w:sz w:val="24"/>
          <w:szCs w:val="24"/>
        </w:rPr>
        <w:t>元</w:t>
      </w:r>
      <w:r w:rsidRPr="00F14E5D">
        <w:rPr>
          <w:sz w:val="24"/>
          <w:szCs w:val="24"/>
        </w:rPr>
        <w:t>/</w:t>
      </w:r>
      <w:r w:rsidRPr="00F14E5D">
        <w:rPr>
          <w:sz w:val="24"/>
          <w:szCs w:val="24"/>
        </w:rPr>
        <w:t>平方米；</w:t>
      </w:r>
      <w:r w:rsidRPr="00F14E5D">
        <w:rPr>
          <w:sz w:val="24"/>
          <w:szCs w:val="24"/>
        </w:rPr>
        <w:t>2025</w:t>
      </w:r>
      <w:r w:rsidRPr="00F14E5D">
        <w:rPr>
          <w:sz w:val="24"/>
          <w:szCs w:val="24"/>
        </w:rPr>
        <w:t>年以来，房地产市场价格保持平稳上涨态势，</w:t>
      </w:r>
      <w:r w:rsidRPr="00F14E5D">
        <w:rPr>
          <w:sz w:val="24"/>
          <w:szCs w:val="24"/>
        </w:rPr>
        <w:t>1-10</w:t>
      </w:r>
      <w:r w:rsidRPr="00F14E5D">
        <w:rPr>
          <w:sz w:val="24"/>
          <w:szCs w:val="24"/>
        </w:rPr>
        <w:t>月二手房均价同比上涨</w:t>
      </w:r>
      <w:r w:rsidRPr="00F14E5D">
        <w:rPr>
          <w:sz w:val="24"/>
          <w:szCs w:val="24"/>
        </w:rPr>
        <w:t>4.29%</w:t>
      </w:r>
      <w:r w:rsidRPr="00F14E5D">
        <w:rPr>
          <w:sz w:val="24"/>
          <w:szCs w:val="24"/>
        </w:rPr>
        <w:t>，兴农小区二手房均价为</w:t>
      </w:r>
      <w:r w:rsidRPr="00F14E5D">
        <w:rPr>
          <w:sz w:val="24"/>
          <w:szCs w:val="24"/>
        </w:rPr>
        <w:t>3650</w:t>
      </w:r>
      <w:r w:rsidRPr="00F14E5D">
        <w:rPr>
          <w:sz w:val="24"/>
          <w:szCs w:val="24"/>
        </w:rPr>
        <w:t>元</w:t>
      </w:r>
      <w:r w:rsidRPr="00F14E5D">
        <w:rPr>
          <w:sz w:val="24"/>
          <w:szCs w:val="24"/>
        </w:rPr>
        <w:t>/</w:t>
      </w:r>
      <w:r w:rsidRPr="00F14E5D">
        <w:rPr>
          <w:sz w:val="24"/>
          <w:szCs w:val="24"/>
        </w:rPr>
        <w:t>平方米，与周边小区价格水平基本一致，价格走势平稳。</w:t>
      </w:r>
    </w:p>
    <w:p w14:paraId="7E38B4FD" w14:textId="682BE1BF" w:rsidR="001B1715" w:rsidRDefault="001B1715" w:rsidP="001B1715">
      <w:pPr>
        <w:snapToGrid w:val="0"/>
        <w:spacing w:beforeLines="25" w:before="78" w:line="360" w:lineRule="auto"/>
        <w:jc w:val="center"/>
        <w:rPr>
          <w:sz w:val="24"/>
          <w:szCs w:val="24"/>
        </w:rPr>
      </w:pPr>
      <w:r>
        <w:rPr>
          <w:noProof/>
          <w14:ligatures w14:val="standardContextual"/>
        </w:rPr>
        <w:drawing>
          <wp:inline distT="0" distB="0" distL="0" distR="0" wp14:anchorId="7680449C" wp14:editId="35E47FCB">
            <wp:extent cx="3378200" cy="2177568"/>
            <wp:effectExtent l="0" t="0" r="0" b="0"/>
            <wp:docPr id="1589645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45577" name=""/>
                    <pic:cNvPicPr/>
                  </pic:nvPicPr>
                  <pic:blipFill>
                    <a:blip r:embed="rId13"/>
                    <a:stretch>
                      <a:fillRect/>
                    </a:stretch>
                  </pic:blipFill>
                  <pic:spPr>
                    <a:xfrm>
                      <a:off x="0" y="0"/>
                      <a:ext cx="3391670" cy="2186251"/>
                    </a:xfrm>
                    <a:prstGeom prst="rect">
                      <a:avLst/>
                    </a:prstGeom>
                  </pic:spPr>
                </pic:pic>
              </a:graphicData>
            </a:graphic>
          </wp:inline>
        </w:drawing>
      </w:r>
    </w:p>
    <w:p w14:paraId="31B1DC13" w14:textId="465840A4" w:rsidR="001B1715" w:rsidRPr="001B1715" w:rsidRDefault="001B1715" w:rsidP="001B1715">
      <w:pPr>
        <w:snapToGrid w:val="0"/>
        <w:spacing w:beforeLines="25" w:before="78" w:line="360" w:lineRule="auto"/>
        <w:jc w:val="center"/>
        <w:rPr>
          <w:rFonts w:ascii="黑体" w:eastAsia="黑体" w:hAnsi="黑体" w:hint="eastAsia"/>
          <w:b/>
          <w:bCs/>
          <w:szCs w:val="21"/>
        </w:rPr>
      </w:pPr>
      <w:r w:rsidRPr="009D3F44">
        <w:rPr>
          <w:rFonts w:ascii="黑体" w:eastAsia="黑体" w:hAnsi="黑体" w:hint="eastAsia"/>
          <w:b/>
          <w:bCs/>
          <w:szCs w:val="21"/>
        </w:rPr>
        <w:t>图</w:t>
      </w:r>
      <w:r w:rsidR="00FD076A">
        <w:rPr>
          <w:rFonts w:ascii="黑体" w:eastAsia="黑体" w:hAnsi="黑体" w:hint="eastAsia"/>
          <w:b/>
          <w:bCs/>
          <w:szCs w:val="21"/>
        </w:rPr>
        <w:t>4</w:t>
      </w:r>
      <w:r>
        <w:rPr>
          <w:rFonts w:ascii="黑体" w:eastAsia="黑体" w:hAnsi="黑体" w:hint="eastAsia"/>
          <w:b/>
          <w:bCs/>
          <w:szCs w:val="21"/>
        </w:rPr>
        <w:t>2024-2025年武乡县房价数据对比</w:t>
      </w:r>
    </w:p>
    <w:tbl>
      <w:tblPr>
        <w:tblStyle w:val="af2"/>
        <w:tblpPr w:leftFromText="180" w:rightFromText="180" w:vertAnchor="text" w:horzAnchor="margin" w:tblpY="3"/>
        <w:tblW w:w="8532" w:type="dxa"/>
        <w:tblLook w:val="04A0" w:firstRow="1" w:lastRow="0" w:firstColumn="1" w:lastColumn="0" w:noHBand="0" w:noVBand="1"/>
      </w:tblPr>
      <w:tblGrid>
        <w:gridCol w:w="1838"/>
        <w:gridCol w:w="1276"/>
        <w:gridCol w:w="1122"/>
        <w:gridCol w:w="1996"/>
        <w:gridCol w:w="2300"/>
      </w:tblGrid>
      <w:tr w:rsidR="006673D7" w:rsidRPr="006673D7" w14:paraId="0A932433" w14:textId="77777777" w:rsidTr="006673D7">
        <w:tc>
          <w:tcPr>
            <w:tcW w:w="1838" w:type="dxa"/>
            <w:vAlign w:val="center"/>
            <w:hideMark/>
          </w:tcPr>
          <w:p w14:paraId="3AC10520" w14:textId="77777777" w:rsidR="006673D7" w:rsidRPr="006673D7" w:rsidRDefault="006673D7" w:rsidP="006673D7">
            <w:pPr>
              <w:widowControl/>
              <w:spacing w:line="420" w:lineRule="atLeast"/>
              <w:jc w:val="center"/>
              <w:rPr>
                <w:b/>
                <w:bCs/>
                <w:color w:val="000000"/>
                <w:kern w:val="0"/>
                <w:sz w:val="24"/>
                <w:szCs w:val="24"/>
              </w:rPr>
            </w:pPr>
            <w:r w:rsidRPr="006673D7">
              <w:rPr>
                <w:b/>
                <w:bCs/>
                <w:color w:val="000000"/>
                <w:kern w:val="0"/>
                <w:sz w:val="24"/>
                <w:szCs w:val="24"/>
              </w:rPr>
              <w:lastRenderedPageBreak/>
              <w:t>指标</w:t>
            </w:r>
          </w:p>
        </w:tc>
        <w:tc>
          <w:tcPr>
            <w:tcW w:w="1276" w:type="dxa"/>
            <w:vAlign w:val="center"/>
            <w:hideMark/>
          </w:tcPr>
          <w:p w14:paraId="19EE76C4" w14:textId="77777777" w:rsidR="006673D7" w:rsidRPr="006673D7" w:rsidRDefault="006673D7" w:rsidP="006673D7">
            <w:pPr>
              <w:widowControl/>
              <w:spacing w:line="420" w:lineRule="atLeast"/>
              <w:jc w:val="center"/>
              <w:rPr>
                <w:b/>
                <w:bCs/>
                <w:color w:val="000000"/>
                <w:kern w:val="0"/>
                <w:sz w:val="24"/>
                <w:szCs w:val="24"/>
              </w:rPr>
            </w:pPr>
            <w:r w:rsidRPr="006673D7">
              <w:rPr>
                <w:b/>
                <w:bCs/>
                <w:color w:val="000000"/>
                <w:kern w:val="0"/>
                <w:sz w:val="24"/>
                <w:szCs w:val="24"/>
              </w:rPr>
              <w:t>2023</w:t>
            </w:r>
            <w:r w:rsidRPr="006673D7">
              <w:rPr>
                <w:b/>
                <w:bCs/>
                <w:color w:val="000000"/>
                <w:kern w:val="0"/>
                <w:sz w:val="24"/>
                <w:szCs w:val="24"/>
              </w:rPr>
              <w:t>年</w:t>
            </w:r>
          </w:p>
        </w:tc>
        <w:tc>
          <w:tcPr>
            <w:tcW w:w="1122" w:type="dxa"/>
            <w:vAlign w:val="center"/>
            <w:hideMark/>
          </w:tcPr>
          <w:p w14:paraId="6C4F0462" w14:textId="77777777" w:rsidR="006673D7" w:rsidRPr="006673D7" w:rsidRDefault="006673D7" w:rsidP="006673D7">
            <w:pPr>
              <w:widowControl/>
              <w:spacing w:line="420" w:lineRule="atLeast"/>
              <w:jc w:val="center"/>
              <w:rPr>
                <w:b/>
                <w:bCs/>
                <w:color w:val="000000"/>
                <w:kern w:val="0"/>
                <w:sz w:val="24"/>
                <w:szCs w:val="24"/>
              </w:rPr>
            </w:pPr>
            <w:r w:rsidRPr="006673D7">
              <w:rPr>
                <w:b/>
                <w:bCs/>
                <w:color w:val="000000"/>
                <w:kern w:val="0"/>
                <w:sz w:val="24"/>
                <w:szCs w:val="24"/>
              </w:rPr>
              <w:t>2024</w:t>
            </w:r>
            <w:r w:rsidRPr="006673D7">
              <w:rPr>
                <w:b/>
                <w:bCs/>
                <w:color w:val="000000"/>
                <w:kern w:val="0"/>
                <w:sz w:val="24"/>
                <w:szCs w:val="24"/>
              </w:rPr>
              <w:t>年</w:t>
            </w:r>
          </w:p>
        </w:tc>
        <w:tc>
          <w:tcPr>
            <w:tcW w:w="1996" w:type="dxa"/>
            <w:vAlign w:val="center"/>
            <w:hideMark/>
          </w:tcPr>
          <w:p w14:paraId="2E6812DF" w14:textId="77777777" w:rsidR="006673D7" w:rsidRPr="006673D7" w:rsidRDefault="006673D7" w:rsidP="006673D7">
            <w:pPr>
              <w:widowControl/>
              <w:spacing w:line="420" w:lineRule="atLeast"/>
              <w:jc w:val="center"/>
              <w:rPr>
                <w:b/>
                <w:bCs/>
                <w:color w:val="000000"/>
                <w:kern w:val="0"/>
                <w:sz w:val="24"/>
                <w:szCs w:val="24"/>
              </w:rPr>
            </w:pPr>
            <w:r w:rsidRPr="006673D7">
              <w:rPr>
                <w:b/>
                <w:bCs/>
                <w:color w:val="000000"/>
                <w:kern w:val="0"/>
                <w:sz w:val="24"/>
                <w:szCs w:val="24"/>
              </w:rPr>
              <w:t>2025</w:t>
            </w:r>
            <w:r w:rsidRPr="006673D7">
              <w:rPr>
                <w:b/>
                <w:bCs/>
                <w:color w:val="000000"/>
                <w:kern w:val="0"/>
                <w:sz w:val="24"/>
                <w:szCs w:val="24"/>
              </w:rPr>
              <w:t>年</w:t>
            </w:r>
            <w:r w:rsidRPr="006673D7">
              <w:rPr>
                <w:b/>
                <w:bCs/>
                <w:color w:val="000000"/>
                <w:kern w:val="0"/>
                <w:sz w:val="24"/>
                <w:szCs w:val="24"/>
              </w:rPr>
              <w:t>1-10</w:t>
            </w:r>
            <w:r w:rsidRPr="006673D7">
              <w:rPr>
                <w:b/>
                <w:bCs/>
                <w:color w:val="000000"/>
                <w:kern w:val="0"/>
                <w:sz w:val="24"/>
                <w:szCs w:val="24"/>
              </w:rPr>
              <w:t>月</w:t>
            </w:r>
          </w:p>
        </w:tc>
        <w:tc>
          <w:tcPr>
            <w:tcW w:w="2300" w:type="dxa"/>
            <w:vAlign w:val="center"/>
            <w:hideMark/>
          </w:tcPr>
          <w:p w14:paraId="69A8C4CF" w14:textId="77777777" w:rsidR="006673D7" w:rsidRPr="006673D7" w:rsidRDefault="006673D7" w:rsidP="006673D7">
            <w:pPr>
              <w:widowControl/>
              <w:spacing w:line="420" w:lineRule="atLeast"/>
              <w:jc w:val="center"/>
              <w:rPr>
                <w:b/>
                <w:bCs/>
                <w:color w:val="000000"/>
                <w:kern w:val="0"/>
                <w:sz w:val="24"/>
                <w:szCs w:val="24"/>
              </w:rPr>
            </w:pPr>
            <w:r w:rsidRPr="006673D7">
              <w:rPr>
                <w:b/>
                <w:bCs/>
                <w:color w:val="000000"/>
                <w:kern w:val="0"/>
                <w:sz w:val="24"/>
                <w:szCs w:val="24"/>
              </w:rPr>
              <w:t>同比变化（</w:t>
            </w:r>
            <w:r w:rsidRPr="006673D7">
              <w:rPr>
                <w:b/>
                <w:bCs/>
                <w:color w:val="000000"/>
                <w:kern w:val="0"/>
                <w:sz w:val="24"/>
                <w:szCs w:val="24"/>
              </w:rPr>
              <w:t>2025vs2024</w:t>
            </w:r>
            <w:r w:rsidRPr="006673D7">
              <w:rPr>
                <w:b/>
                <w:bCs/>
                <w:color w:val="000000"/>
                <w:kern w:val="0"/>
                <w:sz w:val="24"/>
                <w:szCs w:val="24"/>
              </w:rPr>
              <w:t>）</w:t>
            </w:r>
          </w:p>
        </w:tc>
      </w:tr>
      <w:tr w:rsidR="006673D7" w:rsidRPr="006673D7" w14:paraId="5EE6829E" w14:textId="77777777" w:rsidTr="006673D7">
        <w:tc>
          <w:tcPr>
            <w:tcW w:w="1838" w:type="dxa"/>
            <w:vAlign w:val="center"/>
            <w:hideMark/>
          </w:tcPr>
          <w:p w14:paraId="49E07AB0" w14:textId="77777777" w:rsidR="006673D7" w:rsidRPr="006673D7" w:rsidRDefault="006673D7" w:rsidP="006673D7">
            <w:pPr>
              <w:widowControl/>
              <w:spacing w:line="420" w:lineRule="atLeast"/>
              <w:jc w:val="center"/>
              <w:rPr>
                <w:color w:val="000000"/>
                <w:kern w:val="0"/>
                <w:sz w:val="24"/>
                <w:szCs w:val="24"/>
              </w:rPr>
            </w:pPr>
            <w:r w:rsidRPr="006673D7">
              <w:rPr>
                <w:color w:val="000000"/>
                <w:kern w:val="0"/>
                <w:sz w:val="24"/>
                <w:szCs w:val="24"/>
              </w:rPr>
              <w:t>二手房均价</w:t>
            </w:r>
          </w:p>
          <w:p w14:paraId="43CF9AB0" w14:textId="77777777" w:rsidR="006673D7" w:rsidRPr="006673D7" w:rsidRDefault="006673D7" w:rsidP="006673D7">
            <w:pPr>
              <w:widowControl/>
              <w:spacing w:line="420" w:lineRule="atLeast"/>
              <w:jc w:val="center"/>
              <w:rPr>
                <w:color w:val="000000"/>
                <w:kern w:val="0"/>
                <w:sz w:val="24"/>
                <w:szCs w:val="24"/>
              </w:rPr>
            </w:pPr>
            <w:r w:rsidRPr="006673D7">
              <w:rPr>
                <w:color w:val="000000"/>
                <w:kern w:val="0"/>
                <w:sz w:val="24"/>
                <w:szCs w:val="24"/>
              </w:rPr>
              <w:t>（元</w:t>
            </w:r>
            <w:r w:rsidRPr="006673D7">
              <w:rPr>
                <w:color w:val="000000"/>
                <w:kern w:val="0"/>
                <w:sz w:val="24"/>
                <w:szCs w:val="24"/>
              </w:rPr>
              <w:t xml:space="preserve"> /</w:t>
            </w:r>
            <w:r w:rsidRPr="006673D7">
              <w:rPr>
                <w:color w:val="000000"/>
                <w:kern w:val="0"/>
                <w:sz w:val="24"/>
                <w:szCs w:val="24"/>
              </w:rPr>
              <w:t>㎡）</w:t>
            </w:r>
          </w:p>
        </w:tc>
        <w:tc>
          <w:tcPr>
            <w:tcW w:w="1276" w:type="dxa"/>
            <w:vAlign w:val="center"/>
            <w:hideMark/>
          </w:tcPr>
          <w:p w14:paraId="0E6E293B" w14:textId="77777777" w:rsidR="006673D7" w:rsidRPr="006673D7" w:rsidRDefault="006673D7" w:rsidP="006673D7">
            <w:pPr>
              <w:widowControl/>
              <w:spacing w:line="420" w:lineRule="atLeast"/>
              <w:jc w:val="center"/>
              <w:rPr>
                <w:color w:val="000000"/>
                <w:kern w:val="0"/>
                <w:sz w:val="24"/>
                <w:szCs w:val="24"/>
              </w:rPr>
            </w:pPr>
            <w:r w:rsidRPr="006673D7">
              <w:rPr>
                <w:color w:val="000000"/>
                <w:kern w:val="0"/>
                <w:sz w:val="24"/>
                <w:szCs w:val="24"/>
              </w:rPr>
              <w:t>3480</w:t>
            </w:r>
          </w:p>
        </w:tc>
        <w:tc>
          <w:tcPr>
            <w:tcW w:w="1122" w:type="dxa"/>
            <w:vAlign w:val="center"/>
            <w:hideMark/>
          </w:tcPr>
          <w:p w14:paraId="3330875D" w14:textId="77777777" w:rsidR="006673D7" w:rsidRPr="006673D7" w:rsidRDefault="006673D7" w:rsidP="006673D7">
            <w:pPr>
              <w:widowControl/>
              <w:spacing w:line="420" w:lineRule="atLeast"/>
              <w:jc w:val="center"/>
              <w:rPr>
                <w:color w:val="000000"/>
                <w:kern w:val="0"/>
                <w:sz w:val="24"/>
                <w:szCs w:val="24"/>
              </w:rPr>
            </w:pPr>
            <w:r w:rsidRPr="006673D7">
              <w:rPr>
                <w:color w:val="000000"/>
                <w:kern w:val="0"/>
                <w:sz w:val="24"/>
                <w:szCs w:val="24"/>
              </w:rPr>
              <w:t>3650</w:t>
            </w:r>
          </w:p>
        </w:tc>
        <w:tc>
          <w:tcPr>
            <w:tcW w:w="1996" w:type="dxa"/>
            <w:vAlign w:val="center"/>
            <w:hideMark/>
          </w:tcPr>
          <w:p w14:paraId="67C5C6D6" w14:textId="77777777" w:rsidR="006673D7" w:rsidRPr="006673D7" w:rsidRDefault="006673D7" w:rsidP="006673D7">
            <w:pPr>
              <w:widowControl/>
              <w:spacing w:line="420" w:lineRule="atLeast"/>
              <w:jc w:val="center"/>
              <w:rPr>
                <w:color w:val="000000"/>
                <w:kern w:val="0"/>
                <w:sz w:val="24"/>
                <w:szCs w:val="24"/>
              </w:rPr>
            </w:pPr>
            <w:r w:rsidRPr="006673D7">
              <w:rPr>
                <w:color w:val="000000"/>
                <w:kern w:val="0"/>
                <w:sz w:val="24"/>
                <w:szCs w:val="24"/>
              </w:rPr>
              <w:t>3810</w:t>
            </w:r>
          </w:p>
        </w:tc>
        <w:tc>
          <w:tcPr>
            <w:tcW w:w="2300" w:type="dxa"/>
            <w:vAlign w:val="center"/>
            <w:hideMark/>
          </w:tcPr>
          <w:p w14:paraId="2969E798" w14:textId="77777777" w:rsidR="006673D7" w:rsidRPr="006673D7" w:rsidRDefault="006673D7" w:rsidP="006673D7">
            <w:pPr>
              <w:widowControl/>
              <w:spacing w:line="420" w:lineRule="atLeast"/>
              <w:jc w:val="center"/>
              <w:rPr>
                <w:color w:val="000000"/>
                <w:kern w:val="0"/>
                <w:sz w:val="24"/>
                <w:szCs w:val="24"/>
              </w:rPr>
            </w:pPr>
            <w:r w:rsidRPr="006673D7">
              <w:rPr>
                <w:color w:val="000000"/>
                <w:kern w:val="0"/>
                <w:sz w:val="24"/>
                <w:szCs w:val="24"/>
              </w:rPr>
              <w:t>+4.29%</w:t>
            </w:r>
          </w:p>
        </w:tc>
      </w:tr>
      <w:tr w:rsidR="006673D7" w:rsidRPr="006673D7" w14:paraId="44DB2F53" w14:textId="77777777" w:rsidTr="006673D7">
        <w:tc>
          <w:tcPr>
            <w:tcW w:w="1838" w:type="dxa"/>
            <w:vAlign w:val="center"/>
            <w:hideMark/>
          </w:tcPr>
          <w:p w14:paraId="4C2DBD6A" w14:textId="77777777" w:rsidR="006673D7" w:rsidRPr="006673D7" w:rsidRDefault="006673D7" w:rsidP="006673D7">
            <w:pPr>
              <w:widowControl/>
              <w:spacing w:line="420" w:lineRule="atLeast"/>
              <w:jc w:val="center"/>
              <w:rPr>
                <w:color w:val="000000"/>
                <w:kern w:val="0"/>
                <w:sz w:val="24"/>
                <w:szCs w:val="24"/>
              </w:rPr>
            </w:pPr>
            <w:r w:rsidRPr="006673D7">
              <w:rPr>
                <w:color w:val="000000"/>
                <w:kern w:val="0"/>
                <w:sz w:val="24"/>
                <w:szCs w:val="24"/>
              </w:rPr>
              <w:t>月均成交量</w:t>
            </w:r>
          </w:p>
          <w:p w14:paraId="11C8796E" w14:textId="77777777" w:rsidR="006673D7" w:rsidRPr="006673D7" w:rsidRDefault="006673D7" w:rsidP="006673D7">
            <w:pPr>
              <w:widowControl/>
              <w:spacing w:line="420" w:lineRule="atLeast"/>
              <w:jc w:val="center"/>
              <w:rPr>
                <w:color w:val="000000"/>
                <w:kern w:val="0"/>
                <w:sz w:val="24"/>
                <w:szCs w:val="24"/>
              </w:rPr>
            </w:pPr>
            <w:r w:rsidRPr="006673D7">
              <w:rPr>
                <w:color w:val="000000"/>
                <w:kern w:val="0"/>
                <w:sz w:val="24"/>
                <w:szCs w:val="24"/>
              </w:rPr>
              <w:t>（套）</w:t>
            </w:r>
          </w:p>
        </w:tc>
        <w:tc>
          <w:tcPr>
            <w:tcW w:w="1276" w:type="dxa"/>
            <w:vAlign w:val="center"/>
            <w:hideMark/>
          </w:tcPr>
          <w:p w14:paraId="52E73658" w14:textId="77777777" w:rsidR="006673D7" w:rsidRPr="006673D7" w:rsidRDefault="006673D7" w:rsidP="006673D7">
            <w:pPr>
              <w:widowControl/>
              <w:spacing w:line="420" w:lineRule="atLeast"/>
              <w:jc w:val="center"/>
              <w:rPr>
                <w:color w:val="000000"/>
                <w:kern w:val="0"/>
                <w:sz w:val="24"/>
                <w:szCs w:val="24"/>
              </w:rPr>
            </w:pPr>
            <w:r w:rsidRPr="006673D7">
              <w:rPr>
                <w:color w:val="000000"/>
                <w:kern w:val="0"/>
                <w:sz w:val="24"/>
                <w:szCs w:val="24"/>
              </w:rPr>
              <w:t>85</w:t>
            </w:r>
          </w:p>
        </w:tc>
        <w:tc>
          <w:tcPr>
            <w:tcW w:w="1122" w:type="dxa"/>
            <w:vAlign w:val="center"/>
            <w:hideMark/>
          </w:tcPr>
          <w:p w14:paraId="0B1CAF74" w14:textId="77777777" w:rsidR="006673D7" w:rsidRPr="006673D7" w:rsidRDefault="006673D7" w:rsidP="006673D7">
            <w:pPr>
              <w:widowControl/>
              <w:spacing w:line="420" w:lineRule="atLeast"/>
              <w:jc w:val="center"/>
              <w:rPr>
                <w:color w:val="000000"/>
                <w:kern w:val="0"/>
                <w:sz w:val="24"/>
                <w:szCs w:val="24"/>
              </w:rPr>
            </w:pPr>
            <w:r w:rsidRPr="006673D7">
              <w:rPr>
                <w:color w:val="000000"/>
                <w:kern w:val="0"/>
                <w:sz w:val="24"/>
                <w:szCs w:val="24"/>
              </w:rPr>
              <w:t>92</w:t>
            </w:r>
          </w:p>
        </w:tc>
        <w:tc>
          <w:tcPr>
            <w:tcW w:w="1996" w:type="dxa"/>
            <w:vAlign w:val="center"/>
            <w:hideMark/>
          </w:tcPr>
          <w:p w14:paraId="6683B4AE" w14:textId="77777777" w:rsidR="006673D7" w:rsidRPr="006673D7" w:rsidRDefault="006673D7" w:rsidP="006673D7">
            <w:pPr>
              <w:widowControl/>
              <w:spacing w:line="420" w:lineRule="atLeast"/>
              <w:jc w:val="center"/>
              <w:rPr>
                <w:color w:val="000000"/>
                <w:kern w:val="0"/>
                <w:sz w:val="24"/>
                <w:szCs w:val="24"/>
              </w:rPr>
            </w:pPr>
            <w:r w:rsidRPr="006673D7">
              <w:rPr>
                <w:color w:val="000000"/>
                <w:kern w:val="0"/>
                <w:sz w:val="24"/>
                <w:szCs w:val="24"/>
              </w:rPr>
              <w:t>98</w:t>
            </w:r>
          </w:p>
        </w:tc>
        <w:tc>
          <w:tcPr>
            <w:tcW w:w="2300" w:type="dxa"/>
            <w:vAlign w:val="center"/>
            <w:hideMark/>
          </w:tcPr>
          <w:p w14:paraId="65B7523F" w14:textId="77777777" w:rsidR="006673D7" w:rsidRPr="006673D7" w:rsidRDefault="006673D7" w:rsidP="006673D7">
            <w:pPr>
              <w:widowControl/>
              <w:spacing w:line="420" w:lineRule="atLeast"/>
              <w:jc w:val="center"/>
              <w:rPr>
                <w:color w:val="000000"/>
                <w:kern w:val="0"/>
                <w:sz w:val="24"/>
                <w:szCs w:val="24"/>
              </w:rPr>
            </w:pPr>
            <w:r w:rsidRPr="006673D7">
              <w:rPr>
                <w:color w:val="000000"/>
                <w:kern w:val="0"/>
                <w:sz w:val="24"/>
                <w:szCs w:val="24"/>
              </w:rPr>
              <w:t>+6.52%</w:t>
            </w:r>
          </w:p>
        </w:tc>
      </w:tr>
      <w:tr w:rsidR="006673D7" w:rsidRPr="006673D7" w14:paraId="590B125D" w14:textId="77777777" w:rsidTr="006673D7">
        <w:tc>
          <w:tcPr>
            <w:tcW w:w="1838" w:type="dxa"/>
            <w:vAlign w:val="center"/>
            <w:hideMark/>
          </w:tcPr>
          <w:p w14:paraId="27B36755" w14:textId="77777777" w:rsidR="006673D7" w:rsidRPr="006673D7" w:rsidRDefault="006673D7" w:rsidP="006673D7">
            <w:pPr>
              <w:widowControl/>
              <w:spacing w:line="420" w:lineRule="atLeast"/>
              <w:jc w:val="center"/>
              <w:rPr>
                <w:color w:val="000000"/>
                <w:kern w:val="0"/>
                <w:sz w:val="24"/>
                <w:szCs w:val="24"/>
              </w:rPr>
            </w:pPr>
            <w:r w:rsidRPr="006673D7">
              <w:rPr>
                <w:color w:val="000000"/>
                <w:kern w:val="0"/>
                <w:sz w:val="24"/>
                <w:szCs w:val="24"/>
              </w:rPr>
              <w:t>库存去化周期</w:t>
            </w:r>
          </w:p>
          <w:p w14:paraId="288FFC1A" w14:textId="77777777" w:rsidR="006673D7" w:rsidRPr="006673D7" w:rsidRDefault="006673D7" w:rsidP="006673D7">
            <w:pPr>
              <w:widowControl/>
              <w:spacing w:line="420" w:lineRule="atLeast"/>
              <w:jc w:val="center"/>
              <w:rPr>
                <w:color w:val="000000"/>
                <w:kern w:val="0"/>
                <w:sz w:val="24"/>
                <w:szCs w:val="24"/>
              </w:rPr>
            </w:pPr>
            <w:r w:rsidRPr="006673D7">
              <w:rPr>
                <w:color w:val="000000"/>
                <w:kern w:val="0"/>
                <w:sz w:val="24"/>
                <w:szCs w:val="24"/>
              </w:rPr>
              <w:t>（月）</w:t>
            </w:r>
          </w:p>
        </w:tc>
        <w:tc>
          <w:tcPr>
            <w:tcW w:w="1276" w:type="dxa"/>
            <w:vAlign w:val="center"/>
            <w:hideMark/>
          </w:tcPr>
          <w:p w14:paraId="36C72B37" w14:textId="77777777" w:rsidR="006673D7" w:rsidRPr="006673D7" w:rsidRDefault="006673D7" w:rsidP="006673D7">
            <w:pPr>
              <w:widowControl/>
              <w:spacing w:line="420" w:lineRule="atLeast"/>
              <w:jc w:val="center"/>
              <w:rPr>
                <w:color w:val="000000"/>
                <w:kern w:val="0"/>
                <w:sz w:val="24"/>
                <w:szCs w:val="24"/>
              </w:rPr>
            </w:pPr>
            <w:r w:rsidRPr="006673D7">
              <w:rPr>
                <w:color w:val="000000"/>
                <w:kern w:val="0"/>
                <w:sz w:val="24"/>
                <w:szCs w:val="24"/>
              </w:rPr>
              <w:t>9</w:t>
            </w:r>
          </w:p>
        </w:tc>
        <w:tc>
          <w:tcPr>
            <w:tcW w:w="1122" w:type="dxa"/>
            <w:vAlign w:val="center"/>
            <w:hideMark/>
          </w:tcPr>
          <w:p w14:paraId="11D1B88C" w14:textId="77777777" w:rsidR="006673D7" w:rsidRPr="006673D7" w:rsidRDefault="006673D7" w:rsidP="006673D7">
            <w:pPr>
              <w:widowControl/>
              <w:spacing w:line="420" w:lineRule="atLeast"/>
              <w:jc w:val="center"/>
              <w:rPr>
                <w:color w:val="000000"/>
                <w:kern w:val="0"/>
                <w:sz w:val="24"/>
                <w:szCs w:val="24"/>
              </w:rPr>
            </w:pPr>
            <w:r w:rsidRPr="006673D7">
              <w:rPr>
                <w:color w:val="000000"/>
                <w:kern w:val="0"/>
                <w:sz w:val="24"/>
                <w:szCs w:val="24"/>
              </w:rPr>
              <w:t>10</w:t>
            </w:r>
          </w:p>
        </w:tc>
        <w:tc>
          <w:tcPr>
            <w:tcW w:w="1996" w:type="dxa"/>
            <w:vAlign w:val="center"/>
            <w:hideMark/>
          </w:tcPr>
          <w:p w14:paraId="35A184FD" w14:textId="77777777" w:rsidR="006673D7" w:rsidRPr="006673D7" w:rsidRDefault="006673D7" w:rsidP="006673D7">
            <w:pPr>
              <w:widowControl/>
              <w:spacing w:line="420" w:lineRule="atLeast"/>
              <w:jc w:val="center"/>
              <w:rPr>
                <w:color w:val="000000"/>
                <w:kern w:val="0"/>
                <w:sz w:val="24"/>
                <w:szCs w:val="24"/>
              </w:rPr>
            </w:pPr>
            <w:r w:rsidRPr="006673D7">
              <w:rPr>
                <w:color w:val="000000"/>
                <w:kern w:val="0"/>
                <w:sz w:val="24"/>
                <w:szCs w:val="24"/>
              </w:rPr>
              <w:t>11</w:t>
            </w:r>
          </w:p>
        </w:tc>
        <w:tc>
          <w:tcPr>
            <w:tcW w:w="2300" w:type="dxa"/>
            <w:vAlign w:val="center"/>
            <w:hideMark/>
          </w:tcPr>
          <w:p w14:paraId="1077A53F" w14:textId="77777777" w:rsidR="006673D7" w:rsidRPr="006673D7" w:rsidRDefault="006673D7" w:rsidP="006673D7">
            <w:pPr>
              <w:widowControl/>
              <w:spacing w:line="420" w:lineRule="atLeast"/>
              <w:jc w:val="center"/>
              <w:rPr>
                <w:color w:val="000000"/>
                <w:kern w:val="0"/>
                <w:sz w:val="24"/>
                <w:szCs w:val="24"/>
              </w:rPr>
            </w:pPr>
            <w:r w:rsidRPr="006673D7">
              <w:rPr>
                <w:color w:val="000000"/>
                <w:kern w:val="0"/>
                <w:sz w:val="24"/>
                <w:szCs w:val="24"/>
              </w:rPr>
              <w:t>+10%</w:t>
            </w:r>
          </w:p>
        </w:tc>
      </w:tr>
      <w:tr w:rsidR="006673D7" w:rsidRPr="006673D7" w14:paraId="5956A826" w14:textId="77777777" w:rsidTr="006673D7">
        <w:tc>
          <w:tcPr>
            <w:tcW w:w="1838" w:type="dxa"/>
            <w:vAlign w:val="center"/>
            <w:hideMark/>
          </w:tcPr>
          <w:p w14:paraId="18CC67A2" w14:textId="77777777" w:rsidR="006673D7" w:rsidRPr="006673D7" w:rsidRDefault="006673D7" w:rsidP="006673D7">
            <w:pPr>
              <w:widowControl/>
              <w:spacing w:line="420" w:lineRule="atLeast"/>
              <w:jc w:val="center"/>
              <w:rPr>
                <w:color w:val="000000"/>
                <w:kern w:val="0"/>
                <w:sz w:val="24"/>
                <w:szCs w:val="24"/>
              </w:rPr>
            </w:pPr>
            <w:r w:rsidRPr="006673D7">
              <w:rPr>
                <w:color w:val="000000"/>
                <w:kern w:val="0"/>
                <w:sz w:val="24"/>
                <w:szCs w:val="24"/>
              </w:rPr>
              <w:t>学区房溢价率</w:t>
            </w:r>
          </w:p>
        </w:tc>
        <w:tc>
          <w:tcPr>
            <w:tcW w:w="1276" w:type="dxa"/>
            <w:vAlign w:val="center"/>
            <w:hideMark/>
          </w:tcPr>
          <w:p w14:paraId="74B07044" w14:textId="77777777" w:rsidR="006673D7" w:rsidRPr="006673D7" w:rsidRDefault="006673D7" w:rsidP="006673D7">
            <w:pPr>
              <w:widowControl/>
              <w:spacing w:line="420" w:lineRule="atLeast"/>
              <w:jc w:val="center"/>
              <w:rPr>
                <w:color w:val="000000"/>
                <w:kern w:val="0"/>
                <w:sz w:val="24"/>
                <w:szCs w:val="24"/>
              </w:rPr>
            </w:pPr>
            <w:r w:rsidRPr="006673D7">
              <w:rPr>
                <w:color w:val="000000"/>
                <w:kern w:val="0"/>
                <w:sz w:val="24"/>
                <w:szCs w:val="24"/>
              </w:rPr>
              <w:t>12%</w:t>
            </w:r>
          </w:p>
        </w:tc>
        <w:tc>
          <w:tcPr>
            <w:tcW w:w="1122" w:type="dxa"/>
            <w:vAlign w:val="center"/>
            <w:hideMark/>
          </w:tcPr>
          <w:p w14:paraId="2FCFC64F" w14:textId="77777777" w:rsidR="006673D7" w:rsidRPr="006673D7" w:rsidRDefault="006673D7" w:rsidP="006673D7">
            <w:pPr>
              <w:widowControl/>
              <w:spacing w:line="420" w:lineRule="atLeast"/>
              <w:jc w:val="center"/>
              <w:rPr>
                <w:color w:val="000000"/>
                <w:kern w:val="0"/>
                <w:sz w:val="24"/>
                <w:szCs w:val="24"/>
              </w:rPr>
            </w:pPr>
            <w:r w:rsidRPr="006673D7">
              <w:rPr>
                <w:color w:val="000000"/>
                <w:kern w:val="0"/>
                <w:sz w:val="24"/>
                <w:szCs w:val="24"/>
              </w:rPr>
              <w:t>15%</w:t>
            </w:r>
          </w:p>
        </w:tc>
        <w:tc>
          <w:tcPr>
            <w:tcW w:w="1996" w:type="dxa"/>
            <w:vAlign w:val="center"/>
            <w:hideMark/>
          </w:tcPr>
          <w:p w14:paraId="50F783DD" w14:textId="77777777" w:rsidR="006673D7" w:rsidRPr="006673D7" w:rsidRDefault="006673D7" w:rsidP="006673D7">
            <w:pPr>
              <w:widowControl/>
              <w:spacing w:line="420" w:lineRule="atLeast"/>
              <w:jc w:val="center"/>
              <w:rPr>
                <w:color w:val="000000"/>
                <w:kern w:val="0"/>
                <w:sz w:val="24"/>
                <w:szCs w:val="24"/>
              </w:rPr>
            </w:pPr>
            <w:r w:rsidRPr="006673D7">
              <w:rPr>
                <w:color w:val="000000"/>
                <w:kern w:val="0"/>
                <w:sz w:val="24"/>
                <w:szCs w:val="24"/>
              </w:rPr>
              <w:t>18%</w:t>
            </w:r>
          </w:p>
        </w:tc>
        <w:tc>
          <w:tcPr>
            <w:tcW w:w="2300" w:type="dxa"/>
            <w:vAlign w:val="center"/>
            <w:hideMark/>
          </w:tcPr>
          <w:p w14:paraId="428A93D8" w14:textId="47066B2C" w:rsidR="006673D7" w:rsidRPr="006673D7" w:rsidRDefault="006673D7" w:rsidP="006673D7">
            <w:pPr>
              <w:widowControl/>
              <w:spacing w:line="420" w:lineRule="atLeast"/>
              <w:jc w:val="center"/>
              <w:rPr>
                <w:color w:val="000000"/>
                <w:kern w:val="0"/>
                <w:sz w:val="24"/>
                <w:szCs w:val="24"/>
              </w:rPr>
            </w:pPr>
            <w:r w:rsidRPr="006673D7">
              <w:rPr>
                <w:color w:val="000000"/>
                <w:kern w:val="0"/>
                <w:sz w:val="24"/>
                <w:szCs w:val="24"/>
              </w:rPr>
              <w:t>+3</w:t>
            </w:r>
            <w:r w:rsidRPr="006673D7">
              <w:rPr>
                <w:color w:val="000000"/>
                <w:kern w:val="0"/>
                <w:sz w:val="24"/>
                <w:szCs w:val="24"/>
              </w:rPr>
              <w:t>个百分点</w:t>
            </w:r>
          </w:p>
        </w:tc>
      </w:tr>
    </w:tbl>
    <w:p w14:paraId="353BFC0F" w14:textId="42B4B62F"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3.</w:t>
      </w:r>
      <w:r w:rsidRPr="00F14E5D">
        <w:rPr>
          <w:sz w:val="24"/>
          <w:szCs w:val="24"/>
        </w:rPr>
        <w:t>市场特点：</w:t>
      </w:r>
    </w:p>
    <w:p w14:paraId="594196E7" w14:textId="29BE046A"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1.</w:t>
      </w:r>
      <w:r w:rsidRPr="00F14E5D">
        <w:rPr>
          <w:sz w:val="24"/>
          <w:szCs w:val="24"/>
        </w:rPr>
        <w:t>需求结构以刚性和改善性需求为主，学区房、交通便利、配套完善的房源更受市场青睐，价格相对较高。</w:t>
      </w:r>
    </w:p>
    <w:p w14:paraId="4446F263" w14:textId="79BC1A17"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2.</w:t>
      </w:r>
      <w:r w:rsidRPr="00F14E5D">
        <w:rPr>
          <w:sz w:val="24"/>
          <w:szCs w:val="24"/>
        </w:rPr>
        <w:t>二手房市场交易活跃，由于新建商品房价格较高，且位置相对偏远，越来越多的购房者选择购买二手房，尤其是县城核心区域的二手房。</w:t>
      </w:r>
    </w:p>
    <w:p w14:paraId="10240221" w14:textId="1A0767FD" w:rsidR="006673D7" w:rsidRPr="00F14E5D" w:rsidRDefault="00F14E5D" w:rsidP="006673D7">
      <w:pPr>
        <w:snapToGrid w:val="0"/>
        <w:spacing w:beforeLines="25" w:before="78" w:line="360" w:lineRule="auto"/>
        <w:ind w:firstLineChars="200" w:firstLine="480"/>
        <w:rPr>
          <w:sz w:val="24"/>
          <w:szCs w:val="24"/>
        </w:rPr>
      </w:pPr>
      <w:r w:rsidRPr="00F14E5D">
        <w:rPr>
          <w:sz w:val="24"/>
          <w:szCs w:val="24"/>
        </w:rPr>
        <w:t>3.</w:t>
      </w:r>
      <w:r w:rsidRPr="00F14E5D">
        <w:rPr>
          <w:sz w:val="24"/>
          <w:szCs w:val="24"/>
        </w:rPr>
        <w:t>房地产市场受政策影响较大，随着支持刚性和改善性住房需求政策的持续出台，市场信心逐步恢复，交易量稳步增长。</w:t>
      </w:r>
    </w:p>
    <w:p w14:paraId="18591F1E" w14:textId="38BAFCF8" w:rsidR="00F14E5D" w:rsidRPr="00DE2EAE" w:rsidRDefault="00DE2EAE" w:rsidP="00DE2EAE">
      <w:pPr>
        <w:snapToGrid w:val="0"/>
        <w:spacing w:beforeLines="25" w:before="78" w:line="360" w:lineRule="auto"/>
        <w:ind w:firstLineChars="200" w:firstLine="482"/>
        <w:outlineLvl w:val="2"/>
        <w:rPr>
          <w:b/>
          <w:bCs/>
          <w:sz w:val="24"/>
          <w:szCs w:val="24"/>
        </w:rPr>
      </w:pPr>
      <w:bookmarkStart w:id="54" w:name="_Toc214231773"/>
      <w:r w:rsidRPr="00DE2EAE">
        <w:rPr>
          <w:rFonts w:hint="eastAsia"/>
          <w:b/>
          <w:bCs/>
          <w:sz w:val="24"/>
          <w:szCs w:val="24"/>
        </w:rPr>
        <w:t>（四）</w:t>
      </w:r>
      <w:r w:rsidR="00F14E5D" w:rsidRPr="00DE2EAE">
        <w:rPr>
          <w:b/>
          <w:bCs/>
          <w:sz w:val="24"/>
          <w:szCs w:val="24"/>
        </w:rPr>
        <w:t>类似房地产市场交易情况</w:t>
      </w:r>
      <w:bookmarkEnd w:id="54"/>
    </w:p>
    <w:p w14:paraId="2E0B7F44" w14:textId="77777777"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通过对武乡县房地产市场的调研，选取了与估价对象区位、户型、面积、建成年份等相似的二手房交易案例，近期交易情况如下：</w:t>
      </w:r>
    </w:p>
    <w:p w14:paraId="13C4FB10" w14:textId="6E7488FC" w:rsidR="00DE2EAE" w:rsidRDefault="00F14E5D" w:rsidP="00F14E5D">
      <w:pPr>
        <w:snapToGrid w:val="0"/>
        <w:spacing w:beforeLines="25" w:before="78" w:line="360" w:lineRule="auto"/>
        <w:ind w:firstLineChars="200" w:firstLine="480"/>
        <w:rPr>
          <w:sz w:val="24"/>
          <w:szCs w:val="24"/>
        </w:rPr>
      </w:pPr>
      <w:r w:rsidRPr="00F14E5D">
        <w:rPr>
          <w:sz w:val="24"/>
          <w:szCs w:val="24"/>
        </w:rPr>
        <w:t>1.</w:t>
      </w:r>
      <w:r w:rsidRPr="00F14E5D">
        <w:rPr>
          <w:sz w:val="24"/>
          <w:szCs w:val="24"/>
        </w:rPr>
        <w:t>案例</w:t>
      </w:r>
      <w:r w:rsidRPr="00F14E5D">
        <w:rPr>
          <w:sz w:val="24"/>
          <w:szCs w:val="24"/>
        </w:rPr>
        <w:t>1</w:t>
      </w:r>
      <w:r w:rsidRPr="00F14E5D">
        <w:rPr>
          <w:sz w:val="24"/>
          <w:szCs w:val="24"/>
        </w:rPr>
        <w:t>：</w:t>
      </w:r>
    </w:p>
    <w:p w14:paraId="0A1E247B" w14:textId="7FB3D57F"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兴农小区</w:t>
      </w:r>
      <w:r w:rsidR="00DE2EAE">
        <w:rPr>
          <w:rFonts w:hint="eastAsia"/>
          <w:sz w:val="24"/>
          <w:szCs w:val="24"/>
        </w:rPr>
        <w:t>一</w:t>
      </w:r>
      <w:r w:rsidRPr="00F14E5D">
        <w:rPr>
          <w:sz w:val="24"/>
          <w:szCs w:val="24"/>
        </w:rPr>
        <w:t>号楼</w:t>
      </w:r>
      <w:r w:rsidR="00DE2EAE">
        <w:rPr>
          <w:rFonts w:hint="eastAsia"/>
          <w:sz w:val="24"/>
          <w:szCs w:val="24"/>
        </w:rPr>
        <w:t>三</w:t>
      </w:r>
      <w:r w:rsidRPr="00F14E5D">
        <w:rPr>
          <w:sz w:val="24"/>
          <w:szCs w:val="24"/>
        </w:rPr>
        <w:t>单元</w:t>
      </w:r>
      <w:r w:rsidR="00DE2EAE">
        <w:rPr>
          <w:rFonts w:hint="eastAsia"/>
          <w:sz w:val="24"/>
          <w:szCs w:val="24"/>
        </w:rPr>
        <w:t>5</w:t>
      </w:r>
      <w:r w:rsidRPr="00F14E5D">
        <w:rPr>
          <w:sz w:val="24"/>
          <w:szCs w:val="24"/>
        </w:rPr>
        <w:t>层</w:t>
      </w:r>
      <w:r w:rsidR="00DE2EAE">
        <w:rPr>
          <w:rFonts w:hint="eastAsia"/>
          <w:sz w:val="24"/>
          <w:szCs w:val="24"/>
        </w:rPr>
        <w:t>501</w:t>
      </w:r>
      <w:r w:rsidRPr="00F14E5D">
        <w:rPr>
          <w:sz w:val="24"/>
          <w:szCs w:val="24"/>
        </w:rPr>
        <w:t>号，三室一厅，建筑面积</w:t>
      </w:r>
      <w:r w:rsidRPr="00F14E5D">
        <w:rPr>
          <w:sz w:val="24"/>
          <w:szCs w:val="24"/>
        </w:rPr>
        <w:t>128.50</w:t>
      </w:r>
      <w:r w:rsidRPr="00F14E5D">
        <w:rPr>
          <w:sz w:val="24"/>
          <w:szCs w:val="24"/>
        </w:rPr>
        <w:t>平方米，建成于</w:t>
      </w:r>
      <w:r w:rsidRPr="00F14E5D">
        <w:rPr>
          <w:sz w:val="24"/>
          <w:szCs w:val="24"/>
        </w:rPr>
        <w:t>2009</w:t>
      </w:r>
      <w:r w:rsidRPr="00F14E5D">
        <w:rPr>
          <w:sz w:val="24"/>
          <w:szCs w:val="24"/>
        </w:rPr>
        <w:t>年，中等装修，</w:t>
      </w:r>
      <w:r w:rsidRPr="00F14E5D">
        <w:rPr>
          <w:sz w:val="24"/>
          <w:szCs w:val="24"/>
        </w:rPr>
        <w:t>2025</w:t>
      </w:r>
      <w:r w:rsidRPr="00F14E5D">
        <w:rPr>
          <w:sz w:val="24"/>
          <w:szCs w:val="24"/>
        </w:rPr>
        <w:t>年</w:t>
      </w:r>
      <w:r w:rsidRPr="00F14E5D">
        <w:rPr>
          <w:sz w:val="24"/>
          <w:szCs w:val="24"/>
        </w:rPr>
        <w:t>10</w:t>
      </w:r>
      <w:r w:rsidRPr="00F14E5D">
        <w:rPr>
          <w:sz w:val="24"/>
          <w:szCs w:val="24"/>
        </w:rPr>
        <w:t>月成交，成交价格</w:t>
      </w:r>
      <w:r w:rsidRPr="00F14E5D">
        <w:rPr>
          <w:sz w:val="24"/>
          <w:szCs w:val="24"/>
        </w:rPr>
        <w:t>485,000</w:t>
      </w:r>
      <w:r w:rsidRPr="00F14E5D">
        <w:rPr>
          <w:sz w:val="24"/>
          <w:szCs w:val="24"/>
        </w:rPr>
        <w:t>元，单价</w:t>
      </w:r>
      <w:r w:rsidRPr="00F14E5D">
        <w:rPr>
          <w:sz w:val="24"/>
          <w:szCs w:val="24"/>
        </w:rPr>
        <w:t>3774</w:t>
      </w:r>
      <w:r w:rsidRPr="00F14E5D">
        <w:rPr>
          <w:sz w:val="24"/>
          <w:szCs w:val="24"/>
        </w:rPr>
        <w:t>元</w:t>
      </w:r>
      <w:r w:rsidRPr="00F14E5D">
        <w:rPr>
          <w:sz w:val="24"/>
          <w:szCs w:val="24"/>
        </w:rPr>
        <w:t>/</w:t>
      </w:r>
      <w:r w:rsidRPr="00F14E5D">
        <w:rPr>
          <w:sz w:val="24"/>
          <w:szCs w:val="24"/>
        </w:rPr>
        <w:t>平方米。</w:t>
      </w:r>
    </w:p>
    <w:p w14:paraId="0ECF2609" w14:textId="2B7F736C" w:rsidR="00DE2EAE" w:rsidRDefault="00F14E5D" w:rsidP="00F14E5D">
      <w:pPr>
        <w:snapToGrid w:val="0"/>
        <w:spacing w:beforeLines="25" w:before="78" w:line="360" w:lineRule="auto"/>
        <w:ind w:firstLineChars="200" w:firstLine="480"/>
        <w:rPr>
          <w:sz w:val="24"/>
          <w:szCs w:val="24"/>
        </w:rPr>
      </w:pPr>
      <w:r w:rsidRPr="00F14E5D">
        <w:rPr>
          <w:sz w:val="24"/>
          <w:szCs w:val="24"/>
        </w:rPr>
        <w:t>2.</w:t>
      </w:r>
      <w:r w:rsidRPr="00F14E5D">
        <w:rPr>
          <w:sz w:val="24"/>
          <w:szCs w:val="24"/>
        </w:rPr>
        <w:t>案例</w:t>
      </w:r>
      <w:r w:rsidRPr="00F14E5D">
        <w:rPr>
          <w:sz w:val="24"/>
          <w:szCs w:val="24"/>
        </w:rPr>
        <w:t>2</w:t>
      </w:r>
      <w:r w:rsidRPr="00F14E5D">
        <w:rPr>
          <w:sz w:val="24"/>
          <w:szCs w:val="24"/>
        </w:rPr>
        <w:t>：</w:t>
      </w:r>
    </w:p>
    <w:p w14:paraId="5C426A27" w14:textId="5D09F866" w:rsidR="006673D7" w:rsidRDefault="00F14E5D" w:rsidP="00D4146C">
      <w:pPr>
        <w:snapToGrid w:val="0"/>
        <w:spacing w:beforeLines="25" w:before="78" w:line="360" w:lineRule="auto"/>
        <w:ind w:firstLineChars="200" w:firstLine="480"/>
        <w:rPr>
          <w:sz w:val="24"/>
          <w:szCs w:val="24"/>
        </w:rPr>
      </w:pPr>
      <w:r w:rsidRPr="00F14E5D">
        <w:rPr>
          <w:sz w:val="24"/>
          <w:szCs w:val="24"/>
        </w:rPr>
        <w:t>太行小区</w:t>
      </w:r>
      <w:r w:rsidR="00DE2EAE">
        <w:rPr>
          <w:rFonts w:hint="eastAsia"/>
          <w:sz w:val="24"/>
          <w:szCs w:val="24"/>
        </w:rPr>
        <w:t>十二</w:t>
      </w:r>
      <w:r w:rsidRPr="00F14E5D">
        <w:rPr>
          <w:sz w:val="24"/>
          <w:szCs w:val="24"/>
        </w:rPr>
        <w:t>号楼</w:t>
      </w:r>
      <w:r w:rsidR="00DE2EAE">
        <w:rPr>
          <w:rFonts w:hint="eastAsia"/>
          <w:sz w:val="24"/>
          <w:szCs w:val="24"/>
        </w:rPr>
        <w:t>二</w:t>
      </w:r>
      <w:r w:rsidRPr="00F14E5D">
        <w:rPr>
          <w:sz w:val="24"/>
          <w:szCs w:val="24"/>
        </w:rPr>
        <w:t>单元</w:t>
      </w:r>
      <w:r w:rsidR="00DE2EAE">
        <w:rPr>
          <w:rFonts w:hint="eastAsia"/>
          <w:sz w:val="24"/>
          <w:szCs w:val="24"/>
        </w:rPr>
        <w:t>7</w:t>
      </w:r>
      <w:r w:rsidRPr="00F14E5D">
        <w:rPr>
          <w:sz w:val="24"/>
          <w:szCs w:val="24"/>
        </w:rPr>
        <w:t>层</w:t>
      </w:r>
      <w:r w:rsidR="00DE2EAE">
        <w:rPr>
          <w:rFonts w:hint="eastAsia"/>
          <w:sz w:val="24"/>
          <w:szCs w:val="24"/>
        </w:rPr>
        <w:t>702</w:t>
      </w:r>
      <w:r w:rsidRPr="00F14E5D">
        <w:rPr>
          <w:sz w:val="24"/>
          <w:szCs w:val="24"/>
        </w:rPr>
        <w:t>号，三室一厅，建筑面积</w:t>
      </w:r>
      <w:r w:rsidRPr="00F14E5D">
        <w:rPr>
          <w:sz w:val="24"/>
          <w:szCs w:val="24"/>
        </w:rPr>
        <w:t>135.20</w:t>
      </w:r>
      <w:r w:rsidRPr="00F14E5D">
        <w:rPr>
          <w:sz w:val="24"/>
          <w:szCs w:val="24"/>
        </w:rPr>
        <w:t>平方米，建成于</w:t>
      </w:r>
      <w:r w:rsidRPr="00F14E5D">
        <w:rPr>
          <w:sz w:val="24"/>
          <w:szCs w:val="24"/>
        </w:rPr>
        <w:t>2010</w:t>
      </w:r>
      <w:r w:rsidRPr="00F14E5D">
        <w:rPr>
          <w:sz w:val="24"/>
          <w:szCs w:val="24"/>
        </w:rPr>
        <w:t>年，中等装修，</w:t>
      </w:r>
      <w:r w:rsidRPr="00F14E5D">
        <w:rPr>
          <w:sz w:val="24"/>
          <w:szCs w:val="24"/>
        </w:rPr>
        <w:t>2025</w:t>
      </w:r>
      <w:r w:rsidRPr="00F14E5D">
        <w:rPr>
          <w:sz w:val="24"/>
          <w:szCs w:val="24"/>
        </w:rPr>
        <w:t>年</w:t>
      </w:r>
      <w:r w:rsidRPr="00F14E5D">
        <w:rPr>
          <w:sz w:val="24"/>
          <w:szCs w:val="24"/>
        </w:rPr>
        <w:t>9</w:t>
      </w:r>
      <w:r w:rsidRPr="00F14E5D">
        <w:rPr>
          <w:sz w:val="24"/>
          <w:szCs w:val="24"/>
        </w:rPr>
        <w:t>月成交，成交价格</w:t>
      </w:r>
      <w:r w:rsidRPr="00F14E5D">
        <w:rPr>
          <w:sz w:val="24"/>
          <w:szCs w:val="24"/>
        </w:rPr>
        <w:t>518,000</w:t>
      </w:r>
      <w:r w:rsidRPr="00F14E5D">
        <w:rPr>
          <w:sz w:val="24"/>
          <w:szCs w:val="24"/>
        </w:rPr>
        <w:t>元，单价</w:t>
      </w:r>
      <w:r w:rsidRPr="00F14E5D">
        <w:rPr>
          <w:sz w:val="24"/>
          <w:szCs w:val="24"/>
        </w:rPr>
        <w:t>3831</w:t>
      </w:r>
      <w:r w:rsidRPr="00F14E5D">
        <w:rPr>
          <w:sz w:val="24"/>
          <w:szCs w:val="24"/>
        </w:rPr>
        <w:t>元</w:t>
      </w:r>
      <w:r w:rsidRPr="00F14E5D">
        <w:rPr>
          <w:sz w:val="24"/>
          <w:szCs w:val="24"/>
        </w:rPr>
        <w:t>/</w:t>
      </w:r>
      <w:r w:rsidRPr="00F14E5D">
        <w:rPr>
          <w:sz w:val="24"/>
          <w:szCs w:val="24"/>
        </w:rPr>
        <w:t>平方米。</w:t>
      </w:r>
    </w:p>
    <w:p w14:paraId="164787DC" w14:textId="77777777" w:rsidR="00D4146C" w:rsidRDefault="00D4146C" w:rsidP="00D4146C">
      <w:pPr>
        <w:snapToGrid w:val="0"/>
        <w:spacing w:beforeLines="25" w:before="78" w:line="360" w:lineRule="auto"/>
        <w:ind w:firstLineChars="200" w:firstLine="480"/>
        <w:rPr>
          <w:sz w:val="24"/>
          <w:szCs w:val="24"/>
        </w:rPr>
      </w:pPr>
    </w:p>
    <w:p w14:paraId="4B6450A3" w14:textId="77777777" w:rsidR="00D4146C" w:rsidRDefault="00D4146C" w:rsidP="00D4146C">
      <w:pPr>
        <w:snapToGrid w:val="0"/>
        <w:spacing w:beforeLines="25" w:before="78" w:line="360" w:lineRule="auto"/>
        <w:ind w:firstLineChars="200" w:firstLine="480"/>
        <w:rPr>
          <w:sz w:val="24"/>
          <w:szCs w:val="24"/>
        </w:rPr>
      </w:pPr>
    </w:p>
    <w:p w14:paraId="7637C6C8" w14:textId="4193C03B" w:rsidR="00DE2EAE" w:rsidRDefault="00F14E5D" w:rsidP="00F14E5D">
      <w:pPr>
        <w:snapToGrid w:val="0"/>
        <w:spacing w:beforeLines="25" w:before="78" w:line="360" w:lineRule="auto"/>
        <w:ind w:firstLineChars="200" w:firstLine="480"/>
        <w:rPr>
          <w:sz w:val="24"/>
          <w:szCs w:val="24"/>
        </w:rPr>
      </w:pPr>
      <w:r w:rsidRPr="00F14E5D">
        <w:rPr>
          <w:sz w:val="24"/>
          <w:szCs w:val="24"/>
        </w:rPr>
        <w:lastRenderedPageBreak/>
        <w:t>3.</w:t>
      </w:r>
      <w:r w:rsidRPr="00F14E5D">
        <w:rPr>
          <w:sz w:val="24"/>
          <w:szCs w:val="24"/>
        </w:rPr>
        <w:t>案例</w:t>
      </w:r>
      <w:r w:rsidRPr="00F14E5D">
        <w:rPr>
          <w:sz w:val="24"/>
          <w:szCs w:val="24"/>
        </w:rPr>
        <w:t>3</w:t>
      </w:r>
      <w:r w:rsidRPr="00F14E5D">
        <w:rPr>
          <w:sz w:val="24"/>
          <w:szCs w:val="24"/>
        </w:rPr>
        <w:t>：</w:t>
      </w:r>
    </w:p>
    <w:p w14:paraId="2192E13E" w14:textId="3978777D"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丰州花园</w:t>
      </w:r>
      <w:r w:rsidR="00DE2EAE">
        <w:rPr>
          <w:rFonts w:hint="eastAsia"/>
          <w:sz w:val="24"/>
          <w:szCs w:val="24"/>
        </w:rPr>
        <w:t>二</w:t>
      </w:r>
      <w:r w:rsidRPr="00F14E5D">
        <w:rPr>
          <w:sz w:val="24"/>
          <w:szCs w:val="24"/>
        </w:rPr>
        <w:t>号楼</w:t>
      </w:r>
      <w:r w:rsidR="00DE2EAE">
        <w:rPr>
          <w:rFonts w:hint="eastAsia"/>
          <w:sz w:val="24"/>
          <w:szCs w:val="24"/>
        </w:rPr>
        <w:t>四</w:t>
      </w:r>
      <w:r w:rsidRPr="00F14E5D">
        <w:rPr>
          <w:sz w:val="24"/>
          <w:szCs w:val="24"/>
        </w:rPr>
        <w:t>单元</w:t>
      </w:r>
      <w:r w:rsidR="00DE2EAE">
        <w:rPr>
          <w:rFonts w:hint="eastAsia"/>
          <w:sz w:val="24"/>
          <w:szCs w:val="24"/>
        </w:rPr>
        <w:t>3</w:t>
      </w:r>
      <w:r w:rsidRPr="00F14E5D">
        <w:rPr>
          <w:sz w:val="24"/>
          <w:szCs w:val="24"/>
        </w:rPr>
        <w:t>层</w:t>
      </w:r>
      <w:r w:rsidR="00DE2EAE">
        <w:rPr>
          <w:rFonts w:hint="eastAsia"/>
          <w:sz w:val="24"/>
          <w:szCs w:val="24"/>
        </w:rPr>
        <w:t>302</w:t>
      </w:r>
      <w:r w:rsidRPr="00F14E5D">
        <w:rPr>
          <w:sz w:val="24"/>
          <w:szCs w:val="24"/>
        </w:rPr>
        <w:t>号，三室一厅，建筑面积</w:t>
      </w:r>
      <w:r w:rsidRPr="00F14E5D">
        <w:rPr>
          <w:sz w:val="24"/>
          <w:szCs w:val="24"/>
        </w:rPr>
        <w:t>126.80</w:t>
      </w:r>
      <w:r w:rsidRPr="00F14E5D">
        <w:rPr>
          <w:sz w:val="24"/>
          <w:szCs w:val="24"/>
        </w:rPr>
        <w:t>平方米，建成于</w:t>
      </w:r>
      <w:r w:rsidRPr="00F14E5D">
        <w:rPr>
          <w:sz w:val="24"/>
          <w:szCs w:val="24"/>
        </w:rPr>
        <w:t>2008</w:t>
      </w:r>
      <w:r w:rsidRPr="00F14E5D">
        <w:rPr>
          <w:sz w:val="24"/>
          <w:szCs w:val="24"/>
        </w:rPr>
        <w:t>年，中等装修，</w:t>
      </w:r>
      <w:r w:rsidRPr="00F14E5D">
        <w:rPr>
          <w:sz w:val="24"/>
          <w:szCs w:val="24"/>
        </w:rPr>
        <w:t>2025</w:t>
      </w:r>
      <w:r w:rsidRPr="00F14E5D">
        <w:rPr>
          <w:sz w:val="24"/>
          <w:szCs w:val="24"/>
        </w:rPr>
        <w:t>年</w:t>
      </w:r>
      <w:r w:rsidRPr="00F14E5D">
        <w:rPr>
          <w:sz w:val="24"/>
          <w:szCs w:val="24"/>
        </w:rPr>
        <w:t>11</w:t>
      </w:r>
      <w:r w:rsidRPr="00F14E5D">
        <w:rPr>
          <w:sz w:val="24"/>
          <w:szCs w:val="24"/>
        </w:rPr>
        <w:t>月成交，成交价格</w:t>
      </w:r>
      <w:r w:rsidRPr="00F14E5D">
        <w:rPr>
          <w:sz w:val="24"/>
          <w:szCs w:val="24"/>
        </w:rPr>
        <w:t>472,000</w:t>
      </w:r>
      <w:r w:rsidRPr="00F14E5D">
        <w:rPr>
          <w:sz w:val="24"/>
          <w:szCs w:val="24"/>
        </w:rPr>
        <w:t>元，单价</w:t>
      </w:r>
      <w:r w:rsidRPr="00F14E5D">
        <w:rPr>
          <w:sz w:val="24"/>
          <w:szCs w:val="24"/>
        </w:rPr>
        <w:t>3723</w:t>
      </w:r>
      <w:r w:rsidRPr="00F14E5D">
        <w:rPr>
          <w:sz w:val="24"/>
          <w:szCs w:val="24"/>
        </w:rPr>
        <w:t>元</w:t>
      </w:r>
      <w:r w:rsidRPr="00F14E5D">
        <w:rPr>
          <w:sz w:val="24"/>
          <w:szCs w:val="24"/>
        </w:rPr>
        <w:t>/</w:t>
      </w:r>
      <w:r w:rsidRPr="00F14E5D">
        <w:rPr>
          <w:sz w:val="24"/>
          <w:szCs w:val="24"/>
        </w:rPr>
        <w:t>平方米。</w:t>
      </w:r>
    </w:p>
    <w:p w14:paraId="6281680A" w14:textId="292D1533" w:rsidR="001B1715" w:rsidRPr="00F14E5D" w:rsidRDefault="00F14E5D" w:rsidP="006673D7">
      <w:pPr>
        <w:snapToGrid w:val="0"/>
        <w:spacing w:beforeLines="25" w:before="78" w:line="360" w:lineRule="auto"/>
        <w:ind w:firstLineChars="200" w:firstLine="480"/>
        <w:rPr>
          <w:sz w:val="24"/>
          <w:szCs w:val="24"/>
        </w:rPr>
      </w:pPr>
      <w:r w:rsidRPr="00F14E5D">
        <w:rPr>
          <w:sz w:val="24"/>
          <w:szCs w:val="24"/>
        </w:rPr>
        <w:t>从交易案例可以看出，武乡县县城核心区域类似住宅的成交单价在</w:t>
      </w:r>
      <w:r w:rsidRPr="00F14E5D">
        <w:rPr>
          <w:sz w:val="24"/>
          <w:szCs w:val="24"/>
        </w:rPr>
        <w:t>3700-3850</w:t>
      </w:r>
      <w:r w:rsidRPr="00F14E5D">
        <w:rPr>
          <w:sz w:val="24"/>
          <w:szCs w:val="24"/>
        </w:rPr>
        <w:t>元</w:t>
      </w:r>
      <w:r w:rsidRPr="00F14E5D">
        <w:rPr>
          <w:sz w:val="24"/>
          <w:szCs w:val="24"/>
        </w:rPr>
        <w:t>/</w:t>
      </w:r>
      <w:r w:rsidRPr="00F14E5D">
        <w:rPr>
          <w:sz w:val="24"/>
          <w:szCs w:val="24"/>
        </w:rPr>
        <w:t>平方米之间，价格走势平稳，与估价对象市场价值预期相符。</w:t>
      </w:r>
    </w:p>
    <w:p w14:paraId="64249E87" w14:textId="783DC605" w:rsidR="00F14E5D" w:rsidRPr="00DE2EAE" w:rsidRDefault="00DE2EAE" w:rsidP="00DE2EAE">
      <w:pPr>
        <w:snapToGrid w:val="0"/>
        <w:spacing w:beforeLines="25" w:before="78" w:line="360" w:lineRule="auto"/>
        <w:outlineLvl w:val="1"/>
        <w:rPr>
          <w:rFonts w:ascii="楷体" w:eastAsia="楷体" w:hAnsi="楷体" w:hint="eastAsia"/>
          <w:b/>
          <w:bCs/>
          <w:sz w:val="24"/>
          <w:szCs w:val="24"/>
        </w:rPr>
      </w:pPr>
      <w:bookmarkStart w:id="55" w:name="_Toc214231774"/>
      <w:r w:rsidRPr="00DE2EAE">
        <w:rPr>
          <w:rFonts w:ascii="楷体" w:eastAsia="楷体" w:hAnsi="楷体" w:hint="eastAsia"/>
          <w:b/>
          <w:bCs/>
          <w:sz w:val="24"/>
          <w:szCs w:val="24"/>
        </w:rPr>
        <w:t>五、</w:t>
      </w:r>
      <w:r w:rsidR="00F14E5D" w:rsidRPr="00DE2EAE">
        <w:rPr>
          <w:rFonts w:ascii="楷体" w:eastAsia="楷体" w:hAnsi="楷体"/>
          <w:b/>
          <w:bCs/>
          <w:sz w:val="24"/>
          <w:szCs w:val="24"/>
        </w:rPr>
        <w:t>最高最佳利用分析</w:t>
      </w:r>
      <w:bookmarkEnd w:id="55"/>
    </w:p>
    <w:p w14:paraId="6BE29302" w14:textId="19014D1C" w:rsidR="00F14E5D" w:rsidRPr="00DE2EAE" w:rsidRDefault="00DE2EAE" w:rsidP="00DE2EAE">
      <w:pPr>
        <w:snapToGrid w:val="0"/>
        <w:spacing w:beforeLines="25" w:before="78" w:line="360" w:lineRule="auto"/>
        <w:ind w:firstLineChars="200" w:firstLine="482"/>
        <w:outlineLvl w:val="2"/>
        <w:rPr>
          <w:b/>
          <w:bCs/>
          <w:sz w:val="24"/>
          <w:szCs w:val="24"/>
        </w:rPr>
      </w:pPr>
      <w:bookmarkStart w:id="56" w:name="_Toc214231775"/>
      <w:r w:rsidRPr="00DE2EAE">
        <w:rPr>
          <w:rFonts w:hint="eastAsia"/>
          <w:b/>
          <w:bCs/>
          <w:sz w:val="24"/>
          <w:szCs w:val="24"/>
        </w:rPr>
        <w:t>（一）</w:t>
      </w:r>
      <w:r w:rsidR="00F14E5D" w:rsidRPr="00DE2EAE">
        <w:rPr>
          <w:b/>
          <w:bCs/>
          <w:sz w:val="24"/>
          <w:szCs w:val="24"/>
        </w:rPr>
        <w:t>最高最佳利用分析的前提条件</w:t>
      </w:r>
      <w:bookmarkEnd w:id="56"/>
    </w:p>
    <w:p w14:paraId="2E3F6DEA" w14:textId="240B09BD" w:rsidR="00DE2EAE" w:rsidRDefault="00F14E5D" w:rsidP="00F14E5D">
      <w:pPr>
        <w:snapToGrid w:val="0"/>
        <w:spacing w:beforeLines="25" w:before="78" w:line="360" w:lineRule="auto"/>
        <w:ind w:firstLineChars="200" w:firstLine="480"/>
        <w:rPr>
          <w:sz w:val="24"/>
          <w:szCs w:val="24"/>
        </w:rPr>
      </w:pPr>
      <w:r w:rsidRPr="00F14E5D">
        <w:rPr>
          <w:sz w:val="24"/>
          <w:szCs w:val="24"/>
        </w:rPr>
        <w:t>1.</w:t>
      </w:r>
      <w:r w:rsidRPr="00F14E5D">
        <w:rPr>
          <w:sz w:val="24"/>
          <w:szCs w:val="24"/>
        </w:rPr>
        <w:t>法律上允许：</w:t>
      </w:r>
    </w:p>
    <w:p w14:paraId="6E2E9821" w14:textId="1B7C5985"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估价对象为住宅用地，现行法律、法规、政策及规划允许其作为住宅用途使用，无禁止或限制性规定。</w:t>
      </w:r>
      <w:r w:rsidR="006673D7" w:rsidRPr="006673D7">
        <w:rPr>
          <w:rFonts w:hint="eastAsia"/>
          <w:sz w:val="24"/>
          <w:szCs w:val="24"/>
        </w:rPr>
        <w:t>根据《武乡县城市总体规划（</w:t>
      </w:r>
      <w:r w:rsidR="006673D7" w:rsidRPr="006673D7">
        <w:rPr>
          <w:rFonts w:hint="eastAsia"/>
          <w:sz w:val="24"/>
          <w:szCs w:val="24"/>
        </w:rPr>
        <w:t>2021-2035</w:t>
      </w:r>
      <w:r w:rsidR="006673D7" w:rsidRPr="006673D7">
        <w:rPr>
          <w:rFonts w:hint="eastAsia"/>
          <w:sz w:val="24"/>
          <w:szCs w:val="24"/>
        </w:rPr>
        <w:t>年）》（武政发〔</w:t>
      </w:r>
      <w:r w:rsidR="006673D7" w:rsidRPr="006673D7">
        <w:rPr>
          <w:rFonts w:hint="eastAsia"/>
          <w:sz w:val="24"/>
          <w:szCs w:val="24"/>
        </w:rPr>
        <w:t>2021</w:t>
      </w:r>
      <w:r w:rsidR="006673D7" w:rsidRPr="006673D7">
        <w:rPr>
          <w:rFonts w:hint="eastAsia"/>
          <w:sz w:val="24"/>
          <w:szCs w:val="24"/>
        </w:rPr>
        <w:t>〕</w:t>
      </w:r>
      <w:r w:rsidR="006673D7" w:rsidRPr="006673D7">
        <w:rPr>
          <w:rFonts w:hint="eastAsia"/>
          <w:sz w:val="24"/>
          <w:szCs w:val="24"/>
        </w:rPr>
        <w:t>15</w:t>
      </w:r>
      <w:r w:rsidR="006673D7" w:rsidRPr="006673D7">
        <w:rPr>
          <w:rFonts w:hint="eastAsia"/>
          <w:sz w:val="24"/>
          <w:szCs w:val="24"/>
        </w:rPr>
        <w:t>号），估价对象所在区域规划用途为“居住用地”，与估价对象实际住宅用途一致；查阅《国有土地使用证》（武国用（</w:t>
      </w:r>
      <w:r w:rsidR="006673D7" w:rsidRPr="006673D7">
        <w:rPr>
          <w:rFonts w:hint="eastAsia"/>
          <w:sz w:val="24"/>
          <w:szCs w:val="24"/>
        </w:rPr>
        <w:t>2009</w:t>
      </w:r>
      <w:r w:rsidR="006673D7" w:rsidRPr="006673D7">
        <w:rPr>
          <w:rFonts w:hint="eastAsia"/>
          <w:sz w:val="24"/>
          <w:szCs w:val="24"/>
        </w:rPr>
        <w:t>）第〔</w:t>
      </w:r>
      <w:r w:rsidR="006673D7" w:rsidRPr="006673D7">
        <w:rPr>
          <w:rFonts w:hint="eastAsia"/>
          <w:sz w:val="24"/>
          <w:szCs w:val="24"/>
        </w:rPr>
        <w:t>001</w:t>
      </w:r>
      <w:r w:rsidR="006673D7" w:rsidRPr="006673D7">
        <w:rPr>
          <w:rFonts w:hint="eastAsia"/>
          <w:sz w:val="24"/>
          <w:szCs w:val="24"/>
        </w:rPr>
        <w:t>〕号），土地用途为住宅用地，剩余使用年限</w:t>
      </w:r>
      <w:r w:rsidR="006673D7" w:rsidRPr="006673D7">
        <w:rPr>
          <w:rFonts w:hint="eastAsia"/>
          <w:sz w:val="24"/>
          <w:szCs w:val="24"/>
        </w:rPr>
        <w:t xml:space="preserve"> 53 </w:t>
      </w:r>
      <w:r w:rsidR="006673D7" w:rsidRPr="006673D7">
        <w:rPr>
          <w:rFonts w:hint="eastAsia"/>
          <w:sz w:val="24"/>
          <w:szCs w:val="24"/>
        </w:rPr>
        <w:t>年，无规划用途变更限制，符合法律规定。</w:t>
      </w:r>
    </w:p>
    <w:p w14:paraId="713F8F80" w14:textId="56815B2B" w:rsidR="00DE2EAE" w:rsidRDefault="00F14E5D" w:rsidP="00F14E5D">
      <w:pPr>
        <w:snapToGrid w:val="0"/>
        <w:spacing w:beforeLines="25" w:before="78" w:line="360" w:lineRule="auto"/>
        <w:ind w:firstLineChars="200" w:firstLine="480"/>
        <w:rPr>
          <w:sz w:val="24"/>
          <w:szCs w:val="24"/>
        </w:rPr>
      </w:pPr>
      <w:r w:rsidRPr="00F14E5D">
        <w:rPr>
          <w:sz w:val="24"/>
          <w:szCs w:val="24"/>
        </w:rPr>
        <w:t>2.</w:t>
      </w:r>
      <w:r w:rsidRPr="00F14E5D">
        <w:rPr>
          <w:sz w:val="24"/>
          <w:szCs w:val="24"/>
        </w:rPr>
        <w:t>技术上可能：</w:t>
      </w:r>
    </w:p>
    <w:p w14:paraId="117CD79B" w14:textId="77777777" w:rsidR="006673D7" w:rsidRDefault="00F14E5D" w:rsidP="006673D7">
      <w:pPr>
        <w:snapToGrid w:val="0"/>
        <w:spacing w:beforeLines="25" w:before="78" w:line="360" w:lineRule="auto"/>
        <w:ind w:firstLineChars="200" w:firstLine="480"/>
        <w:rPr>
          <w:sz w:val="24"/>
          <w:szCs w:val="24"/>
        </w:rPr>
      </w:pPr>
      <w:r w:rsidRPr="00F14E5D">
        <w:rPr>
          <w:sz w:val="24"/>
          <w:szCs w:val="24"/>
        </w:rPr>
        <w:t>估价对象为已建成住宅，建筑结构完好，设施设备齐全，具备持续作为住宅使用的技术条件，无需进行重大改建、扩建即可满足使用需求。</w:t>
      </w:r>
    </w:p>
    <w:p w14:paraId="378DCF5D" w14:textId="1D1032E2" w:rsidR="006673D7" w:rsidRPr="006673D7" w:rsidRDefault="006673D7" w:rsidP="006673D7">
      <w:pPr>
        <w:snapToGrid w:val="0"/>
        <w:spacing w:beforeLines="25" w:before="78" w:line="360" w:lineRule="auto"/>
        <w:ind w:firstLineChars="200" w:firstLine="480"/>
        <w:rPr>
          <w:sz w:val="24"/>
          <w:szCs w:val="24"/>
        </w:rPr>
      </w:pPr>
      <w:r w:rsidRPr="006673D7">
        <w:rPr>
          <w:rFonts w:hint="eastAsia"/>
          <w:sz w:val="24"/>
          <w:szCs w:val="24"/>
        </w:rPr>
        <w:t>建筑结构：估价对象为钢筋混凝土结构，经实地查勘，主体结构完好，无裂缝、沉降等问题，承载力满足住宅使用要求，无需重大结构改造。</w:t>
      </w:r>
    </w:p>
    <w:p w14:paraId="0C8F131E" w14:textId="5658F967" w:rsidR="00F14E5D" w:rsidRPr="00F14E5D" w:rsidRDefault="006673D7" w:rsidP="006673D7">
      <w:pPr>
        <w:snapToGrid w:val="0"/>
        <w:spacing w:beforeLines="25" w:before="78" w:line="360" w:lineRule="auto"/>
        <w:ind w:firstLineChars="200" w:firstLine="480"/>
        <w:rPr>
          <w:sz w:val="24"/>
          <w:szCs w:val="24"/>
        </w:rPr>
      </w:pPr>
      <w:r w:rsidRPr="006673D7">
        <w:rPr>
          <w:rFonts w:hint="eastAsia"/>
          <w:sz w:val="24"/>
          <w:szCs w:val="24"/>
        </w:rPr>
        <w:t>改造难度：若尝试改为商业用途（如便利店），需拆除部分隔墙、增设商业门头，但受限于小区规划，无法新增停车位及商业出入口，改造后将影响小区居民正常生活，技术可行性低。</w:t>
      </w:r>
    </w:p>
    <w:p w14:paraId="198ACB30" w14:textId="06DDB3EC" w:rsidR="006673D7" w:rsidRDefault="00F14E5D" w:rsidP="006673D7">
      <w:pPr>
        <w:snapToGrid w:val="0"/>
        <w:spacing w:beforeLines="25" w:before="78" w:line="360" w:lineRule="auto"/>
        <w:ind w:firstLineChars="200" w:firstLine="480"/>
        <w:rPr>
          <w:sz w:val="24"/>
          <w:szCs w:val="24"/>
        </w:rPr>
      </w:pPr>
      <w:r w:rsidRPr="00F14E5D">
        <w:rPr>
          <w:sz w:val="24"/>
          <w:szCs w:val="24"/>
        </w:rPr>
        <w:t>3.</w:t>
      </w:r>
      <w:r w:rsidRPr="00F14E5D">
        <w:rPr>
          <w:sz w:val="24"/>
          <w:szCs w:val="24"/>
        </w:rPr>
        <w:t>经济上可行：</w:t>
      </w:r>
    </w:p>
    <w:p w14:paraId="6CBE8B17" w14:textId="7D67FE11" w:rsidR="001B1715" w:rsidRDefault="00F14E5D" w:rsidP="001B1715">
      <w:pPr>
        <w:snapToGrid w:val="0"/>
        <w:spacing w:beforeLines="25" w:before="78" w:line="360" w:lineRule="auto"/>
        <w:ind w:firstLineChars="200" w:firstLine="480"/>
        <w:rPr>
          <w:sz w:val="24"/>
          <w:szCs w:val="24"/>
        </w:rPr>
      </w:pPr>
      <w:r w:rsidRPr="00F14E5D">
        <w:rPr>
          <w:sz w:val="24"/>
          <w:szCs w:val="24"/>
        </w:rPr>
        <w:t>作为住宅使用，能够产生稳定的居住价值，且租金收益或自用价值高于其他可能的利用方式，经济上可行。</w:t>
      </w:r>
    </w:p>
    <w:p w14:paraId="30E97296" w14:textId="77777777" w:rsidR="006673D7" w:rsidRDefault="006673D7" w:rsidP="001B1715">
      <w:pPr>
        <w:snapToGrid w:val="0"/>
        <w:spacing w:beforeLines="25" w:before="78" w:line="360" w:lineRule="auto"/>
        <w:ind w:firstLineChars="200" w:firstLine="480"/>
        <w:rPr>
          <w:sz w:val="24"/>
          <w:szCs w:val="24"/>
        </w:rPr>
      </w:pPr>
    </w:p>
    <w:p w14:paraId="7F13C28C" w14:textId="77777777" w:rsidR="006673D7" w:rsidRPr="00F14E5D" w:rsidRDefault="006673D7" w:rsidP="001B1715">
      <w:pPr>
        <w:snapToGrid w:val="0"/>
        <w:spacing w:beforeLines="25" w:before="78" w:line="360" w:lineRule="auto"/>
        <w:ind w:firstLineChars="200" w:firstLine="480"/>
        <w:rPr>
          <w:sz w:val="24"/>
          <w:szCs w:val="24"/>
        </w:rPr>
      </w:pPr>
    </w:p>
    <w:p w14:paraId="60300D51" w14:textId="22CAE6F5" w:rsidR="00DE2EAE" w:rsidRDefault="00F14E5D" w:rsidP="00F14E5D">
      <w:pPr>
        <w:snapToGrid w:val="0"/>
        <w:spacing w:beforeLines="25" w:before="78" w:line="360" w:lineRule="auto"/>
        <w:ind w:firstLineChars="200" w:firstLine="480"/>
        <w:rPr>
          <w:sz w:val="24"/>
          <w:szCs w:val="24"/>
        </w:rPr>
      </w:pPr>
      <w:r w:rsidRPr="00F14E5D">
        <w:rPr>
          <w:sz w:val="24"/>
          <w:szCs w:val="24"/>
        </w:rPr>
        <w:lastRenderedPageBreak/>
        <w:t>4.</w:t>
      </w:r>
      <w:r w:rsidRPr="00F14E5D">
        <w:rPr>
          <w:sz w:val="24"/>
          <w:szCs w:val="24"/>
        </w:rPr>
        <w:t>价值最大化：</w:t>
      </w:r>
    </w:p>
    <w:tbl>
      <w:tblPr>
        <w:tblStyle w:val="af2"/>
        <w:tblpPr w:leftFromText="180" w:rightFromText="180" w:vertAnchor="text" w:horzAnchor="margin" w:tblpXSpec="center" w:tblpY="155"/>
        <w:tblW w:w="8359" w:type="dxa"/>
        <w:tblLook w:val="04A0" w:firstRow="1" w:lastRow="0" w:firstColumn="1" w:lastColumn="0" w:noHBand="0" w:noVBand="1"/>
      </w:tblPr>
      <w:tblGrid>
        <w:gridCol w:w="1180"/>
        <w:gridCol w:w="1180"/>
        <w:gridCol w:w="1180"/>
        <w:gridCol w:w="1300"/>
        <w:gridCol w:w="993"/>
        <w:gridCol w:w="2526"/>
      </w:tblGrid>
      <w:tr w:rsidR="006673D7" w:rsidRPr="006673D7" w14:paraId="0D8DAE59" w14:textId="77777777" w:rsidTr="00D4146C">
        <w:tc>
          <w:tcPr>
            <w:tcW w:w="0" w:type="auto"/>
            <w:vAlign w:val="center"/>
            <w:hideMark/>
          </w:tcPr>
          <w:p w14:paraId="4D02A40F" w14:textId="77777777" w:rsidR="006673D7" w:rsidRPr="006673D7" w:rsidRDefault="006673D7" w:rsidP="006673D7">
            <w:pPr>
              <w:widowControl/>
              <w:spacing w:line="420" w:lineRule="atLeast"/>
              <w:jc w:val="center"/>
              <w:rPr>
                <w:b/>
                <w:bCs/>
                <w:color w:val="000000"/>
                <w:kern w:val="0"/>
                <w:sz w:val="24"/>
                <w:szCs w:val="24"/>
              </w:rPr>
            </w:pPr>
            <w:r w:rsidRPr="006673D7">
              <w:rPr>
                <w:b/>
                <w:bCs/>
                <w:color w:val="000000"/>
                <w:kern w:val="0"/>
                <w:sz w:val="24"/>
                <w:szCs w:val="24"/>
              </w:rPr>
              <w:t>利用方式</w:t>
            </w:r>
          </w:p>
        </w:tc>
        <w:tc>
          <w:tcPr>
            <w:tcW w:w="0" w:type="auto"/>
            <w:vAlign w:val="center"/>
            <w:hideMark/>
          </w:tcPr>
          <w:p w14:paraId="795CA844" w14:textId="77777777" w:rsidR="006673D7" w:rsidRPr="006673D7" w:rsidRDefault="006673D7" w:rsidP="006673D7">
            <w:pPr>
              <w:widowControl/>
              <w:spacing w:line="420" w:lineRule="atLeast"/>
              <w:jc w:val="center"/>
              <w:rPr>
                <w:b/>
                <w:bCs/>
                <w:color w:val="000000"/>
                <w:kern w:val="0"/>
                <w:sz w:val="24"/>
                <w:szCs w:val="24"/>
              </w:rPr>
            </w:pPr>
            <w:r w:rsidRPr="006673D7">
              <w:rPr>
                <w:b/>
                <w:bCs/>
                <w:color w:val="000000"/>
                <w:kern w:val="0"/>
                <w:sz w:val="24"/>
                <w:szCs w:val="24"/>
              </w:rPr>
              <w:t>年收益</w:t>
            </w:r>
          </w:p>
          <w:p w14:paraId="72B02A37" w14:textId="77777777" w:rsidR="006673D7" w:rsidRPr="006673D7" w:rsidRDefault="006673D7" w:rsidP="006673D7">
            <w:pPr>
              <w:widowControl/>
              <w:spacing w:line="420" w:lineRule="atLeast"/>
              <w:jc w:val="center"/>
              <w:rPr>
                <w:b/>
                <w:bCs/>
                <w:color w:val="000000"/>
                <w:kern w:val="0"/>
                <w:sz w:val="24"/>
                <w:szCs w:val="24"/>
              </w:rPr>
            </w:pPr>
            <w:r w:rsidRPr="006673D7">
              <w:rPr>
                <w:b/>
                <w:bCs/>
                <w:color w:val="000000"/>
                <w:kern w:val="0"/>
                <w:sz w:val="24"/>
                <w:szCs w:val="24"/>
              </w:rPr>
              <w:t>（万元）</w:t>
            </w:r>
          </w:p>
        </w:tc>
        <w:tc>
          <w:tcPr>
            <w:tcW w:w="0" w:type="auto"/>
            <w:vAlign w:val="center"/>
            <w:hideMark/>
          </w:tcPr>
          <w:p w14:paraId="6B508760" w14:textId="77777777" w:rsidR="006673D7" w:rsidRPr="006673D7" w:rsidRDefault="006673D7" w:rsidP="006673D7">
            <w:pPr>
              <w:widowControl/>
              <w:spacing w:line="420" w:lineRule="atLeast"/>
              <w:jc w:val="center"/>
              <w:rPr>
                <w:b/>
                <w:bCs/>
                <w:color w:val="000000"/>
                <w:kern w:val="0"/>
                <w:sz w:val="24"/>
                <w:szCs w:val="24"/>
              </w:rPr>
            </w:pPr>
            <w:r w:rsidRPr="006673D7">
              <w:rPr>
                <w:b/>
                <w:bCs/>
                <w:color w:val="000000"/>
                <w:kern w:val="0"/>
                <w:sz w:val="24"/>
                <w:szCs w:val="24"/>
              </w:rPr>
              <w:t>年成本</w:t>
            </w:r>
          </w:p>
          <w:p w14:paraId="0B665069" w14:textId="77777777" w:rsidR="006673D7" w:rsidRPr="006673D7" w:rsidRDefault="006673D7" w:rsidP="006673D7">
            <w:pPr>
              <w:widowControl/>
              <w:spacing w:line="420" w:lineRule="atLeast"/>
              <w:jc w:val="center"/>
              <w:rPr>
                <w:b/>
                <w:bCs/>
                <w:color w:val="000000"/>
                <w:kern w:val="0"/>
                <w:sz w:val="24"/>
                <w:szCs w:val="24"/>
              </w:rPr>
            </w:pPr>
            <w:r w:rsidRPr="006673D7">
              <w:rPr>
                <w:b/>
                <w:bCs/>
                <w:color w:val="000000"/>
                <w:kern w:val="0"/>
                <w:sz w:val="24"/>
                <w:szCs w:val="24"/>
              </w:rPr>
              <w:t>（万元）</w:t>
            </w:r>
          </w:p>
        </w:tc>
        <w:tc>
          <w:tcPr>
            <w:tcW w:w="1300" w:type="dxa"/>
            <w:vAlign w:val="center"/>
            <w:hideMark/>
          </w:tcPr>
          <w:p w14:paraId="6F277A39" w14:textId="77777777" w:rsidR="006673D7" w:rsidRPr="006673D7" w:rsidRDefault="006673D7" w:rsidP="006673D7">
            <w:pPr>
              <w:widowControl/>
              <w:spacing w:line="420" w:lineRule="atLeast"/>
              <w:jc w:val="center"/>
              <w:rPr>
                <w:b/>
                <w:bCs/>
                <w:color w:val="000000"/>
                <w:kern w:val="0"/>
                <w:sz w:val="24"/>
                <w:szCs w:val="24"/>
              </w:rPr>
            </w:pPr>
            <w:r w:rsidRPr="006673D7">
              <w:rPr>
                <w:b/>
                <w:bCs/>
                <w:color w:val="000000"/>
                <w:kern w:val="0"/>
                <w:sz w:val="24"/>
                <w:szCs w:val="24"/>
              </w:rPr>
              <w:t>年净收</w:t>
            </w:r>
          </w:p>
          <w:p w14:paraId="5888D1BE" w14:textId="77777777" w:rsidR="006673D7" w:rsidRPr="006673D7" w:rsidRDefault="006673D7" w:rsidP="006673D7">
            <w:pPr>
              <w:widowControl/>
              <w:spacing w:line="420" w:lineRule="atLeast"/>
              <w:jc w:val="center"/>
              <w:rPr>
                <w:b/>
                <w:bCs/>
                <w:color w:val="000000"/>
                <w:kern w:val="0"/>
                <w:sz w:val="24"/>
                <w:szCs w:val="24"/>
              </w:rPr>
            </w:pPr>
            <w:r w:rsidRPr="006673D7">
              <w:rPr>
                <w:b/>
                <w:bCs/>
                <w:color w:val="000000"/>
                <w:kern w:val="0"/>
                <w:sz w:val="24"/>
                <w:szCs w:val="24"/>
              </w:rPr>
              <w:t>（万元）</w:t>
            </w:r>
          </w:p>
        </w:tc>
        <w:tc>
          <w:tcPr>
            <w:tcW w:w="993" w:type="dxa"/>
            <w:vAlign w:val="center"/>
            <w:hideMark/>
          </w:tcPr>
          <w:p w14:paraId="13E35BBD" w14:textId="77777777" w:rsidR="006673D7" w:rsidRPr="006673D7" w:rsidRDefault="006673D7" w:rsidP="006673D7">
            <w:pPr>
              <w:widowControl/>
              <w:spacing w:line="420" w:lineRule="atLeast"/>
              <w:jc w:val="center"/>
              <w:rPr>
                <w:b/>
                <w:bCs/>
                <w:color w:val="000000"/>
                <w:kern w:val="0"/>
                <w:sz w:val="24"/>
                <w:szCs w:val="24"/>
              </w:rPr>
            </w:pPr>
            <w:r w:rsidRPr="006673D7">
              <w:rPr>
                <w:b/>
                <w:bCs/>
                <w:color w:val="000000"/>
                <w:kern w:val="0"/>
                <w:sz w:val="24"/>
                <w:szCs w:val="24"/>
              </w:rPr>
              <w:t>收益</w:t>
            </w:r>
          </w:p>
          <w:p w14:paraId="144322DA" w14:textId="77777777" w:rsidR="006673D7" w:rsidRPr="006673D7" w:rsidRDefault="006673D7" w:rsidP="006673D7">
            <w:pPr>
              <w:widowControl/>
              <w:spacing w:line="420" w:lineRule="atLeast"/>
              <w:jc w:val="center"/>
              <w:rPr>
                <w:b/>
                <w:bCs/>
                <w:color w:val="000000"/>
                <w:kern w:val="0"/>
                <w:sz w:val="24"/>
                <w:szCs w:val="24"/>
              </w:rPr>
            </w:pPr>
            <w:r w:rsidRPr="006673D7">
              <w:rPr>
                <w:b/>
                <w:bCs/>
                <w:color w:val="000000"/>
                <w:kern w:val="0"/>
                <w:sz w:val="24"/>
                <w:szCs w:val="24"/>
              </w:rPr>
              <w:t>周期</w:t>
            </w:r>
          </w:p>
        </w:tc>
        <w:tc>
          <w:tcPr>
            <w:tcW w:w="2526" w:type="dxa"/>
            <w:vAlign w:val="center"/>
            <w:hideMark/>
          </w:tcPr>
          <w:p w14:paraId="6E9CB9B8" w14:textId="77777777" w:rsidR="006673D7" w:rsidRPr="006673D7" w:rsidRDefault="006673D7" w:rsidP="006673D7">
            <w:pPr>
              <w:widowControl/>
              <w:spacing w:line="420" w:lineRule="atLeast"/>
              <w:jc w:val="center"/>
              <w:rPr>
                <w:b/>
                <w:bCs/>
                <w:color w:val="000000"/>
                <w:kern w:val="0"/>
                <w:sz w:val="24"/>
                <w:szCs w:val="24"/>
              </w:rPr>
            </w:pPr>
            <w:r w:rsidRPr="006673D7">
              <w:rPr>
                <w:b/>
                <w:bCs/>
                <w:color w:val="000000"/>
                <w:kern w:val="0"/>
                <w:sz w:val="24"/>
                <w:szCs w:val="24"/>
              </w:rPr>
              <w:t>结论</w:t>
            </w:r>
          </w:p>
        </w:tc>
      </w:tr>
      <w:tr w:rsidR="006673D7" w:rsidRPr="006673D7" w14:paraId="174CB0C3" w14:textId="77777777" w:rsidTr="00D4146C">
        <w:trPr>
          <w:trHeight w:val="840"/>
        </w:trPr>
        <w:tc>
          <w:tcPr>
            <w:tcW w:w="0" w:type="auto"/>
            <w:vAlign w:val="center"/>
            <w:hideMark/>
          </w:tcPr>
          <w:p w14:paraId="6F2A9A73" w14:textId="77777777" w:rsidR="00D4146C" w:rsidRDefault="006673D7" w:rsidP="006673D7">
            <w:pPr>
              <w:widowControl/>
              <w:spacing w:line="420" w:lineRule="atLeast"/>
              <w:jc w:val="center"/>
              <w:rPr>
                <w:color w:val="000000"/>
                <w:kern w:val="0"/>
                <w:sz w:val="24"/>
                <w:szCs w:val="24"/>
              </w:rPr>
            </w:pPr>
            <w:r w:rsidRPr="006673D7">
              <w:rPr>
                <w:color w:val="000000"/>
                <w:kern w:val="0"/>
                <w:sz w:val="24"/>
                <w:szCs w:val="24"/>
              </w:rPr>
              <w:t>现状住宅</w:t>
            </w:r>
          </w:p>
          <w:p w14:paraId="0F665265" w14:textId="62764B10" w:rsidR="006673D7" w:rsidRPr="006673D7" w:rsidRDefault="006673D7" w:rsidP="006673D7">
            <w:pPr>
              <w:widowControl/>
              <w:spacing w:line="420" w:lineRule="atLeast"/>
              <w:jc w:val="center"/>
              <w:rPr>
                <w:color w:val="000000"/>
                <w:kern w:val="0"/>
                <w:sz w:val="24"/>
                <w:szCs w:val="24"/>
              </w:rPr>
            </w:pPr>
            <w:r w:rsidRPr="006673D7">
              <w:rPr>
                <w:color w:val="000000"/>
                <w:kern w:val="0"/>
                <w:sz w:val="24"/>
                <w:szCs w:val="24"/>
              </w:rPr>
              <w:t>（自住）</w:t>
            </w:r>
          </w:p>
        </w:tc>
        <w:tc>
          <w:tcPr>
            <w:tcW w:w="0" w:type="auto"/>
            <w:vAlign w:val="center"/>
            <w:hideMark/>
          </w:tcPr>
          <w:p w14:paraId="637399CC" w14:textId="77777777" w:rsidR="006673D7" w:rsidRPr="006673D7" w:rsidRDefault="006673D7" w:rsidP="006673D7">
            <w:pPr>
              <w:widowControl/>
              <w:spacing w:line="420" w:lineRule="atLeast"/>
              <w:jc w:val="center"/>
              <w:rPr>
                <w:color w:val="000000"/>
                <w:kern w:val="0"/>
                <w:sz w:val="24"/>
                <w:szCs w:val="24"/>
              </w:rPr>
            </w:pPr>
            <w:r w:rsidRPr="006673D7">
              <w:rPr>
                <w:color w:val="000000"/>
                <w:kern w:val="0"/>
                <w:sz w:val="24"/>
                <w:szCs w:val="24"/>
              </w:rPr>
              <w:t>-</w:t>
            </w:r>
          </w:p>
        </w:tc>
        <w:tc>
          <w:tcPr>
            <w:tcW w:w="0" w:type="auto"/>
            <w:vAlign w:val="center"/>
            <w:hideMark/>
          </w:tcPr>
          <w:p w14:paraId="64E00E49" w14:textId="77777777" w:rsidR="006673D7" w:rsidRPr="006673D7" w:rsidRDefault="006673D7" w:rsidP="006673D7">
            <w:pPr>
              <w:widowControl/>
              <w:spacing w:line="420" w:lineRule="atLeast"/>
              <w:jc w:val="center"/>
              <w:rPr>
                <w:color w:val="000000"/>
                <w:kern w:val="0"/>
                <w:sz w:val="24"/>
                <w:szCs w:val="24"/>
              </w:rPr>
            </w:pPr>
            <w:r w:rsidRPr="006673D7">
              <w:rPr>
                <w:color w:val="000000"/>
                <w:kern w:val="0"/>
                <w:sz w:val="24"/>
                <w:szCs w:val="24"/>
              </w:rPr>
              <w:t>0.8</w:t>
            </w:r>
          </w:p>
        </w:tc>
        <w:tc>
          <w:tcPr>
            <w:tcW w:w="1300" w:type="dxa"/>
            <w:vAlign w:val="center"/>
            <w:hideMark/>
          </w:tcPr>
          <w:p w14:paraId="0290E4EF" w14:textId="77777777" w:rsidR="006673D7" w:rsidRPr="006673D7" w:rsidRDefault="006673D7" w:rsidP="006673D7">
            <w:pPr>
              <w:widowControl/>
              <w:spacing w:line="420" w:lineRule="atLeast"/>
              <w:jc w:val="center"/>
              <w:rPr>
                <w:color w:val="000000"/>
                <w:kern w:val="0"/>
                <w:sz w:val="24"/>
                <w:szCs w:val="24"/>
              </w:rPr>
            </w:pPr>
            <w:r w:rsidRPr="006673D7">
              <w:rPr>
                <w:color w:val="000000"/>
                <w:kern w:val="0"/>
                <w:sz w:val="24"/>
                <w:szCs w:val="24"/>
              </w:rPr>
              <w:t>-0.8</w:t>
            </w:r>
          </w:p>
        </w:tc>
        <w:tc>
          <w:tcPr>
            <w:tcW w:w="993" w:type="dxa"/>
            <w:vAlign w:val="center"/>
            <w:hideMark/>
          </w:tcPr>
          <w:p w14:paraId="0BAB5335" w14:textId="77777777" w:rsidR="006673D7" w:rsidRPr="006673D7" w:rsidRDefault="006673D7" w:rsidP="006673D7">
            <w:pPr>
              <w:widowControl/>
              <w:spacing w:line="420" w:lineRule="atLeast"/>
              <w:jc w:val="center"/>
              <w:rPr>
                <w:color w:val="000000"/>
                <w:kern w:val="0"/>
                <w:sz w:val="24"/>
                <w:szCs w:val="24"/>
              </w:rPr>
            </w:pPr>
            <w:r w:rsidRPr="006673D7">
              <w:rPr>
                <w:color w:val="000000"/>
                <w:kern w:val="0"/>
                <w:sz w:val="24"/>
                <w:szCs w:val="24"/>
              </w:rPr>
              <w:t>长期</w:t>
            </w:r>
          </w:p>
        </w:tc>
        <w:tc>
          <w:tcPr>
            <w:tcW w:w="2526" w:type="dxa"/>
            <w:vAlign w:val="center"/>
            <w:hideMark/>
          </w:tcPr>
          <w:p w14:paraId="46A3DC71" w14:textId="77777777" w:rsidR="006673D7" w:rsidRPr="006673D7" w:rsidRDefault="006673D7" w:rsidP="006673D7">
            <w:pPr>
              <w:widowControl/>
              <w:spacing w:line="420" w:lineRule="atLeast"/>
              <w:jc w:val="center"/>
              <w:rPr>
                <w:color w:val="000000"/>
                <w:kern w:val="0"/>
                <w:sz w:val="24"/>
                <w:szCs w:val="24"/>
              </w:rPr>
            </w:pPr>
            <w:r w:rsidRPr="006673D7">
              <w:rPr>
                <w:color w:val="000000"/>
                <w:kern w:val="0"/>
                <w:sz w:val="24"/>
                <w:szCs w:val="24"/>
              </w:rPr>
              <w:t>满足居住需求</w:t>
            </w:r>
          </w:p>
        </w:tc>
      </w:tr>
      <w:tr w:rsidR="006673D7" w:rsidRPr="006673D7" w14:paraId="1973688C" w14:textId="77777777" w:rsidTr="00D4146C">
        <w:trPr>
          <w:trHeight w:val="840"/>
        </w:trPr>
        <w:tc>
          <w:tcPr>
            <w:tcW w:w="0" w:type="auto"/>
            <w:vAlign w:val="center"/>
            <w:hideMark/>
          </w:tcPr>
          <w:p w14:paraId="7425EB99" w14:textId="77777777" w:rsidR="006673D7" w:rsidRPr="006673D7" w:rsidRDefault="006673D7" w:rsidP="006673D7">
            <w:pPr>
              <w:widowControl/>
              <w:spacing w:line="420" w:lineRule="atLeast"/>
              <w:jc w:val="center"/>
              <w:rPr>
                <w:color w:val="000000"/>
                <w:kern w:val="0"/>
                <w:sz w:val="24"/>
                <w:szCs w:val="24"/>
              </w:rPr>
            </w:pPr>
            <w:r w:rsidRPr="006673D7">
              <w:rPr>
                <w:color w:val="000000"/>
                <w:kern w:val="0"/>
                <w:sz w:val="24"/>
                <w:szCs w:val="24"/>
              </w:rPr>
              <w:t>住宅出租</w:t>
            </w:r>
          </w:p>
        </w:tc>
        <w:tc>
          <w:tcPr>
            <w:tcW w:w="0" w:type="auto"/>
            <w:vAlign w:val="center"/>
            <w:hideMark/>
          </w:tcPr>
          <w:p w14:paraId="6DCC46B6" w14:textId="77777777" w:rsidR="006673D7" w:rsidRPr="006673D7" w:rsidRDefault="006673D7" w:rsidP="006673D7">
            <w:pPr>
              <w:widowControl/>
              <w:spacing w:line="420" w:lineRule="atLeast"/>
              <w:jc w:val="center"/>
              <w:rPr>
                <w:color w:val="000000"/>
                <w:kern w:val="0"/>
                <w:sz w:val="24"/>
                <w:szCs w:val="24"/>
              </w:rPr>
            </w:pPr>
            <w:r w:rsidRPr="006673D7">
              <w:rPr>
                <w:color w:val="000000"/>
                <w:kern w:val="0"/>
                <w:sz w:val="24"/>
                <w:szCs w:val="24"/>
              </w:rPr>
              <w:t>2.4</w:t>
            </w:r>
          </w:p>
        </w:tc>
        <w:tc>
          <w:tcPr>
            <w:tcW w:w="0" w:type="auto"/>
            <w:vAlign w:val="center"/>
            <w:hideMark/>
          </w:tcPr>
          <w:p w14:paraId="50C1B751" w14:textId="77777777" w:rsidR="006673D7" w:rsidRPr="006673D7" w:rsidRDefault="006673D7" w:rsidP="006673D7">
            <w:pPr>
              <w:widowControl/>
              <w:spacing w:line="420" w:lineRule="atLeast"/>
              <w:jc w:val="center"/>
              <w:rPr>
                <w:color w:val="000000"/>
                <w:kern w:val="0"/>
                <w:sz w:val="24"/>
                <w:szCs w:val="24"/>
              </w:rPr>
            </w:pPr>
            <w:r w:rsidRPr="006673D7">
              <w:rPr>
                <w:color w:val="000000"/>
                <w:kern w:val="0"/>
                <w:sz w:val="24"/>
                <w:szCs w:val="24"/>
              </w:rPr>
              <w:t>0.5</w:t>
            </w:r>
          </w:p>
        </w:tc>
        <w:tc>
          <w:tcPr>
            <w:tcW w:w="1300" w:type="dxa"/>
            <w:vAlign w:val="center"/>
            <w:hideMark/>
          </w:tcPr>
          <w:p w14:paraId="32A27A5D" w14:textId="77777777" w:rsidR="006673D7" w:rsidRPr="006673D7" w:rsidRDefault="006673D7" w:rsidP="006673D7">
            <w:pPr>
              <w:widowControl/>
              <w:spacing w:line="420" w:lineRule="atLeast"/>
              <w:jc w:val="center"/>
              <w:rPr>
                <w:color w:val="000000"/>
                <w:kern w:val="0"/>
                <w:sz w:val="24"/>
                <w:szCs w:val="24"/>
              </w:rPr>
            </w:pPr>
            <w:r w:rsidRPr="006673D7">
              <w:rPr>
                <w:color w:val="000000"/>
                <w:kern w:val="0"/>
                <w:sz w:val="24"/>
                <w:szCs w:val="24"/>
              </w:rPr>
              <w:t>1.9</w:t>
            </w:r>
          </w:p>
        </w:tc>
        <w:tc>
          <w:tcPr>
            <w:tcW w:w="993" w:type="dxa"/>
            <w:vAlign w:val="center"/>
            <w:hideMark/>
          </w:tcPr>
          <w:p w14:paraId="1E3D16C2" w14:textId="77777777" w:rsidR="006673D7" w:rsidRPr="006673D7" w:rsidRDefault="006673D7" w:rsidP="006673D7">
            <w:pPr>
              <w:widowControl/>
              <w:spacing w:line="420" w:lineRule="atLeast"/>
              <w:jc w:val="center"/>
              <w:rPr>
                <w:color w:val="000000"/>
                <w:kern w:val="0"/>
                <w:sz w:val="24"/>
                <w:szCs w:val="24"/>
              </w:rPr>
            </w:pPr>
            <w:r w:rsidRPr="006673D7">
              <w:rPr>
                <w:color w:val="000000"/>
                <w:kern w:val="0"/>
                <w:sz w:val="24"/>
                <w:szCs w:val="24"/>
              </w:rPr>
              <w:t>5</w:t>
            </w:r>
            <w:r w:rsidRPr="006673D7">
              <w:rPr>
                <w:color w:val="000000"/>
                <w:kern w:val="0"/>
                <w:sz w:val="24"/>
                <w:szCs w:val="24"/>
              </w:rPr>
              <w:t>年</w:t>
            </w:r>
          </w:p>
        </w:tc>
        <w:tc>
          <w:tcPr>
            <w:tcW w:w="2526" w:type="dxa"/>
            <w:vAlign w:val="center"/>
            <w:hideMark/>
          </w:tcPr>
          <w:p w14:paraId="6DB37A9A" w14:textId="46633532" w:rsidR="006673D7" w:rsidRPr="006673D7" w:rsidRDefault="006673D7" w:rsidP="00D4146C">
            <w:pPr>
              <w:widowControl/>
              <w:spacing w:line="420" w:lineRule="atLeast"/>
              <w:jc w:val="center"/>
              <w:rPr>
                <w:color w:val="000000"/>
                <w:kern w:val="0"/>
                <w:sz w:val="24"/>
                <w:szCs w:val="24"/>
              </w:rPr>
            </w:pPr>
            <w:r w:rsidRPr="006673D7">
              <w:rPr>
                <w:color w:val="000000"/>
                <w:kern w:val="0"/>
                <w:sz w:val="24"/>
                <w:szCs w:val="24"/>
              </w:rPr>
              <w:t>收益较低</w:t>
            </w:r>
          </w:p>
        </w:tc>
      </w:tr>
      <w:tr w:rsidR="006673D7" w:rsidRPr="006673D7" w14:paraId="362AF2D5" w14:textId="77777777" w:rsidTr="00D4146C">
        <w:trPr>
          <w:trHeight w:val="840"/>
        </w:trPr>
        <w:tc>
          <w:tcPr>
            <w:tcW w:w="0" w:type="auto"/>
            <w:vAlign w:val="center"/>
            <w:hideMark/>
          </w:tcPr>
          <w:p w14:paraId="7B7E8D69" w14:textId="77777777" w:rsidR="006673D7" w:rsidRPr="006673D7" w:rsidRDefault="006673D7" w:rsidP="006673D7">
            <w:pPr>
              <w:widowControl/>
              <w:spacing w:line="420" w:lineRule="atLeast"/>
              <w:jc w:val="center"/>
              <w:rPr>
                <w:color w:val="000000"/>
                <w:kern w:val="0"/>
                <w:sz w:val="24"/>
                <w:szCs w:val="24"/>
              </w:rPr>
            </w:pPr>
            <w:r w:rsidRPr="006673D7">
              <w:rPr>
                <w:color w:val="000000"/>
                <w:kern w:val="0"/>
                <w:sz w:val="24"/>
                <w:szCs w:val="24"/>
              </w:rPr>
              <w:t>改为商业</w:t>
            </w:r>
          </w:p>
          <w:p w14:paraId="4103EB15" w14:textId="77777777" w:rsidR="006673D7" w:rsidRPr="006673D7" w:rsidRDefault="006673D7" w:rsidP="006673D7">
            <w:pPr>
              <w:widowControl/>
              <w:spacing w:line="420" w:lineRule="atLeast"/>
              <w:jc w:val="center"/>
              <w:rPr>
                <w:color w:val="000000"/>
                <w:kern w:val="0"/>
                <w:sz w:val="24"/>
                <w:szCs w:val="24"/>
              </w:rPr>
            </w:pPr>
            <w:r w:rsidRPr="006673D7">
              <w:rPr>
                <w:color w:val="000000"/>
                <w:kern w:val="0"/>
                <w:sz w:val="24"/>
                <w:szCs w:val="24"/>
              </w:rPr>
              <w:t>用途</w:t>
            </w:r>
          </w:p>
        </w:tc>
        <w:tc>
          <w:tcPr>
            <w:tcW w:w="0" w:type="auto"/>
            <w:vAlign w:val="center"/>
            <w:hideMark/>
          </w:tcPr>
          <w:p w14:paraId="4E5E5ADF" w14:textId="77777777" w:rsidR="006673D7" w:rsidRPr="006673D7" w:rsidRDefault="006673D7" w:rsidP="006673D7">
            <w:pPr>
              <w:widowControl/>
              <w:spacing w:line="420" w:lineRule="atLeast"/>
              <w:jc w:val="center"/>
              <w:rPr>
                <w:color w:val="000000"/>
                <w:kern w:val="0"/>
                <w:sz w:val="24"/>
                <w:szCs w:val="24"/>
              </w:rPr>
            </w:pPr>
            <w:r w:rsidRPr="006673D7">
              <w:rPr>
                <w:color w:val="000000"/>
                <w:kern w:val="0"/>
                <w:sz w:val="24"/>
                <w:szCs w:val="24"/>
              </w:rPr>
              <w:t>4.8</w:t>
            </w:r>
          </w:p>
        </w:tc>
        <w:tc>
          <w:tcPr>
            <w:tcW w:w="0" w:type="auto"/>
            <w:vAlign w:val="center"/>
            <w:hideMark/>
          </w:tcPr>
          <w:p w14:paraId="14D0F97A" w14:textId="77777777" w:rsidR="006673D7" w:rsidRPr="006673D7" w:rsidRDefault="006673D7" w:rsidP="006673D7">
            <w:pPr>
              <w:widowControl/>
              <w:spacing w:line="420" w:lineRule="atLeast"/>
              <w:jc w:val="center"/>
              <w:rPr>
                <w:color w:val="000000"/>
                <w:kern w:val="0"/>
                <w:sz w:val="24"/>
                <w:szCs w:val="24"/>
              </w:rPr>
            </w:pPr>
            <w:r w:rsidRPr="006673D7">
              <w:rPr>
                <w:color w:val="000000"/>
                <w:kern w:val="0"/>
                <w:sz w:val="24"/>
                <w:szCs w:val="24"/>
              </w:rPr>
              <w:t>2.2</w:t>
            </w:r>
            <w:r w:rsidRPr="006673D7">
              <w:rPr>
                <w:color w:val="000000"/>
                <w:kern w:val="0"/>
                <w:sz w:val="24"/>
                <w:szCs w:val="24"/>
              </w:rPr>
              <w:t>（</w:t>
            </w:r>
          </w:p>
        </w:tc>
        <w:tc>
          <w:tcPr>
            <w:tcW w:w="1300" w:type="dxa"/>
            <w:vAlign w:val="center"/>
            <w:hideMark/>
          </w:tcPr>
          <w:p w14:paraId="2FFF7658" w14:textId="77777777" w:rsidR="006673D7" w:rsidRPr="006673D7" w:rsidRDefault="006673D7" w:rsidP="006673D7">
            <w:pPr>
              <w:widowControl/>
              <w:spacing w:line="420" w:lineRule="atLeast"/>
              <w:jc w:val="center"/>
              <w:rPr>
                <w:color w:val="000000"/>
                <w:kern w:val="0"/>
                <w:sz w:val="24"/>
                <w:szCs w:val="24"/>
              </w:rPr>
            </w:pPr>
            <w:r w:rsidRPr="006673D7">
              <w:rPr>
                <w:color w:val="000000"/>
                <w:kern w:val="0"/>
                <w:sz w:val="24"/>
                <w:szCs w:val="24"/>
              </w:rPr>
              <w:t>2.6</w:t>
            </w:r>
          </w:p>
        </w:tc>
        <w:tc>
          <w:tcPr>
            <w:tcW w:w="993" w:type="dxa"/>
            <w:vAlign w:val="center"/>
            <w:hideMark/>
          </w:tcPr>
          <w:p w14:paraId="766BCA35" w14:textId="77777777" w:rsidR="006673D7" w:rsidRPr="006673D7" w:rsidRDefault="006673D7" w:rsidP="006673D7">
            <w:pPr>
              <w:widowControl/>
              <w:spacing w:line="420" w:lineRule="atLeast"/>
              <w:jc w:val="center"/>
              <w:rPr>
                <w:color w:val="000000"/>
                <w:kern w:val="0"/>
                <w:sz w:val="24"/>
                <w:szCs w:val="24"/>
              </w:rPr>
            </w:pPr>
            <w:r w:rsidRPr="006673D7">
              <w:rPr>
                <w:color w:val="000000"/>
                <w:kern w:val="0"/>
                <w:sz w:val="24"/>
                <w:szCs w:val="24"/>
              </w:rPr>
              <w:t>3</w:t>
            </w:r>
            <w:r w:rsidRPr="006673D7">
              <w:rPr>
                <w:color w:val="000000"/>
                <w:kern w:val="0"/>
                <w:sz w:val="24"/>
                <w:szCs w:val="24"/>
              </w:rPr>
              <w:t>年</w:t>
            </w:r>
          </w:p>
        </w:tc>
        <w:tc>
          <w:tcPr>
            <w:tcW w:w="2526" w:type="dxa"/>
            <w:vAlign w:val="center"/>
            <w:hideMark/>
          </w:tcPr>
          <w:p w14:paraId="20429A6C" w14:textId="1CFA38D6" w:rsidR="006673D7" w:rsidRPr="006673D7" w:rsidRDefault="006673D7" w:rsidP="00D4146C">
            <w:pPr>
              <w:widowControl/>
              <w:spacing w:line="420" w:lineRule="atLeast"/>
              <w:jc w:val="center"/>
              <w:rPr>
                <w:color w:val="000000"/>
                <w:kern w:val="0"/>
                <w:sz w:val="24"/>
                <w:szCs w:val="24"/>
              </w:rPr>
            </w:pPr>
            <w:r w:rsidRPr="006673D7">
              <w:rPr>
                <w:color w:val="000000"/>
                <w:kern w:val="0"/>
                <w:sz w:val="24"/>
                <w:szCs w:val="24"/>
              </w:rPr>
              <w:t>改造审批难</w:t>
            </w:r>
            <w:r w:rsidR="00D4146C">
              <w:rPr>
                <w:rFonts w:hint="eastAsia"/>
                <w:color w:val="000000"/>
                <w:kern w:val="0"/>
                <w:sz w:val="24"/>
                <w:szCs w:val="24"/>
              </w:rPr>
              <w:t>、</w:t>
            </w:r>
            <w:r w:rsidRPr="006673D7">
              <w:rPr>
                <w:color w:val="000000"/>
                <w:kern w:val="0"/>
                <w:sz w:val="24"/>
                <w:szCs w:val="24"/>
              </w:rPr>
              <w:t>成本高</w:t>
            </w:r>
          </w:p>
        </w:tc>
      </w:tr>
    </w:tbl>
    <w:p w14:paraId="273D53E5" w14:textId="59FD298E" w:rsidR="00F14E5D" w:rsidRPr="00F14E5D" w:rsidRDefault="00F14E5D" w:rsidP="00D4146C">
      <w:pPr>
        <w:snapToGrid w:val="0"/>
        <w:spacing w:beforeLines="25" w:before="78" w:line="360" w:lineRule="auto"/>
        <w:ind w:firstLineChars="200" w:firstLine="480"/>
        <w:rPr>
          <w:sz w:val="24"/>
          <w:szCs w:val="24"/>
        </w:rPr>
      </w:pPr>
      <w:r w:rsidRPr="00F14E5D">
        <w:rPr>
          <w:sz w:val="24"/>
          <w:szCs w:val="24"/>
        </w:rPr>
        <w:t>在合法、技术可行、经济可行的前提下，作为住宅用途使用能使估价对象价值最大化。</w:t>
      </w:r>
    </w:p>
    <w:p w14:paraId="76C841FE" w14:textId="7E7AB714" w:rsidR="00F14E5D" w:rsidRPr="00DE2EAE" w:rsidRDefault="00DE2EAE" w:rsidP="00DE2EAE">
      <w:pPr>
        <w:snapToGrid w:val="0"/>
        <w:spacing w:beforeLines="25" w:before="78" w:line="360" w:lineRule="auto"/>
        <w:ind w:firstLineChars="200" w:firstLine="482"/>
        <w:outlineLvl w:val="2"/>
        <w:rPr>
          <w:b/>
          <w:bCs/>
          <w:sz w:val="24"/>
          <w:szCs w:val="24"/>
        </w:rPr>
      </w:pPr>
      <w:bookmarkStart w:id="57" w:name="_Toc214231776"/>
      <w:r w:rsidRPr="00DE2EAE">
        <w:rPr>
          <w:rFonts w:hint="eastAsia"/>
          <w:b/>
          <w:bCs/>
          <w:sz w:val="24"/>
          <w:szCs w:val="24"/>
        </w:rPr>
        <w:t>（二）</w:t>
      </w:r>
      <w:r w:rsidR="00F14E5D" w:rsidRPr="00DE2EAE">
        <w:rPr>
          <w:b/>
          <w:bCs/>
          <w:sz w:val="24"/>
          <w:szCs w:val="24"/>
        </w:rPr>
        <w:t>利用方式分析</w:t>
      </w:r>
      <w:bookmarkEnd w:id="57"/>
    </w:p>
    <w:p w14:paraId="0657FE52" w14:textId="5D0B16AD" w:rsidR="00DE2EAE" w:rsidRDefault="00F14E5D" w:rsidP="00DE2EAE">
      <w:pPr>
        <w:snapToGrid w:val="0"/>
        <w:spacing w:beforeLines="25" w:before="78" w:line="360" w:lineRule="auto"/>
        <w:ind w:firstLineChars="200" w:firstLine="480"/>
        <w:rPr>
          <w:sz w:val="24"/>
          <w:szCs w:val="24"/>
        </w:rPr>
      </w:pPr>
      <w:r w:rsidRPr="00F14E5D">
        <w:rPr>
          <w:sz w:val="24"/>
          <w:szCs w:val="24"/>
        </w:rPr>
        <w:t>1.</w:t>
      </w:r>
      <w:r w:rsidRPr="00F14E5D">
        <w:rPr>
          <w:sz w:val="24"/>
          <w:szCs w:val="24"/>
        </w:rPr>
        <w:t>现状利用方式：</w:t>
      </w:r>
    </w:p>
    <w:p w14:paraId="7B98AA40" w14:textId="6F9A1D03" w:rsidR="00F14E5D" w:rsidRPr="00F14E5D" w:rsidRDefault="00F14E5D" w:rsidP="00DE2EAE">
      <w:pPr>
        <w:snapToGrid w:val="0"/>
        <w:spacing w:beforeLines="25" w:before="78" w:line="360" w:lineRule="auto"/>
        <w:ind w:firstLineChars="200" w:firstLine="480"/>
        <w:rPr>
          <w:sz w:val="24"/>
          <w:szCs w:val="24"/>
        </w:rPr>
      </w:pPr>
      <w:r w:rsidRPr="00F14E5D">
        <w:rPr>
          <w:sz w:val="24"/>
          <w:szCs w:val="24"/>
        </w:rPr>
        <w:t>住宅用途，用于自住，符合土地用途和城市规划要求，利用合理。</w:t>
      </w:r>
    </w:p>
    <w:p w14:paraId="2AC8588E" w14:textId="0D71C43E"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2.</w:t>
      </w:r>
      <w:r w:rsidRPr="00F14E5D">
        <w:rPr>
          <w:sz w:val="24"/>
          <w:szCs w:val="24"/>
        </w:rPr>
        <w:t>潜在利用方式：</w:t>
      </w:r>
    </w:p>
    <w:p w14:paraId="130AC1D5" w14:textId="11B43711" w:rsidR="00DE2EAE" w:rsidRDefault="00F14E5D" w:rsidP="00DE2EAE">
      <w:pPr>
        <w:snapToGrid w:val="0"/>
        <w:spacing w:beforeLines="25" w:before="78" w:line="360" w:lineRule="auto"/>
        <w:ind w:firstLineChars="200" w:firstLine="480"/>
        <w:rPr>
          <w:sz w:val="24"/>
          <w:szCs w:val="24"/>
        </w:rPr>
      </w:pPr>
      <w:r w:rsidRPr="00F14E5D">
        <w:rPr>
          <w:sz w:val="24"/>
          <w:szCs w:val="24"/>
        </w:rPr>
        <w:t>1</w:t>
      </w:r>
      <w:r w:rsidR="00DE2EAE">
        <w:rPr>
          <w:rFonts w:hint="eastAsia"/>
          <w:sz w:val="24"/>
          <w:szCs w:val="24"/>
        </w:rPr>
        <w:t>）</w:t>
      </w:r>
      <w:r w:rsidRPr="00F14E5D">
        <w:rPr>
          <w:sz w:val="24"/>
          <w:szCs w:val="24"/>
        </w:rPr>
        <w:t>改为商业用途：</w:t>
      </w:r>
    </w:p>
    <w:p w14:paraId="62FA0A70" w14:textId="655899A2" w:rsidR="00F14E5D" w:rsidRPr="00F14E5D" w:rsidRDefault="00F14E5D" w:rsidP="00DE2EAE">
      <w:pPr>
        <w:snapToGrid w:val="0"/>
        <w:spacing w:beforeLines="25" w:before="78" w:line="360" w:lineRule="auto"/>
        <w:ind w:firstLineChars="200" w:firstLine="480"/>
        <w:rPr>
          <w:sz w:val="24"/>
          <w:szCs w:val="24"/>
        </w:rPr>
      </w:pPr>
      <w:r w:rsidRPr="00F14E5D">
        <w:rPr>
          <w:sz w:val="24"/>
          <w:szCs w:val="24"/>
        </w:rPr>
        <w:t>估价对象所在区域为住宅区域，改为商业用途需经相关部门批准，且周边商业设施已较为完善，改为商业用途经济上不可行，价值不会增加。</w:t>
      </w:r>
    </w:p>
    <w:p w14:paraId="7DFEE421" w14:textId="0D0EF406" w:rsidR="00DE2EAE" w:rsidRDefault="00F14E5D" w:rsidP="00F14E5D">
      <w:pPr>
        <w:snapToGrid w:val="0"/>
        <w:spacing w:beforeLines="25" w:before="78" w:line="360" w:lineRule="auto"/>
        <w:ind w:firstLineChars="200" w:firstLine="480"/>
        <w:rPr>
          <w:sz w:val="24"/>
          <w:szCs w:val="24"/>
        </w:rPr>
      </w:pPr>
      <w:r w:rsidRPr="00F14E5D">
        <w:rPr>
          <w:sz w:val="24"/>
          <w:szCs w:val="24"/>
        </w:rPr>
        <w:t>2</w:t>
      </w:r>
      <w:r w:rsidR="00DE2EAE">
        <w:rPr>
          <w:rFonts w:hint="eastAsia"/>
          <w:sz w:val="24"/>
          <w:szCs w:val="24"/>
        </w:rPr>
        <w:t>）</w:t>
      </w:r>
      <w:r w:rsidRPr="00F14E5D">
        <w:rPr>
          <w:sz w:val="24"/>
          <w:szCs w:val="24"/>
        </w:rPr>
        <w:t>改建、扩建：</w:t>
      </w:r>
    </w:p>
    <w:p w14:paraId="2D6F5623" w14:textId="1EBAC406"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估价对象为多层住宅，改建、扩建需经规划部门批准，且改建、扩建成本较高，可能影响相邻业主权益，经济上不可行。</w:t>
      </w:r>
    </w:p>
    <w:p w14:paraId="53952521" w14:textId="3B7B87A1" w:rsidR="00DE2EAE" w:rsidRDefault="00F14E5D" w:rsidP="00F14E5D">
      <w:pPr>
        <w:snapToGrid w:val="0"/>
        <w:spacing w:beforeLines="25" w:before="78" w:line="360" w:lineRule="auto"/>
        <w:ind w:firstLineChars="200" w:firstLine="480"/>
        <w:rPr>
          <w:sz w:val="24"/>
          <w:szCs w:val="24"/>
        </w:rPr>
      </w:pPr>
      <w:r w:rsidRPr="00F14E5D">
        <w:rPr>
          <w:sz w:val="24"/>
          <w:szCs w:val="24"/>
        </w:rPr>
        <w:t>3</w:t>
      </w:r>
      <w:r w:rsidR="00DE2EAE">
        <w:rPr>
          <w:rFonts w:hint="eastAsia"/>
          <w:sz w:val="24"/>
          <w:szCs w:val="24"/>
        </w:rPr>
        <w:t>）</w:t>
      </w:r>
      <w:r w:rsidRPr="00F14E5D">
        <w:rPr>
          <w:sz w:val="24"/>
          <w:szCs w:val="24"/>
        </w:rPr>
        <w:t>租赁用途：</w:t>
      </w:r>
    </w:p>
    <w:p w14:paraId="722F9C57" w14:textId="66FC95A1" w:rsidR="006673D7" w:rsidRPr="00F14E5D" w:rsidRDefault="00F14E5D" w:rsidP="00D4146C">
      <w:pPr>
        <w:snapToGrid w:val="0"/>
        <w:spacing w:beforeLines="25" w:before="78" w:line="360" w:lineRule="auto"/>
        <w:ind w:firstLineChars="200" w:firstLine="480"/>
        <w:rPr>
          <w:sz w:val="24"/>
          <w:szCs w:val="24"/>
        </w:rPr>
      </w:pPr>
      <w:r w:rsidRPr="00F14E5D">
        <w:rPr>
          <w:sz w:val="24"/>
          <w:szCs w:val="24"/>
        </w:rPr>
        <w:t>作为住宅出租，可获得一定的租金收益，但租金收益相对较低，且估价对象市场价值主要体现在买卖市场，租赁用途不能使价值最大化。</w:t>
      </w:r>
    </w:p>
    <w:p w14:paraId="26253A2D" w14:textId="5C952697" w:rsidR="00F14E5D" w:rsidRPr="00DE2EAE" w:rsidRDefault="00DE2EAE" w:rsidP="00DE2EAE">
      <w:pPr>
        <w:snapToGrid w:val="0"/>
        <w:spacing w:beforeLines="25" w:before="78" w:line="360" w:lineRule="auto"/>
        <w:ind w:firstLineChars="200" w:firstLine="482"/>
        <w:outlineLvl w:val="2"/>
        <w:rPr>
          <w:b/>
          <w:bCs/>
          <w:sz w:val="24"/>
          <w:szCs w:val="24"/>
        </w:rPr>
      </w:pPr>
      <w:bookmarkStart w:id="58" w:name="_Toc214231777"/>
      <w:r w:rsidRPr="00DE2EAE">
        <w:rPr>
          <w:rFonts w:hint="eastAsia"/>
          <w:b/>
          <w:bCs/>
          <w:sz w:val="24"/>
          <w:szCs w:val="24"/>
        </w:rPr>
        <w:t>（三）</w:t>
      </w:r>
      <w:r w:rsidR="00F14E5D" w:rsidRPr="00DE2EAE">
        <w:rPr>
          <w:b/>
          <w:bCs/>
          <w:sz w:val="24"/>
          <w:szCs w:val="24"/>
        </w:rPr>
        <w:t>最高最佳利用结论</w:t>
      </w:r>
      <w:bookmarkEnd w:id="58"/>
    </w:p>
    <w:p w14:paraId="7D35A9E2" w14:textId="77777777"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综合以上分析，估价对象在法律上允许、技术上可能、经济上可行的前提下，最高最佳利用方式为现状住宅用途，继续作为自住使用，无需改变用途或进行改建、扩建。</w:t>
      </w:r>
    </w:p>
    <w:p w14:paraId="0EC345A1" w14:textId="2693A653" w:rsidR="00F14E5D" w:rsidRPr="00DE2EAE" w:rsidRDefault="00DE2EAE" w:rsidP="00DE2EAE">
      <w:pPr>
        <w:snapToGrid w:val="0"/>
        <w:spacing w:beforeLines="25" w:before="78" w:line="360" w:lineRule="auto"/>
        <w:outlineLvl w:val="1"/>
        <w:rPr>
          <w:rFonts w:ascii="楷体" w:eastAsia="楷体" w:hAnsi="楷体" w:hint="eastAsia"/>
          <w:b/>
          <w:bCs/>
          <w:sz w:val="24"/>
          <w:szCs w:val="24"/>
        </w:rPr>
      </w:pPr>
      <w:bookmarkStart w:id="59" w:name="_Toc214231778"/>
      <w:r w:rsidRPr="00DE2EAE">
        <w:rPr>
          <w:rFonts w:ascii="楷体" w:eastAsia="楷体" w:hAnsi="楷体" w:hint="eastAsia"/>
          <w:b/>
          <w:bCs/>
          <w:sz w:val="24"/>
          <w:szCs w:val="24"/>
        </w:rPr>
        <w:lastRenderedPageBreak/>
        <w:t>六、</w:t>
      </w:r>
      <w:r w:rsidR="00F14E5D" w:rsidRPr="00DE2EAE">
        <w:rPr>
          <w:rFonts w:ascii="楷体" w:eastAsia="楷体" w:hAnsi="楷体"/>
          <w:b/>
          <w:bCs/>
          <w:sz w:val="24"/>
          <w:szCs w:val="24"/>
        </w:rPr>
        <w:t>估价方法适用性分析</w:t>
      </w:r>
      <w:bookmarkEnd w:id="59"/>
    </w:p>
    <w:p w14:paraId="7452F525" w14:textId="430B74CD" w:rsidR="00F14E5D" w:rsidRPr="00DE2EAE" w:rsidRDefault="00DE2EAE" w:rsidP="00DE2EAE">
      <w:pPr>
        <w:snapToGrid w:val="0"/>
        <w:spacing w:beforeLines="25" w:before="78" w:line="360" w:lineRule="auto"/>
        <w:ind w:firstLineChars="200" w:firstLine="482"/>
        <w:outlineLvl w:val="2"/>
        <w:rPr>
          <w:b/>
          <w:bCs/>
          <w:sz w:val="24"/>
          <w:szCs w:val="24"/>
        </w:rPr>
      </w:pPr>
      <w:bookmarkStart w:id="60" w:name="_Toc214231779"/>
      <w:r w:rsidRPr="00DE2EAE">
        <w:rPr>
          <w:rFonts w:hint="eastAsia"/>
          <w:b/>
          <w:bCs/>
          <w:sz w:val="24"/>
          <w:szCs w:val="24"/>
        </w:rPr>
        <w:t>（一）</w:t>
      </w:r>
      <w:r w:rsidR="00F14E5D" w:rsidRPr="00DE2EAE">
        <w:rPr>
          <w:b/>
          <w:bCs/>
          <w:sz w:val="24"/>
          <w:szCs w:val="24"/>
        </w:rPr>
        <w:t>比较法适用性分析</w:t>
      </w:r>
      <w:bookmarkEnd w:id="60"/>
    </w:p>
    <w:p w14:paraId="2D938D78" w14:textId="77777777"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比较法是将估价对象与在价值时点近期发生过交易的类似房地产进行比较，对这些类似房地产的成交价格进行适当的修正和调整，以此估算估价对象的市场价值。</w:t>
      </w:r>
    </w:p>
    <w:p w14:paraId="10A70658" w14:textId="118842BC"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1.</w:t>
      </w:r>
      <w:r w:rsidRPr="00F14E5D">
        <w:rPr>
          <w:sz w:val="24"/>
          <w:szCs w:val="24"/>
        </w:rPr>
        <w:t>适用条件：</w:t>
      </w:r>
    </w:p>
    <w:p w14:paraId="72AB17F6" w14:textId="1080E26F"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1</w:t>
      </w:r>
      <w:r w:rsidR="00DE2EAE">
        <w:rPr>
          <w:rFonts w:hint="eastAsia"/>
          <w:sz w:val="24"/>
          <w:szCs w:val="24"/>
        </w:rPr>
        <w:t>）</w:t>
      </w:r>
      <w:r w:rsidRPr="00F14E5D">
        <w:rPr>
          <w:sz w:val="24"/>
          <w:szCs w:val="24"/>
        </w:rPr>
        <w:t>存在较多类似房地产的交易案例。</w:t>
      </w:r>
    </w:p>
    <w:p w14:paraId="28C328D6" w14:textId="3C22721F"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2</w:t>
      </w:r>
      <w:r w:rsidR="00DE2EAE">
        <w:rPr>
          <w:rFonts w:hint="eastAsia"/>
          <w:sz w:val="24"/>
          <w:szCs w:val="24"/>
        </w:rPr>
        <w:t>）</w:t>
      </w:r>
      <w:r w:rsidRPr="00F14E5D">
        <w:rPr>
          <w:sz w:val="24"/>
          <w:szCs w:val="24"/>
        </w:rPr>
        <w:t>交易案例资料易于收集。</w:t>
      </w:r>
    </w:p>
    <w:p w14:paraId="620265F1" w14:textId="13ADD259"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3</w:t>
      </w:r>
      <w:r w:rsidR="00DE2EAE">
        <w:rPr>
          <w:rFonts w:hint="eastAsia"/>
          <w:sz w:val="24"/>
          <w:szCs w:val="24"/>
        </w:rPr>
        <w:t>）</w:t>
      </w:r>
      <w:r w:rsidRPr="00F14E5D">
        <w:rPr>
          <w:sz w:val="24"/>
          <w:szCs w:val="24"/>
        </w:rPr>
        <w:t>交易案例与估价对象具有较强的可比性。</w:t>
      </w:r>
    </w:p>
    <w:p w14:paraId="110DC457" w14:textId="0AEF32CC" w:rsidR="00F14E5D" w:rsidRPr="00F14E5D" w:rsidRDefault="00DE2EAE" w:rsidP="00F14E5D">
      <w:pPr>
        <w:snapToGrid w:val="0"/>
        <w:spacing w:beforeLines="25" w:before="78" w:line="360" w:lineRule="auto"/>
        <w:ind w:firstLineChars="200" w:firstLine="480"/>
        <w:rPr>
          <w:sz w:val="24"/>
          <w:szCs w:val="24"/>
        </w:rPr>
      </w:pPr>
      <w:r>
        <w:rPr>
          <w:rFonts w:hint="eastAsia"/>
          <w:sz w:val="24"/>
          <w:szCs w:val="24"/>
        </w:rPr>
        <w:t>2</w:t>
      </w:r>
      <w:r w:rsidR="00F14E5D" w:rsidRPr="00F14E5D">
        <w:rPr>
          <w:sz w:val="24"/>
          <w:szCs w:val="24"/>
        </w:rPr>
        <w:t>.</w:t>
      </w:r>
      <w:r w:rsidR="00F14E5D" w:rsidRPr="00F14E5D">
        <w:rPr>
          <w:sz w:val="24"/>
          <w:szCs w:val="24"/>
        </w:rPr>
        <w:t>适用性分析：</w:t>
      </w:r>
    </w:p>
    <w:p w14:paraId="583205C3" w14:textId="51DC8C7E"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1</w:t>
      </w:r>
      <w:r w:rsidR="00DE2EAE">
        <w:rPr>
          <w:rFonts w:hint="eastAsia"/>
          <w:sz w:val="24"/>
          <w:szCs w:val="24"/>
        </w:rPr>
        <w:t>）</w:t>
      </w:r>
      <w:r w:rsidRPr="00F14E5D">
        <w:rPr>
          <w:sz w:val="24"/>
          <w:szCs w:val="24"/>
        </w:rPr>
        <w:t>估价对象为武乡县城区普通商品住宅，市场交易活跃，近期存在较多类似房地产交易案例，如兴农小区、太行小区、丰州花园等小区的二手房交易案例。</w:t>
      </w:r>
    </w:p>
    <w:p w14:paraId="1213E09C" w14:textId="6177F41B"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2</w:t>
      </w:r>
      <w:r w:rsidR="00DE2EAE">
        <w:rPr>
          <w:rFonts w:hint="eastAsia"/>
          <w:sz w:val="24"/>
          <w:szCs w:val="24"/>
        </w:rPr>
        <w:t>）</w:t>
      </w:r>
      <w:r w:rsidRPr="00F14E5D">
        <w:rPr>
          <w:sz w:val="24"/>
          <w:szCs w:val="24"/>
        </w:rPr>
        <w:t>交易案例的成交价格、成交日期、区位状况、实物状况等资料可通过房地产中介机构、二手房交易平台、市场调研等方式收集，资料收集难度不大。</w:t>
      </w:r>
    </w:p>
    <w:p w14:paraId="1F9C8130" w14:textId="2D06304E"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3</w:t>
      </w:r>
      <w:r w:rsidR="00DE2EAE">
        <w:rPr>
          <w:rFonts w:hint="eastAsia"/>
          <w:sz w:val="24"/>
          <w:szCs w:val="24"/>
        </w:rPr>
        <w:t>）</w:t>
      </w:r>
      <w:r w:rsidRPr="00F14E5D">
        <w:rPr>
          <w:sz w:val="24"/>
          <w:szCs w:val="24"/>
        </w:rPr>
        <w:t>选取的交易案例与估价对象在区位、户型、面积、建成年份、建筑结构、装修状况等方面具有较强的可比性，可通过交易情况、交易日期、区域因素、个别因素等修正，得到估价对象的市场价值。</w:t>
      </w:r>
    </w:p>
    <w:p w14:paraId="5214D0F9" w14:textId="77777777"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因此，比较法适用于本次估价。</w:t>
      </w:r>
    </w:p>
    <w:p w14:paraId="03A1C5B0" w14:textId="27542262" w:rsidR="00F14E5D" w:rsidRPr="00DE2EAE" w:rsidRDefault="00DE2EAE" w:rsidP="00DE2EAE">
      <w:pPr>
        <w:snapToGrid w:val="0"/>
        <w:spacing w:beforeLines="25" w:before="78" w:line="360" w:lineRule="auto"/>
        <w:ind w:firstLineChars="200" w:firstLine="482"/>
        <w:outlineLvl w:val="2"/>
        <w:rPr>
          <w:b/>
          <w:bCs/>
          <w:sz w:val="24"/>
          <w:szCs w:val="24"/>
        </w:rPr>
      </w:pPr>
      <w:bookmarkStart w:id="61" w:name="_Toc214231780"/>
      <w:r w:rsidRPr="00DE2EAE">
        <w:rPr>
          <w:rFonts w:hint="eastAsia"/>
          <w:b/>
          <w:bCs/>
          <w:sz w:val="24"/>
          <w:szCs w:val="24"/>
        </w:rPr>
        <w:t>（二）</w:t>
      </w:r>
      <w:r w:rsidR="00F14E5D" w:rsidRPr="00DE2EAE">
        <w:rPr>
          <w:b/>
          <w:bCs/>
          <w:sz w:val="24"/>
          <w:szCs w:val="24"/>
        </w:rPr>
        <w:t>成本法适用性分析</w:t>
      </w:r>
      <w:bookmarkEnd w:id="61"/>
    </w:p>
    <w:p w14:paraId="7029B39F" w14:textId="77777777"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成本法是求取估价对象在价值时点的重置成本或重建成本，扣除折旧，以此估算估价对象的市场价值。</w:t>
      </w:r>
    </w:p>
    <w:p w14:paraId="0ADCCDEE" w14:textId="421E6152"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1.</w:t>
      </w:r>
      <w:r w:rsidRPr="00F14E5D">
        <w:rPr>
          <w:sz w:val="24"/>
          <w:szCs w:val="24"/>
        </w:rPr>
        <w:t>适用条件：</w:t>
      </w:r>
    </w:p>
    <w:p w14:paraId="53D4DDFB" w14:textId="21128B2C"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1</w:t>
      </w:r>
      <w:r w:rsidR="00DE2EAE">
        <w:rPr>
          <w:rFonts w:hint="eastAsia"/>
          <w:sz w:val="24"/>
          <w:szCs w:val="24"/>
        </w:rPr>
        <w:t>）</w:t>
      </w:r>
      <w:r w:rsidRPr="00F14E5D">
        <w:rPr>
          <w:sz w:val="24"/>
          <w:szCs w:val="24"/>
        </w:rPr>
        <w:t>能够取得估价对象的土地取得成本、建设成本、管理费用、销售费用、投资利息、销售税费、开发利润等成本费用资料。</w:t>
      </w:r>
    </w:p>
    <w:p w14:paraId="2854BAB4" w14:textId="5F71D506"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2</w:t>
      </w:r>
      <w:r w:rsidR="00DE2EAE">
        <w:rPr>
          <w:rFonts w:hint="eastAsia"/>
          <w:sz w:val="24"/>
          <w:szCs w:val="24"/>
        </w:rPr>
        <w:t>）</w:t>
      </w:r>
      <w:r w:rsidRPr="00F14E5D">
        <w:rPr>
          <w:sz w:val="24"/>
          <w:szCs w:val="24"/>
        </w:rPr>
        <w:t>估价对象的折旧能够合理计算。</w:t>
      </w:r>
    </w:p>
    <w:p w14:paraId="558B6108" w14:textId="5BCEBA5E" w:rsidR="00F14E5D" w:rsidRPr="00F14E5D" w:rsidRDefault="00DE2EAE" w:rsidP="00F14E5D">
      <w:pPr>
        <w:snapToGrid w:val="0"/>
        <w:spacing w:beforeLines="25" w:before="78" w:line="360" w:lineRule="auto"/>
        <w:ind w:firstLineChars="200" w:firstLine="480"/>
        <w:rPr>
          <w:sz w:val="24"/>
          <w:szCs w:val="24"/>
        </w:rPr>
      </w:pPr>
      <w:r>
        <w:rPr>
          <w:rFonts w:hint="eastAsia"/>
          <w:sz w:val="24"/>
          <w:szCs w:val="24"/>
        </w:rPr>
        <w:t>2</w:t>
      </w:r>
      <w:r w:rsidR="00F14E5D" w:rsidRPr="00F14E5D">
        <w:rPr>
          <w:sz w:val="24"/>
          <w:szCs w:val="24"/>
        </w:rPr>
        <w:t>.</w:t>
      </w:r>
      <w:r w:rsidR="00F14E5D" w:rsidRPr="00F14E5D">
        <w:rPr>
          <w:sz w:val="24"/>
          <w:szCs w:val="24"/>
        </w:rPr>
        <w:t>适用性分析：</w:t>
      </w:r>
    </w:p>
    <w:p w14:paraId="5F166159" w14:textId="1B5182C5"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1</w:t>
      </w:r>
      <w:r w:rsidR="00DE2EAE">
        <w:rPr>
          <w:rFonts w:hint="eastAsia"/>
          <w:sz w:val="24"/>
          <w:szCs w:val="24"/>
        </w:rPr>
        <w:t>）</w:t>
      </w:r>
      <w:r w:rsidRPr="00F14E5D">
        <w:rPr>
          <w:sz w:val="24"/>
          <w:szCs w:val="24"/>
        </w:rPr>
        <w:t>估价对象为已建成住宅，土地取得成本可根据武乡县城镇</w:t>
      </w:r>
      <w:r w:rsidR="00832DB2">
        <w:rPr>
          <w:rFonts w:hint="eastAsia"/>
          <w:sz w:val="24"/>
          <w:szCs w:val="24"/>
        </w:rPr>
        <w:t>参考</w:t>
      </w:r>
      <w:r w:rsidRPr="00F14E5D">
        <w:rPr>
          <w:sz w:val="24"/>
          <w:szCs w:val="24"/>
        </w:rPr>
        <w:t>地价及修</w:t>
      </w:r>
      <w:r w:rsidRPr="00F14E5D">
        <w:rPr>
          <w:sz w:val="24"/>
          <w:szCs w:val="24"/>
        </w:rPr>
        <w:lastRenderedPageBreak/>
        <w:t>正体系确定；建设成本可通过市场调研获取当前类似住宅的建筑安装工程费、基础设施配套费等数据；管理费用、销售费用、投资利息、销售税费、开发利润等可根据行业标准和市场情况合理确定，成本费用资料易于收集。</w:t>
      </w:r>
    </w:p>
    <w:p w14:paraId="78A16D51" w14:textId="0A73E62A"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2</w:t>
      </w:r>
      <w:r w:rsidR="00DE2EAE">
        <w:rPr>
          <w:rFonts w:hint="eastAsia"/>
          <w:sz w:val="24"/>
          <w:szCs w:val="24"/>
        </w:rPr>
        <w:t>）</w:t>
      </w:r>
      <w:r w:rsidRPr="00F14E5D">
        <w:rPr>
          <w:sz w:val="24"/>
          <w:szCs w:val="24"/>
        </w:rPr>
        <w:t>估价对象建成于</w:t>
      </w:r>
      <w:r w:rsidRPr="00F14E5D">
        <w:rPr>
          <w:sz w:val="24"/>
          <w:szCs w:val="24"/>
        </w:rPr>
        <w:t>2009</w:t>
      </w:r>
      <w:r w:rsidRPr="00F14E5D">
        <w:rPr>
          <w:sz w:val="24"/>
          <w:szCs w:val="24"/>
        </w:rPr>
        <w:t>年，至价值时点已使用</w:t>
      </w:r>
      <w:r w:rsidRPr="00F14E5D">
        <w:rPr>
          <w:sz w:val="24"/>
          <w:szCs w:val="24"/>
        </w:rPr>
        <w:t>16</w:t>
      </w:r>
      <w:r w:rsidRPr="00F14E5D">
        <w:rPr>
          <w:sz w:val="24"/>
          <w:szCs w:val="24"/>
        </w:rPr>
        <w:t>年，剩余使用年限较长，折旧可采用年限法结合实际成新率进行计算，折旧计算合理可行。</w:t>
      </w:r>
    </w:p>
    <w:p w14:paraId="24E5A540" w14:textId="0A300DA8" w:rsidR="001B1715" w:rsidRPr="00F14E5D" w:rsidRDefault="00F14E5D" w:rsidP="001B1715">
      <w:pPr>
        <w:snapToGrid w:val="0"/>
        <w:spacing w:beforeLines="25" w:before="78" w:line="360" w:lineRule="auto"/>
        <w:ind w:firstLineChars="200" w:firstLine="480"/>
        <w:rPr>
          <w:sz w:val="24"/>
          <w:szCs w:val="24"/>
        </w:rPr>
      </w:pPr>
      <w:r w:rsidRPr="00F14E5D">
        <w:rPr>
          <w:sz w:val="24"/>
          <w:szCs w:val="24"/>
        </w:rPr>
        <w:t>因此，成本法适用于本次估价。</w:t>
      </w:r>
    </w:p>
    <w:p w14:paraId="668D9433" w14:textId="361F7A84" w:rsidR="00F14E5D" w:rsidRPr="00DE2EAE" w:rsidRDefault="00DE2EAE" w:rsidP="00DE2EAE">
      <w:pPr>
        <w:snapToGrid w:val="0"/>
        <w:spacing w:beforeLines="25" w:before="78" w:line="360" w:lineRule="auto"/>
        <w:ind w:firstLineChars="200" w:firstLine="482"/>
        <w:outlineLvl w:val="2"/>
        <w:rPr>
          <w:b/>
          <w:bCs/>
          <w:sz w:val="24"/>
          <w:szCs w:val="24"/>
        </w:rPr>
      </w:pPr>
      <w:bookmarkStart w:id="62" w:name="_Toc214231781"/>
      <w:r w:rsidRPr="00DE2EAE">
        <w:rPr>
          <w:rFonts w:hint="eastAsia"/>
          <w:b/>
          <w:bCs/>
          <w:sz w:val="24"/>
          <w:szCs w:val="24"/>
        </w:rPr>
        <w:t>（三）</w:t>
      </w:r>
      <w:r w:rsidR="00F14E5D" w:rsidRPr="00DE2EAE">
        <w:rPr>
          <w:b/>
          <w:bCs/>
          <w:sz w:val="24"/>
          <w:szCs w:val="24"/>
        </w:rPr>
        <w:t>收益法适用性分析</w:t>
      </w:r>
      <w:bookmarkEnd w:id="62"/>
    </w:p>
    <w:p w14:paraId="607B5DDD" w14:textId="77777777"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收益法是预测估价对象未来的净收益，利用报酬率或资本化率将其折现到价值时点，以此估算估价对象的市场价值。</w:t>
      </w:r>
    </w:p>
    <w:p w14:paraId="77CCD25B" w14:textId="3150C342"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1.</w:t>
      </w:r>
      <w:r w:rsidRPr="00F14E5D">
        <w:rPr>
          <w:sz w:val="24"/>
          <w:szCs w:val="24"/>
        </w:rPr>
        <w:t>适用条件：</w:t>
      </w:r>
    </w:p>
    <w:p w14:paraId="07AEDC8E" w14:textId="2E98A7AA"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1</w:t>
      </w:r>
      <w:r w:rsidR="00DE2EAE">
        <w:rPr>
          <w:rFonts w:hint="eastAsia"/>
          <w:sz w:val="24"/>
          <w:szCs w:val="24"/>
        </w:rPr>
        <w:t>）</w:t>
      </w:r>
      <w:r w:rsidRPr="00F14E5D">
        <w:rPr>
          <w:sz w:val="24"/>
          <w:szCs w:val="24"/>
        </w:rPr>
        <w:t>估价对象具有稳定的收益或潜在收益。</w:t>
      </w:r>
    </w:p>
    <w:p w14:paraId="20304C0E" w14:textId="3164FE13" w:rsidR="00DE2EAE" w:rsidRPr="00F14E5D" w:rsidRDefault="00F14E5D" w:rsidP="001B1715">
      <w:pPr>
        <w:snapToGrid w:val="0"/>
        <w:spacing w:beforeLines="25" w:before="78" w:line="360" w:lineRule="auto"/>
        <w:ind w:firstLineChars="200" w:firstLine="480"/>
        <w:rPr>
          <w:sz w:val="24"/>
          <w:szCs w:val="24"/>
        </w:rPr>
      </w:pPr>
      <w:r w:rsidRPr="00F14E5D">
        <w:rPr>
          <w:sz w:val="24"/>
          <w:szCs w:val="24"/>
        </w:rPr>
        <w:t>2</w:t>
      </w:r>
      <w:r w:rsidR="00DE2EAE">
        <w:rPr>
          <w:rFonts w:hint="eastAsia"/>
          <w:sz w:val="24"/>
          <w:szCs w:val="24"/>
        </w:rPr>
        <w:t>）</w:t>
      </w:r>
      <w:r w:rsidRPr="00F14E5D">
        <w:rPr>
          <w:sz w:val="24"/>
          <w:szCs w:val="24"/>
        </w:rPr>
        <w:t>收益和风险能够量化。</w:t>
      </w:r>
    </w:p>
    <w:p w14:paraId="47FE0FDC" w14:textId="55445997" w:rsidR="00F14E5D" w:rsidRPr="00F14E5D" w:rsidRDefault="00DE2EAE" w:rsidP="00F14E5D">
      <w:pPr>
        <w:snapToGrid w:val="0"/>
        <w:spacing w:beforeLines="25" w:before="78" w:line="360" w:lineRule="auto"/>
        <w:ind w:firstLineChars="200" w:firstLine="480"/>
        <w:rPr>
          <w:sz w:val="24"/>
          <w:szCs w:val="24"/>
        </w:rPr>
      </w:pPr>
      <w:r>
        <w:rPr>
          <w:rFonts w:hint="eastAsia"/>
          <w:sz w:val="24"/>
          <w:szCs w:val="24"/>
        </w:rPr>
        <w:t>2</w:t>
      </w:r>
      <w:r w:rsidR="00F14E5D" w:rsidRPr="00F14E5D">
        <w:rPr>
          <w:sz w:val="24"/>
          <w:szCs w:val="24"/>
        </w:rPr>
        <w:t>.</w:t>
      </w:r>
      <w:r w:rsidR="00F14E5D" w:rsidRPr="00F14E5D">
        <w:rPr>
          <w:sz w:val="24"/>
          <w:szCs w:val="24"/>
        </w:rPr>
        <w:t>适用性分析：</w:t>
      </w:r>
    </w:p>
    <w:p w14:paraId="4FC7F821" w14:textId="3D7374CF" w:rsidR="006673D7" w:rsidRPr="006673D7" w:rsidRDefault="00D4146C" w:rsidP="006673D7">
      <w:pPr>
        <w:snapToGrid w:val="0"/>
        <w:spacing w:beforeLines="25" w:before="78" w:line="360" w:lineRule="auto"/>
        <w:ind w:firstLineChars="200" w:firstLine="480"/>
        <w:rPr>
          <w:sz w:val="24"/>
          <w:szCs w:val="24"/>
        </w:rPr>
      </w:pPr>
      <w:r>
        <w:rPr>
          <w:rFonts w:hint="eastAsia"/>
          <w:sz w:val="24"/>
          <w:szCs w:val="24"/>
        </w:rPr>
        <w:t>1</w:t>
      </w:r>
      <w:r w:rsidR="006673D7">
        <w:rPr>
          <w:rFonts w:hint="eastAsia"/>
          <w:sz w:val="24"/>
          <w:szCs w:val="24"/>
        </w:rPr>
        <w:t>）</w:t>
      </w:r>
      <w:r w:rsidR="006673D7" w:rsidRPr="006673D7">
        <w:rPr>
          <w:rFonts w:hint="eastAsia"/>
          <w:sz w:val="24"/>
          <w:szCs w:val="24"/>
        </w:rPr>
        <w:t>租赁市场数据不足：经调研，武乡县兴农小区及周边</w:t>
      </w:r>
      <w:r w:rsidR="006673D7" w:rsidRPr="006673D7">
        <w:rPr>
          <w:rFonts w:hint="eastAsia"/>
          <w:sz w:val="24"/>
          <w:szCs w:val="24"/>
        </w:rPr>
        <w:t>1</w:t>
      </w:r>
      <w:r w:rsidR="006673D7" w:rsidRPr="006673D7">
        <w:rPr>
          <w:rFonts w:hint="eastAsia"/>
          <w:sz w:val="24"/>
          <w:szCs w:val="24"/>
        </w:rPr>
        <w:t>公里范围内，</w:t>
      </w:r>
      <w:r w:rsidR="006673D7" w:rsidRPr="006673D7">
        <w:rPr>
          <w:rFonts w:hint="eastAsia"/>
          <w:sz w:val="24"/>
          <w:szCs w:val="24"/>
        </w:rPr>
        <w:t>2024</w:t>
      </w:r>
      <w:r w:rsidR="006673D7" w:rsidRPr="006673D7">
        <w:rPr>
          <w:rFonts w:hint="eastAsia"/>
          <w:sz w:val="24"/>
          <w:szCs w:val="24"/>
        </w:rPr>
        <w:t>年</w:t>
      </w:r>
      <w:r w:rsidR="006673D7" w:rsidRPr="006673D7">
        <w:rPr>
          <w:rFonts w:hint="eastAsia"/>
          <w:sz w:val="24"/>
          <w:szCs w:val="24"/>
        </w:rPr>
        <w:t>1</w:t>
      </w:r>
      <w:r w:rsidR="006673D7" w:rsidRPr="006673D7">
        <w:rPr>
          <w:rFonts w:hint="eastAsia"/>
          <w:sz w:val="24"/>
          <w:szCs w:val="24"/>
        </w:rPr>
        <w:t>月</w:t>
      </w:r>
      <w:r w:rsidR="006673D7" w:rsidRPr="006673D7">
        <w:rPr>
          <w:rFonts w:hint="eastAsia"/>
          <w:sz w:val="24"/>
          <w:szCs w:val="24"/>
        </w:rPr>
        <w:t>-2025</w:t>
      </w:r>
      <w:r w:rsidR="006673D7" w:rsidRPr="006673D7">
        <w:rPr>
          <w:rFonts w:hint="eastAsia"/>
          <w:sz w:val="24"/>
          <w:szCs w:val="24"/>
        </w:rPr>
        <w:t>年</w:t>
      </w:r>
      <w:r w:rsidR="006673D7" w:rsidRPr="006673D7">
        <w:rPr>
          <w:rFonts w:hint="eastAsia"/>
          <w:sz w:val="24"/>
          <w:szCs w:val="24"/>
        </w:rPr>
        <w:t>10</w:t>
      </w:r>
      <w:r w:rsidR="006673D7" w:rsidRPr="006673D7">
        <w:rPr>
          <w:rFonts w:hint="eastAsia"/>
          <w:sz w:val="24"/>
          <w:szCs w:val="24"/>
        </w:rPr>
        <w:t>月住宅租赁成交案例仅</w:t>
      </w:r>
      <w:r w:rsidR="006673D7" w:rsidRPr="006673D7">
        <w:rPr>
          <w:rFonts w:hint="eastAsia"/>
          <w:sz w:val="24"/>
          <w:szCs w:val="24"/>
        </w:rPr>
        <w:t>2</w:t>
      </w:r>
      <w:r w:rsidR="006673D7" w:rsidRPr="006673D7">
        <w:rPr>
          <w:rFonts w:hint="eastAsia"/>
          <w:sz w:val="24"/>
          <w:szCs w:val="24"/>
        </w:rPr>
        <w:t>例，且租金差异较大（分别为</w:t>
      </w:r>
      <w:r w:rsidR="006673D7" w:rsidRPr="006673D7">
        <w:rPr>
          <w:rFonts w:hint="eastAsia"/>
          <w:sz w:val="24"/>
          <w:szCs w:val="24"/>
        </w:rPr>
        <w:t>1800</w:t>
      </w:r>
      <w:r w:rsidR="006673D7" w:rsidRPr="006673D7">
        <w:rPr>
          <w:rFonts w:hint="eastAsia"/>
          <w:sz w:val="24"/>
          <w:szCs w:val="24"/>
        </w:rPr>
        <w:t>元</w:t>
      </w:r>
      <w:r w:rsidR="006673D7" w:rsidRPr="006673D7">
        <w:rPr>
          <w:rFonts w:hint="eastAsia"/>
          <w:sz w:val="24"/>
          <w:szCs w:val="24"/>
        </w:rPr>
        <w:t>/</w:t>
      </w:r>
      <w:r w:rsidR="006673D7" w:rsidRPr="006673D7">
        <w:rPr>
          <w:rFonts w:hint="eastAsia"/>
          <w:sz w:val="24"/>
          <w:szCs w:val="24"/>
        </w:rPr>
        <w:t>月、</w:t>
      </w:r>
      <w:r w:rsidR="006673D7" w:rsidRPr="006673D7">
        <w:rPr>
          <w:rFonts w:hint="eastAsia"/>
          <w:sz w:val="24"/>
          <w:szCs w:val="24"/>
        </w:rPr>
        <w:t>2200</w:t>
      </w:r>
      <w:r w:rsidR="006673D7" w:rsidRPr="006673D7">
        <w:rPr>
          <w:rFonts w:hint="eastAsia"/>
          <w:sz w:val="24"/>
          <w:szCs w:val="24"/>
        </w:rPr>
        <w:t>元</w:t>
      </w:r>
      <w:r w:rsidR="006673D7" w:rsidRPr="006673D7">
        <w:rPr>
          <w:rFonts w:hint="eastAsia"/>
          <w:sz w:val="24"/>
          <w:szCs w:val="24"/>
        </w:rPr>
        <w:t>/</w:t>
      </w:r>
      <w:r w:rsidR="006673D7" w:rsidRPr="006673D7">
        <w:rPr>
          <w:rFonts w:hint="eastAsia"/>
          <w:sz w:val="24"/>
          <w:szCs w:val="24"/>
        </w:rPr>
        <w:t>月），数据离散度达</w:t>
      </w:r>
      <w:r w:rsidR="006673D7" w:rsidRPr="006673D7">
        <w:rPr>
          <w:rFonts w:hint="eastAsia"/>
          <w:sz w:val="24"/>
          <w:szCs w:val="24"/>
        </w:rPr>
        <w:t>22.2%</w:t>
      </w:r>
      <w:r w:rsidR="006673D7" w:rsidRPr="006673D7">
        <w:rPr>
          <w:rFonts w:hint="eastAsia"/>
          <w:sz w:val="24"/>
          <w:szCs w:val="24"/>
        </w:rPr>
        <w:t>，不符合收益法的适用条件。</w:t>
      </w:r>
    </w:p>
    <w:p w14:paraId="32EF0C2B" w14:textId="066ADC69" w:rsidR="006673D7" w:rsidRPr="00F14E5D" w:rsidRDefault="00D4146C" w:rsidP="006673D7">
      <w:pPr>
        <w:snapToGrid w:val="0"/>
        <w:spacing w:beforeLines="25" w:before="78" w:line="360" w:lineRule="auto"/>
        <w:ind w:firstLineChars="200" w:firstLine="480"/>
        <w:rPr>
          <w:sz w:val="24"/>
          <w:szCs w:val="24"/>
        </w:rPr>
      </w:pPr>
      <w:r>
        <w:rPr>
          <w:rFonts w:hint="eastAsia"/>
          <w:sz w:val="24"/>
          <w:szCs w:val="24"/>
        </w:rPr>
        <w:t>2</w:t>
      </w:r>
      <w:r w:rsidR="006673D7">
        <w:rPr>
          <w:rFonts w:hint="eastAsia"/>
          <w:sz w:val="24"/>
          <w:szCs w:val="24"/>
        </w:rPr>
        <w:t>）</w:t>
      </w:r>
      <w:r w:rsidR="006673D7" w:rsidRPr="006673D7">
        <w:rPr>
          <w:rFonts w:hint="eastAsia"/>
          <w:sz w:val="24"/>
          <w:szCs w:val="24"/>
        </w:rPr>
        <w:t>租金预测难度大：武乡县租赁市场以短期租赁为主（租期多为</w:t>
      </w:r>
      <w:r w:rsidR="006673D7" w:rsidRPr="006673D7">
        <w:rPr>
          <w:rFonts w:hint="eastAsia"/>
          <w:sz w:val="24"/>
          <w:szCs w:val="24"/>
        </w:rPr>
        <w:t>1-2</w:t>
      </w:r>
      <w:r w:rsidR="006673D7" w:rsidRPr="006673D7">
        <w:rPr>
          <w:rFonts w:hint="eastAsia"/>
          <w:sz w:val="24"/>
          <w:szCs w:val="24"/>
        </w:rPr>
        <w:t>年），且租金受学区政策、居民收入波动影响较大，无法合理预测未来</w:t>
      </w:r>
      <w:r w:rsidR="006673D7" w:rsidRPr="006673D7">
        <w:rPr>
          <w:rFonts w:hint="eastAsia"/>
          <w:sz w:val="24"/>
          <w:szCs w:val="24"/>
        </w:rPr>
        <w:t>5</w:t>
      </w:r>
      <w:r w:rsidR="006673D7" w:rsidRPr="006673D7">
        <w:rPr>
          <w:rFonts w:hint="eastAsia"/>
          <w:sz w:val="24"/>
          <w:szCs w:val="24"/>
        </w:rPr>
        <w:t>年及以上的租金走势，难以准确测算净收益。</w:t>
      </w:r>
    </w:p>
    <w:p w14:paraId="260087E6" w14:textId="77777777"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因此，收益法不适用于本次估价。</w:t>
      </w:r>
    </w:p>
    <w:p w14:paraId="7D6A4157" w14:textId="66583E63" w:rsidR="00F14E5D" w:rsidRPr="00DE2EAE" w:rsidRDefault="00DE2EAE" w:rsidP="00DE2EAE">
      <w:pPr>
        <w:snapToGrid w:val="0"/>
        <w:spacing w:beforeLines="25" w:before="78" w:line="360" w:lineRule="auto"/>
        <w:ind w:firstLineChars="200" w:firstLine="482"/>
        <w:outlineLvl w:val="2"/>
        <w:rPr>
          <w:b/>
          <w:bCs/>
          <w:sz w:val="24"/>
          <w:szCs w:val="24"/>
        </w:rPr>
      </w:pPr>
      <w:bookmarkStart w:id="63" w:name="_Toc214231782"/>
      <w:r w:rsidRPr="00DE2EAE">
        <w:rPr>
          <w:rFonts w:hint="eastAsia"/>
          <w:b/>
          <w:bCs/>
          <w:sz w:val="24"/>
          <w:szCs w:val="24"/>
        </w:rPr>
        <w:t>（四）</w:t>
      </w:r>
      <w:r w:rsidR="00F14E5D" w:rsidRPr="00DE2EAE">
        <w:rPr>
          <w:b/>
          <w:bCs/>
          <w:sz w:val="24"/>
          <w:szCs w:val="24"/>
        </w:rPr>
        <w:t>估价方法确定</w:t>
      </w:r>
      <w:bookmarkEnd w:id="63"/>
    </w:p>
    <w:p w14:paraId="466F9FA1" w14:textId="03DCF680" w:rsidR="001B1715" w:rsidRDefault="00F14E5D" w:rsidP="00D4146C">
      <w:pPr>
        <w:snapToGrid w:val="0"/>
        <w:spacing w:beforeLines="25" w:before="78" w:line="360" w:lineRule="auto"/>
        <w:ind w:firstLineChars="200" w:firstLine="480"/>
        <w:rPr>
          <w:sz w:val="24"/>
          <w:szCs w:val="24"/>
        </w:rPr>
      </w:pPr>
      <w:r w:rsidRPr="00F14E5D">
        <w:rPr>
          <w:sz w:val="24"/>
          <w:szCs w:val="24"/>
        </w:rPr>
        <w:t>综合以上分析，本次估价选用比较法和成本法作为基本估价方法，通过两种方法分别测算估价对象的市场价值，然后根据两种方法的适用程度和测算结果的可靠性，采用加权平均法确定最终估价结果。</w:t>
      </w:r>
    </w:p>
    <w:p w14:paraId="3FE0ED73" w14:textId="77777777" w:rsidR="00D4146C" w:rsidRDefault="00D4146C" w:rsidP="00D4146C">
      <w:pPr>
        <w:snapToGrid w:val="0"/>
        <w:spacing w:beforeLines="25" w:before="78" w:line="360" w:lineRule="auto"/>
        <w:ind w:firstLineChars="200" w:firstLine="480"/>
        <w:rPr>
          <w:sz w:val="24"/>
          <w:szCs w:val="24"/>
        </w:rPr>
      </w:pPr>
    </w:p>
    <w:p w14:paraId="76D728A7" w14:textId="77777777" w:rsidR="00D4146C" w:rsidRDefault="00D4146C" w:rsidP="00D4146C">
      <w:pPr>
        <w:snapToGrid w:val="0"/>
        <w:spacing w:beforeLines="25" w:before="78" w:line="360" w:lineRule="auto"/>
        <w:ind w:firstLineChars="200" w:firstLine="480"/>
        <w:rPr>
          <w:sz w:val="24"/>
          <w:szCs w:val="24"/>
        </w:rPr>
      </w:pPr>
    </w:p>
    <w:p w14:paraId="74A8559D" w14:textId="77777777" w:rsidR="00D4146C" w:rsidRPr="00F14E5D" w:rsidRDefault="00D4146C" w:rsidP="00D4146C">
      <w:pPr>
        <w:snapToGrid w:val="0"/>
        <w:spacing w:beforeLines="25" w:before="78" w:line="360" w:lineRule="auto"/>
        <w:ind w:firstLineChars="200" w:firstLine="480"/>
        <w:rPr>
          <w:sz w:val="24"/>
          <w:szCs w:val="24"/>
        </w:rPr>
      </w:pPr>
    </w:p>
    <w:p w14:paraId="3B9D56B9" w14:textId="12FB2C1F" w:rsidR="00F14E5D" w:rsidRPr="00DE2EAE" w:rsidRDefault="00DE2EAE" w:rsidP="00DE2EAE">
      <w:pPr>
        <w:snapToGrid w:val="0"/>
        <w:spacing w:beforeLines="25" w:before="78" w:line="360" w:lineRule="auto"/>
        <w:outlineLvl w:val="1"/>
        <w:rPr>
          <w:rFonts w:ascii="楷体" w:eastAsia="楷体" w:hAnsi="楷体" w:hint="eastAsia"/>
          <w:b/>
          <w:bCs/>
          <w:sz w:val="24"/>
          <w:szCs w:val="24"/>
        </w:rPr>
      </w:pPr>
      <w:bookmarkStart w:id="64" w:name="_Toc214231783"/>
      <w:r w:rsidRPr="00DE2EAE">
        <w:rPr>
          <w:rFonts w:ascii="楷体" w:eastAsia="楷体" w:hAnsi="楷体" w:hint="eastAsia"/>
          <w:b/>
          <w:bCs/>
          <w:sz w:val="24"/>
          <w:szCs w:val="24"/>
        </w:rPr>
        <w:lastRenderedPageBreak/>
        <w:t>七、</w:t>
      </w:r>
      <w:r w:rsidR="00F14E5D" w:rsidRPr="00DE2EAE">
        <w:rPr>
          <w:rFonts w:ascii="楷体" w:eastAsia="楷体" w:hAnsi="楷体"/>
          <w:b/>
          <w:bCs/>
          <w:sz w:val="24"/>
          <w:szCs w:val="24"/>
        </w:rPr>
        <w:t>估价测算过程</w:t>
      </w:r>
      <w:bookmarkEnd w:id="64"/>
    </w:p>
    <w:p w14:paraId="1E14B852" w14:textId="4D9A4188" w:rsidR="00F14E5D" w:rsidRPr="00C15A7F" w:rsidRDefault="00DE2EAE" w:rsidP="00C15A7F">
      <w:pPr>
        <w:snapToGrid w:val="0"/>
        <w:spacing w:beforeLines="25" w:before="78" w:line="360" w:lineRule="auto"/>
        <w:ind w:firstLineChars="200" w:firstLine="482"/>
        <w:outlineLvl w:val="2"/>
        <w:rPr>
          <w:b/>
          <w:bCs/>
          <w:sz w:val="24"/>
          <w:szCs w:val="24"/>
        </w:rPr>
      </w:pPr>
      <w:bookmarkStart w:id="65" w:name="_Toc214231784"/>
      <w:r w:rsidRPr="00C15A7F">
        <w:rPr>
          <w:rFonts w:hint="eastAsia"/>
          <w:b/>
          <w:bCs/>
          <w:sz w:val="24"/>
          <w:szCs w:val="24"/>
        </w:rPr>
        <w:t>（一）</w:t>
      </w:r>
      <w:r w:rsidR="00F14E5D" w:rsidRPr="00C15A7F">
        <w:rPr>
          <w:b/>
          <w:bCs/>
          <w:sz w:val="24"/>
          <w:szCs w:val="24"/>
        </w:rPr>
        <w:t>比较法测算过程</w:t>
      </w:r>
      <w:bookmarkEnd w:id="65"/>
    </w:p>
    <w:p w14:paraId="25980476" w14:textId="2058BF23" w:rsidR="00C15A7F" w:rsidRPr="00BA12B3" w:rsidRDefault="00F14E5D" w:rsidP="00F14E5D">
      <w:pPr>
        <w:snapToGrid w:val="0"/>
        <w:spacing w:beforeLines="25" w:before="78" w:line="360" w:lineRule="auto"/>
        <w:ind w:firstLineChars="200" w:firstLine="482"/>
        <w:rPr>
          <w:b/>
          <w:bCs/>
          <w:sz w:val="24"/>
          <w:szCs w:val="24"/>
        </w:rPr>
      </w:pPr>
      <w:r w:rsidRPr="00BA12B3">
        <w:rPr>
          <w:b/>
          <w:bCs/>
          <w:sz w:val="24"/>
          <w:szCs w:val="24"/>
        </w:rPr>
        <w:t>1.</w:t>
      </w:r>
      <w:r w:rsidRPr="00BA12B3">
        <w:rPr>
          <w:b/>
          <w:bCs/>
          <w:sz w:val="24"/>
          <w:szCs w:val="24"/>
        </w:rPr>
        <w:t>选取可比实例：</w:t>
      </w:r>
    </w:p>
    <w:p w14:paraId="5FB20B60" w14:textId="09DC4072" w:rsidR="00F14E5D" w:rsidRPr="00F14E5D" w:rsidRDefault="00F14E5D" w:rsidP="00C15A7F">
      <w:pPr>
        <w:snapToGrid w:val="0"/>
        <w:spacing w:beforeLines="25" w:before="78" w:line="360" w:lineRule="auto"/>
        <w:ind w:firstLineChars="200" w:firstLine="480"/>
        <w:rPr>
          <w:sz w:val="24"/>
          <w:szCs w:val="24"/>
        </w:rPr>
      </w:pPr>
      <w:r w:rsidRPr="00F14E5D">
        <w:rPr>
          <w:sz w:val="24"/>
          <w:szCs w:val="24"/>
        </w:rPr>
        <w:t>根据比较法的适用条件，选取近期发生交易的、与估价对象类似的</w:t>
      </w:r>
      <w:r w:rsidRPr="00F14E5D">
        <w:rPr>
          <w:sz w:val="24"/>
          <w:szCs w:val="24"/>
        </w:rPr>
        <w:t>3</w:t>
      </w:r>
      <w:r w:rsidRPr="00F14E5D">
        <w:rPr>
          <w:sz w:val="24"/>
          <w:szCs w:val="24"/>
        </w:rPr>
        <w:t>个二手房交易案例作为可比实例，具体情况如下：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3"/>
        <w:gridCol w:w="1720"/>
        <w:gridCol w:w="1721"/>
        <w:gridCol w:w="1721"/>
        <w:gridCol w:w="1721"/>
      </w:tblGrid>
      <w:tr w:rsidR="00C15A7F" w:rsidRPr="00B8023E" w14:paraId="3DF15A61" w14:textId="77777777" w:rsidTr="00C15A7F">
        <w:trPr>
          <w:jc w:val="center"/>
        </w:trPr>
        <w:tc>
          <w:tcPr>
            <w:tcW w:w="1413"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4E0CD60F" w14:textId="77777777" w:rsidR="00C15A7F" w:rsidRPr="00C15A7F" w:rsidRDefault="00C15A7F" w:rsidP="00C15A7F">
            <w:pPr>
              <w:snapToGrid w:val="0"/>
              <w:spacing w:beforeLines="25" w:before="78" w:line="360" w:lineRule="auto"/>
              <w:jc w:val="center"/>
              <w:rPr>
                <w:b/>
                <w:bCs/>
                <w:sz w:val="24"/>
                <w:szCs w:val="24"/>
              </w:rPr>
            </w:pPr>
            <w:r w:rsidRPr="00C15A7F">
              <w:rPr>
                <w:b/>
                <w:bCs/>
                <w:sz w:val="24"/>
                <w:szCs w:val="24"/>
              </w:rPr>
              <w:t>项目</w:t>
            </w:r>
          </w:p>
        </w:tc>
        <w:tc>
          <w:tcPr>
            <w:tcW w:w="172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5D7CD8EF" w14:textId="77777777" w:rsidR="00C15A7F" w:rsidRPr="00C15A7F" w:rsidRDefault="00C15A7F" w:rsidP="00C15A7F">
            <w:pPr>
              <w:snapToGrid w:val="0"/>
              <w:spacing w:beforeLines="25" w:before="78" w:line="360" w:lineRule="auto"/>
              <w:jc w:val="center"/>
              <w:rPr>
                <w:sz w:val="24"/>
                <w:szCs w:val="24"/>
              </w:rPr>
            </w:pPr>
            <w:r w:rsidRPr="00C15A7F">
              <w:rPr>
                <w:sz w:val="24"/>
                <w:szCs w:val="24"/>
              </w:rPr>
              <w:t>估价对象</w:t>
            </w:r>
          </w:p>
        </w:tc>
        <w:tc>
          <w:tcPr>
            <w:tcW w:w="172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199B40B6" w14:textId="61A10BCF" w:rsidR="00C15A7F" w:rsidRPr="00C15A7F" w:rsidRDefault="00C15A7F" w:rsidP="00C15A7F">
            <w:pPr>
              <w:snapToGrid w:val="0"/>
              <w:spacing w:beforeLines="25" w:before="78" w:line="360" w:lineRule="auto"/>
              <w:jc w:val="center"/>
              <w:rPr>
                <w:sz w:val="24"/>
                <w:szCs w:val="24"/>
              </w:rPr>
            </w:pPr>
            <w:r w:rsidRPr="00C15A7F">
              <w:rPr>
                <w:sz w:val="24"/>
                <w:szCs w:val="24"/>
              </w:rPr>
              <w:t>可比实例</w:t>
            </w:r>
            <w:r w:rsidRPr="00C15A7F">
              <w:rPr>
                <w:sz w:val="24"/>
                <w:szCs w:val="24"/>
              </w:rPr>
              <w:t>1</w:t>
            </w:r>
          </w:p>
        </w:tc>
        <w:tc>
          <w:tcPr>
            <w:tcW w:w="172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740E5191" w14:textId="7A4EFF74" w:rsidR="00C15A7F" w:rsidRPr="00C15A7F" w:rsidRDefault="00C15A7F" w:rsidP="00C15A7F">
            <w:pPr>
              <w:snapToGrid w:val="0"/>
              <w:spacing w:beforeLines="25" w:before="78" w:line="360" w:lineRule="auto"/>
              <w:jc w:val="center"/>
              <w:rPr>
                <w:sz w:val="24"/>
                <w:szCs w:val="24"/>
              </w:rPr>
            </w:pPr>
            <w:r w:rsidRPr="00C15A7F">
              <w:rPr>
                <w:sz w:val="24"/>
                <w:szCs w:val="24"/>
              </w:rPr>
              <w:t>可比实例</w:t>
            </w:r>
            <w:r w:rsidRPr="00C15A7F">
              <w:rPr>
                <w:sz w:val="24"/>
                <w:szCs w:val="24"/>
              </w:rPr>
              <w:t>2</w:t>
            </w:r>
          </w:p>
        </w:tc>
        <w:tc>
          <w:tcPr>
            <w:tcW w:w="172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645C2481" w14:textId="43AAFDA0" w:rsidR="00C15A7F" w:rsidRPr="00C15A7F" w:rsidRDefault="00C15A7F" w:rsidP="00C15A7F">
            <w:pPr>
              <w:snapToGrid w:val="0"/>
              <w:spacing w:beforeLines="25" w:before="78" w:line="360" w:lineRule="auto"/>
              <w:jc w:val="center"/>
              <w:rPr>
                <w:sz w:val="24"/>
                <w:szCs w:val="24"/>
              </w:rPr>
            </w:pPr>
            <w:r w:rsidRPr="00C15A7F">
              <w:rPr>
                <w:sz w:val="24"/>
                <w:szCs w:val="24"/>
              </w:rPr>
              <w:t>可比实例</w:t>
            </w:r>
            <w:r w:rsidRPr="00C15A7F">
              <w:rPr>
                <w:sz w:val="24"/>
                <w:szCs w:val="24"/>
              </w:rPr>
              <w:t>3</w:t>
            </w:r>
          </w:p>
        </w:tc>
      </w:tr>
      <w:tr w:rsidR="00C15A7F" w:rsidRPr="00B8023E" w14:paraId="3548B6BB" w14:textId="77777777" w:rsidTr="00C15A7F">
        <w:trPr>
          <w:jc w:val="center"/>
        </w:trPr>
        <w:tc>
          <w:tcPr>
            <w:tcW w:w="1413"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6F251C31" w14:textId="77777777" w:rsidR="00C15A7F" w:rsidRPr="00C15A7F" w:rsidRDefault="00C15A7F" w:rsidP="00C15A7F">
            <w:pPr>
              <w:snapToGrid w:val="0"/>
              <w:spacing w:beforeLines="25" w:before="78" w:line="360" w:lineRule="auto"/>
              <w:jc w:val="center"/>
              <w:rPr>
                <w:b/>
                <w:bCs/>
                <w:sz w:val="24"/>
                <w:szCs w:val="24"/>
              </w:rPr>
            </w:pPr>
            <w:r w:rsidRPr="00C15A7F">
              <w:rPr>
                <w:b/>
                <w:bCs/>
                <w:sz w:val="24"/>
                <w:szCs w:val="24"/>
              </w:rPr>
              <w:t>名称</w:t>
            </w:r>
          </w:p>
        </w:tc>
        <w:tc>
          <w:tcPr>
            <w:tcW w:w="172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7DB785A6" w14:textId="77777777" w:rsidR="00C15A7F" w:rsidRPr="00C15A7F" w:rsidRDefault="00C15A7F" w:rsidP="00C15A7F">
            <w:pPr>
              <w:snapToGrid w:val="0"/>
              <w:spacing w:beforeLines="25" w:before="78" w:line="360" w:lineRule="auto"/>
              <w:jc w:val="center"/>
              <w:rPr>
                <w:sz w:val="24"/>
                <w:szCs w:val="24"/>
              </w:rPr>
            </w:pPr>
            <w:r w:rsidRPr="00C15A7F">
              <w:rPr>
                <w:sz w:val="24"/>
                <w:szCs w:val="24"/>
              </w:rPr>
              <w:t>兴农小区</w:t>
            </w:r>
          </w:p>
        </w:tc>
        <w:tc>
          <w:tcPr>
            <w:tcW w:w="172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048F2945" w14:textId="77777777" w:rsidR="00C15A7F" w:rsidRPr="00C15A7F" w:rsidRDefault="00C15A7F" w:rsidP="00C15A7F">
            <w:pPr>
              <w:snapToGrid w:val="0"/>
              <w:spacing w:beforeLines="25" w:before="78" w:line="360" w:lineRule="auto"/>
              <w:jc w:val="center"/>
              <w:rPr>
                <w:sz w:val="24"/>
                <w:szCs w:val="24"/>
              </w:rPr>
            </w:pPr>
            <w:r w:rsidRPr="00C15A7F">
              <w:rPr>
                <w:sz w:val="24"/>
                <w:szCs w:val="24"/>
              </w:rPr>
              <w:t>兴农小区</w:t>
            </w:r>
          </w:p>
        </w:tc>
        <w:tc>
          <w:tcPr>
            <w:tcW w:w="172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032EE834" w14:textId="77777777" w:rsidR="00C15A7F" w:rsidRPr="00C15A7F" w:rsidRDefault="00C15A7F" w:rsidP="00C15A7F">
            <w:pPr>
              <w:snapToGrid w:val="0"/>
              <w:spacing w:beforeLines="25" w:before="78" w:line="360" w:lineRule="auto"/>
              <w:jc w:val="center"/>
              <w:rPr>
                <w:sz w:val="24"/>
                <w:szCs w:val="24"/>
              </w:rPr>
            </w:pPr>
            <w:r w:rsidRPr="00C15A7F">
              <w:rPr>
                <w:sz w:val="24"/>
                <w:szCs w:val="24"/>
              </w:rPr>
              <w:t>太行小区</w:t>
            </w:r>
          </w:p>
        </w:tc>
        <w:tc>
          <w:tcPr>
            <w:tcW w:w="172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398EC5D8" w14:textId="77777777" w:rsidR="00C15A7F" w:rsidRPr="00C15A7F" w:rsidRDefault="00C15A7F" w:rsidP="00C15A7F">
            <w:pPr>
              <w:snapToGrid w:val="0"/>
              <w:spacing w:beforeLines="25" w:before="78" w:line="360" w:lineRule="auto"/>
              <w:jc w:val="center"/>
              <w:rPr>
                <w:sz w:val="24"/>
                <w:szCs w:val="24"/>
              </w:rPr>
            </w:pPr>
            <w:r w:rsidRPr="00C15A7F">
              <w:rPr>
                <w:sz w:val="24"/>
                <w:szCs w:val="24"/>
              </w:rPr>
              <w:t>丰州花园</w:t>
            </w:r>
          </w:p>
        </w:tc>
      </w:tr>
      <w:tr w:rsidR="00C15A7F" w:rsidRPr="00B8023E" w14:paraId="2411F6EF" w14:textId="77777777" w:rsidTr="00C15A7F">
        <w:trPr>
          <w:jc w:val="center"/>
        </w:trPr>
        <w:tc>
          <w:tcPr>
            <w:tcW w:w="1413"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4196E472" w14:textId="77777777" w:rsidR="00C15A7F" w:rsidRPr="00C15A7F" w:rsidRDefault="00C15A7F" w:rsidP="00C15A7F">
            <w:pPr>
              <w:snapToGrid w:val="0"/>
              <w:spacing w:beforeLines="25" w:before="78" w:line="360" w:lineRule="auto"/>
              <w:jc w:val="center"/>
              <w:rPr>
                <w:b/>
                <w:bCs/>
                <w:sz w:val="24"/>
                <w:szCs w:val="24"/>
              </w:rPr>
            </w:pPr>
            <w:r w:rsidRPr="00C15A7F">
              <w:rPr>
                <w:b/>
                <w:bCs/>
                <w:sz w:val="24"/>
                <w:szCs w:val="24"/>
              </w:rPr>
              <w:t>坐落</w:t>
            </w:r>
          </w:p>
        </w:tc>
        <w:tc>
          <w:tcPr>
            <w:tcW w:w="172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54C6D250" w14:textId="77777777" w:rsidR="00C15A7F" w:rsidRPr="00C15A7F" w:rsidRDefault="00C15A7F" w:rsidP="00C15A7F">
            <w:pPr>
              <w:snapToGrid w:val="0"/>
              <w:spacing w:beforeLines="25" w:before="78" w:line="360" w:lineRule="auto"/>
              <w:jc w:val="center"/>
              <w:rPr>
                <w:sz w:val="24"/>
                <w:szCs w:val="24"/>
              </w:rPr>
            </w:pPr>
            <w:r w:rsidRPr="00C15A7F">
              <w:rPr>
                <w:sz w:val="24"/>
                <w:szCs w:val="24"/>
              </w:rPr>
              <w:t>武乡县太行街</w:t>
            </w:r>
          </w:p>
        </w:tc>
        <w:tc>
          <w:tcPr>
            <w:tcW w:w="172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6A7F2C4A" w14:textId="77777777" w:rsidR="00C15A7F" w:rsidRPr="00C15A7F" w:rsidRDefault="00C15A7F" w:rsidP="00C15A7F">
            <w:pPr>
              <w:snapToGrid w:val="0"/>
              <w:spacing w:beforeLines="25" w:before="78" w:line="360" w:lineRule="auto"/>
              <w:jc w:val="center"/>
              <w:rPr>
                <w:sz w:val="24"/>
                <w:szCs w:val="24"/>
              </w:rPr>
            </w:pPr>
            <w:r w:rsidRPr="00C15A7F">
              <w:rPr>
                <w:sz w:val="24"/>
                <w:szCs w:val="24"/>
              </w:rPr>
              <w:t>武乡县太行街</w:t>
            </w:r>
          </w:p>
        </w:tc>
        <w:tc>
          <w:tcPr>
            <w:tcW w:w="172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2BD2FBEF" w14:textId="77777777" w:rsidR="00C15A7F" w:rsidRPr="00C15A7F" w:rsidRDefault="00C15A7F" w:rsidP="00C15A7F">
            <w:pPr>
              <w:snapToGrid w:val="0"/>
              <w:spacing w:beforeLines="25" w:before="78" w:line="360" w:lineRule="auto"/>
              <w:jc w:val="center"/>
              <w:rPr>
                <w:sz w:val="24"/>
                <w:szCs w:val="24"/>
              </w:rPr>
            </w:pPr>
            <w:r w:rsidRPr="00C15A7F">
              <w:rPr>
                <w:sz w:val="24"/>
                <w:szCs w:val="24"/>
              </w:rPr>
              <w:t>武乡县太行街</w:t>
            </w:r>
          </w:p>
        </w:tc>
        <w:tc>
          <w:tcPr>
            <w:tcW w:w="172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5817CCA0" w14:textId="77777777" w:rsidR="00C15A7F" w:rsidRPr="00C15A7F" w:rsidRDefault="00C15A7F" w:rsidP="00C15A7F">
            <w:pPr>
              <w:snapToGrid w:val="0"/>
              <w:spacing w:beforeLines="25" w:before="78" w:line="360" w:lineRule="auto"/>
              <w:jc w:val="center"/>
              <w:rPr>
                <w:sz w:val="24"/>
                <w:szCs w:val="24"/>
              </w:rPr>
            </w:pPr>
            <w:r w:rsidRPr="00C15A7F">
              <w:rPr>
                <w:sz w:val="24"/>
                <w:szCs w:val="24"/>
              </w:rPr>
              <w:t>武乡县丰州路</w:t>
            </w:r>
          </w:p>
        </w:tc>
      </w:tr>
      <w:tr w:rsidR="00C15A7F" w:rsidRPr="00B8023E" w14:paraId="7A68F5BA" w14:textId="77777777" w:rsidTr="00C15A7F">
        <w:trPr>
          <w:jc w:val="center"/>
        </w:trPr>
        <w:tc>
          <w:tcPr>
            <w:tcW w:w="1413"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603AFC60" w14:textId="77777777" w:rsidR="00C15A7F" w:rsidRPr="00C15A7F" w:rsidRDefault="00C15A7F" w:rsidP="00C15A7F">
            <w:pPr>
              <w:snapToGrid w:val="0"/>
              <w:spacing w:beforeLines="25" w:before="78" w:line="360" w:lineRule="auto"/>
              <w:jc w:val="center"/>
              <w:rPr>
                <w:b/>
                <w:bCs/>
                <w:sz w:val="24"/>
                <w:szCs w:val="24"/>
              </w:rPr>
            </w:pPr>
            <w:r w:rsidRPr="00C15A7F">
              <w:rPr>
                <w:b/>
                <w:bCs/>
                <w:sz w:val="24"/>
                <w:szCs w:val="24"/>
              </w:rPr>
              <w:t>成交日期</w:t>
            </w:r>
          </w:p>
        </w:tc>
        <w:tc>
          <w:tcPr>
            <w:tcW w:w="172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51F0C8A3" w14:textId="11D0BFF7" w:rsidR="00C15A7F" w:rsidRPr="00C15A7F" w:rsidRDefault="00C15A7F" w:rsidP="001B1715">
            <w:pPr>
              <w:snapToGrid w:val="0"/>
              <w:spacing w:beforeLines="25" w:before="78" w:line="360" w:lineRule="auto"/>
              <w:jc w:val="center"/>
              <w:rPr>
                <w:sz w:val="24"/>
                <w:szCs w:val="24"/>
              </w:rPr>
            </w:pPr>
            <w:r w:rsidRPr="00C15A7F">
              <w:rPr>
                <w:sz w:val="24"/>
                <w:szCs w:val="24"/>
              </w:rPr>
              <w:t>2025</w:t>
            </w:r>
            <w:r w:rsidRPr="00C15A7F">
              <w:rPr>
                <w:sz w:val="24"/>
                <w:szCs w:val="24"/>
              </w:rPr>
              <w:t>年</w:t>
            </w:r>
            <w:r w:rsidRPr="00C15A7F">
              <w:rPr>
                <w:sz w:val="24"/>
                <w:szCs w:val="24"/>
              </w:rPr>
              <w:t>11</w:t>
            </w:r>
            <w:r w:rsidRPr="00C15A7F">
              <w:rPr>
                <w:sz w:val="24"/>
                <w:szCs w:val="24"/>
              </w:rPr>
              <w:t>月</w:t>
            </w:r>
            <w:r w:rsidRPr="00C15A7F">
              <w:rPr>
                <w:sz w:val="24"/>
                <w:szCs w:val="24"/>
              </w:rPr>
              <w:t>1</w:t>
            </w:r>
            <w:r w:rsidRPr="00B8023E">
              <w:rPr>
                <w:sz w:val="24"/>
                <w:szCs w:val="24"/>
              </w:rPr>
              <w:t>0</w:t>
            </w:r>
            <w:r w:rsidRPr="00C15A7F">
              <w:rPr>
                <w:sz w:val="24"/>
                <w:szCs w:val="24"/>
              </w:rPr>
              <w:t>日</w:t>
            </w:r>
          </w:p>
        </w:tc>
        <w:tc>
          <w:tcPr>
            <w:tcW w:w="172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1D4E0649" w14:textId="1D3CBDEF" w:rsidR="00C15A7F" w:rsidRPr="00C15A7F" w:rsidRDefault="00C15A7F" w:rsidP="00C15A7F">
            <w:pPr>
              <w:snapToGrid w:val="0"/>
              <w:spacing w:beforeLines="25" w:before="78" w:line="360" w:lineRule="auto"/>
              <w:jc w:val="center"/>
              <w:rPr>
                <w:sz w:val="24"/>
                <w:szCs w:val="24"/>
              </w:rPr>
            </w:pPr>
            <w:r w:rsidRPr="00C15A7F">
              <w:rPr>
                <w:sz w:val="24"/>
                <w:szCs w:val="24"/>
              </w:rPr>
              <w:t>2025</w:t>
            </w:r>
            <w:r w:rsidRPr="00C15A7F">
              <w:rPr>
                <w:sz w:val="24"/>
                <w:szCs w:val="24"/>
              </w:rPr>
              <w:t>年</w:t>
            </w:r>
            <w:r w:rsidRPr="00C15A7F">
              <w:rPr>
                <w:sz w:val="24"/>
                <w:szCs w:val="24"/>
              </w:rPr>
              <w:t>10</w:t>
            </w:r>
            <w:r w:rsidRPr="00C15A7F">
              <w:rPr>
                <w:sz w:val="24"/>
                <w:szCs w:val="24"/>
              </w:rPr>
              <w:t>月</w:t>
            </w:r>
            <w:r w:rsidRPr="00C15A7F">
              <w:rPr>
                <w:sz w:val="24"/>
                <w:szCs w:val="24"/>
              </w:rPr>
              <w:t>20</w:t>
            </w:r>
            <w:r w:rsidRPr="00C15A7F">
              <w:rPr>
                <w:sz w:val="24"/>
                <w:szCs w:val="24"/>
              </w:rPr>
              <w:t>日</w:t>
            </w:r>
          </w:p>
        </w:tc>
        <w:tc>
          <w:tcPr>
            <w:tcW w:w="172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5553D5AA" w14:textId="3F91B800" w:rsidR="00C15A7F" w:rsidRPr="00C15A7F" w:rsidRDefault="00C15A7F" w:rsidP="00C15A7F">
            <w:pPr>
              <w:snapToGrid w:val="0"/>
              <w:spacing w:beforeLines="25" w:before="78" w:line="360" w:lineRule="auto"/>
              <w:jc w:val="center"/>
              <w:rPr>
                <w:sz w:val="24"/>
                <w:szCs w:val="24"/>
              </w:rPr>
            </w:pPr>
            <w:r w:rsidRPr="00C15A7F">
              <w:rPr>
                <w:sz w:val="24"/>
                <w:szCs w:val="24"/>
              </w:rPr>
              <w:t>2025</w:t>
            </w:r>
            <w:r w:rsidRPr="00C15A7F">
              <w:rPr>
                <w:sz w:val="24"/>
                <w:szCs w:val="24"/>
              </w:rPr>
              <w:t>年</w:t>
            </w:r>
            <w:r w:rsidRPr="00C15A7F">
              <w:rPr>
                <w:sz w:val="24"/>
                <w:szCs w:val="24"/>
              </w:rPr>
              <w:t>9</w:t>
            </w:r>
            <w:r w:rsidRPr="00C15A7F">
              <w:rPr>
                <w:sz w:val="24"/>
                <w:szCs w:val="24"/>
              </w:rPr>
              <w:t>月</w:t>
            </w:r>
            <w:r w:rsidRPr="00C15A7F">
              <w:rPr>
                <w:sz w:val="24"/>
                <w:szCs w:val="24"/>
              </w:rPr>
              <w:t>15</w:t>
            </w:r>
            <w:r w:rsidRPr="00C15A7F">
              <w:rPr>
                <w:sz w:val="24"/>
                <w:szCs w:val="24"/>
              </w:rPr>
              <w:t>日</w:t>
            </w:r>
          </w:p>
        </w:tc>
        <w:tc>
          <w:tcPr>
            <w:tcW w:w="172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0C38CEFA" w14:textId="3FA26DA8" w:rsidR="00C15A7F" w:rsidRPr="00C15A7F" w:rsidRDefault="00C15A7F" w:rsidP="00C15A7F">
            <w:pPr>
              <w:snapToGrid w:val="0"/>
              <w:spacing w:beforeLines="25" w:before="78" w:line="360" w:lineRule="auto"/>
              <w:jc w:val="center"/>
              <w:rPr>
                <w:sz w:val="24"/>
                <w:szCs w:val="24"/>
              </w:rPr>
            </w:pPr>
            <w:r w:rsidRPr="00C15A7F">
              <w:rPr>
                <w:sz w:val="24"/>
                <w:szCs w:val="24"/>
              </w:rPr>
              <w:t>2025</w:t>
            </w:r>
            <w:r w:rsidRPr="00C15A7F">
              <w:rPr>
                <w:sz w:val="24"/>
                <w:szCs w:val="24"/>
              </w:rPr>
              <w:t>年</w:t>
            </w:r>
            <w:r w:rsidRPr="00C15A7F">
              <w:rPr>
                <w:sz w:val="24"/>
                <w:szCs w:val="24"/>
              </w:rPr>
              <w:t>11</w:t>
            </w:r>
            <w:r w:rsidRPr="00C15A7F">
              <w:rPr>
                <w:sz w:val="24"/>
                <w:szCs w:val="24"/>
              </w:rPr>
              <w:t>月</w:t>
            </w:r>
            <w:r w:rsidRPr="00C15A7F">
              <w:rPr>
                <w:sz w:val="24"/>
                <w:szCs w:val="24"/>
              </w:rPr>
              <w:t>5</w:t>
            </w:r>
            <w:r w:rsidRPr="00C15A7F">
              <w:rPr>
                <w:sz w:val="24"/>
                <w:szCs w:val="24"/>
              </w:rPr>
              <w:t>日</w:t>
            </w:r>
          </w:p>
        </w:tc>
      </w:tr>
      <w:tr w:rsidR="00C15A7F" w:rsidRPr="00B8023E" w14:paraId="6400D142" w14:textId="77777777" w:rsidTr="00C15A7F">
        <w:trPr>
          <w:jc w:val="center"/>
        </w:trPr>
        <w:tc>
          <w:tcPr>
            <w:tcW w:w="1413"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27A7E785" w14:textId="77777777" w:rsidR="00C15A7F" w:rsidRPr="00C15A7F" w:rsidRDefault="00C15A7F" w:rsidP="00C15A7F">
            <w:pPr>
              <w:snapToGrid w:val="0"/>
              <w:spacing w:beforeLines="25" w:before="78" w:line="360" w:lineRule="auto"/>
              <w:jc w:val="center"/>
              <w:rPr>
                <w:b/>
                <w:bCs/>
                <w:sz w:val="24"/>
                <w:szCs w:val="24"/>
              </w:rPr>
            </w:pPr>
            <w:r w:rsidRPr="00C15A7F">
              <w:rPr>
                <w:b/>
                <w:bCs/>
                <w:sz w:val="24"/>
                <w:szCs w:val="24"/>
              </w:rPr>
              <w:t>成交价格（元）</w:t>
            </w:r>
          </w:p>
        </w:tc>
        <w:tc>
          <w:tcPr>
            <w:tcW w:w="172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6F699209" w14:textId="77777777" w:rsidR="00C15A7F" w:rsidRPr="00C15A7F" w:rsidRDefault="00C15A7F" w:rsidP="00C15A7F">
            <w:pPr>
              <w:snapToGrid w:val="0"/>
              <w:spacing w:beforeLines="25" w:before="78" w:line="360" w:lineRule="auto"/>
              <w:jc w:val="center"/>
              <w:rPr>
                <w:sz w:val="24"/>
                <w:szCs w:val="24"/>
              </w:rPr>
            </w:pPr>
            <w:r w:rsidRPr="00C15A7F">
              <w:rPr>
                <w:sz w:val="24"/>
                <w:szCs w:val="24"/>
              </w:rPr>
              <w:t>-</w:t>
            </w:r>
          </w:p>
        </w:tc>
        <w:tc>
          <w:tcPr>
            <w:tcW w:w="172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4014505E" w14:textId="77777777" w:rsidR="00C15A7F" w:rsidRPr="00C15A7F" w:rsidRDefault="00C15A7F" w:rsidP="00C15A7F">
            <w:pPr>
              <w:snapToGrid w:val="0"/>
              <w:spacing w:beforeLines="25" w:before="78" w:line="360" w:lineRule="auto"/>
              <w:jc w:val="center"/>
              <w:rPr>
                <w:sz w:val="24"/>
                <w:szCs w:val="24"/>
              </w:rPr>
            </w:pPr>
            <w:r w:rsidRPr="00C15A7F">
              <w:rPr>
                <w:sz w:val="24"/>
                <w:szCs w:val="24"/>
              </w:rPr>
              <w:t>485,000</w:t>
            </w:r>
          </w:p>
        </w:tc>
        <w:tc>
          <w:tcPr>
            <w:tcW w:w="172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665BEB9B" w14:textId="77777777" w:rsidR="00C15A7F" w:rsidRPr="00C15A7F" w:rsidRDefault="00C15A7F" w:rsidP="00C15A7F">
            <w:pPr>
              <w:snapToGrid w:val="0"/>
              <w:spacing w:beforeLines="25" w:before="78" w:line="360" w:lineRule="auto"/>
              <w:jc w:val="center"/>
              <w:rPr>
                <w:sz w:val="24"/>
                <w:szCs w:val="24"/>
              </w:rPr>
            </w:pPr>
            <w:r w:rsidRPr="00C15A7F">
              <w:rPr>
                <w:sz w:val="24"/>
                <w:szCs w:val="24"/>
              </w:rPr>
              <w:t>518,000</w:t>
            </w:r>
          </w:p>
        </w:tc>
        <w:tc>
          <w:tcPr>
            <w:tcW w:w="172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6F6A81C2" w14:textId="77777777" w:rsidR="00C15A7F" w:rsidRPr="00C15A7F" w:rsidRDefault="00C15A7F" w:rsidP="00C15A7F">
            <w:pPr>
              <w:snapToGrid w:val="0"/>
              <w:spacing w:beforeLines="25" w:before="78" w:line="360" w:lineRule="auto"/>
              <w:jc w:val="center"/>
              <w:rPr>
                <w:sz w:val="24"/>
                <w:szCs w:val="24"/>
              </w:rPr>
            </w:pPr>
            <w:r w:rsidRPr="00C15A7F">
              <w:rPr>
                <w:sz w:val="24"/>
                <w:szCs w:val="24"/>
              </w:rPr>
              <w:t>472,000</w:t>
            </w:r>
          </w:p>
        </w:tc>
      </w:tr>
      <w:tr w:rsidR="00C15A7F" w:rsidRPr="00B8023E" w14:paraId="7591142C" w14:textId="77777777" w:rsidTr="00C15A7F">
        <w:trPr>
          <w:jc w:val="center"/>
        </w:trPr>
        <w:tc>
          <w:tcPr>
            <w:tcW w:w="1413"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0E68AC78" w14:textId="77777777" w:rsidR="00C15A7F" w:rsidRPr="00C15A7F" w:rsidRDefault="00C15A7F" w:rsidP="00C15A7F">
            <w:pPr>
              <w:snapToGrid w:val="0"/>
              <w:spacing w:beforeLines="25" w:before="78" w:line="360" w:lineRule="auto"/>
              <w:jc w:val="center"/>
              <w:rPr>
                <w:b/>
                <w:bCs/>
                <w:sz w:val="24"/>
                <w:szCs w:val="24"/>
              </w:rPr>
            </w:pPr>
            <w:r w:rsidRPr="00C15A7F">
              <w:rPr>
                <w:b/>
                <w:bCs/>
                <w:sz w:val="24"/>
                <w:szCs w:val="24"/>
              </w:rPr>
              <w:t>建筑面积（㎡）</w:t>
            </w:r>
          </w:p>
        </w:tc>
        <w:tc>
          <w:tcPr>
            <w:tcW w:w="172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60AD22C0" w14:textId="77777777" w:rsidR="00C15A7F" w:rsidRPr="00C15A7F" w:rsidRDefault="00C15A7F" w:rsidP="00C15A7F">
            <w:pPr>
              <w:snapToGrid w:val="0"/>
              <w:spacing w:beforeLines="25" w:before="78" w:line="360" w:lineRule="auto"/>
              <w:jc w:val="center"/>
              <w:rPr>
                <w:sz w:val="24"/>
                <w:szCs w:val="24"/>
              </w:rPr>
            </w:pPr>
            <w:r w:rsidRPr="00C15A7F">
              <w:rPr>
                <w:sz w:val="24"/>
                <w:szCs w:val="24"/>
              </w:rPr>
              <w:t>132.62</w:t>
            </w:r>
          </w:p>
        </w:tc>
        <w:tc>
          <w:tcPr>
            <w:tcW w:w="172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6D1B1190" w14:textId="77777777" w:rsidR="00C15A7F" w:rsidRPr="00C15A7F" w:rsidRDefault="00C15A7F" w:rsidP="00C15A7F">
            <w:pPr>
              <w:snapToGrid w:val="0"/>
              <w:spacing w:beforeLines="25" w:before="78" w:line="360" w:lineRule="auto"/>
              <w:jc w:val="center"/>
              <w:rPr>
                <w:sz w:val="24"/>
                <w:szCs w:val="24"/>
              </w:rPr>
            </w:pPr>
            <w:r w:rsidRPr="00C15A7F">
              <w:rPr>
                <w:sz w:val="24"/>
                <w:szCs w:val="24"/>
              </w:rPr>
              <w:t>128.50</w:t>
            </w:r>
          </w:p>
        </w:tc>
        <w:tc>
          <w:tcPr>
            <w:tcW w:w="172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427DBE25" w14:textId="77777777" w:rsidR="00C15A7F" w:rsidRPr="00C15A7F" w:rsidRDefault="00C15A7F" w:rsidP="00C15A7F">
            <w:pPr>
              <w:snapToGrid w:val="0"/>
              <w:spacing w:beforeLines="25" w:before="78" w:line="360" w:lineRule="auto"/>
              <w:jc w:val="center"/>
              <w:rPr>
                <w:sz w:val="24"/>
                <w:szCs w:val="24"/>
              </w:rPr>
            </w:pPr>
            <w:r w:rsidRPr="00C15A7F">
              <w:rPr>
                <w:sz w:val="24"/>
                <w:szCs w:val="24"/>
              </w:rPr>
              <w:t>135.20</w:t>
            </w:r>
          </w:p>
        </w:tc>
        <w:tc>
          <w:tcPr>
            <w:tcW w:w="172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6CF45C98" w14:textId="77777777" w:rsidR="00C15A7F" w:rsidRPr="00C15A7F" w:rsidRDefault="00C15A7F" w:rsidP="00C15A7F">
            <w:pPr>
              <w:snapToGrid w:val="0"/>
              <w:spacing w:beforeLines="25" w:before="78" w:line="360" w:lineRule="auto"/>
              <w:jc w:val="center"/>
              <w:rPr>
                <w:sz w:val="24"/>
                <w:szCs w:val="24"/>
              </w:rPr>
            </w:pPr>
            <w:r w:rsidRPr="00C15A7F">
              <w:rPr>
                <w:sz w:val="24"/>
                <w:szCs w:val="24"/>
              </w:rPr>
              <w:t>126.80</w:t>
            </w:r>
          </w:p>
        </w:tc>
      </w:tr>
      <w:tr w:rsidR="00C15A7F" w:rsidRPr="00B8023E" w14:paraId="0285361C" w14:textId="77777777" w:rsidTr="00C15A7F">
        <w:trPr>
          <w:jc w:val="center"/>
        </w:trPr>
        <w:tc>
          <w:tcPr>
            <w:tcW w:w="1413"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66DCE80D" w14:textId="77777777" w:rsidR="00C15A7F" w:rsidRPr="00B8023E" w:rsidRDefault="00C15A7F" w:rsidP="00C15A7F">
            <w:pPr>
              <w:snapToGrid w:val="0"/>
              <w:spacing w:beforeLines="25" w:before="78" w:line="360" w:lineRule="auto"/>
              <w:jc w:val="center"/>
              <w:rPr>
                <w:b/>
                <w:bCs/>
                <w:sz w:val="24"/>
                <w:szCs w:val="24"/>
              </w:rPr>
            </w:pPr>
            <w:r w:rsidRPr="00C15A7F">
              <w:rPr>
                <w:b/>
                <w:bCs/>
                <w:sz w:val="24"/>
                <w:szCs w:val="24"/>
              </w:rPr>
              <w:t>单价</w:t>
            </w:r>
          </w:p>
          <w:p w14:paraId="59BFDDFC" w14:textId="5555ABC8" w:rsidR="00C15A7F" w:rsidRPr="00C15A7F" w:rsidRDefault="00C15A7F" w:rsidP="00C15A7F">
            <w:pPr>
              <w:snapToGrid w:val="0"/>
              <w:spacing w:beforeLines="25" w:before="78" w:line="360" w:lineRule="auto"/>
              <w:jc w:val="center"/>
              <w:rPr>
                <w:b/>
                <w:bCs/>
                <w:sz w:val="24"/>
                <w:szCs w:val="24"/>
              </w:rPr>
            </w:pPr>
            <w:r w:rsidRPr="00C15A7F">
              <w:rPr>
                <w:b/>
                <w:bCs/>
                <w:sz w:val="24"/>
                <w:szCs w:val="24"/>
              </w:rPr>
              <w:t>（元</w:t>
            </w:r>
            <w:r w:rsidRPr="00C15A7F">
              <w:rPr>
                <w:b/>
                <w:bCs/>
                <w:sz w:val="24"/>
                <w:szCs w:val="24"/>
              </w:rPr>
              <w:t>/</w:t>
            </w:r>
            <w:r w:rsidRPr="00C15A7F">
              <w:rPr>
                <w:b/>
                <w:bCs/>
                <w:sz w:val="24"/>
                <w:szCs w:val="24"/>
              </w:rPr>
              <w:t>㎡）</w:t>
            </w:r>
          </w:p>
        </w:tc>
        <w:tc>
          <w:tcPr>
            <w:tcW w:w="172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30B3EC15" w14:textId="77777777" w:rsidR="00C15A7F" w:rsidRPr="00C15A7F" w:rsidRDefault="00C15A7F" w:rsidP="00C15A7F">
            <w:pPr>
              <w:snapToGrid w:val="0"/>
              <w:spacing w:beforeLines="25" w:before="78" w:line="360" w:lineRule="auto"/>
              <w:jc w:val="center"/>
              <w:rPr>
                <w:sz w:val="24"/>
                <w:szCs w:val="24"/>
              </w:rPr>
            </w:pPr>
            <w:r w:rsidRPr="00C15A7F">
              <w:rPr>
                <w:sz w:val="24"/>
                <w:szCs w:val="24"/>
              </w:rPr>
              <w:t>-</w:t>
            </w:r>
          </w:p>
        </w:tc>
        <w:tc>
          <w:tcPr>
            <w:tcW w:w="172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0174ABD0" w14:textId="77777777" w:rsidR="00C15A7F" w:rsidRPr="00C15A7F" w:rsidRDefault="00C15A7F" w:rsidP="00C15A7F">
            <w:pPr>
              <w:snapToGrid w:val="0"/>
              <w:spacing w:beforeLines="25" w:before="78" w:line="360" w:lineRule="auto"/>
              <w:jc w:val="center"/>
              <w:rPr>
                <w:sz w:val="24"/>
                <w:szCs w:val="24"/>
              </w:rPr>
            </w:pPr>
            <w:r w:rsidRPr="00C15A7F">
              <w:rPr>
                <w:sz w:val="24"/>
                <w:szCs w:val="24"/>
              </w:rPr>
              <w:t>3774</w:t>
            </w:r>
          </w:p>
        </w:tc>
        <w:tc>
          <w:tcPr>
            <w:tcW w:w="172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73EFF74B" w14:textId="77777777" w:rsidR="00C15A7F" w:rsidRPr="00C15A7F" w:rsidRDefault="00C15A7F" w:rsidP="00C15A7F">
            <w:pPr>
              <w:snapToGrid w:val="0"/>
              <w:spacing w:beforeLines="25" w:before="78" w:line="360" w:lineRule="auto"/>
              <w:jc w:val="center"/>
              <w:rPr>
                <w:sz w:val="24"/>
                <w:szCs w:val="24"/>
              </w:rPr>
            </w:pPr>
            <w:r w:rsidRPr="00C15A7F">
              <w:rPr>
                <w:sz w:val="24"/>
                <w:szCs w:val="24"/>
              </w:rPr>
              <w:t>3831</w:t>
            </w:r>
          </w:p>
        </w:tc>
        <w:tc>
          <w:tcPr>
            <w:tcW w:w="172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57EEE2F2" w14:textId="77777777" w:rsidR="00C15A7F" w:rsidRPr="00C15A7F" w:rsidRDefault="00C15A7F" w:rsidP="00C15A7F">
            <w:pPr>
              <w:snapToGrid w:val="0"/>
              <w:spacing w:beforeLines="25" w:before="78" w:line="360" w:lineRule="auto"/>
              <w:jc w:val="center"/>
              <w:rPr>
                <w:sz w:val="24"/>
                <w:szCs w:val="24"/>
              </w:rPr>
            </w:pPr>
            <w:r w:rsidRPr="00C15A7F">
              <w:rPr>
                <w:sz w:val="24"/>
                <w:szCs w:val="24"/>
              </w:rPr>
              <w:t>3723</w:t>
            </w:r>
          </w:p>
        </w:tc>
      </w:tr>
      <w:tr w:rsidR="00C15A7F" w:rsidRPr="00B8023E" w14:paraId="4C22F4F2" w14:textId="77777777" w:rsidTr="00C15A7F">
        <w:trPr>
          <w:jc w:val="center"/>
        </w:trPr>
        <w:tc>
          <w:tcPr>
            <w:tcW w:w="1413"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4B797BA1" w14:textId="77777777" w:rsidR="00C15A7F" w:rsidRPr="00C15A7F" w:rsidRDefault="00C15A7F" w:rsidP="00C15A7F">
            <w:pPr>
              <w:snapToGrid w:val="0"/>
              <w:spacing w:beforeLines="25" w:before="78" w:line="360" w:lineRule="auto"/>
              <w:jc w:val="center"/>
              <w:rPr>
                <w:b/>
                <w:bCs/>
                <w:sz w:val="24"/>
                <w:szCs w:val="24"/>
              </w:rPr>
            </w:pPr>
            <w:r w:rsidRPr="00C15A7F">
              <w:rPr>
                <w:b/>
                <w:bCs/>
                <w:sz w:val="24"/>
                <w:szCs w:val="24"/>
              </w:rPr>
              <w:t>户型</w:t>
            </w:r>
          </w:p>
        </w:tc>
        <w:tc>
          <w:tcPr>
            <w:tcW w:w="172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0E88B6D2" w14:textId="77777777" w:rsidR="00C15A7F" w:rsidRPr="00C15A7F" w:rsidRDefault="00C15A7F" w:rsidP="00C15A7F">
            <w:pPr>
              <w:snapToGrid w:val="0"/>
              <w:spacing w:beforeLines="25" w:before="78" w:line="360" w:lineRule="auto"/>
              <w:jc w:val="center"/>
              <w:rPr>
                <w:sz w:val="24"/>
                <w:szCs w:val="24"/>
              </w:rPr>
            </w:pPr>
            <w:r w:rsidRPr="00C15A7F">
              <w:rPr>
                <w:sz w:val="24"/>
                <w:szCs w:val="24"/>
              </w:rPr>
              <w:t>三室一厅</w:t>
            </w:r>
          </w:p>
        </w:tc>
        <w:tc>
          <w:tcPr>
            <w:tcW w:w="172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2DDA4CEA" w14:textId="77777777" w:rsidR="00C15A7F" w:rsidRPr="00C15A7F" w:rsidRDefault="00C15A7F" w:rsidP="00C15A7F">
            <w:pPr>
              <w:snapToGrid w:val="0"/>
              <w:spacing w:beforeLines="25" w:before="78" w:line="360" w:lineRule="auto"/>
              <w:jc w:val="center"/>
              <w:rPr>
                <w:sz w:val="24"/>
                <w:szCs w:val="24"/>
              </w:rPr>
            </w:pPr>
            <w:r w:rsidRPr="00C15A7F">
              <w:rPr>
                <w:sz w:val="24"/>
                <w:szCs w:val="24"/>
              </w:rPr>
              <w:t>三室一厅</w:t>
            </w:r>
          </w:p>
        </w:tc>
        <w:tc>
          <w:tcPr>
            <w:tcW w:w="172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2AC57072" w14:textId="77777777" w:rsidR="00C15A7F" w:rsidRPr="00C15A7F" w:rsidRDefault="00C15A7F" w:rsidP="00C15A7F">
            <w:pPr>
              <w:snapToGrid w:val="0"/>
              <w:spacing w:beforeLines="25" w:before="78" w:line="360" w:lineRule="auto"/>
              <w:jc w:val="center"/>
              <w:rPr>
                <w:sz w:val="24"/>
                <w:szCs w:val="24"/>
              </w:rPr>
            </w:pPr>
            <w:r w:rsidRPr="00C15A7F">
              <w:rPr>
                <w:sz w:val="24"/>
                <w:szCs w:val="24"/>
              </w:rPr>
              <w:t>三室一厅</w:t>
            </w:r>
          </w:p>
        </w:tc>
        <w:tc>
          <w:tcPr>
            <w:tcW w:w="172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73778B2B" w14:textId="77777777" w:rsidR="00C15A7F" w:rsidRPr="00C15A7F" w:rsidRDefault="00C15A7F" w:rsidP="00C15A7F">
            <w:pPr>
              <w:snapToGrid w:val="0"/>
              <w:spacing w:beforeLines="25" w:before="78" w:line="360" w:lineRule="auto"/>
              <w:jc w:val="center"/>
              <w:rPr>
                <w:sz w:val="24"/>
                <w:szCs w:val="24"/>
              </w:rPr>
            </w:pPr>
            <w:r w:rsidRPr="00C15A7F">
              <w:rPr>
                <w:sz w:val="24"/>
                <w:szCs w:val="24"/>
              </w:rPr>
              <w:t>三室一厅</w:t>
            </w:r>
          </w:p>
        </w:tc>
      </w:tr>
      <w:tr w:rsidR="00C15A7F" w:rsidRPr="00B8023E" w14:paraId="49616B90" w14:textId="77777777" w:rsidTr="00C15A7F">
        <w:trPr>
          <w:jc w:val="center"/>
        </w:trPr>
        <w:tc>
          <w:tcPr>
            <w:tcW w:w="1413"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741BB95C" w14:textId="77777777" w:rsidR="00C15A7F" w:rsidRPr="00C15A7F" w:rsidRDefault="00C15A7F" w:rsidP="00C15A7F">
            <w:pPr>
              <w:snapToGrid w:val="0"/>
              <w:spacing w:beforeLines="25" w:before="78" w:line="360" w:lineRule="auto"/>
              <w:jc w:val="center"/>
              <w:rPr>
                <w:b/>
                <w:bCs/>
                <w:sz w:val="24"/>
                <w:szCs w:val="24"/>
              </w:rPr>
            </w:pPr>
            <w:r w:rsidRPr="00C15A7F">
              <w:rPr>
                <w:b/>
                <w:bCs/>
                <w:sz w:val="24"/>
                <w:szCs w:val="24"/>
              </w:rPr>
              <w:t>建筑结构</w:t>
            </w:r>
          </w:p>
        </w:tc>
        <w:tc>
          <w:tcPr>
            <w:tcW w:w="172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66A2E945" w14:textId="77777777" w:rsidR="00C15A7F" w:rsidRPr="00C15A7F" w:rsidRDefault="00C15A7F" w:rsidP="00C15A7F">
            <w:pPr>
              <w:snapToGrid w:val="0"/>
              <w:spacing w:beforeLines="25" w:before="78" w:line="360" w:lineRule="auto"/>
              <w:jc w:val="center"/>
              <w:rPr>
                <w:sz w:val="24"/>
                <w:szCs w:val="24"/>
              </w:rPr>
            </w:pPr>
            <w:r w:rsidRPr="00C15A7F">
              <w:rPr>
                <w:sz w:val="24"/>
                <w:szCs w:val="24"/>
              </w:rPr>
              <w:t>钢筋混凝土结构</w:t>
            </w:r>
          </w:p>
        </w:tc>
        <w:tc>
          <w:tcPr>
            <w:tcW w:w="172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12DBD6CF" w14:textId="77777777" w:rsidR="00C15A7F" w:rsidRPr="00C15A7F" w:rsidRDefault="00C15A7F" w:rsidP="00C15A7F">
            <w:pPr>
              <w:snapToGrid w:val="0"/>
              <w:spacing w:beforeLines="25" w:before="78" w:line="360" w:lineRule="auto"/>
              <w:jc w:val="center"/>
              <w:rPr>
                <w:sz w:val="24"/>
                <w:szCs w:val="24"/>
              </w:rPr>
            </w:pPr>
            <w:r w:rsidRPr="00C15A7F">
              <w:rPr>
                <w:sz w:val="24"/>
                <w:szCs w:val="24"/>
              </w:rPr>
              <w:t>钢筋混凝土结构</w:t>
            </w:r>
          </w:p>
        </w:tc>
        <w:tc>
          <w:tcPr>
            <w:tcW w:w="172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16CC7567" w14:textId="77777777" w:rsidR="00C15A7F" w:rsidRPr="00C15A7F" w:rsidRDefault="00C15A7F" w:rsidP="00C15A7F">
            <w:pPr>
              <w:snapToGrid w:val="0"/>
              <w:spacing w:beforeLines="25" w:before="78" w:line="360" w:lineRule="auto"/>
              <w:jc w:val="center"/>
              <w:rPr>
                <w:sz w:val="24"/>
                <w:szCs w:val="24"/>
              </w:rPr>
            </w:pPr>
            <w:r w:rsidRPr="00C15A7F">
              <w:rPr>
                <w:sz w:val="24"/>
                <w:szCs w:val="24"/>
              </w:rPr>
              <w:t>钢筋混凝土结构</w:t>
            </w:r>
          </w:p>
        </w:tc>
        <w:tc>
          <w:tcPr>
            <w:tcW w:w="172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3CC0BEB8" w14:textId="77777777" w:rsidR="00C15A7F" w:rsidRPr="00C15A7F" w:rsidRDefault="00C15A7F" w:rsidP="00C15A7F">
            <w:pPr>
              <w:snapToGrid w:val="0"/>
              <w:spacing w:beforeLines="25" w:before="78" w:line="360" w:lineRule="auto"/>
              <w:jc w:val="center"/>
              <w:rPr>
                <w:sz w:val="24"/>
                <w:szCs w:val="24"/>
              </w:rPr>
            </w:pPr>
            <w:r w:rsidRPr="00C15A7F">
              <w:rPr>
                <w:sz w:val="24"/>
                <w:szCs w:val="24"/>
              </w:rPr>
              <w:t>钢筋混凝土结构</w:t>
            </w:r>
          </w:p>
        </w:tc>
      </w:tr>
      <w:tr w:rsidR="00C15A7F" w:rsidRPr="00B8023E" w14:paraId="4E03868D" w14:textId="77777777" w:rsidTr="00C15A7F">
        <w:trPr>
          <w:jc w:val="center"/>
        </w:trPr>
        <w:tc>
          <w:tcPr>
            <w:tcW w:w="1413"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39686188" w14:textId="77777777" w:rsidR="00C15A7F" w:rsidRPr="00C15A7F" w:rsidRDefault="00C15A7F" w:rsidP="00C15A7F">
            <w:pPr>
              <w:snapToGrid w:val="0"/>
              <w:spacing w:beforeLines="25" w:before="78" w:line="360" w:lineRule="auto"/>
              <w:jc w:val="center"/>
              <w:rPr>
                <w:b/>
                <w:bCs/>
                <w:sz w:val="24"/>
                <w:szCs w:val="24"/>
              </w:rPr>
            </w:pPr>
            <w:r w:rsidRPr="00C15A7F">
              <w:rPr>
                <w:b/>
                <w:bCs/>
                <w:sz w:val="24"/>
                <w:szCs w:val="24"/>
              </w:rPr>
              <w:t>建成年份</w:t>
            </w:r>
          </w:p>
        </w:tc>
        <w:tc>
          <w:tcPr>
            <w:tcW w:w="172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74727FA9" w14:textId="52AC0B1F" w:rsidR="00C15A7F" w:rsidRPr="00C15A7F" w:rsidRDefault="00C15A7F" w:rsidP="00C15A7F">
            <w:pPr>
              <w:snapToGrid w:val="0"/>
              <w:spacing w:beforeLines="25" w:before="78" w:line="360" w:lineRule="auto"/>
              <w:jc w:val="center"/>
              <w:rPr>
                <w:sz w:val="24"/>
                <w:szCs w:val="24"/>
              </w:rPr>
            </w:pPr>
            <w:r w:rsidRPr="00C15A7F">
              <w:rPr>
                <w:sz w:val="24"/>
                <w:szCs w:val="24"/>
              </w:rPr>
              <w:t>2009</w:t>
            </w:r>
            <w:r w:rsidRPr="00C15A7F">
              <w:rPr>
                <w:sz w:val="24"/>
                <w:szCs w:val="24"/>
              </w:rPr>
              <w:t>年</w:t>
            </w:r>
          </w:p>
        </w:tc>
        <w:tc>
          <w:tcPr>
            <w:tcW w:w="172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67986DC1" w14:textId="2D337A95" w:rsidR="00C15A7F" w:rsidRPr="00C15A7F" w:rsidRDefault="00C15A7F" w:rsidP="00C15A7F">
            <w:pPr>
              <w:snapToGrid w:val="0"/>
              <w:spacing w:beforeLines="25" w:before="78" w:line="360" w:lineRule="auto"/>
              <w:jc w:val="center"/>
              <w:rPr>
                <w:sz w:val="24"/>
                <w:szCs w:val="24"/>
              </w:rPr>
            </w:pPr>
            <w:r w:rsidRPr="00C15A7F">
              <w:rPr>
                <w:sz w:val="24"/>
                <w:szCs w:val="24"/>
              </w:rPr>
              <w:t>2009</w:t>
            </w:r>
            <w:r w:rsidRPr="00C15A7F">
              <w:rPr>
                <w:sz w:val="24"/>
                <w:szCs w:val="24"/>
              </w:rPr>
              <w:t>年</w:t>
            </w:r>
          </w:p>
        </w:tc>
        <w:tc>
          <w:tcPr>
            <w:tcW w:w="172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5DB76C96" w14:textId="2AF26332" w:rsidR="00C15A7F" w:rsidRPr="00C15A7F" w:rsidRDefault="00C15A7F" w:rsidP="00C15A7F">
            <w:pPr>
              <w:snapToGrid w:val="0"/>
              <w:spacing w:beforeLines="25" w:before="78" w:line="360" w:lineRule="auto"/>
              <w:jc w:val="center"/>
              <w:rPr>
                <w:sz w:val="24"/>
                <w:szCs w:val="24"/>
              </w:rPr>
            </w:pPr>
            <w:r w:rsidRPr="00C15A7F">
              <w:rPr>
                <w:sz w:val="24"/>
                <w:szCs w:val="24"/>
              </w:rPr>
              <w:t>2010</w:t>
            </w:r>
            <w:r w:rsidRPr="00C15A7F">
              <w:rPr>
                <w:sz w:val="24"/>
                <w:szCs w:val="24"/>
              </w:rPr>
              <w:t>年</w:t>
            </w:r>
          </w:p>
        </w:tc>
        <w:tc>
          <w:tcPr>
            <w:tcW w:w="172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60CDB0C6" w14:textId="2FD4506E" w:rsidR="00C15A7F" w:rsidRPr="00C15A7F" w:rsidRDefault="00C15A7F" w:rsidP="00C15A7F">
            <w:pPr>
              <w:snapToGrid w:val="0"/>
              <w:spacing w:beforeLines="25" w:before="78" w:line="360" w:lineRule="auto"/>
              <w:jc w:val="center"/>
              <w:rPr>
                <w:sz w:val="24"/>
                <w:szCs w:val="24"/>
              </w:rPr>
            </w:pPr>
            <w:r w:rsidRPr="00C15A7F">
              <w:rPr>
                <w:sz w:val="24"/>
                <w:szCs w:val="24"/>
              </w:rPr>
              <w:t>2008</w:t>
            </w:r>
            <w:r w:rsidRPr="00C15A7F">
              <w:rPr>
                <w:sz w:val="24"/>
                <w:szCs w:val="24"/>
              </w:rPr>
              <w:t>年</w:t>
            </w:r>
          </w:p>
        </w:tc>
      </w:tr>
      <w:tr w:rsidR="00C15A7F" w:rsidRPr="00B8023E" w14:paraId="7AA70B48" w14:textId="77777777" w:rsidTr="00C15A7F">
        <w:trPr>
          <w:jc w:val="center"/>
        </w:trPr>
        <w:tc>
          <w:tcPr>
            <w:tcW w:w="1413"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784DBB44" w14:textId="77777777" w:rsidR="00C15A7F" w:rsidRPr="00C15A7F" w:rsidRDefault="00C15A7F" w:rsidP="00C15A7F">
            <w:pPr>
              <w:snapToGrid w:val="0"/>
              <w:spacing w:beforeLines="25" w:before="78" w:line="360" w:lineRule="auto"/>
              <w:jc w:val="center"/>
              <w:rPr>
                <w:b/>
                <w:bCs/>
                <w:sz w:val="24"/>
                <w:szCs w:val="24"/>
              </w:rPr>
            </w:pPr>
            <w:r w:rsidRPr="00C15A7F">
              <w:rPr>
                <w:b/>
                <w:bCs/>
                <w:sz w:val="24"/>
                <w:szCs w:val="24"/>
              </w:rPr>
              <w:t>楼层</w:t>
            </w:r>
          </w:p>
        </w:tc>
        <w:tc>
          <w:tcPr>
            <w:tcW w:w="172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59161D0F" w14:textId="77777777" w:rsidR="00C15A7F" w:rsidRPr="00C15A7F" w:rsidRDefault="00C15A7F" w:rsidP="00C15A7F">
            <w:pPr>
              <w:snapToGrid w:val="0"/>
              <w:spacing w:beforeLines="25" w:before="78" w:line="360" w:lineRule="auto"/>
              <w:jc w:val="center"/>
              <w:rPr>
                <w:sz w:val="24"/>
                <w:szCs w:val="24"/>
              </w:rPr>
            </w:pPr>
            <w:r w:rsidRPr="00C15A7F">
              <w:rPr>
                <w:sz w:val="24"/>
                <w:szCs w:val="24"/>
              </w:rPr>
              <w:t>3/6</w:t>
            </w:r>
          </w:p>
        </w:tc>
        <w:tc>
          <w:tcPr>
            <w:tcW w:w="172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40659DF1" w14:textId="77777777" w:rsidR="00C15A7F" w:rsidRPr="00C15A7F" w:rsidRDefault="00C15A7F" w:rsidP="00C15A7F">
            <w:pPr>
              <w:snapToGrid w:val="0"/>
              <w:spacing w:beforeLines="25" w:before="78" w:line="360" w:lineRule="auto"/>
              <w:jc w:val="center"/>
              <w:rPr>
                <w:sz w:val="24"/>
                <w:szCs w:val="24"/>
              </w:rPr>
            </w:pPr>
            <w:r w:rsidRPr="00C15A7F">
              <w:rPr>
                <w:sz w:val="24"/>
                <w:szCs w:val="24"/>
              </w:rPr>
              <w:t>4/6</w:t>
            </w:r>
          </w:p>
        </w:tc>
        <w:tc>
          <w:tcPr>
            <w:tcW w:w="172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15690A0F" w14:textId="77777777" w:rsidR="00C15A7F" w:rsidRPr="00C15A7F" w:rsidRDefault="00C15A7F" w:rsidP="00C15A7F">
            <w:pPr>
              <w:snapToGrid w:val="0"/>
              <w:spacing w:beforeLines="25" w:before="78" w:line="360" w:lineRule="auto"/>
              <w:jc w:val="center"/>
              <w:rPr>
                <w:sz w:val="24"/>
                <w:szCs w:val="24"/>
              </w:rPr>
            </w:pPr>
            <w:r w:rsidRPr="00C15A7F">
              <w:rPr>
                <w:sz w:val="24"/>
                <w:szCs w:val="24"/>
              </w:rPr>
              <w:t>2/6</w:t>
            </w:r>
          </w:p>
        </w:tc>
        <w:tc>
          <w:tcPr>
            <w:tcW w:w="172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79B39D50" w14:textId="77777777" w:rsidR="00C15A7F" w:rsidRPr="00C15A7F" w:rsidRDefault="00C15A7F" w:rsidP="00C15A7F">
            <w:pPr>
              <w:snapToGrid w:val="0"/>
              <w:spacing w:beforeLines="25" w:before="78" w:line="360" w:lineRule="auto"/>
              <w:jc w:val="center"/>
              <w:rPr>
                <w:sz w:val="24"/>
                <w:szCs w:val="24"/>
              </w:rPr>
            </w:pPr>
            <w:r w:rsidRPr="00C15A7F">
              <w:rPr>
                <w:sz w:val="24"/>
                <w:szCs w:val="24"/>
              </w:rPr>
              <w:t>3/6</w:t>
            </w:r>
          </w:p>
        </w:tc>
      </w:tr>
      <w:tr w:rsidR="00C15A7F" w:rsidRPr="00B8023E" w14:paraId="1DB5DCB2" w14:textId="77777777" w:rsidTr="00C15A7F">
        <w:trPr>
          <w:jc w:val="center"/>
        </w:trPr>
        <w:tc>
          <w:tcPr>
            <w:tcW w:w="1413"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7568C7DB" w14:textId="77777777" w:rsidR="00C15A7F" w:rsidRPr="00C15A7F" w:rsidRDefault="00C15A7F" w:rsidP="00C15A7F">
            <w:pPr>
              <w:snapToGrid w:val="0"/>
              <w:spacing w:beforeLines="25" w:before="78" w:line="360" w:lineRule="auto"/>
              <w:jc w:val="center"/>
              <w:rPr>
                <w:b/>
                <w:bCs/>
                <w:sz w:val="24"/>
                <w:szCs w:val="24"/>
              </w:rPr>
            </w:pPr>
            <w:r w:rsidRPr="00C15A7F">
              <w:rPr>
                <w:b/>
                <w:bCs/>
                <w:sz w:val="24"/>
                <w:szCs w:val="24"/>
              </w:rPr>
              <w:t>装修状况</w:t>
            </w:r>
          </w:p>
        </w:tc>
        <w:tc>
          <w:tcPr>
            <w:tcW w:w="172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4FC822C1" w14:textId="77777777" w:rsidR="00C15A7F" w:rsidRPr="00C15A7F" w:rsidRDefault="00C15A7F" w:rsidP="00C15A7F">
            <w:pPr>
              <w:snapToGrid w:val="0"/>
              <w:spacing w:beforeLines="25" w:before="78" w:line="360" w:lineRule="auto"/>
              <w:jc w:val="center"/>
              <w:rPr>
                <w:sz w:val="24"/>
                <w:szCs w:val="24"/>
              </w:rPr>
            </w:pPr>
            <w:r w:rsidRPr="00C15A7F">
              <w:rPr>
                <w:sz w:val="24"/>
                <w:szCs w:val="24"/>
              </w:rPr>
              <w:t>中等装修</w:t>
            </w:r>
          </w:p>
        </w:tc>
        <w:tc>
          <w:tcPr>
            <w:tcW w:w="172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4BEA2C3D" w14:textId="77777777" w:rsidR="00C15A7F" w:rsidRPr="00C15A7F" w:rsidRDefault="00C15A7F" w:rsidP="00C15A7F">
            <w:pPr>
              <w:snapToGrid w:val="0"/>
              <w:spacing w:beforeLines="25" w:before="78" w:line="360" w:lineRule="auto"/>
              <w:jc w:val="center"/>
              <w:rPr>
                <w:sz w:val="24"/>
                <w:szCs w:val="24"/>
              </w:rPr>
            </w:pPr>
            <w:r w:rsidRPr="00C15A7F">
              <w:rPr>
                <w:sz w:val="24"/>
                <w:szCs w:val="24"/>
              </w:rPr>
              <w:t>中等装修</w:t>
            </w:r>
          </w:p>
        </w:tc>
        <w:tc>
          <w:tcPr>
            <w:tcW w:w="172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71B0101A" w14:textId="77777777" w:rsidR="00C15A7F" w:rsidRPr="00C15A7F" w:rsidRDefault="00C15A7F" w:rsidP="00C15A7F">
            <w:pPr>
              <w:snapToGrid w:val="0"/>
              <w:spacing w:beforeLines="25" w:before="78" w:line="360" w:lineRule="auto"/>
              <w:jc w:val="center"/>
              <w:rPr>
                <w:sz w:val="24"/>
                <w:szCs w:val="24"/>
              </w:rPr>
            </w:pPr>
            <w:r w:rsidRPr="00C15A7F">
              <w:rPr>
                <w:sz w:val="24"/>
                <w:szCs w:val="24"/>
              </w:rPr>
              <w:t>中等装修</w:t>
            </w:r>
          </w:p>
        </w:tc>
        <w:tc>
          <w:tcPr>
            <w:tcW w:w="172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0A669D86" w14:textId="77777777" w:rsidR="00C15A7F" w:rsidRPr="00C15A7F" w:rsidRDefault="00C15A7F" w:rsidP="00C15A7F">
            <w:pPr>
              <w:snapToGrid w:val="0"/>
              <w:spacing w:beforeLines="25" w:before="78" w:line="360" w:lineRule="auto"/>
              <w:jc w:val="center"/>
              <w:rPr>
                <w:sz w:val="24"/>
                <w:szCs w:val="24"/>
              </w:rPr>
            </w:pPr>
            <w:r w:rsidRPr="00C15A7F">
              <w:rPr>
                <w:sz w:val="24"/>
                <w:szCs w:val="24"/>
              </w:rPr>
              <w:t>中等装修</w:t>
            </w:r>
          </w:p>
        </w:tc>
      </w:tr>
      <w:tr w:rsidR="00C15A7F" w:rsidRPr="00B8023E" w14:paraId="60C88CF0" w14:textId="77777777" w:rsidTr="00C15A7F">
        <w:trPr>
          <w:jc w:val="center"/>
        </w:trPr>
        <w:tc>
          <w:tcPr>
            <w:tcW w:w="1413"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64E06949" w14:textId="77777777" w:rsidR="00C15A7F" w:rsidRPr="00C15A7F" w:rsidRDefault="00C15A7F" w:rsidP="00C15A7F">
            <w:pPr>
              <w:snapToGrid w:val="0"/>
              <w:spacing w:beforeLines="25" w:before="78" w:line="360" w:lineRule="auto"/>
              <w:jc w:val="center"/>
              <w:rPr>
                <w:b/>
                <w:bCs/>
                <w:sz w:val="24"/>
                <w:szCs w:val="24"/>
              </w:rPr>
            </w:pPr>
            <w:r w:rsidRPr="00C15A7F">
              <w:rPr>
                <w:b/>
                <w:bCs/>
                <w:sz w:val="24"/>
                <w:szCs w:val="24"/>
              </w:rPr>
              <w:t>学区</w:t>
            </w:r>
          </w:p>
        </w:tc>
        <w:tc>
          <w:tcPr>
            <w:tcW w:w="172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10340072" w14:textId="77777777" w:rsidR="00C15A7F" w:rsidRPr="00C15A7F" w:rsidRDefault="00C15A7F" w:rsidP="00C15A7F">
            <w:pPr>
              <w:snapToGrid w:val="0"/>
              <w:spacing w:beforeLines="25" w:before="78" w:line="360" w:lineRule="auto"/>
              <w:jc w:val="center"/>
              <w:rPr>
                <w:sz w:val="24"/>
                <w:szCs w:val="24"/>
              </w:rPr>
            </w:pPr>
            <w:r w:rsidRPr="00C15A7F">
              <w:rPr>
                <w:sz w:val="24"/>
                <w:szCs w:val="24"/>
              </w:rPr>
              <w:t>城关小学、城关幼儿园</w:t>
            </w:r>
          </w:p>
        </w:tc>
        <w:tc>
          <w:tcPr>
            <w:tcW w:w="172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3601D09C" w14:textId="77777777" w:rsidR="00C15A7F" w:rsidRPr="00C15A7F" w:rsidRDefault="00C15A7F" w:rsidP="00C15A7F">
            <w:pPr>
              <w:snapToGrid w:val="0"/>
              <w:spacing w:beforeLines="25" w:before="78" w:line="360" w:lineRule="auto"/>
              <w:jc w:val="center"/>
              <w:rPr>
                <w:sz w:val="24"/>
                <w:szCs w:val="24"/>
              </w:rPr>
            </w:pPr>
            <w:r w:rsidRPr="00C15A7F">
              <w:rPr>
                <w:sz w:val="24"/>
                <w:szCs w:val="24"/>
              </w:rPr>
              <w:t>城关小学、城关幼儿园</w:t>
            </w:r>
          </w:p>
        </w:tc>
        <w:tc>
          <w:tcPr>
            <w:tcW w:w="172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7EACB72D" w14:textId="77777777" w:rsidR="00C15A7F" w:rsidRPr="00C15A7F" w:rsidRDefault="00C15A7F" w:rsidP="00C15A7F">
            <w:pPr>
              <w:snapToGrid w:val="0"/>
              <w:spacing w:beforeLines="25" w:before="78" w:line="360" w:lineRule="auto"/>
              <w:jc w:val="center"/>
              <w:rPr>
                <w:sz w:val="24"/>
                <w:szCs w:val="24"/>
              </w:rPr>
            </w:pPr>
            <w:r w:rsidRPr="00C15A7F">
              <w:rPr>
                <w:sz w:val="24"/>
                <w:szCs w:val="24"/>
              </w:rPr>
              <w:t>城关小学、城关幼儿园</w:t>
            </w:r>
          </w:p>
        </w:tc>
        <w:tc>
          <w:tcPr>
            <w:tcW w:w="1721"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42FC36A1" w14:textId="77777777" w:rsidR="00C15A7F" w:rsidRPr="00C15A7F" w:rsidRDefault="00C15A7F" w:rsidP="00C15A7F">
            <w:pPr>
              <w:snapToGrid w:val="0"/>
              <w:spacing w:beforeLines="25" w:before="78" w:line="360" w:lineRule="auto"/>
              <w:jc w:val="center"/>
              <w:rPr>
                <w:sz w:val="24"/>
                <w:szCs w:val="24"/>
              </w:rPr>
            </w:pPr>
            <w:r w:rsidRPr="00C15A7F">
              <w:rPr>
                <w:sz w:val="24"/>
                <w:szCs w:val="24"/>
              </w:rPr>
              <w:t>丰州小学、实验幼儿园</w:t>
            </w:r>
          </w:p>
        </w:tc>
      </w:tr>
    </w:tbl>
    <w:p w14:paraId="04E7310D" w14:textId="7F1E4893" w:rsidR="00C15A7F" w:rsidRPr="00BA12B3" w:rsidRDefault="00C15A7F" w:rsidP="00C15A7F">
      <w:pPr>
        <w:snapToGrid w:val="0"/>
        <w:spacing w:beforeLines="25" w:before="78" w:line="360" w:lineRule="auto"/>
        <w:ind w:firstLineChars="200" w:firstLine="482"/>
        <w:rPr>
          <w:b/>
          <w:bCs/>
          <w:sz w:val="24"/>
          <w:szCs w:val="24"/>
        </w:rPr>
      </w:pPr>
      <w:r w:rsidRPr="00BA12B3">
        <w:rPr>
          <w:rFonts w:hint="eastAsia"/>
          <w:b/>
          <w:bCs/>
          <w:sz w:val="24"/>
          <w:szCs w:val="24"/>
        </w:rPr>
        <w:lastRenderedPageBreak/>
        <w:t>2</w:t>
      </w:r>
      <w:r w:rsidR="00F14E5D" w:rsidRPr="00BA12B3">
        <w:rPr>
          <w:b/>
          <w:bCs/>
          <w:sz w:val="24"/>
          <w:szCs w:val="24"/>
        </w:rPr>
        <w:t>.</w:t>
      </w:r>
      <w:r w:rsidR="00F14E5D" w:rsidRPr="00BA12B3">
        <w:rPr>
          <w:b/>
          <w:bCs/>
          <w:sz w:val="24"/>
          <w:szCs w:val="24"/>
        </w:rPr>
        <w:t>建立比较基础：</w:t>
      </w:r>
    </w:p>
    <w:p w14:paraId="593A9585" w14:textId="0B88827A" w:rsidR="00F14E5D" w:rsidRPr="00F14E5D" w:rsidRDefault="00F14E5D" w:rsidP="00C15A7F">
      <w:pPr>
        <w:snapToGrid w:val="0"/>
        <w:spacing w:beforeLines="25" w:before="78" w:line="360" w:lineRule="auto"/>
        <w:ind w:firstLineChars="200" w:firstLine="480"/>
        <w:rPr>
          <w:sz w:val="24"/>
          <w:szCs w:val="24"/>
        </w:rPr>
      </w:pPr>
      <w:r w:rsidRPr="00F14E5D">
        <w:rPr>
          <w:sz w:val="24"/>
          <w:szCs w:val="24"/>
        </w:rPr>
        <w:t>将可比实例的成交价格统一为单价（元</w:t>
      </w:r>
      <w:r w:rsidRPr="00F14E5D">
        <w:rPr>
          <w:sz w:val="24"/>
          <w:szCs w:val="24"/>
        </w:rPr>
        <w:t>/</w:t>
      </w:r>
      <w:r w:rsidRPr="00F14E5D">
        <w:rPr>
          <w:sz w:val="24"/>
          <w:szCs w:val="24"/>
        </w:rPr>
        <w:t>平方米），确保比较基础一致。</w:t>
      </w:r>
    </w:p>
    <w:p w14:paraId="4EA9B26F" w14:textId="0F023187" w:rsidR="00C15A7F" w:rsidRPr="00BA12B3" w:rsidRDefault="00C15A7F" w:rsidP="00F14E5D">
      <w:pPr>
        <w:snapToGrid w:val="0"/>
        <w:spacing w:beforeLines="25" w:before="78" w:line="360" w:lineRule="auto"/>
        <w:ind w:firstLineChars="200" w:firstLine="482"/>
        <w:rPr>
          <w:b/>
          <w:bCs/>
          <w:sz w:val="24"/>
          <w:szCs w:val="24"/>
        </w:rPr>
      </w:pPr>
      <w:r w:rsidRPr="00BA12B3">
        <w:rPr>
          <w:rFonts w:hint="eastAsia"/>
          <w:b/>
          <w:bCs/>
          <w:sz w:val="24"/>
          <w:szCs w:val="24"/>
        </w:rPr>
        <w:t>3</w:t>
      </w:r>
      <w:r w:rsidR="00F14E5D" w:rsidRPr="00BA12B3">
        <w:rPr>
          <w:b/>
          <w:bCs/>
          <w:sz w:val="24"/>
          <w:szCs w:val="24"/>
        </w:rPr>
        <w:t>.</w:t>
      </w:r>
      <w:r w:rsidR="00F14E5D" w:rsidRPr="00BA12B3">
        <w:rPr>
          <w:b/>
          <w:bCs/>
          <w:sz w:val="24"/>
          <w:szCs w:val="24"/>
        </w:rPr>
        <w:t>交易情况修正：</w:t>
      </w:r>
    </w:p>
    <w:p w14:paraId="3787063A" w14:textId="6232CC27"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经调查，选取的可比实例均为正常交易，交易双方均为理性经济人，无特殊交易情况（如亲友交易、急售、急购等），因此交易情况修正系数均为</w:t>
      </w:r>
      <w:r w:rsidRPr="00F14E5D">
        <w:rPr>
          <w:sz w:val="24"/>
          <w:szCs w:val="24"/>
        </w:rPr>
        <w:t>100/100</w:t>
      </w:r>
      <w:r w:rsidRPr="00F14E5D">
        <w:rPr>
          <w:sz w:val="24"/>
          <w:szCs w:val="24"/>
        </w:rPr>
        <w:t>。</w:t>
      </w:r>
    </w:p>
    <w:p w14:paraId="4A1CB707" w14:textId="51CED247" w:rsidR="00C15A7F" w:rsidRPr="00BA12B3" w:rsidRDefault="00C15A7F" w:rsidP="00F14E5D">
      <w:pPr>
        <w:snapToGrid w:val="0"/>
        <w:spacing w:beforeLines="25" w:before="78" w:line="360" w:lineRule="auto"/>
        <w:ind w:firstLineChars="200" w:firstLine="482"/>
        <w:rPr>
          <w:b/>
          <w:bCs/>
          <w:sz w:val="24"/>
          <w:szCs w:val="24"/>
        </w:rPr>
      </w:pPr>
      <w:r w:rsidRPr="00BA12B3">
        <w:rPr>
          <w:rFonts w:hint="eastAsia"/>
          <w:b/>
          <w:bCs/>
          <w:sz w:val="24"/>
          <w:szCs w:val="24"/>
        </w:rPr>
        <w:t>4</w:t>
      </w:r>
      <w:r w:rsidR="00F14E5D" w:rsidRPr="00BA12B3">
        <w:rPr>
          <w:b/>
          <w:bCs/>
          <w:sz w:val="24"/>
          <w:szCs w:val="24"/>
        </w:rPr>
        <w:t>.</w:t>
      </w:r>
      <w:r w:rsidR="00F14E5D" w:rsidRPr="00BA12B3">
        <w:rPr>
          <w:b/>
          <w:bCs/>
          <w:sz w:val="24"/>
          <w:szCs w:val="24"/>
        </w:rPr>
        <w:t>交易日期修正：</w:t>
      </w:r>
    </w:p>
    <w:p w14:paraId="7E031F94" w14:textId="0A775A37" w:rsidR="001B1715" w:rsidRPr="00F14E5D" w:rsidRDefault="00F14E5D" w:rsidP="001B1715">
      <w:pPr>
        <w:snapToGrid w:val="0"/>
        <w:spacing w:beforeLines="25" w:before="78" w:line="360" w:lineRule="auto"/>
        <w:ind w:firstLineChars="200" w:firstLine="480"/>
        <w:rPr>
          <w:sz w:val="24"/>
          <w:szCs w:val="24"/>
        </w:rPr>
      </w:pPr>
      <w:r w:rsidRPr="00F14E5D">
        <w:rPr>
          <w:sz w:val="24"/>
          <w:szCs w:val="24"/>
        </w:rPr>
        <w:t>根据武乡县房地产市场价格走势，</w:t>
      </w:r>
      <w:r w:rsidRPr="00F14E5D">
        <w:rPr>
          <w:sz w:val="24"/>
          <w:szCs w:val="24"/>
        </w:rPr>
        <w:t>2025</w:t>
      </w:r>
      <w:r w:rsidRPr="00F14E5D">
        <w:rPr>
          <w:sz w:val="24"/>
          <w:szCs w:val="24"/>
        </w:rPr>
        <w:t>年以来二手房市场价格每月环比上涨约</w:t>
      </w:r>
      <w:r w:rsidRPr="00F14E5D">
        <w:rPr>
          <w:sz w:val="24"/>
          <w:szCs w:val="24"/>
        </w:rPr>
        <w:t>0.3%</w:t>
      </w:r>
      <w:r w:rsidRPr="00F14E5D">
        <w:rPr>
          <w:sz w:val="24"/>
          <w:szCs w:val="24"/>
        </w:rPr>
        <w:t>。</w:t>
      </w:r>
    </w:p>
    <w:p w14:paraId="777FE6FC" w14:textId="4EE9393B" w:rsidR="00C15A7F" w:rsidRDefault="00F14E5D" w:rsidP="00F14E5D">
      <w:pPr>
        <w:snapToGrid w:val="0"/>
        <w:spacing w:beforeLines="25" w:before="78" w:line="360" w:lineRule="auto"/>
        <w:ind w:firstLineChars="200" w:firstLine="480"/>
        <w:rPr>
          <w:sz w:val="24"/>
          <w:szCs w:val="24"/>
        </w:rPr>
      </w:pPr>
      <w:r w:rsidRPr="00F14E5D">
        <w:rPr>
          <w:sz w:val="24"/>
          <w:szCs w:val="24"/>
        </w:rPr>
        <w:t>1</w:t>
      </w:r>
      <w:r w:rsidR="00C15A7F">
        <w:rPr>
          <w:rFonts w:hint="eastAsia"/>
          <w:sz w:val="24"/>
          <w:szCs w:val="24"/>
        </w:rPr>
        <w:t>）</w:t>
      </w:r>
      <w:r w:rsidRPr="00F14E5D">
        <w:rPr>
          <w:sz w:val="24"/>
          <w:szCs w:val="24"/>
        </w:rPr>
        <w:t>可比实例</w:t>
      </w:r>
      <w:r w:rsidRPr="00F14E5D">
        <w:rPr>
          <w:sz w:val="24"/>
          <w:szCs w:val="24"/>
        </w:rPr>
        <w:t>1</w:t>
      </w:r>
      <w:r w:rsidRPr="00F14E5D">
        <w:rPr>
          <w:sz w:val="24"/>
          <w:szCs w:val="24"/>
        </w:rPr>
        <w:t>成交日期为</w:t>
      </w:r>
      <w:r w:rsidRPr="00F14E5D">
        <w:rPr>
          <w:sz w:val="24"/>
          <w:szCs w:val="24"/>
        </w:rPr>
        <w:t>2025</w:t>
      </w:r>
      <w:r w:rsidRPr="00F14E5D">
        <w:rPr>
          <w:sz w:val="24"/>
          <w:szCs w:val="24"/>
        </w:rPr>
        <w:t>年</w:t>
      </w:r>
      <w:r w:rsidRPr="00F14E5D">
        <w:rPr>
          <w:sz w:val="24"/>
          <w:szCs w:val="24"/>
        </w:rPr>
        <w:t>10</w:t>
      </w:r>
      <w:r w:rsidRPr="00F14E5D">
        <w:rPr>
          <w:sz w:val="24"/>
          <w:szCs w:val="24"/>
        </w:rPr>
        <w:t>月</w:t>
      </w:r>
      <w:r w:rsidRPr="00F14E5D">
        <w:rPr>
          <w:sz w:val="24"/>
          <w:szCs w:val="24"/>
        </w:rPr>
        <w:t>20</w:t>
      </w:r>
      <w:r w:rsidRPr="00F14E5D">
        <w:rPr>
          <w:sz w:val="24"/>
          <w:szCs w:val="24"/>
        </w:rPr>
        <w:t>日，距离价值时点（</w:t>
      </w:r>
      <w:r w:rsidRPr="00F14E5D">
        <w:rPr>
          <w:sz w:val="24"/>
          <w:szCs w:val="24"/>
        </w:rPr>
        <w:t>2025</w:t>
      </w:r>
      <w:r w:rsidRPr="00F14E5D">
        <w:rPr>
          <w:sz w:val="24"/>
          <w:szCs w:val="24"/>
        </w:rPr>
        <w:t>年</w:t>
      </w:r>
      <w:r w:rsidRPr="00F14E5D">
        <w:rPr>
          <w:sz w:val="24"/>
          <w:szCs w:val="24"/>
        </w:rPr>
        <w:t>11</w:t>
      </w:r>
      <w:r w:rsidRPr="00F14E5D">
        <w:rPr>
          <w:sz w:val="24"/>
          <w:szCs w:val="24"/>
        </w:rPr>
        <w:t>月</w:t>
      </w:r>
      <w:r w:rsidRPr="00F14E5D">
        <w:rPr>
          <w:sz w:val="24"/>
          <w:szCs w:val="24"/>
        </w:rPr>
        <w:t>16</w:t>
      </w:r>
      <w:r w:rsidRPr="00F14E5D">
        <w:rPr>
          <w:sz w:val="24"/>
          <w:szCs w:val="24"/>
        </w:rPr>
        <w:t>日）约</w:t>
      </w:r>
      <w:r w:rsidRPr="00F14E5D">
        <w:rPr>
          <w:sz w:val="24"/>
          <w:szCs w:val="24"/>
        </w:rPr>
        <w:t>1</w:t>
      </w:r>
      <w:r w:rsidRPr="00F14E5D">
        <w:rPr>
          <w:sz w:val="24"/>
          <w:szCs w:val="24"/>
        </w:rPr>
        <w:t>个月</w:t>
      </w:r>
      <w:r w:rsidR="00C15A7F">
        <w:rPr>
          <w:rFonts w:hint="eastAsia"/>
          <w:sz w:val="24"/>
          <w:szCs w:val="24"/>
        </w:rPr>
        <w:t>。</w:t>
      </w:r>
    </w:p>
    <w:p w14:paraId="6874A2DB" w14:textId="5D06A1B1" w:rsidR="00F14E5D" w:rsidRPr="00F14E5D" w:rsidRDefault="00C15A7F" w:rsidP="00C15A7F">
      <w:pPr>
        <w:snapToGrid w:val="0"/>
        <w:spacing w:beforeLines="25" w:before="78" w:line="360" w:lineRule="auto"/>
        <w:rPr>
          <w:sz w:val="24"/>
          <w:szCs w:val="24"/>
        </w:rPr>
      </w:pPr>
      <m:oMathPara>
        <m:oMath>
          <m:r>
            <w:rPr>
              <w:rFonts w:ascii="Cambria Math" w:hAnsi="Cambria Math"/>
              <w:sz w:val="24"/>
              <w:szCs w:val="24"/>
            </w:rPr>
            <m:t>交易日期修正系数</m:t>
          </m:r>
          <m:r>
            <w:rPr>
              <w:rFonts w:ascii="Cambria Math" w:hAnsi="Cambria Math"/>
              <w:sz w:val="24"/>
              <w:szCs w:val="24"/>
            </w:rPr>
            <m:t>=100×</m:t>
          </m:r>
          <m:f>
            <m:fPr>
              <m:ctrlPr>
                <w:rPr>
                  <w:rFonts w:ascii="Cambria Math" w:hAnsi="Cambria Math"/>
                  <w:i/>
                  <w:sz w:val="24"/>
                  <w:szCs w:val="24"/>
                </w:rPr>
              </m:ctrlPr>
            </m:fPr>
            <m:num>
              <m:r>
                <w:rPr>
                  <w:rFonts w:ascii="Cambria Math" w:hAnsi="Cambria Math"/>
                  <w:sz w:val="24"/>
                  <w:szCs w:val="24"/>
                </w:rPr>
                <m:t>1+0.3%</m:t>
              </m:r>
            </m:num>
            <m:den>
              <m:r>
                <w:rPr>
                  <w:rFonts w:ascii="Cambria Math" w:hAnsi="Cambria Math"/>
                  <w:sz w:val="24"/>
                  <w:szCs w:val="24"/>
                </w:rPr>
                <m:t>100</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100.3</m:t>
              </m:r>
            </m:num>
            <m:den>
              <m:r>
                <w:rPr>
                  <w:rFonts w:ascii="Cambria Math" w:hAnsi="Cambria Math"/>
                  <w:sz w:val="24"/>
                  <w:szCs w:val="24"/>
                </w:rPr>
                <m:t>100</m:t>
              </m:r>
            </m:den>
          </m:f>
        </m:oMath>
      </m:oMathPara>
    </w:p>
    <w:p w14:paraId="7F858C09" w14:textId="64457721" w:rsidR="00C15A7F" w:rsidRDefault="00F14E5D" w:rsidP="00F14E5D">
      <w:pPr>
        <w:snapToGrid w:val="0"/>
        <w:spacing w:beforeLines="25" w:before="78" w:line="360" w:lineRule="auto"/>
        <w:ind w:firstLineChars="200" w:firstLine="480"/>
        <w:rPr>
          <w:sz w:val="24"/>
          <w:szCs w:val="24"/>
        </w:rPr>
      </w:pPr>
      <w:r w:rsidRPr="00F14E5D">
        <w:rPr>
          <w:sz w:val="24"/>
          <w:szCs w:val="24"/>
        </w:rPr>
        <w:t>2</w:t>
      </w:r>
      <w:r w:rsidR="00C15A7F">
        <w:rPr>
          <w:rFonts w:hint="eastAsia"/>
          <w:sz w:val="24"/>
          <w:szCs w:val="24"/>
        </w:rPr>
        <w:t>）</w:t>
      </w:r>
      <w:r w:rsidRPr="00F14E5D">
        <w:rPr>
          <w:sz w:val="24"/>
          <w:szCs w:val="24"/>
        </w:rPr>
        <w:t>可比实例</w:t>
      </w:r>
      <w:r w:rsidRPr="00F14E5D">
        <w:rPr>
          <w:sz w:val="24"/>
          <w:szCs w:val="24"/>
        </w:rPr>
        <w:t>2</w:t>
      </w:r>
      <w:r w:rsidRPr="00F14E5D">
        <w:rPr>
          <w:sz w:val="24"/>
          <w:szCs w:val="24"/>
        </w:rPr>
        <w:t>成交日期为</w:t>
      </w:r>
      <w:r w:rsidRPr="00F14E5D">
        <w:rPr>
          <w:sz w:val="24"/>
          <w:szCs w:val="24"/>
        </w:rPr>
        <w:t>2025</w:t>
      </w:r>
      <w:r w:rsidRPr="00F14E5D">
        <w:rPr>
          <w:sz w:val="24"/>
          <w:szCs w:val="24"/>
        </w:rPr>
        <w:t>年</w:t>
      </w:r>
      <w:r w:rsidRPr="00F14E5D">
        <w:rPr>
          <w:sz w:val="24"/>
          <w:szCs w:val="24"/>
        </w:rPr>
        <w:t>9</w:t>
      </w:r>
      <w:r w:rsidRPr="00F14E5D">
        <w:rPr>
          <w:sz w:val="24"/>
          <w:szCs w:val="24"/>
        </w:rPr>
        <w:t>月</w:t>
      </w:r>
      <w:r w:rsidRPr="00F14E5D">
        <w:rPr>
          <w:sz w:val="24"/>
          <w:szCs w:val="24"/>
        </w:rPr>
        <w:t>15</w:t>
      </w:r>
      <w:r w:rsidRPr="00F14E5D">
        <w:rPr>
          <w:sz w:val="24"/>
          <w:szCs w:val="24"/>
        </w:rPr>
        <w:t>日，距离价值时点约</w:t>
      </w:r>
      <w:r w:rsidRPr="00F14E5D">
        <w:rPr>
          <w:sz w:val="24"/>
          <w:szCs w:val="24"/>
        </w:rPr>
        <w:t>2</w:t>
      </w:r>
      <w:r w:rsidRPr="00F14E5D">
        <w:rPr>
          <w:sz w:val="24"/>
          <w:szCs w:val="24"/>
        </w:rPr>
        <w:t>个月</w:t>
      </w:r>
      <w:r w:rsidR="00C15A7F">
        <w:rPr>
          <w:rFonts w:hint="eastAsia"/>
          <w:sz w:val="24"/>
          <w:szCs w:val="24"/>
        </w:rPr>
        <w:t>。</w:t>
      </w:r>
    </w:p>
    <w:p w14:paraId="5D98980E" w14:textId="3DCE3470" w:rsidR="00F14E5D" w:rsidRPr="00F14E5D" w:rsidRDefault="00C15A7F" w:rsidP="00C15A7F">
      <w:pPr>
        <w:snapToGrid w:val="0"/>
        <w:spacing w:beforeLines="25" w:before="78" w:line="360" w:lineRule="auto"/>
        <w:rPr>
          <w:sz w:val="24"/>
          <w:szCs w:val="24"/>
        </w:rPr>
      </w:pPr>
      <m:oMathPara>
        <m:oMath>
          <m:r>
            <w:rPr>
              <w:rFonts w:ascii="Cambria Math" w:hAnsi="Cambria Math"/>
              <w:sz w:val="24"/>
              <w:szCs w:val="24"/>
            </w:rPr>
            <m:t>交易日期修正系数</m:t>
          </m:r>
          <m:r>
            <w:rPr>
              <w:rFonts w:ascii="Cambria Math" w:hAnsi="Cambria Math"/>
              <w:sz w:val="24"/>
              <w:szCs w:val="24"/>
            </w:rPr>
            <m:t>=100×</m:t>
          </m:r>
          <m:f>
            <m:fPr>
              <m:ctrlPr>
                <w:rPr>
                  <w:rFonts w:ascii="Cambria Math" w:hAnsi="Cambria Math"/>
                  <w:i/>
                  <w:sz w:val="24"/>
                  <w:szCs w:val="24"/>
                </w:rPr>
              </m:ctrlPr>
            </m:fPr>
            <m:num>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1+0.3%</m:t>
                      </m:r>
                    </m:e>
                  </m:d>
                </m:e>
                <m:sup>
                  <m:r>
                    <w:rPr>
                      <w:rFonts w:ascii="Cambria Math" w:hAnsi="Cambria Math"/>
                      <w:sz w:val="24"/>
                      <w:szCs w:val="24"/>
                    </w:rPr>
                    <m:t>2</m:t>
                  </m:r>
                </m:sup>
              </m:sSup>
            </m:num>
            <m:den>
              <m:r>
                <w:rPr>
                  <w:rFonts w:ascii="Cambria Math" w:hAnsi="Cambria Math"/>
                  <w:sz w:val="24"/>
                  <w:szCs w:val="24"/>
                </w:rPr>
                <m:t>100</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100.6</m:t>
              </m:r>
            </m:num>
            <m:den>
              <m:r>
                <w:rPr>
                  <w:rFonts w:ascii="Cambria Math" w:hAnsi="Cambria Math"/>
                  <w:sz w:val="24"/>
                  <w:szCs w:val="24"/>
                </w:rPr>
                <m:t>100</m:t>
              </m:r>
            </m:den>
          </m:f>
        </m:oMath>
      </m:oMathPara>
    </w:p>
    <w:p w14:paraId="05E5E02D" w14:textId="57F82001" w:rsidR="00C15A7F" w:rsidRDefault="00F14E5D" w:rsidP="00F14E5D">
      <w:pPr>
        <w:snapToGrid w:val="0"/>
        <w:spacing w:beforeLines="25" w:before="78" w:line="360" w:lineRule="auto"/>
        <w:ind w:firstLineChars="200" w:firstLine="480"/>
        <w:rPr>
          <w:sz w:val="24"/>
          <w:szCs w:val="24"/>
        </w:rPr>
      </w:pPr>
      <w:r w:rsidRPr="00F14E5D">
        <w:rPr>
          <w:sz w:val="24"/>
          <w:szCs w:val="24"/>
        </w:rPr>
        <w:t>3</w:t>
      </w:r>
      <w:r w:rsidR="00C15A7F">
        <w:rPr>
          <w:rFonts w:hint="eastAsia"/>
          <w:sz w:val="24"/>
          <w:szCs w:val="24"/>
        </w:rPr>
        <w:t>）</w:t>
      </w:r>
      <w:r w:rsidRPr="00F14E5D">
        <w:rPr>
          <w:sz w:val="24"/>
          <w:szCs w:val="24"/>
        </w:rPr>
        <w:t>可比实例</w:t>
      </w:r>
      <w:r w:rsidRPr="00F14E5D">
        <w:rPr>
          <w:sz w:val="24"/>
          <w:szCs w:val="24"/>
        </w:rPr>
        <w:t>3</w:t>
      </w:r>
      <w:r w:rsidRPr="00F14E5D">
        <w:rPr>
          <w:sz w:val="24"/>
          <w:szCs w:val="24"/>
        </w:rPr>
        <w:t>成交日期为</w:t>
      </w:r>
      <w:r w:rsidRPr="00F14E5D">
        <w:rPr>
          <w:sz w:val="24"/>
          <w:szCs w:val="24"/>
        </w:rPr>
        <w:t>2025</w:t>
      </w:r>
      <w:r w:rsidRPr="00F14E5D">
        <w:rPr>
          <w:sz w:val="24"/>
          <w:szCs w:val="24"/>
        </w:rPr>
        <w:t>年</w:t>
      </w:r>
      <w:r w:rsidRPr="00F14E5D">
        <w:rPr>
          <w:sz w:val="24"/>
          <w:szCs w:val="24"/>
        </w:rPr>
        <w:t>11</w:t>
      </w:r>
      <w:r w:rsidRPr="00F14E5D">
        <w:rPr>
          <w:sz w:val="24"/>
          <w:szCs w:val="24"/>
        </w:rPr>
        <w:t>月</w:t>
      </w:r>
      <w:r w:rsidRPr="00F14E5D">
        <w:rPr>
          <w:sz w:val="24"/>
          <w:szCs w:val="24"/>
        </w:rPr>
        <w:t>5</w:t>
      </w:r>
      <w:r w:rsidRPr="00F14E5D">
        <w:rPr>
          <w:sz w:val="24"/>
          <w:szCs w:val="24"/>
        </w:rPr>
        <w:t>日，距离价值时点约</w:t>
      </w:r>
      <w:r w:rsidRPr="00F14E5D">
        <w:rPr>
          <w:sz w:val="24"/>
          <w:szCs w:val="24"/>
        </w:rPr>
        <w:t>10</w:t>
      </w:r>
      <w:r w:rsidRPr="00F14E5D">
        <w:rPr>
          <w:sz w:val="24"/>
          <w:szCs w:val="24"/>
        </w:rPr>
        <w:t>天</w:t>
      </w:r>
      <w:r w:rsidR="00C15A7F">
        <w:rPr>
          <w:rFonts w:hint="eastAsia"/>
          <w:sz w:val="24"/>
          <w:szCs w:val="24"/>
        </w:rPr>
        <w:t>。</w:t>
      </w:r>
    </w:p>
    <w:p w14:paraId="420E2B86" w14:textId="45ED203F" w:rsidR="00F14E5D" w:rsidRPr="00F14E5D" w:rsidRDefault="00C15A7F" w:rsidP="00C15A7F">
      <w:pPr>
        <w:snapToGrid w:val="0"/>
        <w:spacing w:beforeLines="25" w:before="78" w:line="360" w:lineRule="auto"/>
        <w:rPr>
          <w:sz w:val="24"/>
          <w:szCs w:val="24"/>
        </w:rPr>
      </w:pPr>
      <m:oMathPara>
        <m:oMath>
          <m:r>
            <w:rPr>
              <w:rFonts w:ascii="Cambria Math" w:hAnsi="Cambria Math"/>
              <w:sz w:val="24"/>
              <w:szCs w:val="24"/>
            </w:rPr>
            <m:t>交易日期修正系数</m:t>
          </m:r>
          <m:r>
            <w:rPr>
              <w:rFonts w:ascii="Cambria Math" w:hAnsi="Cambria Math"/>
              <w:sz w:val="24"/>
              <w:szCs w:val="24"/>
            </w:rPr>
            <m:t>=100×</m:t>
          </m:r>
          <m:f>
            <m:fPr>
              <m:ctrlPr>
                <w:rPr>
                  <w:rFonts w:ascii="Cambria Math" w:hAnsi="Cambria Math"/>
                  <w:i/>
                  <w:sz w:val="24"/>
                  <w:szCs w:val="24"/>
                </w:rPr>
              </m:ctrlPr>
            </m:fPr>
            <m:num>
              <m:r>
                <w:rPr>
                  <w:rFonts w:ascii="Cambria Math" w:hAnsi="Cambria Math"/>
                  <w:sz w:val="24"/>
                  <w:szCs w:val="24"/>
                </w:rPr>
                <m:t>1+0.3%×</m:t>
              </m:r>
              <m:f>
                <m:fPr>
                  <m:ctrlPr>
                    <w:rPr>
                      <w:rFonts w:ascii="Cambria Math" w:hAnsi="Cambria Math"/>
                      <w:i/>
                      <w:sz w:val="24"/>
                      <w:szCs w:val="24"/>
                    </w:rPr>
                  </m:ctrlPr>
                </m:fPr>
                <m:num>
                  <m:r>
                    <w:rPr>
                      <w:rFonts w:ascii="Cambria Math" w:hAnsi="Cambria Math"/>
                      <w:sz w:val="24"/>
                      <w:szCs w:val="24"/>
                    </w:rPr>
                    <m:t>10</m:t>
                  </m:r>
                </m:num>
                <m:den>
                  <m:r>
                    <w:rPr>
                      <w:rFonts w:ascii="Cambria Math" w:hAnsi="Cambria Math"/>
                      <w:sz w:val="24"/>
                      <w:szCs w:val="24"/>
                    </w:rPr>
                    <m:t>30</m:t>
                  </m:r>
                </m:den>
              </m:f>
            </m:num>
            <m:den>
              <m:r>
                <w:rPr>
                  <w:rFonts w:ascii="Cambria Math" w:hAnsi="Cambria Math"/>
                  <w:sz w:val="24"/>
                  <w:szCs w:val="24"/>
                </w:rPr>
                <m:t>100</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100.1</m:t>
              </m:r>
            </m:num>
            <m:den>
              <m:r>
                <w:rPr>
                  <w:rFonts w:ascii="Cambria Math" w:hAnsi="Cambria Math"/>
                  <w:sz w:val="24"/>
                  <w:szCs w:val="24"/>
                </w:rPr>
                <m:t>100</m:t>
              </m:r>
            </m:den>
          </m:f>
        </m:oMath>
      </m:oMathPara>
    </w:p>
    <w:p w14:paraId="27C38D7A" w14:textId="34FAFDFC" w:rsidR="00C15A7F" w:rsidRPr="00BA12B3" w:rsidRDefault="00C15A7F" w:rsidP="00F14E5D">
      <w:pPr>
        <w:snapToGrid w:val="0"/>
        <w:spacing w:beforeLines="25" w:before="78" w:line="360" w:lineRule="auto"/>
        <w:ind w:firstLineChars="200" w:firstLine="482"/>
        <w:rPr>
          <w:b/>
          <w:bCs/>
          <w:sz w:val="24"/>
          <w:szCs w:val="24"/>
        </w:rPr>
      </w:pPr>
      <w:r w:rsidRPr="00BA12B3">
        <w:rPr>
          <w:rFonts w:hint="eastAsia"/>
          <w:b/>
          <w:bCs/>
          <w:sz w:val="24"/>
          <w:szCs w:val="24"/>
        </w:rPr>
        <w:t>5</w:t>
      </w:r>
      <w:r w:rsidR="00F14E5D" w:rsidRPr="00BA12B3">
        <w:rPr>
          <w:b/>
          <w:bCs/>
          <w:sz w:val="24"/>
          <w:szCs w:val="24"/>
        </w:rPr>
        <w:t>.</w:t>
      </w:r>
      <w:r w:rsidR="00F14E5D" w:rsidRPr="00BA12B3">
        <w:rPr>
          <w:b/>
          <w:bCs/>
          <w:sz w:val="24"/>
          <w:szCs w:val="24"/>
        </w:rPr>
        <w:t>区域因素修正：</w:t>
      </w:r>
    </w:p>
    <w:p w14:paraId="42AB8915" w14:textId="259878D1" w:rsidR="00F14E5D" w:rsidRPr="00F14E5D" w:rsidRDefault="00F14E5D" w:rsidP="00C15A7F">
      <w:pPr>
        <w:snapToGrid w:val="0"/>
        <w:spacing w:beforeLines="25" w:before="78" w:line="360" w:lineRule="auto"/>
        <w:ind w:firstLineChars="200" w:firstLine="480"/>
        <w:rPr>
          <w:sz w:val="24"/>
          <w:szCs w:val="24"/>
        </w:rPr>
      </w:pPr>
      <w:r w:rsidRPr="00F14E5D">
        <w:rPr>
          <w:sz w:val="24"/>
          <w:szCs w:val="24"/>
        </w:rPr>
        <w:t>区域因素主要包括地理位置、交通条件、教育配套、医疗配套、商业配套、环境状况等。将估价对象的区域因素状况与可比实例进行比较，采用打分法进行修正，以估价对象为</w:t>
      </w:r>
      <w:r w:rsidRPr="00F14E5D">
        <w:rPr>
          <w:sz w:val="24"/>
          <w:szCs w:val="24"/>
        </w:rPr>
        <w:t>100</w:t>
      </w:r>
      <w:r w:rsidRPr="00F14E5D">
        <w:rPr>
          <w:sz w:val="24"/>
          <w:szCs w:val="24"/>
        </w:rPr>
        <w:t>分，得分如下：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5"/>
        <w:gridCol w:w="1647"/>
        <w:gridCol w:w="1647"/>
        <w:gridCol w:w="1739"/>
        <w:gridCol w:w="1678"/>
      </w:tblGrid>
      <w:tr w:rsidR="00C15A7F" w:rsidRPr="00C15A7F" w14:paraId="28B37736" w14:textId="77777777" w:rsidTr="00C15A7F">
        <w:trPr>
          <w:jc w:val="center"/>
        </w:trPr>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32AD324F" w14:textId="77777777" w:rsidR="00C15A7F" w:rsidRPr="00C15A7F" w:rsidRDefault="00C15A7F" w:rsidP="00C15A7F">
            <w:pPr>
              <w:snapToGrid w:val="0"/>
              <w:spacing w:beforeLines="25" w:before="78" w:line="360" w:lineRule="auto"/>
              <w:jc w:val="center"/>
              <w:rPr>
                <w:b/>
                <w:bCs/>
                <w:sz w:val="24"/>
                <w:szCs w:val="24"/>
              </w:rPr>
            </w:pPr>
            <w:r w:rsidRPr="00C15A7F">
              <w:rPr>
                <w:rFonts w:hint="eastAsia"/>
                <w:b/>
                <w:bCs/>
                <w:sz w:val="24"/>
                <w:szCs w:val="24"/>
              </w:rPr>
              <w:t>区域因素</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396FC69C" w14:textId="2389269C" w:rsidR="00C15A7F" w:rsidRPr="00C15A7F" w:rsidRDefault="00C15A7F" w:rsidP="00C15A7F">
            <w:pPr>
              <w:snapToGrid w:val="0"/>
              <w:spacing w:beforeLines="25" w:before="78" w:line="360" w:lineRule="auto"/>
              <w:jc w:val="center"/>
              <w:rPr>
                <w:sz w:val="24"/>
                <w:szCs w:val="24"/>
              </w:rPr>
            </w:pPr>
            <w:r w:rsidRPr="00C15A7F">
              <w:rPr>
                <w:rFonts w:hint="eastAsia"/>
                <w:sz w:val="24"/>
                <w:szCs w:val="24"/>
              </w:rPr>
              <w:t>估价对象</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10231435" w14:textId="655FA558" w:rsidR="00C15A7F" w:rsidRPr="00C15A7F" w:rsidRDefault="00C15A7F" w:rsidP="00C15A7F">
            <w:pPr>
              <w:snapToGrid w:val="0"/>
              <w:spacing w:beforeLines="25" w:before="78" w:line="360" w:lineRule="auto"/>
              <w:jc w:val="center"/>
              <w:rPr>
                <w:sz w:val="24"/>
                <w:szCs w:val="24"/>
              </w:rPr>
            </w:pPr>
            <w:r w:rsidRPr="00C15A7F">
              <w:rPr>
                <w:rFonts w:hint="eastAsia"/>
                <w:sz w:val="24"/>
                <w:szCs w:val="24"/>
              </w:rPr>
              <w:t>可比实例</w:t>
            </w:r>
            <w:r w:rsidRPr="00C15A7F">
              <w:rPr>
                <w:sz w:val="24"/>
                <w:szCs w:val="24"/>
              </w:rPr>
              <w:t>1</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2CCAFE4F" w14:textId="2156FC62" w:rsidR="00C15A7F" w:rsidRPr="00C15A7F" w:rsidRDefault="00C15A7F" w:rsidP="00C15A7F">
            <w:pPr>
              <w:snapToGrid w:val="0"/>
              <w:spacing w:beforeLines="25" w:before="78" w:line="360" w:lineRule="auto"/>
              <w:jc w:val="center"/>
              <w:rPr>
                <w:sz w:val="24"/>
                <w:szCs w:val="24"/>
              </w:rPr>
            </w:pPr>
            <w:r w:rsidRPr="00C15A7F">
              <w:rPr>
                <w:rFonts w:hint="eastAsia"/>
                <w:sz w:val="24"/>
                <w:szCs w:val="24"/>
              </w:rPr>
              <w:t>可比实例</w:t>
            </w:r>
            <w:r w:rsidRPr="00C15A7F">
              <w:rPr>
                <w:sz w:val="24"/>
                <w:szCs w:val="24"/>
              </w:rPr>
              <w:t>2</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028AFA5D" w14:textId="211D0628" w:rsidR="00C15A7F" w:rsidRPr="00C15A7F" w:rsidRDefault="00C15A7F" w:rsidP="00C15A7F">
            <w:pPr>
              <w:snapToGrid w:val="0"/>
              <w:spacing w:beforeLines="25" w:before="78" w:line="360" w:lineRule="auto"/>
              <w:jc w:val="center"/>
              <w:rPr>
                <w:sz w:val="24"/>
                <w:szCs w:val="24"/>
              </w:rPr>
            </w:pPr>
            <w:r w:rsidRPr="00C15A7F">
              <w:rPr>
                <w:rFonts w:hint="eastAsia"/>
                <w:sz w:val="24"/>
                <w:szCs w:val="24"/>
              </w:rPr>
              <w:t>可比实例</w:t>
            </w:r>
            <w:r w:rsidRPr="00C15A7F">
              <w:rPr>
                <w:sz w:val="24"/>
                <w:szCs w:val="24"/>
              </w:rPr>
              <w:t>3</w:t>
            </w:r>
          </w:p>
        </w:tc>
      </w:tr>
      <w:tr w:rsidR="00C15A7F" w:rsidRPr="00C15A7F" w14:paraId="376CB616" w14:textId="77777777" w:rsidTr="00C15A7F">
        <w:trPr>
          <w:jc w:val="center"/>
        </w:trPr>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07F119A8" w14:textId="77777777" w:rsidR="00C15A7F" w:rsidRPr="00C15A7F" w:rsidRDefault="00C15A7F" w:rsidP="00C15A7F">
            <w:pPr>
              <w:snapToGrid w:val="0"/>
              <w:spacing w:beforeLines="25" w:before="78" w:line="360" w:lineRule="auto"/>
              <w:jc w:val="center"/>
              <w:rPr>
                <w:b/>
                <w:bCs/>
                <w:sz w:val="24"/>
                <w:szCs w:val="24"/>
              </w:rPr>
            </w:pPr>
            <w:r w:rsidRPr="00C15A7F">
              <w:rPr>
                <w:rFonts w:hint="eastAsia"/>
                <w:b/>
                <w:bCs/>
                <w:sz w:val="24"/>
                <w:szCs w:val="24"/>
              </w:rPr>
              <w:t>地理位置</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4771EDA4" w14:textId="77777777" w:rsidR="00C15A7F" w:rsidRPr="00C15A7F" w:rsidRDefault="00C15A7F" w:rsidP="00C15A7F">
            <w:pPr>
              <w:snapToGrid w:val="0"/>
              <w:spacing w:beforeLines="25" w:before="78" w:line="360" w:lineRule="auto"/>
              <w:jc w:val="center"/>
              <w:rPr>
                <w:sz w:val="24"/>
                <w:szCs w:val="24"/>
              </w:rPr>
            </w:pPr>
            <w:r w:rsidRPr="00C15A7F">
              <w:rPr>
                <w:sz w:val="24"/>
                <w:szCs w:val="24"/>
              </w:rPr>
              <w:t>100</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78B67B79" w14:textId="77777777" w:rsidR="00C15A7F" w:rsidRPr="00C15A7F" w:rsidRDefault="00C15A7F" w:rsidP="00C15A7F">
            <w:pPr>
              <w:snapToGrid w:val="0"/>
              <w:spacing w:beforeLines="25" w:before="78" w:line="360" w:lineRule="auto"/>
              <w:jc w:val="center"/>
              <w:rPr>
                <w:sz w:val="24"/>
                <w:szCs w:val="24"/>
              </w:rPr>
            </w:pPr>
            <w:r w:rsidRPr="00C15A7F">
              <w:rPr>
                <w:sz w:val="24"/>
                <w:szCs w:val="24"/>
              </w:rPr>
              <w:t>100</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0BABDB6E" w14:textId="77777777" w:rsidR="00C15A7F" w:rsidRPr="00C15A7F" w:rsidRDefault="00C15A7F" w:rsidP="00C15A7F">
            <w:pPr>
              <w:snapToGrid w:val="0"/>
              <w:spacing w:beforeLines="25" w:before="78" w:line="360" w:lineRule="auto"/>
              <w:jc w:val="center"/>
              <w:rPr>
                <w:sz w:val="24"/>
                <w:szCs w:val="24"/>
              </w:rPr>
            </w:pPr>
            <w:r w:rsidRPr="00C15A7F">
              <w:rPr>
                <w:sz w:val="24"/>
                <w:szCs w:val="24"/>
              </w:rPr>
              <w:t>101</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5B0DB1D9" w14:textId="77777777" w:rsidR="00C15A7F" w:rsidRPr="00C15A7F" w:rsidRDefault="00C15A7F" w:rsidP="00C15A7F">
            <w:pPr>
              <w:snapToGrid w:val="0"/>
              <w:spacing w:beforeLines="25" w:before="78" w:line="360" w:lineRule="auto"/>
              <w:jc w:val="center"/>
              <w:rPr>
                <w:sz w:val="24"/>
                <w:szCs w:val="24"/>
              </w:rPr>
            </w:pPr>
            <w:r w:rsidRPr="00C15A7F">
              <w:rPr>
                <w:sz w:val="24"/>
                <w:szCs w:val="24"/>
              </w:rPr>
              <w:t>98</w:t>
            </w:r>
          </w:p>
        </w:tc>
      </w:tr>
      <w:tr w:rsidR="00C15A7F" w:rsidRPr="00C15A7F" w14:paraId="758BE182" w14:textId="77777777" w:rsidTr="00C15A7F">
        <w:trPr>
          <w:jc w:val="center"/>
        </w:trPr>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6092452E" w14:textId="77777777" w:rsidR="00C15A7F" w:rsidRPr="00C15A7F" w:rsidRDefault="00C15A7F" w:rsidP="00C15A7F">
            <w:pPr>
              <w:snapToGrid w:val="0"/>
              <w:spacing w:beforeLines="25" w:before="78" w:line="360" w:lineRule="auto"/>
              <w:jc w:val="center"/>
              <w:rPr>
                <w:b/>
                <w:bCs/>
                <w:sz w:val="24"/>
                <w:szCs w:val="24"/>
              </w:rPr>
            </w:pPr>
            <w:r w:rsidRPr="00C15A7F">
              <w:rPr>
                <w:rFonts w:hint="eastAsia"/>
                <w:b/>
                <w:bCs/>
                <w:sz w:val="24"/>
                <w:szCs w:val="24"/>
              </w:rPr>
              <w:t>交通条件</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6674D1B9" w14:textId="77777777" w:rsidR="00C15A7F" w:rsidRPr="00C15A7F" w:rsidRDefault="00C15A7F" w:rsidP="00C15A7F">
            <w:pPr>
              <w:snapToGrid w:val="0"/>
              <w:spacing w:beforeLines="25" w:before="78" w:line="360" w:lineRule="auto"/>
              <w:jc w:val="center"/>
              <w:rPr>
                <w:sz w:val="24"/>
                <w:szCs w:val="24"/>
              </w:rPr>
            </w:pPr>
            <w:r w:rsidRPr="00C15A7F">
              <w:rPr>
                <w:sz w:val="24"/>
                <w:szCs w:val="24"/>
              </w:rPr>
              <w:t>100</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2A9E8225" w14:textId="77777777" w:rsidR="00C15A7F" w:rsidRPr="00C15A7F" w:rsidRDefault="00C15A7F" w:rsidP="00C15A7F">
            <w:pPr>
              <w:snapToGrid w:val="0"/>
              <w:spacing w:beforeLines="25" w:before="78" w:line="360" w:lineRule="auto"/>
              <w:jc w:val="center"/>
              <w:rPr>
                <w:sz w:val="24"/>
                <w:szCs w:val="24"/>
              </w:rPr>
            </w:pPr>
            <w:r w:rsidRPr="00C15A7F">
              <w:rPr>
                <w:sz w:val="24"/>
                <w:szCs w:val="24"/>
              </w:rPr>
              <w:t>100</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1DF39A6A" w14:textId="77777777" w:rsidR="00C15A7F" w:rsidRPr="00C15A7F" w:rsidRDefault="00C15A7F" w:rsidP="00C15A7F">
            <w:pPr>
              <w:snapToGrid w:val="0"/>
              <w:spacing w:beforeLines="25" w:before="78" w:line="360" w:lineRule="auto"/>
              <w:jc w:val="center"/>
              <w:rPr>
                <w:sz w:val="24"/>
                <w:szCs w:val="24"/>
              </w:rPr>
            </w:pPr>
            <w:r w:rsidRPr="00C15A7F">
              <w:rPr>
                <w:sz w:val="24"/>
                <w:szCs w:val="24"/>
              </w:rPr>
              <w:t>100</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2577873C" w14:textId="77777777" w:rsidR="00C15A7F" w:rsidRPr="00C15A7F" w:rsidRDefault="00C15A7F" w:rsidP="00C15A7F">
            <w:pPr>
              <w:snapToGrid w:val="0"/>
              <w:spacing w:beforeLines="25" w:before="78" w:line="360" w:lineRule="auto"/>
              <w:jc w:val="center"/>
              <w:rPr>
                <w:sz w:val="24"/>
                <w:szCs w:val="24"/>
              </w:rPr>
            </w:pPr>
            <w:r w:rsidRPr="00C15A7F">
              <w:rPr>
                <w:sz w:val="24"/>
                <w:szCs w:val="24"/>
              </w:rPr>
              <w:t>99</w:t>
            </w:r>
          </w:p>
        </w:tc>
      </w:tr>
      <w:tr w:rsidR="00C15A7F" w:rsidRPr="00C15A7F" w14:paraId="41B92F37" w14:textId="77777777" w:rsidTr="00C15A7F">
        <w:trPr>
          <w:jc w:val="center"/>
        </w:trPr>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12573AD4" w14:textId="77777777" w:rsidR="00C15A7F" w:rsidRPr="00C15A7F" w:rsidRDefault="00C15A7F" w:rsidP="00C15A7F">
            <w:pPr>
              <w:snapToGrid w:val="0"/>
              <w:spacing w:beforeLines="25" w:before="78" w:line="360" w:lineRule="auto"/>
              <w:jc w:val="center"/>
              <w:rPr>
                <w:b/>
                <w:bCs/>
                <w:sz w:val="24"/>
                <w:szCs w:val="24"/>
              </w:rPr>
            </w:pPr>
            <w:r w:rsidRPr="00C15A7F">
              <w:rPr>
                <w:rFonts w:hint="eastAsia"/>
                <w:b/>
                <w:bCs/>
                <w:sz w:val="24"/>
                <w:szCs w:val="24"/>
              </w:rPr>
              <w:t>教育配套</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3778A192" w14:textId="77777777" w:rsidR="00C15A7F" w:rsidRPr="00C15A7F" w:rsidRDefault="00C15A7F" w:rsidP="00C15A7F">
            <w:pPr>
              <w:snapToGrid w:val="0"/>
              <w:spacing w:beforeLines="25" w:before="78" w:line="360" w:lineRule="auto"/>
              <w:jc w:val="center"/>
              <w:rPr>
                <w:sz w:val="24"/>
                <w:szCs w:val="24"/>
              </w:rPr>
            </w:pPr>
            <w:r w:rsidRPr="00C15A7F">
              <w:rPr>
                <w:sz w:val="24"/>
                <w:szCs w:val="24"/>
              </w:rPr>
              <w:t>100</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29DB2D9D" w14:textId="77777777" w:rsidR="00C15A7F" w:rsidRPr="00C15A7F" w:rsidRDefault="00C15A7F" w:rsidP="00C15A7F">
            <w:pPr>
              <w:snapToGrid w:val="0"/>
              <w:spacing w:beforeLines="25" w:before="78" w:line="360" w:lineRule="auto"/>
              <w:jc w:val="center"/>
              <w:rPr>
                <w:sz w:val="24"/>
                <w:szCs w:val="24"/>
              </w:rPr>
            </w:pPr>
            <w:r w:rsidRPr="00C15A7F">
              <w:rPr>
                <w:sz w:val="24"/>
                <w:szCs w:val="24"/>
              </w:rPr>
              <w:t>100</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5871B620" w14:textId="77777777" w:rsidR="00C15A7F" w:rsidRPr="00C15A7F" w:rsidRDefault="00C15A7F" w:rsidP="00C15A7F">
            <w:pPr>
              <w:snapToGrid w:val="0"/>
              <w:spacing w:beforeLines="25" w:before="78" w:line="360" w:lineRule="auto"/>
              <w:jc w:val="center"/>
              <w:rPr>
                <w:sz w:val="24"/>
                <w:szCs w:val="24"/>
              </w:rPr>
            </w:pPr>
            <w:r w:rsidRPr="00C15A7F">
              <w:rPr>
                <w:sz w:val="24"/>
                <w:szCs w:val="24"/>
              </w:rPr>
              <w:t>100</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1D64DE84" w14:textId="77777777" w:rsidR="00C15A7F" w:rsidRPr="00C15A7F" w:rsidRDefault="00C15A7F" w:rsidP="00C15A7F">
            <w:pPr>
              <w:snapToGrid w:val="0"/>
              <w:spacing w:beforeLines="25" w:before="78" w:line="360" w:lineRule="auto"/>
              <w:jc w:val="center"/>
              <w:rPr>
                <w:sz w:val="24"/>
                <w:szCs w:val="24"/>
              </w:rPr>
            </w:pPr>
            <w:r w:rsidRPr="00C15A7F">
              <w:rPr>
                <w:sz w:val="24"/>
                <w:szCs w:val="24"/>
              </w:rPr>
              <w:t>97</w:t>
            </w:r>
          </w:p>
        </w:tc>
      </w:tr>
      <w:tr w:rsidR="00C15A7F" w:rsidRPr="00C15A7F" w14:paraId="70B38280" w14:textId="77777777" w:rsidTr="00C15A7F">
        <w:trPr>
          <w:jc w:val="center"/>
        </w:trPr>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785532D5" w14:textId="77777777" w:rsidR="00C15A7F" w:rsidRPr="00C15A7F" w:rsidRDefault="00C15A7F" w:rsidP="00C15A7F">
            <w:pPr>
              <w:snapToGrid w:val="0"/>
              <w:spacing w:beforeLines="25" w:before="78" w:line="360" w:lineRule="auto"/>
              <w:jc w:val="center"/>
              <w:rPr>
                <w:b/>
                <w:bCs/>
                <w:sz w:val="24"/>
                <w:szCs w:val="24"/>
              </w:rPr>
            </w:pPr>
            <w:r w:rsidRPr="00C15A7F">
              <w:rPr>
                <w:rFonts w:hint="eastAsia"/>
                <w:b/>
                <w:bCs/>
                <w:sz w:val="24"/>
                <w:szCs w:val="24"/>
              </w:rPr>
              <w:lastRenderedPageBreak/>
              <w:t>医疗配套</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778C1E1F" w14:textId="77777777" w:rsidR="00C15A7F" w:rsidRPr="00C15A7F" w:rsidRDefault="00C15A7F" w:rsidP="00C15A7F">
            <w:pPr>
              <w:snapToGrid w:val="0"/>
              <w:spacing w:beforeLines="25" w:before="78" w:line="360" w:lineRule="auto"/>
              <w:jc w:val="center"/>
              <w:rPr>
                <w:sz w:val="24"/>
                <w:szCs w:val="24"/>
              </w:rPr>
            </w:pPr>
            <w:r w:rsidRPr="00C15A7F">
              <w:rPr>
                <w:sz w:val="24"/>
                <w:szCs w:val="24"/>
              </w:rPr>
              <w:t>100</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556C7822" w14:textId="77777777" w:rsidR="00C15A7F" w:rsidRPr="00C15A7F" w:rsidRDefault="00C15A7F" w:rsidP="00C15A7F">
            <w:pPr>
              <w:snapToGrid w:val="0"/>
              <w:spacing w:beforeLines="25" w:before="78" w:line="360" w:lineRule="auto"/>
              <w:jc w:val="center"/>
              <w:rPr>
                <w:sz w:val="24"/>
                <w:szCs w:val="24"/>
              </w:rPr>
            </w:pPr>
            <w:r w:rsidRPr="00C15A7F">
              <w:rPr>
                <w:sz w:val="24"/>
                <w:szCs w:val="24"/>
              </w:rPr>
              <w:t>100</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3D498758" w14:textId="77777777" w:rsidR="00C15A7F" w:rsidRPr="00C15A7F" w:rsidRDefault="00C15A7F" w:rsidP="00C15A7F">
            <w:pPr>
              <w:snapToGrid w:val="0"/>
              <w:spacing w:beforeLines="25" w:before="78" w:line="360" w:lineRule="auto"/>
              <w:jc w:val="center"/>
              <w:rPr>
                <w:sz w:val="24"/>
                <w:szCs w:val="24"/>
              </w:rPr>
            </w:pPr>
            <w:r w:rsidRPr="00C15A7F">
              <w:rPr>
                <w:sz w:val="24"/>
                <w:szCs w:val="24"/>
              </w:rPr>
              <w:t>101</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48DA1063" w14:textId="77777777" w:rsidR="00C15A7F" w:rsidRPr="00C15A7F" w:rsidRDefault="00C15A7F" w:rsidP="00C15A7F">
            <w:pPr>
              <w:snapToGrid w:val="0"/>
              <w:spacing w:beforeLines="25" w:before="78" w:line="360" w:lineRule="auto"/>
              <w:jc w:val="center"/>
              <w:rPr>
                <w:sz w:val="24"/>
                <w:szCs w:val="24"/>
              </w:rPr>
            </w:pPr>
            <w:r w:rsidRPr="00C15A7F">
              <w:rPr>
                <w:sz w:val="24"/>
                <w:szCs w:val="24"/>
              </w:rPr>
              <w:t>98</w:t>
            </w:r>
          </w:p>
        </w:tc>
      </w:tr>
      <w:tr w:rsidR="00C15A7F" w:rsidRPr="00C15A7F" w14:paraId="6F6497A9" w14:textId="77777777" w:rsidTr="00C15A7F">
        <w:trPr>
          <w:jc w:val="center"/>
        </w:trPr>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31A24EDA" w14:textId="77777777" w:rsidR="00C15A7F" w:rsidRPr="00C15A7F" w:rsidRDefault="00C15A7F" w:rsidP="00C15A7F">
            <w:pPr>
              <w:snapToGrid w:val="0"/>
              <w:spacing w:beforeLines="25" w:before="78" w:line="360" w:lineRule="auto"/>
              <w:jc w:val="center"/>
              <w:rPr>
                <w:b/>
                <w:bCs/>
                <w:sz w:val="24"/>
                <w:szCs w:val="24"/>
              </w:rPr>
            </w:pPr>
            <w:r w:rsidRPr="00C15A7F">
              <w:rPr>
                <w:rFonts w:hint="eastAsia"/>
                <w:b/>
                <w:bCs/>
                <w:sz w:val="24"/>
                <w:szCs w:val="24"/>
              </w:rPr>
              <w:t>商业配套</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3AB7DFD5" w14:textId="77777777" w:rsidR="00C15A7F" w:rsidRPr="00C15A7F" w:rsidRDefault="00C15A7F" w:rsidP="00C15A7F">
            <w:pPr>
              <w:snapToGrid w:val="0"/>
              <w:spacing w:beforeLines="25" w:before="78" w:line="360" w:lineRule="auto"/>
              <w:jc w:val="center"/>
              <w:rPr>
                <w:sz w:val="24"/>
                <w:szCs w:val="24"/>
              </w:rPr>
            </w:pPr>
            <w:r w:rsidRPr="00C15A7F">
              <w:rPr>
                <w:sz w:val="24"/>
                <w:szCs w:val="24"/>
              </w:rPr>
              <w:t>100</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3B12B1AA" w14:textId="77777777" w:rsidR="00C15A7F" w:rsidRPr="00C15A7F" w:rsidRDefault="00C15A7F" w:rsidP="00C15A7F">
            <w:pPr>
              <w:snapToGrid w:val="0"/>
              <w:spacing w:beforeLines="25" w:before="78" w:line="360" w:lineRule="auto"/>
              <w:jc w:val="center"/>
              <w:rPr>
                <w:sz w:val="24"/>
                <w:szCs w:val="24"/>
              </w:rPr>
            </w:pPr>
            <w:r w:rsidRPr="00C15A7F">
              <w:rPr>
                <w:sz w:val="24"/>
                <w:szCs w:val="24"/>
              </w:rPr>
              <w:t>100</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5736A4F1" w14:textId="77777777" w:rsidR="00C15A7F" w:rsidRPr="00C15A7F" w:rsidRDefault="00C15A7F" w:rsidP="00C15A7F">
            <w:pPr>
              <w:snapToGrid w:val="0"/>
              <w:spacing w:beforeLines="25" w:before="78" w:line="360" w:lineRule="auto"/>
              <w:jc w:val="center"/>
              <w:rPr>
                <w:sz w:val="24"/>
                <w:szCs w:val="24"/>
              </w:rPr>
            </w:pPr>
            <w:r w:rsidRPr="00C15A7F">
              <w:rPr>
                <w:sz w:val="24"/>
                <w:szCs w:val="24"/>
              </w:rPr>
              <w:t>100</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666297C0" w14:textId="77777777" w:rsidR="00C15A7F" w:rsidRPr="00C15A7F" w:rsidRDefault="00C15A7F" w:rsidP="00C15A7F">
            <w:pPr>
              <w:snapToGrid w:val="0"/>
              <w:spacing w:beforeLines="25" w:before="78" w:line="360" w:lineRule="auto"/>
              <w:jc w:val="center"/>
              <w:rPr>
                <w:sz w:val="24"/>
                <w:szCs w:val="24"/>
              </w:rPr>
            </w:pPr>
            <w:r w:rsidRPr="00C15A7F">
              <w:rPr>
                <w:sz w:val="24"/>
                <w:szCs w:val="24"/>
              </w:rPr>
              <w:t>99</w:t>
            </w:r>
          </w:p>
        </w:tc>
      </w:tr>
      <w:tr w:rsidR="00C15A7F" w:rsidRPr="00C15A7F" w14:paraId="65B92948" w14:textId="77777777" w:rsidTr="00C15A7F">
        <w:trPr>
          <w:jc w:val="center"/>
        </w:trPr>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011B125A" w14:textId="77777777" w:rsidR="00C15A7F" w:rsidRPr="00C15A7F" w:rsidRDefault="00C15A7F" w:rsidP="00C15A7F">
            <w:pPr>
              <w:snapToGrid w:val="0"/>
              <w:spacing w:beforeLines="25" w:before="78" w:line="360" w:lineRule="auto"/>
              <w:jc w:val="center"/>
              <w:rPr>
                <w:b/>
                <w:bCs/>
                <w:sz w:val="24"/>
                <w:szCs w:val="24"/>
              </w:rPr>
            </w:pPr>
            <w:r w:rsidRPr="00C15A7F">
              <w:rPr>
                <w:rFonts w:hint="eastAsia"/>
                <w:b/>
                <w:bCs/>
                <w:sz w:val="24"/>
                <w:szCs w:val="24"/>
              </w:rPr>
              <w:t>环境状况</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069BC62A" w14:textId="77777777" w:rsidR="00C15A7F" w:rsidRPr="00C15A7F" w:rsidRDefault="00C15A7F" w:rsidP="00C15A7F">
            <w:pPr>
              <w:snapToGrid w:val="0"/>
              <w:spacing w:beforeLines="25" w:before="78" w:line="360" w:lineRule="auto"/>
              <w:jc w:val="center"/>
              <w:rPr>
                <w:sz w:val="24"/>
                <w:szCs w:val="24"/>
              </w:rPr>
            </w:pPr>
            <w:r w:rsidRPr="00C15A7F">
              <w:rPr>
                <w:sz w:val="24"/>
                <w:szCs w:val="24"/>
              </w:rPr>
              <w:t>100</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210DE6F8" w14:textId="77777777" w:rsidR="00C15A7F" w:rsidRPr="00C15A7F" w:rsidRDefault="00C15A7F" w:rsidP="00C15A7F">
            <w:pPr>
              <w:snapToGrid w:val="0"/>
              <w:spacing w:beforeLines="25" w:before="78" w:line="360" w:lineRule="auto"/>
              <w:jc w:val="center"/>
              <w:rPr>
                <w:sz w:val="24"/>
                <w:szCs w:val="24"/>
              </w:rPr>
            </w:pPr>
            <w:r w:rsidRPr="00C15A7F">
              <w:rPr>
                <w:sz w:val="24"/>
                <w:szCs w:val="24"/>
              </w:rPr>
              <w:t>100</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2D626F6D" w14:textId="77777777" w:rsidR="00C15A7F" w:rsidRPr="00C15A7F" w:rsidRDefault="00C15A7F" w:rsidP="00C15A7F">
            <w:pPr>
              <w:snapToGrid w:val="0"/>
              <w:spacing w:beforeLines="25" w:before="78" w:line="360" w:lineRule="auto"/>
              <w:jc w:val="center"/>
              <w:rPr>
                <w:sz w:val="24"/>
                <w:szCs w:val="24"/>
              </w:rPr>
            </w:pPr>
            <w:r w:rsidRPr="00C15A7F">
              <w:rPr>
                <w:sz w:val="24"/>
                <w:szCs w:val="24"/>
              </w:rPr>
              <w:t>100</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34596D0C" w14:textId="77777777" w:rsidR="00C15A7F" w:rsidRPr="00C15A7F" w:rsidRDefault="00C15A7F" w:rsidP="00C15A7F">
            <w:pPr>
              <w:snapToGrid w:val="0"/>
              <w:spacing w:beforeLines="25" w:before="78" w:line="360" w:lineRule="auto"/>
              <w:jc w:val="center"/>
              <w:rPr>
                <w:sz w:val="24"/>
                <w:szCs w:val="24"/>
              </w:rPr>
            </w:pPr>
            <w:r w:rsidRPr="00C15A7F">
              <w:rPr>
                <w:sz w:val="24"/>
                <w:szCs w:val="24"/>
              </w:rPr>
              <w:t>99</w:t>
            </w:r>
          </w:p>
        </w:tc>
      </w:tr>
      <w:tr w:rsidR="00C15A7F" w:rsidRPr="00C15A7F" w14:paraId="733CC25D" w14:textId="77777777" w:rsidTr="00C15A7F">
        <w:trPr>
          <w:jc w:val="center"/>
        </w:trPr>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0B718F08" w14:textId="77777777" w:rsidR="00C15A7F" w:rsidRPr="00C15A7F" w:rsidRDefault="00C15A7F" w:rsidP="00C15A7F">
            <w:pPr>
              <w:snapToGrid w:val="0"/>
              <w:spacing w:beforeLines="25" w:before="78" w:line="360" w:lineRule="auto"/>
              <w:jc w:val="center"/>
              <w:rPr>
                <w:b/>
                <w:bCs/>
                <w:sz w:val="24"/>
                <w:szCs w:val="24"/>
              </w:rPr>
            </w:pPr>
            <w:r w:rsidRPr="00C15A7F">
              <w:rPr>
                <w:rFonts w:hint="eastAsia"/>
                <w:b/>
                <w:bCs/>
                <w:sz w:val="24"/>
                <w:szCs w:val="24"/>
              </w:rPr>
              <w:t>合计</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1E88D5DD" w14:textId="77777777" w:rsidR="00C15A7F" w:rsidRPr="00C15A7F" w:rsidRDefault="00C15A7F" w:rsidP="00C15A7F">
            <w:pPr>
              <w:snapToGrid w:val="0"/>
              <w:spacing w:beforeLines="25" w:before="78" w:line="360" w:lineRule="auto"/>
              <w:jc w:val="center"/>
              <w:rPr>
                <w:sz w:val="24"/>
                <w:szCs w:val="24"/>
              </w:rPr>
            </w:pPr>
            <w:r w:rsidRPr="00C15A7F">
              <w:rPr>
                <w:sz w:val="24"/>
                <w:szCs w:val="24"/>
              </w:rPr>
              <w:t>100</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02813C5B" w14:textId="77777777" w:rsidR="00C15A7F" w:rsidRPr="00C15A7F" w:rsidRDefault="00C15A7F" w:rsidP="00C15A7F">
            <w:pPr>
              <w:snapToGrid w:val="0"/>
              <w:spacing w:beforeLines="25" w:before="78" w:line="360" w:lineRule="auto"/>
              <w:jc w:val="center"/>
              <w:rPr>
                <w:sz w:val="24"/>
                <w:szCs w:val="24"/>
              </w:rPr>
            </w:pPr>
            <w:r w:rsidRPr="00C15A7F">
              <w:rPr>
                <w:sz w:val="24"/>
                <w:szCs w:val="24"/>
              </w:rPr>
              <w:t>100</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32F523F6" w14:textId="77777777" w:rsidR="00C15A7F" w:rsidRPr="00C15A7F" w:rsidRDefault="00C15A7F" w:rsidP="00C15A7F">
            <w:pPr>
              <w:snapToGrid w:val="0"/>
              <w:spacing w:beforeLines="25" w:before="78" w:line="360" w:lineRule="auto"/>
              <w:jc w:val="center"/>
              <w:rPr>
                <w:sz w:val="24"/>
                <w:szCs w:val="24"/>
              </w:rPr>
            </w:pPr>
            <w:r w:rsidRPr="00C15A7F">
              <w:rPr>
                <w:sz w:val="24"/>
                <w:szCs w:val="24"/>
              </w:rPr>
              <w:t>100.4</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vAlign w:val="center"/>
            <w:hideMark/>
          </w:tcPr>
          <w:p w14:paraId="017150FE" w14:textId="77777777" w:rsidR="00C15A7F" w:rsidRPr="00C15A7F" w:rsidRDefault="00C15A7F" w:rsidP="00C15A7F">
            <w:pPr>
              <w:snapToGrid w:val="0"/>
              <w:spacing w:beforeLines="25" w:before="78" w:line="360" w:lineRule="auto"/>
              <w:jc w:val="center"/>
              <w:rPr>
                <w:sz w:val="24"/>
                <w:szCs w:val="24"/>
              </w:rPr>
            </w:pPr>
            <w:r w:rsidRPr="00C15A7F">
              <w:rPr>
                <w:sz w:val="24"/>
                <w:szCs w:val="24"/>
              </w:rPr>
              <w:t>98.2</w:t>
            </w:r>
          </w:p>
        </w:tc>
      </w:tr>
    </w:tbl>
    <w:p w14:paraId="233ABF9C" w14:textId="1FD580F7" w:rsidR="001B1715" w:rsidRPr="00F14E5D" w:rsidRDefault="00F14E5D" w:rsidP="001B1715">
      <w:pPr>
        <w:snapToGrid w:val="0"/>
        <w:spacing w:beforeLines="25" w:before="78" w:line="360" w:lineRule="auto"/>
        <w:ind w:firstLineChars="200" w:firstLine="480"/>
        <w:rPr>
          <w:sz w:val="24"/>
          <w:szCs w:val="24"/>
        </w:rPr>
      </w:pPr>
      <w:r w:rsidRPr="00F14E5D">
        <w:rPr>
          <w:sz w:val="24"/>
          <w:szCs w:val="24"/>
        </w:rPr>
        <w:t>区域因素修正系数：</w:t>
      </w:r>
    </w:p>
    <w:p w14:paraId="70F22211" w14:textId="384041DF" w:rsidR="00C15A7F" w:rsidRDefault="00C15A7F" w:rsidP="00F14E5D">
      <w:pPr>
        <w:snapToGrid w:val="0"/>
        <w:spacing w:beforeLines="25" w:before="78" w:line="360" w:lineRule="auto"/>
        <w:ind w:firstLineChars="200" w:firstLine="480"/>
        <w:rPr>
          <w:sz w:val="24"/>
          <w:szCs w:val="24"/>
        </w:rPr>
      </w:pPr>
      <w:r>
        <w:rPr>
          <w:rFonts w:hint="eastAsia"/>
          <w:sz w:val="24"/>
          <w:szCs w:val="24"/>
        </w:rPr>
        <w:t>1</w:t>
      </w:r>
      <w:r>
        <w:rPr>
          <w:rFonts w:hint="eastAsia"/>
          <w:sz w:val="24"/>
          <w:szCs w:val="24"/>
        </w:rPr>
        <w:t>）</w:t>
      </w:r>
      <w:r w:rsidR="00F14E5D" w:rsidRPr="00F14E5D">
        <w:rPr>
          <w:sz w:val="24"/>
          <w:szCs w:val="24"/>
        </w:rPr>
        <w:t>可比实例</w:t>
      </w:r>
      <w:r w:rsidR="00F14E5D" w:rsidRPr="00F14E5D">
        <w:rPr>
          <w:sz w:val="24"/>
          <w:szCs w:val="24"/>
        </w:rPr>
        <w:t>1</w:t>
      </w:r>
      <w:r w:rsidR="00F14E5D" w:rsidRPr="00F14E5D">
        <w:rPr>
          <w:sz w:val="24"/>
          <w:szCs w:val="24"/>
        </w:rPr>
        <w:t>：</w:t>
      </w:r>
    </w:p>
    <w:p w14:paraId="64813F67" w14:textId="2B7CE1E0" w:rsidR="00F14E5D" w:rsidRPr="00F14E5D" w:rsidRDefault="00000000" w:rsidP="00F14E5D">
      <w:pPr>
        <w:snapToGrid w:val="0"/>
        <w:spacing w:beforeLines="25" w:before="78" w:line="360" w:lineRule="auto"/>
        <w:ind w:firstLineChars="200" w:firstLine="480"/>
        <w:rPr>
          <w:sz w:val="24"/>
          <w:szCs w:val="24"/>
        </w:rPr>
      </w:pPr>
      <m:oMathPara>
        <m:oMath>
          <m:f>
            <m:fPr>
              <m:ctrlPr>
                <w:rPr>
                  <w:rFonts w:ascii="Cambria Math" w:hAnsi="Cambria Math"/>
                  <w:i/>
                  <w:sz w:val="24"/>
                  <w:szCs w:val="24"/>
                </w:rPr>
              </m:ctrlPr>
            </m:fPr>
            <m:num>
              <m:r>
                <w:rPr>
                  <w:rFonts w:ascii="Cambria Math" w:hAnsi="Cambria Math"/>
                  <w:sz w:val="24"/>
                  <w:szCs w:val="24"/>
                </w:rPr>
                <m:t>100</m:t>
              </m:r>
            </m:num>
            <m:den>
              <m:r>
                <w:rPr>
                  <w:rFonts w:ascii="Cambria Math" w:hAnsi="Cambria Math"/>
                  <w:sz w:val="24"/>
                  <w:szCs w:val="24"/>
                </w:rPr>
                <m:t>100</m:t>
              </m:r>
            </m:den>
          </m:f>
          <m:r>
            <w:rPr>
              <w:rFonts w:ascii="Cambria Math" w:hAnsi="Cambria Math"/>
              <w:sz w:val="24"/>
              <w:szCs w:val="24"/>
            </w:rPr>
            <m:t>=1.00</m:t>
          </m:r>
        </m:oMath>
      </m:oMathPara>
    </w:p>
    <w:p w14:paraId="0D21D007" w14:textId="7D336896" w:rsidR="00C15A7F" w:rsidRDefault="00C15A7F" w:rsidP="00F14E5D">
      <w:pPr>
        <w:snapToGrid w:val="0"/>
        <w:spacing w:beforeLines="25" w:before="78" w:line="360" w:lineRule="auto"/>
        <w:ind w:firstLineChars="200" w:firstLine="480"/>
        <w:rPr>
          <w:sz w:val="24"/>
          <w:szCs w:val="24"/>
        </w:rPr>
      </w:pPr>
      <w:r>
        <w:rPr>
          <w:rFonts w:hint="eastAsia"/>
          <w:sz w:val="24"/>
          <w:szCs w:val="24"/>
        </w:rPr>
        <w:t>2</w:t>
      </w:r>
      <w:r>
        <w:rPr>
          <w:rFonts w:hint="eastAsia"/>
          <w:sz w:val="24"/>
          <w:szCs w:val="24"/>
        </w:rPr>
        <w:t>）</w:t>
      </w:r>
      <w:r w:rsidR="00F14E5D" w:rsidRPr="00F14E5D">
        <w:rPr>
          <w:sz w:val="24"/>
          <w:szCs w:val="24"/>
        </w:rPr>
        <w:t>可比实例</w:t>
      </w:r>
      <w:r w:rsidR="00F14E5D" w:rsidRPr="00F14E5D">
        <w:rPr>
          <w:sz w:val="24"/>
          <w:szCs w:val="24"/>
        </w:rPr>
        <w:t>2</w:t>
      </w:r>
      <w:r w:rsidR="00F14E5D" w:rsidRPr="00F14E5D">
        <w:rPr>
          <w:sz w:val="24"/>
          <w:szCs w:val="24"/>
        </w:rPr>
        <w:t>：</w:t>
      </w:r>
    </w:p>
    <w:p w14:paraId="4D6A41D6" w14:textId="1411E243" w:rsidR="00F14E5D" w:rsidRPr="00F14E5D" w:rsidRDefault="00000000" w:rsidP="00F14E5D">
      <w:pPr>
        <w:snapToGrid w:val="0"/>
        <w:spacing w:beforeLines="25" w:before="78" w:line="360" w:lineRule="auto"/>
        <w:ind w:firstLineChars="200" w:firstLine="480"/>
        <w:rPr>
          <w:sz w:val="24"/>
          <w:szCs w:val="24"/>
        </w:rPr>
      </w:pPr>
      <m:oMathPara>
        <m:oMath>
          <m:f>
            <m:fPr>
              <m:ctrlPr>
                <w:rPr>
                  <w:rFonts w:ascii="Cambria Math" w:hAnsi="Cambria Math"/>
                  <w:i/>
                  <w:sz w:val="24"/>
                  <w:szCs w:val="24"/>
                </w:rPr>
              </m:ctrlPr>
            </m:fPr>
            <m:num>
              <m:r>
                <w:rPr>
                  <w:rFonts w:ascii="Cambria Math" w:hAnsi="Cambria Math"/>
                  <w:sz w:val="24"/>
                  <w:szCs w:val="24"/>
                </w:rPr>
                <m:t>100</m:t>
              </m:r>
            </m:num>
            <m:den>
              <m:r>
                <w:rPr>
                  <w:rFonts w:ascii="Cambria Math" w:hAnsi="Cambria Math"/>
                  <w:sz w:val="24"/>
                  <w:szCs w:val="24"/>
                </w:rPr>
                <m:t>100.4</m:t>
              </m:r>
            </m:den>
          </m:f>
          <m:r>
            <w:rPr>
              <w:rFonts w:ascii="Cambria Math" w:hAnsi="Cambria Math"/>
              <w:sz w:val="24"/>
              <w:szCs w:val="24"/>
            </w:rPr>
            <m:t>≈0.996</m:t>
          </m:r>
        </m:oMath>
      </m:oMathPara>
    </w:p>
    <w:p w14:paraId="6F104857" w14:textId="64F0993B" w:rsidR="00C15A7F" w:rsidRPr="00C15A7F" w:rsidRDefault="00C15A7F" w:rsidP="00F14E5D">
      <w:pPr>
        <w:snapToGrid w:val="0"/>
        <w:spacing w:beforeLines="25" w:before="78" w:line="360" w:lineRule="auto"/>
        <w:ind w:firstLineChars="200" w:firstLine="480"/>
        <w:rPr>
          <w:sz w:val="24"/>
          <w:szCs w:val="24"/>
        </w:rPr>
      </w:pPr>
      <w:r>
        <w:rPr>
          <w:rFonts w:hint="eastAsia"/>
          <w:sz w:val="24"/>
          <w:szCs w:val="24"/>
        </w:rPr>
        <w:t>3</w:t>
      </w:r>
      <w:r>
        <w:rPr>
          <w:rFonts w:hint="eastAsia"/>
          <w:sz w:val="24"/>
          <w:szCs w:val="24"/>
        </w:rPr>
        <w:t>）</w:t>
      </w:r>
      <w:r w:rsidR="00F14E5D" w:rsidRPr="00F14E5D">
        <w:rPr>
          <w:sz w:val="24"/>
          <w:szCs w:val="24"/>
        </w:rPr>
        <w:t>可比实例</w:t>
      </w:r>
      <w:r w:rsidR="00F14E5D" w:rsidRPr="00F14E5D">
        <w:rPr>
          <w:sz w:val="24"/>
          <w:szCs w:val="24"/>
        </w:rPr>
        <w:t>3</w:t>
      </w:r>
      <w:r w:rsidR="00F14E5D" w:rsidRPr="00F14E5D">
        <w:rPr>
          <w:sz w:val="24"/>
          <w:szCs w:val="24"/>
        </w:rPr>
        <w:t>：</w:t>
      </w:r>
    </w:p>
    <w:p w14:paraId="1EA1DB98" w14:textId="5CC14D89" w:rsidR="00C15A7F" w:rsidRDefault="00000000" w:rsidP="001B1715">
      <w:pPr>
        <w:snapToGrid w:val="0"/>
        <w:spacing w:beforeLines="25" w:before="78" w:line="360" w:lineRule="auto"/>
        <w:ind w:firstLineChars="200" w:firstLine="480"/>
        <w:rPr>
          <w:sz w:val="24"/>
          <w:szCs w:val="24"/>
        </w:rPr>
      </w:pPr>
      <m:oMathPara>
        <m:oMath>
          <m:f>
            <m:fPr>
              <m:ctrlPr>
                <w:rPr>
                  <w:rFonts w:ascii="Cambria Math" w:hAnsi="Cambria Math"/>
                  <w:i/>
                  <w:sz w:val="24"/>
                  <w:szCs w:val="24"/>
                </w:rPr>
              </m:ctrlPr>
            </m:fPr>
            <m:num>
              <m:r>
                <w:rPr>
                  <w:rFonts w:ascii="Cambria Math" w:hAnsi="Cambria Math"/>
                  <w:sz w:val="24"/>
                  <w:szCs w:val="24"/>
                </w:rPr>
                <m:t>100</m:t>
              </m:r>
            </m:num>
            <m:den>
              <m:r>
                <w:rPr>
                  <w:rFonts w:ascii="Cambria Math" w:hAnsi="Cambria Math"/>
                  <w:sz w:val="24"/>
                  <w:szCs w:val="24"/>
                </w:rPr>
                <m:t>98.2</m:t>
              </m:r>
            </m:den>
          </m:f>
          <m:r>
            <w:rPr>
              <w:rFonts w:ascii="Cambria Math" w:hAnsi="Cambria Math"/>
              <w:sz w:val="24"/>
              <w:szCs w:val="24"/>
            </w:rPr>
            <m:t>≈1.018</m:t>
          </m:r>
        </m:oMath>
      </m:oMathPara>
    </w:p>
    <w:p w14:paraId="7F52EDE2" w14:textId="1293D9BC" w:rsidR="00C15A7F" w:rsidRPr="00BA12B3" w:rsidRDefault="00C15A7F" w:rsidP="00F14E5D">
      <w:pPr>
        <w:snapToGrid w:val="0"/>
        <w:spacing w:beforeLines="25" w:before="78" w:line="360" w:lineRule="auto"/>
        <w:ind w:firstLineChars="200" w:firstLine="482"/>
        <w:rPr>
          <w:b/>
          <w:bCs/>
          <w:sz w:val="24"/>
          <w:szCs w:val="24"/>
        </w:rPr>
      </w:pPr>
      <w:r w:rsidRPr="00BA12B3">
        <w:rPr>
          <w:rFonts w:hint="eastAsia"/>
          <w:b/>
          <w:bCs/>
          <w:sz w:val="24"/>
          <w:szCs w:val="24"/>
        </w:rPr>
        <w:t>6</w:t>
      </w:r>
      <w:r w:rsidR="00F14E5D" w:rsidRPr="00BA12B3">
        <w:rPr>
          <w:b/>
          <w:bCs/>
          <w:sz w:val="24"/>
          <w:szCs w:val="24"/>
        </w:rPr>
        <w:t>.</w:t>
      </w:r>
      <w:r w:rsidR="00F14E5D" w:rsidRPr="00BA12B3">
        <w:rPr>
          <w:b/>
          <w:bCs/>
          <w:sz w:val="24"/>
          <w:szCs w:val="24"/>
        </w:rPr>
        <w:t>个别因素修正：</w:t>
      </w:r>
    </w:p>
    <w:p w14:paraId="4A38BC49" w14:textId="2F95B406" w:rsidR="00C15A7F" w:rsidRDefault="00F14E5D" w:rsidP="00BA12B3">
      <w:pPr>
        <w:snapToGrid w:val="0"/>
        <w:spacing w:beforeLines="25" w:before="78" w:line="360" w:lineRule="auto"/>
        <w:ind w:firstLineChars="200" w:firstLine="480"/>
        <w:rPr>
          <w:sz w:val="24"/>
          <w:szCs w:val="24"/>
        </w:rPr>
      </w:pPr>
      <w:r w:rsidRPr="00F14E5D">
        <w:rPr>
          <w:sz w:val="24"/>
          <w:szCs w:val="24"/>
        </w:rPr>
        <w:t>个别因素主要包括建筑面积、户型、楼层、朝向、装修状况、建成年份等。采用打分法进行修正，以估价对象为</w:t>
      </w:r>
      <w:r w:rsidRPr="00F14E5D">
        <w:rPr>
          <w:sz w:val="24"/>
          <w:szCs w:val="24"/>
        </w:rPr>
        <w:t>100</w:t>
      </w:r>
      <w:r w:rsidRPr="00F14E5D">
        <w:rPr>
          <w:sz w:val="24"/>
          <w:szCs w:val="24"/>
        </w:rPr>
        <w:t>分，得分如下：</w:t>
      </w:r>
    </w:p>
    <w:tbl>
      <w:tblPr>
        <w:tblStyle w:val="af2"/>
        <w:tblW w:w="0" w:type="auto"/>
        <w:jc w:val="center"/>
        <w:tblLook w:val="04A0" w:firstRow="1" w:lastRow="0" w:firstColumn="1" w:lastColumn="0" w:noHBand="0" w:noVBand="1"/>
      </w:tblPr>
      <w:tblGrid>
        <w:gridCol w:w="1605"/>
        <w:gridCol w:w="1605"/>
        <w:gridCol w:w="1606"/>
        <w:gridCol w:w="1605"/>
        <w:gridCol w:w="1796"/>
      </w:tblGrid>
      <w:tr w:rsidR="001B1715" w:rsidRPr="001B1715" w14:paraId="453DA7CC" w14:textId="77777777" w:rsidTr="001B1715">
        <w:trPr>
          <w:trHeight w:val="650"/>
          <w:jc w:val="center"/>
        </w:trPr>
        <w:tc>
          <w:tcPr>
            <w:tcW w:w="1605" w:type="dxa"/>
            <w:vAlign w:val="center"/>
            <w:hideMark/>
          </w:tcPr>
          <w:p w14:paraId="357AEA3E" w14:textId="77777777" w:rsidR="001B1715" w:rsidRPr="001B1715" w:rsidRDefault="001B1715" w:rsidP="001B1715">
            <w:pPr>
              <w:widowControl/>
              <w:spacing w:line="420" w:lineRule="atLeast"/>
              <w:jc w:val="center"/>
              <w:rPr>
                <w:b/>
                <w:bCs/>
                <w:color w:val="000000"/>
                <w:kern w:val="0"/>
                <w:sz w:val="24"/>
                <w:szCs w:val="24"/>
              </w:rPr>
            </w:pPr>
            <w:r w:rsidRPr="001B1715">
              <w:rPr>
                <w:b/>
                <w:bCs/>
                <w:color w:val="000000"/>
                <w:kern w:val="0"/>
                <w:sz w:val="24"/>
                <w:szCs w:val="24"/>
              </w:rPr>
              <w:t>个别因素</w:t>
            </w:r>
          </w:p>
        </w:tc>
        <w:tc>
          <w:tcPr>
            <w:tcW w:w="1605" w:type="dxa"/>
            <w:vAlign w:val="center"/>
            <w:hideMark/>
          </w:tcPr>
          <w:p w14:paraId="47792A69" w14:textId="1D0CB63E" w:rsidR="001B1715" w:rsidRPr="001B1715" w:rsidRDefault="001B1715" w:rsidP="001B1715">
            <w:pPr>
              <w:widowControl/>
              <w:spacing w:line="420" w:lineRule="atLeast"/>
              <w:jc w:val="center"/>
              <w:rPr>
                <w:color w:val="000000"/>
                <w:kern w:val="0"/>
                <w:sz w:val="24"/>
                <w:szCs w:val="24"/>
              </w:rPr>
            </w:pPr>
            <w:r w:rsidRPr="001B1715">
              <w:rPr>
                <w:color w:val="000000"/>
                <w:kern w:val="0"/>
                <w:sz w:val="24"/>
                <w:szCs w:val="24"/>
              </w:rPr>
              <w:t>估价对象</w:t>
            </w:r>
          </w:p>
        </w:tc>
        <w:tc>
          <w:tcPr>
            <w:tcW w:w="1606" w:type="dxa"/>
            <w:vAlign w:val="center"/>
            <w:hideMark/>
          </w:tcPr>
          <w:p w14:paraId="0E5CDF7B" w14:textId="1D2818DB" w:rsidR="001B1715" w:rsidRPr="001B1715" w:rsidRDefault="001B1715" w:rsidP="001B1715">
            <w:pPr>
              <w:widowControl/>
              <w:spacing w:line="420" w:lineRule="atLeast"/>
              <w:jc w:val="center"/>
              <w:rPr>
                <w:color w:val="000000"/>
                <w:kern w:val="0"/>
                <w:sz w:val="24"/>
                <w:szCs w:val="24"/>
              </w:rPr>
            </w:pPr>
            <w:r w:rsidRPr="001B1715">
              <w:rPr>
                <w:color w:val="000000"/>
                <w:kern w:val="0"/>
                <w:sz w:val="24"/>
                <w:szCs w:val="24"/>
              </w:rPr>
              <w:t>可比实例</w:t>
            </w:r>
            <w:r w:rsidRPr="001B1715">
              <w:rPr>
                <w:color w:val="000000"/>
                <w:kern w:val="0"/>
                <w:sz w:val="24"/>
                <w:szCs w:val="24"/>
              </w:rPr>
              <w:t>1</w:t>
            </w:r>
          </w:p>
        </w:tc>
        <w:tc>
          <w:tcPr>
            <w:tcW w:w="1605" w:type="dxa"/>
            <w:vAlign w:val="center"/>
            <w:hideMark/>
          </w:tcPr>
          <w:p w14:paraId="1BF6234A" w14:textId="264E58C2" w:rsidR="001B1715" w:rsidRPr="001B1715" w:rsidRDefault="001B1715" w:rsidP="001B1715">
            <w:pPr>
              <w:widowControl/>
              <w:spacing w:line="420" w:lineRule="atLeast"/>
              <w:jc w:val="center"/>
              <w:rPr>
                <w:color w:val="000000"/>
                <w:kern w:val="0"/>
                <w:sz w:val="24"/>
                <w:szCs w:val="24"/>
              </w:rPr>
            </w:pPr>
            <w:r w:rsidRPr="001B1715">
              <w:rPr>
                <w:color w:val="000000"/>
                <w:kern w:val="0"/>
                <w:sz w:val="24"/>
                <w:szCs w:val="24"/>
              </w:rPr>
              <w:t>可比实例</w:t>
            </w:r>
            <w:r w:rsidRPr="001B1715">
              <w:rPr>
                <w:color w:val="000000"/>
                <w:kern w:val="0"/>
                <w:sz w:val="24"/>
                <w:szCs w:val="24"/>
              </w:rPr>
              <w:t>2</w:t>
            </w:r>
          </w:p>
        </w:tc>
        <w:tc>
          <w:tcPr>
            <w:tcW w:w="1796" w:type="dxa"/>
            <w:vAlign w:val="center"/>
            <w:hideMark/>
          </w:tcPr>
          <w:p w14:paraId="4CB48ACD" w14:textId="26AFE418" w:rsidR="001B1715" w:rsidRPr="001B1715" w:rsidRDefault="001B1715" w:rsidP="001B1715">
            <w:pPr>
              <w:widowControl/>
              <w:spacing w:line="420" w:lineRule="atLeast"/>
              <w:jc w:val="center"/>
              <w:rPr>
                <w:color w:val="000000"/>
                <w:kern w:val="0"/>
                <w:sz w:val="24"/>
                <w:szCs w:val="24"/>
              </w:rPr>
            </w:pPr>
            <w:r w:rsidRPr="001B1715">
              <w:rPr>
                <w:color w:val="000000"/>
                <w:kern w:val="0"/>
                <w:sz w:val="24"/>
                <w:szCs w:val="24"/>
              </w:rPr>
              <w:t>可比实例</w:t>
            </w:r>
            <w:r w:rsidRPr="001B1715">
              <w:rPr>
                <w:color w:val="000000"/>
                <w:kern w:val="0"/>
                <w:sz w:val="24"/>
                <w:szCs w:val="24"/>
              </w:rPr>
              <w:t>3</w:t>
            </w:r>
          </w:p>
        </w:tc>
      </w:tr>
      <w:tr w:rsidR="001B1715" w:rsidRPr="001B1715" w14:paraId="34614A44" w14:textId="77777777" w:rsidTr="001B1715">
        <w:trPr>
          <w:trHeight w:val="650"/>
          <w:jc w:val="center"/>
        </w:trPr>
        <w:tc>
          <w:tcPr>
            <w:tcW w:w="1605" w:type="dxa"/>
            <w:vAlign w:val="center"/>
            <w:hideMark/>
          </w:tcPr>
          <w:p w14:paraId="695B2854" w14:textId="77777777" w:rsidR="001B1715" w:rsidRPr="001B1715" w:rsidRDefault="001B1715" w:rsidP="001B1715">
            <w:pPr>
              <w:widowControl/>
              <w:spacing w:line="420" w:lineRule="atLeast"/>
              <w:jc w:val="center"/>
              <w:rPr>
                <w:b/>
                <w:bCs/>
                <w:color w:val="000000"/>
                <w:kern w:val="0"/>
                <w:sz w:val="24"/>
                <w:szCs w:val="24"/>
              </w:rPr>
            </w:pPr>
            <w:r w:rsidRPr="001B1715">
              <w:rPr>
                <w:b/>
                <w:bCs/>
                <w:color w:val="000000"/>
                <w:kern w:val="0"/>
                <w:sz w:val="24"/>
                <w:szCs w:val="24"/>
              </w:rPr>
              <w:t>建筑面积</w:t>
            </w:r>
          </w:p>
        </w:tc>
        <w:tc>
          <w:tcPr>
            <w:tcW w:w="1605" w:type="dxa"/>
            <w:vAlign w:val="center"/>
            <w:hideMark/>
          </w:tcPr>
          <w:p w14:paraId="69271BF2" w14:textId="77777777" w:rsidR="001B1715" w:rsidRPr="001B1715" w:rsidRDefault="001B1715" w:rsidP="001B1715">
            <w:pPr>
              <w:widowControl/>
              <w:spacing w:line="420" w:lineRule="atLeast"/>
              <w:jc w:val="center"/>
              <w:rPr>
                <w:color w:val="000000"/>
                <w:kern w:val="0"/>
                <w:sz w:val="24"/>
                <w:szCs w:val="24"/>
              </w:rPr>
            </w:pPr>
            <w:r w:rsidRPr="001B1715">
              <w:rPr>
                <w:color w:val="000000"/>
                <w:kern w:val="0"/>
                <w:sz w:val="24"/>
                <w:szCs w:val="24"/>
              </w:rPr>
              <w:t>100</w:t>
            </w:r>
          </w:p>
        </w:tc>
        <w:tc>
          <w:tcPr>
            <w:tcW w:w="1606" w:type="dxa"/>
            <w:vAlign w:val="center"/>
            <w:hideMark/>
          </w:tcPr>
          <w:p w14:paraId="1C67EF4E" w14:textId="77777777" w:rsidR="001B1715" w:rsidRPr="001B1715" w:rsidRDefault="001B1715" w:rsidP="001B1715">
            <w:pPr>
              <w:widowControl/>
              <w:spacing w:line="420" w:lineRule="atLeast"/>
              <w:jc w:val="center"/>
              <w:rPr>
                <w:color w:val="000000"/>
                <w:kern w:val="0"/>
                <w:sz w:val="24"/>
                <w:szCs w:val="24"/>
              </w:rPr>
            </w:pPr>
            <w:r w:rsidRPr="001B1715">
              <w:rPr>
                <w:color w:val="000000"/>
                <w:kern w:val="0"/>
                <w:sz w:val="24"/>
                <w:szCs w:val="24"/>
              </w:rPr>
              <w:t>98</w:t>
            </w:r>
          </w:p>
        </w:tc>
        <w:tc>
          <w:tcPr>
            <w:tcW w:w="1605" w:type="dxa"/>
            <w:vAlign w:val="center"/>
            <w:hideMark/>
          </w:tcPr>
          <w:p w14:paraId="5A543563" w14:textId="77777777" w:rsidR="001B1715" w:rsidRPr="001B1715" w:rsidRDefault="001B1715" w:rsidP="001B1715">
            <w:pPr>
              <w:widowControl/>
              <w:spacing w:line="420" w:lineRule="atLeast"/>
              <w:jc w:val="center"/>
              <w:rPr>
                <w:color w:val="000000"/>
                <w:kern w:val="0"/>
                <w:sz w:val="24"/>
                <w:szCs w:val="24"/>
              </w:rPr>
            </w:pPr>
            <w:r w:rsidRPr="001B1715">
              <w:rPr>
                <w:color w:val="000000"/>
                <w:kern w:val="0"/>
                <w:sz w:val="24"/>
                <w:szCs w:val="24"/>
              </w:rPr>
              <w:t>101</w:t>
            </w:r>
          </w:p>
        </w:tc>
        <w:tc>
          <w:tcPr>
            <w:tcW w:w="1796" w:type="dxa"/>
            <w:vAlign w:val="center"/>
            <w:hideMark/>
          </w:tcPr>
          <w:p w14:paraId="6B90FDB0" w14:textId="77777777" w:rsidR="001B1715" w:rsidRPr="001B1715" w:rsidRDefault="001B1715" w:rsidP="001B1715">
            <w:pPr>
              <w:widowControl/>
              <w:spacing w:line="420" w:lineRule="atLeast"/>
              <w:jc w:val="center"/>
              <w:rPr>
                <w:color w:val="000000"/>
                <w:kern w:val="0"/>
                <w:sz w:val="24"/>
                <w:szCs w:val="24"/>
              </w:rPr>
            </w:pPr>
            <w:r w:rsidRPr="001B1715">
              <w:rPr>
                <w:color w:val="000000"/>
                <w:kern w:val="0"/>
                <w:sz w:val="24"/>
                <w:szCs w:val="24"/>
              </w:rPr>
              <w:t>97</w:t>
            </w:r>
          </w:p>
        </w:tc>
      </w:tr>
      <w:tr w:rsidR="001B1715" w:rsidRPr="001B1715" w14:paraId="4B7834E4" w14:textId="77777777" w:rsidTr="001B1715">
        <w:trPr>
          <w:trHeight w:val="650"/>
          <w:jc w:val="center"/>
        </w:trPr>
        <w:tc>
          <w:tcPr>
            <w:tcW w:w="1605" w:type="dxa"/>
            <w:vAlign w:val="center"/>
            <w:hideMark/>
          </w:tcPr>
          <w:p w14:paraId="136AD9F7" w14:textId="77777777" w:rsidR="001B1715" w:rsidRPr="001B1715" w:rsidRDefault="001B1715" w:rsidP="001B1715">
            <w:pPr>
              <w:widowControl/>
              <w:spacing w:line="420" w:lineRule="atLeast"/>
              <w:jc w:val="center"/>
              <w:rPr>
                <w:b/>
                <w:bCs/>
                <w:color w:val="000000"/>
                <w:kern w:val="0"/>
                <w:sz w:val="24"/>
                <w:szCs w:val="24"/>
              </w:rPr>
            </w:pPr>
            <w:r w:rsidRPr="001B1715">
              <w:rPr>
                <w:b/>
                <w:bCs/>
                <w:color w:val="000000"/>
                <w:kern w:val="0"/>
                <w:sz w:val="24"/>
                <w:szCs w:val="24"/>
              </w:rPr>
              <w:t>户型</w:t>
            </w:r>
          </w:p>
        </w:tc>
        <w:tc>
          <w:tcPr>
            <w:tcW w:w="1605" w:type="dxa"/>
            <w:vAlign w:val="center"/>
            <w:hideMark/>
          </w:tcPr>
          <w:p w14:paraId="0538823F" w14:textId="77777777" w:rsidR="001B1715" w:rsidRPr="001B1715" w:rsidRDefault="001B1715" w:rsidP="001B1715">
            <w:pPr>
              <w:widowControl/>
              <w:spacing w:line="420" w:lineRule="atLeast"/>
              <w:jc w:val="center"/>
              <w:rPr>
                <w:color w:val="000000"/>
                <w:kern w:val="0"/>
                <w:sz w:val="24"/>
                <w:szCs w:val="24"/>
              </w:rPr>
            </w:pPr>
            <w:r w:rsidRPr="001B1715">
              <w:rPr>
                <w:color w:val="000000"/>
                <w:kern w:val="0"/>
                <w:sz w:val="24"/>
                <w:szCs w:val="24"/>
              </w:rPr>
              <w:t>100</w:t>
            </w:r>
          </w:p>
        </w:tc>
        <w:tc>
          <w:tcPr>
            <w:tcW w:w="1606" w:type="dxa"/>
            <w:vAlign w:val="center"/>
            <w:hideMark/>
          </w:tcPr>
          <w:p w14:paraId="63E95020" w14:textId="77777777" w:rsidR="001B1715" w:rsidRPr="001B1715" w:rsidRDefault="001B1715" w:rsidP="001B1715">
            <w:pPr>
              <w:widowControl/>
              <w:spacing w:line="420" w:lineRule="atLeast"/>
              <w:jc w:val="center"/>
              <w:rPr>
                <w:color w:val="000000"/>
                <w:kern w:val="0"/>
                <w:sz w:val="24"/>
                <w:szCs w:val="24"/>
              </w:rPr>
            </w:pPr>
            <w:r w:rsidRPr="001B1715">
              <w:rPr>
                <w:color w:val="000000"/>
                <w:kern w:val="0"/>
                <w:sz w:val="24"/>
                <w:szCs w:val="24"/>
              </w:rPr>
              <w:t>100</w:t>
            </w:r>
          </w:p>
        </w:tc>
        <w:tc>
          <w:tcPr>
            <w:tcW w:w="1605" w:type="dxa"/>
            <w:vAlign w:val="center"/>
            <w:hideMark/>
          </w:tcPr>
          <w:p w14:paraId="08B3C008" w14:textId="77777777" w:rsidR="001B1715" w:rsidRPr="001B1715" w:rsidRDefault="001B1715" w:rsidP="001B1715">
            <w:pPr>
              <w:widowControl/>
              <w:spacing w:line="420" w:lineRule="atLeast"/>
              <w:jc w:val="center"/>
              <w:rPr>
                <w:color w:val="000000"/>
                <w:kern w:val="0"/>
                <w:sz w:val="24"/>
                <w:szCs w:val="24"/>
              </w:rPr>
            </w:pPr>
            <w:r w:rsidRPr="001B1715">
              <w:rPr>
                <w:color w:val="000000"/>
                <w:kern w:val="0"/>
                <w:sz w:val="24"/>
                <w:szCs w:val="24"/>
              </w:rPr>
              <w:t>100</w:t>
            </w:r>
          </w:p>
        </w:tc>
        <w:tc>
          <w:tcPr>
            <w:tcW w:w="1796" w:type="dxa"/>
            <w:vAlign w:val="center"/>
            <w:hideMark/>
          </w:tcPr>
          <w:p w14:paraId="72DAB5AA" w14:textId="77777777" w:rsidR="001B1715" w:rsidRPr="001B1715" w:rsidRDefault="001B1715" w:rsidP="001B1715">
            <w:pPr>
              <w:widowControl/>
              <w:spacing w:line="420" w:lineRule="atLeast"/>
              <w:jc w:val="center"/>
              <w:rPr>
                <w:color w:val="000000"/>
                <w:kern w:val="0"/>
                <w:sz w:val="24"/>
                <w:szCs w:val="24"/>
              </w:rPr>
            </w:pPr>
            <w:r w:rsidRPr="001B1715">
              <w:rPr>
                <w:color w:val="000000"/>
                <w:kern w:val="0"/>
                <w:sz w:val="24"/>
                <w:szCs w:val="24"/>
              </w:rPr>
              <w:t>100</w:t>
            </w:r>
          </w:p>
        </w:tc>
      </w:tr>
      <w:tr w:rsidR="001B1715" w:rsidRPr="001B1715" w14:paraId="038263A6" w14:textId="77777777" w:rsidTr="001B1715">
        <w:trPr>
          <w:trHeight w:val="650"/>
          <w:jc w:val="center"/>
        </w:trPr>
        <w:tc>
          <w:tcPr>
            <w:tcW w:w="1605" w:type="dxa"/>
            <w:vAlign w:val="center"/>
            <w:hideMark/>
          </w:tcPr>
          <w:p w14:paraId="5D91EBAA" w14:textId="77777777" w:rsidR="001B1715" w:rsidRPr="001B1715" w:rsidRDefault="001B1715" w:rsidP="001B1715">
            <w:pPr>
              <w:widowControl/>
              <w:spacing w:line="420" w:lineRule="atLeast"/>
              <w:jc w:val="center"/>
              <w:rPr>
                <w:b/>
                <w:bCs/>
                <w:color w:val="000000"/>
                <w:kern w:val="0"/>
                <w:sz w:val="24"/>
                <w:szCs w:val="24"/>
              </w:rPr>
            </w:pPr>
            <w:r w:rsidRPr="001B1715">
              <w:rPr>
                <w:b/>
                <w:bCs/>
                <w:color w:val="000000"/>
                <w:kern w:val="0"/>
                <w:sz w:val="24"/>
                <w:szCs w:val="24"/>
              </w:rPr>
              <w:t>楼层</w:t>
            </w:r>
          </w:p>
        </w:tc>
        <w:tc>
          <w:tcPr>
            <w:tcW w:w="1605" w:type="dxa"/>
            <w:vAlign w:val="center"/>
            <w:hideMark/>
          </w:tcPr>
          <w:p w14:paraId="420AB49F" w14:textId="77777777" w:rsidR="001B1715" w:rsidRPr="001B1715" w:rsidRDefault="001B1715" w:rsidP="001B1715">
            <w:pPr>
              <w:widowControl/>
              <w:spacing w:line="420" w:lineRule="atLeast"/>
              <w:jc w:val="center"/>
              <w:rPr>
                <w:color w:val="000000"/>
                <w:kern w:val="0"/>
                <w:sz w:val="24"/>
                <w:szCs w:val="24"/>
              </w:rPr>
            </w:pPr>
            <w:r w:rsidRPr="001B1715">
              <w:rPr>
                <w:color w:val="000000"/>
                <w:kern w:val="0"/>
                <w:sz w:val="24"/>
                <w:szCs w:val="24"/>
              </w:rPr>
              <w:t>100</w:t>
            </w:r>
          </w:p>
        </w:tc>
        <w:tc>
          <w:tcPr>
            <w:tcW w:w="1606" w:type="dxa"/>
            <w:vAlign w:val="center"/>
            <w:hideMark/>
          </w:tcPr>
          <w:p w14:paraId="2FC005C3" w14:textId="77777777" w:rsidR="001B1715" w:rsidRPr="001B1715" w:rsidRDefault="001B1715" w:rsidP="001B1715">
            <w:pPr>
              <w:widowControl/>
              <w:spacing w:line="420" w:lineRule="atLeast"/>
              <w:jc w:val="center"/>
              <w:rPr>
                <w:color w:val="000000"/>
                <w:kern w:val="0"/>
                <w:sz w:val="24"/>
                <w:szCs w:val="24"/>
              </w:rPr>
            </w:pPr>
            <w:r w:rsidRPr="001B1715">
              <w:rPr>
                <w:color w:val="000000"/>
                <w:kern w:val="0"/>
                <w:sz w:val="24"/>
                <w:szCs w:val="24"/>
              </w:rPr>
              <w:t>99</w:t>
            </w:r>
          </w:p>
        </w:tc>
        <w:tc>
          <w:tcPr>
            <w:tcW w:w="1605" w:type="dxa"/>
            <w:vAlign w:val="center"/>
            <w:hideMark/>
          </w:tcPr>
          <w:p w14:paraId="74A9E70C" w14:textId="77777777" w:rsidR="001B1715" w:rsidRPr="001B1715" w:rsidRDefault="001B1715" w:rsidP="001B1715">
            <w:pPr>
              <w:widowControl/>
              <w:spacing w:line="420" w:lineRule="atLeast"/>
              <w:jc w:val="center"/>
              <w:rPr>
                <w:color w:val="000000"/>
                <w:kern w:val="0"/>
                <w:sz w:val="24"/>
                <w:szCs w:val="24"/>
              </w:rPr>
            </w:pPr>
            <w:r w:rsidRPr="001B1715">
              <w:rPr>
                <w:color w:val="000000"/>
                <w:kern w:val="0"/>
                <w:sz w:val="24"/>
                <w:szCs w:val="24"/>
              </w:rPr>
              <w:t>98</w:t>
            </w:r>
          </w:p>
        </w:tc>
        <w:tc>
          <w:tcPr>
            <w:tcW w:w="1796" w:type="dxa"/>
            <w:vAlign w:val="center"/>
            <w:hideMark/>
          </w:tcPr>
          <w:p w14:paraId="3511B610" w14:textId="77777777" w:rsidR="001B1715" w:rsidRPr="001B1715" w:rsidRDefault="001B1715" w:rsidP="001B1715">
            <w:pPr>
              <w:widowControl/>
              <w:spacing w:line="420" w:lineRule="atLeast"/>
              <w:jc w:val="center"/>
              <w:rPr>
                <w:color w:val="000000"/>
                <w:kern w:val="0"/>
                <w:sz w:val="24"/>
                <w:szCs w:val="24"/>
              </w:rPr>
            </w:pPr>
            <w:r w:rsidRPr="001B1715">
              <w:rPr>
                <w:color w:val="000000"/>
                <w:kern w:val="0"/>
                <w:sz w:val="24"/>
                <w:szCs w:val="24"/>
              </w:rPr>
              <w:t>100</w:t>
            </w:r>
          </w:p>
        </w:tc>
      </w:tr>
      <w:tr w:rsidR="001B1715" w:rsidRPr="001B1715" w14:paraId="21E4E9EA" w14:textId="77777777" w:rsidTr="001B1715">
        <w:trPr>
          <w:trHeight w:val="650"/>
          <w:jc w:val="center"/>
        </w:trPr>
        <w:tc>
          <w:tcPr>
            <w:tcW w:w="1605" w:type="dxa"/>
            <w:vAlign w:val="center"/>
            <w:hideMark/>
          </w:tcPr>
          <w:p w14:paraId="3C3596FF" w14:textId="77777777" w:rsidR="001B1715" w:rsidRPr="001B1715" w:rsidRDefault="001B1715" w:rsidP="001B1715">
            <w:pPr>
              <w:widowControl/>
              <w:spacing w:line="420" w:lineRule="atLeast"/>
              <w:jc w:val="center"/>
              <w:rPr>
                <w:b/>
                <w:bCs/>
                <w:color w:val="000000"/>
                <w:kern w:val="0"/>
                <w:sz w:val="24"/>
                <w:szCs w:val="24"/>
              </w:rPr>
            </w:pPr>
            <w:r w:rsidRPr="001B1715">
              <w:rPr>
                <w:b/>
                <w:bCs/>
                <w:color w:val="000000"/>
                <w:kern w:val="0"/>
                <w:sz w:val="24"/>
                <w:szCs w:val="24"/>
              </w:rPr>
              <w:t>朝向</w:t>
            </w:r>
          </w:p>
        </w:tc>
        <w:tc>
          <w:tcPr>
            <w:tcW w:w="1605" w:type="dxa"/>
            <w:vAlign w:val="center"/>
            <w:hideMark/>
          </w:tcPr>
          <w:p w14:paraId="6EEE773F" w14:textId="77777777" w:rsidR="001B1715" w:rsidRPr="001B1715" w:rsidRDefault="001B1715" w:rsidP="001B1715">
            <w:pPr>
              <w:widowControl/>
              <w:spacing w:line="420" w:lineRule="atLeast"/>
              <w:jc w:val="center"/>
              <w:rPr>
                <w:color w:val="000000"/>
                <w:kern w:val="0"/>
                <w:sz w:val="24"/>
                <w:szCs w:val="24"/>
              </w:rPr>
            </w:pPr>
            <w:r w:rsidRPr="001B1715">
              <w:rPr>
                <w:color w:val="000000"/>
                <w:kern w:val="0"/>
                <w:sz w:val="24"/>
                <w:szCs w:val="24"/>
              </w:rPr>
              <w:t>100</w:t>
            </w:r>
          </w:p>
        </w:tc>
        <w:tc>
          <w:tcPr>
            <w:tcW w:w="1606" w:type="dxa"/>
            <w:vAlign w:val="center"/>
            <w:hideMark/>
          </w:tcPr>
          <w:p w14:paraId="4D619815" w14:textId="77777777" w:rsidR="001B1715" w:rsidRPr="001B1715" w:rsidRDefault="001B1715" w:rsidP="001B1715">
            <w:pPr>
              <w:widowControl/>
              <w:spacing w:line="420" w:lineRule="atLeast"/>
              <w:jc w:val="center"/>
              <w:rPr>
                <w:color w:val="000000"/>
                <w:kern w:val="0"/>
                <w:sz w:val="24"/>
                <w:szCs w:val="24"/>
              </w:rPr>
            </w:pPr>
            <w:r w:rsidRPr="001B1715">
              <w:rPr>
                <w:color w:val="000000"/>
                <w:kern w:val="0"/>
                <w:sz w:val="24"/>
                <w:szCs w:val="24"/>
              </w:rPr>
              <w:t>100</w:t>
            </w:r>
          </w:p>
        </w:tc>
        <w:tc>
          <w:tcPr>
            <w:tcW w:w="1605" w:type="dxa"/>
            <w:vAlign w:val="center"/>
            <w:hideMark/>
          </w:tcPr>
          <w:p w14:paraId="3414428F" w14:textId="77777777" w:rsidR="001B1715" w:rsidRPr="001B1715" w:rsidRDefault="001B1715" w:rsidP="001B1715">
            <w:pPr>
              <w:widowControl/>
              <w:spacing w:line="420" w:lineRule="atLeast"/>
              <w:jc w:val="center"/>
              <w:rPr>
                <w:color w:val="000000"/>
                <w:kern w:val="0"/>
                <w:sz w:val="24"/>
                <w:szCs w:val="24"/>
              </w:rPr>
            </w:pPr>
            <w:r w:rsidRPr="001B1715">
              <w:rPr>
                <w:color w:val="000000"/>
                <w:kern w:val="0"/>
                <w:sz w:val="24"/>
                <w:szCs w:val="24"/>
              </w:rPr>
              <w:t>100</w:t>
            </w:r>
          </w:p>
        </w:tc>
        <w:tc>
          <w:tcPr>
            <w:tcW w:w="1796" w:type="dxa"/>
            <w:vAlign w:val="center"/>
            <w:hideMark/>
          </w:tcPr>
          <w:p w14:paraId="084A3521" w14:textId="77777777" w:rsidR="001B1715" w:rsidRPr="001B1715" w:rsidRDefault="001B1715" w:rsidP="001B1715">
            <w:pPr>
              <w:widowControl/>
              <w:spacing w:line="420" w:lineRule="atLeast"/>
              <w:jc w:val="center"/>
              <w:rPr>
                <w:color w:val="000000"/>
                <w:kern w:val="0"/>
                <w:sz w:val="24"/>
                <w:szCs w:val="24"/>
              </w:rPr>
            </w:pPr>
            <w:r w:rsidRPr="001B1715">
              <w:rPr>
                <w:color w:val="000000"/>
                <w:kern w:val="0"/>
                <w:sz w:val="24"/>
                <w:szCs w:val="24"/>
              </w:rPr>
              <w:t>100</w:t>
            </w:r>
          </w:p>
        </w:tc>
      </w:tr>
      <w:tr w:rsidR="001B1715" w:rsidRPr="001B1715" w14:paraId="23FEA0D8" w14:textId="77777777" w:rsidTr="001B1715">
        <w:trPr>
          <w:trHeight w:val="650"/>
          <w:jc w:val="center"/>
        </w:trPr>
        <w:tc>
          <w:tcPr>
            <w:tcW w:w="1605" w:type="dxa"/>
            <w:vAlign w:val="center"/>
            <w:hideMark/>
          </w:tcPr>
          <w:p w14:paraId="65EE6EF4" w14:textId="77777777" w:rsidR="001B1715" w:rsidRPr="001B1715" w:rsidRDefault="001B1715" w:rsidP="001B1715">
            <w:pPr>
              <w:widowControl/>
              <w:spacing w:line="420" w:lineRule="atLeast"/>
              <w:jc w:val="center"/>
              <w:rPr>
                <w:b/>
                <w:bCs/>
                <w:color w:val="000000"/>
                <w:kern w:val="0"/>
                <w:sz w:val="24"/>
                <w:szCs w:val="24"/>
              </w:rPr>
            </w:pPr>
            <w:r w:rsidRPr="001B1715">
              <w:rPr>
                <w:b/>
                <w:bCs/>
                <w:color w:val="000000"/>
                <w:kern w:val="0"/>
                <w:sz w:val="24"/>
                <w:szCs w:val="24"/>
              </w:rPr>
              <w:t>装修状况</w:t>
            </w:r>
          </w:p>
        </w:tc>
        <w:tc>
          <w:tcPr>
            <w:tcW w:w="1605" w:type="dxa"/>
            <w:vAlign w:val="center"/>
            <w:hideMark/>
          </w:tcPr>
          <w:p w14:paraId="07236248" w14:textId="77777777" w:rsidR="001B1715" w:rsidRPr="001B1715" w:rsidRDefault="001B1715" w:rsidP="001B1715">
            <w:pPr>
              <w:widowControl/>
              <w:spacing w:line="420" w:lineRule="atLeast"/>
              <w:jc w:val="center"/>
              <w:rPr>
                <w:color w:val="000000"/>
                <w:kern w:val="0"/>
                <w:sz w:val="24"/>
                <w:szCs w:val="24"/>
              </w:rPr>
            </w:pPr>
            <w:r w:rsidRPr="001B1715">
              <w:rPr>
                <w:color w:val="000000"/>
                <w:kern w:val="0"/>
                <w:sz w:val="24"/>
                <w:szCs w:val="24"/>
              </w:rPr>
              <w:t>100</w:t>
            </w:r>
          </w:p>
        </w:tc>
        <w:tc>
          <w:tcPr>
            <w:tcW w:w="1606" w:type="dxa"/>
            <w:vAlign w:val="center"/>
            <w:hideMark/>
          </w:tcPr>
          <w:p w14:paraId="737E1D40" w14:textId="77777777" w:rsidR="001B1715" w:rsidRPr="001B1715" w:rsidRDefault="001B1715" w:rsidP="001B1715">
            <w:pPr>
              <w:widowControl/>
              <w:spacing w:line="420" w:lineRule="atLeast"/>
              <w:jc w:val="center"/>
              <w:rPr>
                <w:color w:val="000000"/>
                <w:kern w:val="0"/>
                <w:sz w:val="24"/>
                <w:szCs w:val="24"/>
              </w:rPr>
            </w:pPr>
            <w:r w:rsidRPr="001B1715">
              <w:rPr>
                <w:color w:val="000000"/>
                <w:kern w:val="0"/>
                <w:sz w:val="24"/>
                <w:szCs w:val="24"/>
              </w:rPr>
              <w:t>100</w:t>
            </w:r>
          </w:p>
        </w:tc>
        <w:tc>
          <w:tcPr>
            <w:tcW w:w="1605" w:type="dxa"/>
            <w:vAlign w:val="center"/>
            <w:hideMark/>
          </w:tcPr>
          <w:p w14:paraId="483509D3" w14:textId="77777777" w:rsidR="001B1715" w:rsidRPr="001B1715" w:rsidRDefault="001B1715" w:rsidP="001B1715">
            <w:pPr>
              <w:widowControl/>
              <w:spacing w:line="420" w:lineRule="atLeast"/>
              <w:jc w:val="center"/>
              <w:rPr>
                <w:color w:val="000000"/>
                <w:kern w:val="0"/>
                <w:sz w:val="24"/>
                <w:szCs w:val="24"/>
              </w:rPr>
            </w:pPr>
            <w:r w:rsidRPr="001B1715">
              <w:rPr>
                <w:color w:val="000000"/>
                <w:kern w:val="0"/>
                <w:sz w:val="24"/>
                <w:szCs w:val="24"/>
              </w:rPr>
              <w:t>100</w:t>
            </w:r>
          </w:p>
        </w:tc>
        <w:tc>
          <w:tcPr>
            <w:tcW w:w="1796" w:type="dxa"/>
            <w:vAlign w:val="center"/>
            <w:hideMark/>
          </w:tcPr>
          <w:p w14:paraId="35C6BAF2" w14:textId="77777777" w:rsidR="001B1715" w:rsidRPr="001B1715" w:rsidRDefault="001B1715" w:rsidP="001B1715">
            <w:pPr>
              <w:widowControl/>
              <w:spacing w:line="420" w:lineRule="atLeast"/>
              <w:jc w:val="center"/>
              <w:rPr>
                <w:color w:val="000000"/>
                <w:kern w:val="0"/>
                <w:sz w:val="24"/>
                <w:szCs w:val="24"/>
              </w:rPr>
            </w:pPr>
            <w:r w:rsidRPr="001B1715">
              <w:rPr>
                <w:color w:val="000000"/>
                <w:kern w:val="0"/>
                <w:sz w:val="24"/>
                <w:szCs w:val="24"/>
              </w:rPr>
              <w:t>99</w:t>
            </w:r>
          </w:p>
        </w:tc>
      </w:tr>
      <w:tr w:rsidR="001B1715" w:rsidRPr="001B1715" w14:paraId="133B43C4" w14:textId="77777777" w:rsidTr="001B1715">
        <w:trPr>
          <w:trHeight w:val="650"/>
          <w:jc w:val="center"/>
        </w:trPr>
        <w:tc>
          <w:tcPr>
            <w:tcW w:w="1605" w:type="dxa"/>
            <w:vAlign w:val="center"/>
            <w:hideMark/>
          </w:tcPr>
          <w:p w14:paraId="7A6D4A85" w14:textId="77777777" w:rsidR="001B1715" w:rsidRPr="001B1715" w:rsidRDefault="001B1715" w:rsidP="001B1715">
            <w:pPr>
              <w:widowControl/>
              <w:spacing w:line="420" w:lineRule="atLeast"/>
              <w:jc w:val="center"/>
              <w:rPr>
                <w:b/>
                <w:bCs/>
                <w:color w:val="000000"/>
                <w:kern w:val="0"/>
                <w:sz w:val="24"/>
                <w:szCs w:val="24"/>
              </w:rPr>
            </w:pPr>
            <w:r w:rsidRPr="001B1715">
              <w:rPr>
                <w:b/>
                <w:bCs/>
                <w:color w:val="000000"/>
                <w:kern w:val="0"/>
                <w:sz w:val="24"/>
                <w:szCs w:val="24"/>
              </w:rPr>
              <w:t>建成年份</w:t>
            </w:r>
          </w:p>
        </w:tc>
        <w:tc>
          <w:tcPr>
            <w:tcW w:w="1605" w:type="dxa"/>
            <w:vAlign w:val="center"/>
            <w:hideMark/>
          </w:tcPr>
          <w:p w14:paraId="4DD0B82B" w14:textId="77777777" w:rsidR="001B1715" w:rsidRPr="001B1715" w:rsidRDefault="001B1715" w:rsidP="001B1715">
            <w:pPr>
              <w:widowControl/>
              <w:spacing w:line="420" w:lineRule="atLeast"/>
              <w:jc w:val="center"/>
              <w:rPr>
                <w:color w:val="000000"/>
                <w:kern w:val="0"/>
                <w:sz w:val="24"/>
                <w:szCs w:val="24"/>
              </w:rPr>
            </w:pPr>
            <w:r w:rsidRPr="001B1715">
              <w:rPr>
                <w:color w:val="000000"/>
                <w:kern w:val="0"/>
                <w:sz w:val="24"/>
                <w:szCs w:val="24"/>
              </w:rPr>
              <w:t>100</w:t>
            </w:r>
          </w:p>
        </w:tc>
        <w:tc>
          <w:tcPr>
            <w:tcW w:w="1606" w:type="dxa"/>
            <w:vAlign w:val="center"/>
            <w:hideMark/>
          </w:tcPr>
          <w:p w14:paraId="5B361A2B" w14:textId="77777777" w:rsidR="001B1715" w:rsidRPr="001B1715" w:rsidRDefault="001B1715" w:rsidP="001B1715">
            <w:pPr>
              <w:widowControl/>
              <w:spacing w:line="420" w:lineRule="atLeast"/>
              <w:jc w:val="center"/>
              <w:rPr>
                <w:color w:val="000000"/>
                <w:kern w:val="0"/>
                <w:sz w:val="24"/>
                <w:szCs w:val="24"/>
              </w:rPr>
            </w:pPr>
            <w:r w:rsidRPr="001B1715">
              <w:rPr>
                <w:color w:val="000000"/>
                <w:kern w:val="0"/>
                <w:sz w:val="24"/>
                <w:szCs w:val="24"/>
              </w:rPr>
              <w:t>100</w:t>
            </w:r>
          </w:p>
        </w:tc>
        <w:tc>
          <w:tcPr>
            <w:tcW w:w="1605" w:type="dxa"/>
            <w:vAlign w:val="center"/>
            <w:hideMark/>
          </w:tcPr>
          <w:p w14:paraId="4596C793" w14:textId="77777777" w:rsidR="001B1715" w:rsidRPr="001B1715" w:rsidRDefault="001B1715" w:rsidP="001B1715">
            <w:pPr>
              <w:widowControl/>
              <w:spacing w:line="420" w:lineRule="atLeast"/>
              <w:jc w:val="center"/>
              <w:rPr>
                <w:color w:val="000000"/>
                <w:kern w:val="0"/>
                <w:sz w:val="24"/>
                <w:szCs w:val="24"/>
              </w:rPr>
            </w:pPr>
            <w:r w:rsidRPr="001B1715">
              <w:rPr>
                <w:color w:val="000000"/>
                <w:kern w:val="0"/>
                <w:sz w:val="24"/>
                <w:szCs w:val="24"/>
              </w:rPr>
              <w:t>101</w:t>
            </w:r>
          </w:p>
        </w:tc>
        <w:tc>
          <w:tcPr>
            <w:tcW w:w="1796" w:type="dxa"/>
            <w:vAlign w:val="center"/>
            <w:hideMark/>
          </w:tcPr>
          <w:p w14:paraId="44733815" w14:textId="77777777" w:rsidR="001B1715" w:rsidRPr="001B1715" w:rsidRDefault="001B1715" w:rsidP="001B1715">
            <w:pPr>
              <w:widowControl/>
              <w:spacing w:line="420" w:lineRule="atLeast"/>
              <w:jc w:val="center"/>
              <w:rPr>
                <w:color w:val="000000"/>
                <w:kern w:val="0"/>
                <w:sz w:val="24"/>
                <w:szCs w:val="24"/>
              </w:rPr>
            </w:pPr>
            <w:r w:rsidRPr="001B1715">
              <w:rPr>
                <w:color w:val="000000"/>
                <w:kern w:val="0"/>
                <w:sz w:val="24"/>
                <w:szCs w:val="24"/>
              </w:rPr>
              <w:t>99</w:t>
            </w:r>
          </w:p>
        </w:tc>
      </w:tr>
      <w:tr w:rsidR="001B1715" w:rsidRPr="001B1715" w14:paraId="62B6AA57" w14:textId="77777777" w:rsidTr="001B1715">
        <w:trPr>
          <w:trHeight w:val="650"/>
          <w:jc w:val="center"/>
        </w:trPr>
        <w:tc>
          <w:tcPr>
            <w:tcW w:w="1605" w:type="dxa"/>
            <w:vAlign w:val="center"/>
            <w:hideMark/>
          </w:tcPr>
          <w:p w14:paraId="63A36A47" w14:textId="77777777" w:rsidR="001B1715" w:rsidRPr="001B1715" w:rsidRDefault="001B1715" w:rsidP="001B1715">
            <w:pPr>
              <w:widowControl/>
              <w:spacing w:line="420" w:lineRule="atLeast"/>
              <w:jc w:val="center"/>
              <w:rPr>
                <w:b/>
                <w:bCs/>
                <w:color w:val="000000"/>
                <w:kern w:val="0"/>
                <w:sz w:val="24"/>
                <w:szCs w:val="24"/>
              </w:rPr>
            </w:pPr>
            <w:r w:rsidRPr="001B1715">
              <w:rPr>
                <w:b/>
                <w:bCs/>
                <w:color w:val="000000"/>
                <w:kern w:val="0"/>
                <w:sz w:val="24"/>
                <w:szCs w:val="24"/>
              </w:rPr>
              <w:t>合计</w:t>
            </w:r>
          </w:p>
        </w:tc>
        <w:tc>
          <w:tcPr>
            <w:tcW w:w="1605" w:type="dxa"/>
            <w:vAlign w:val="center"/>
            <w:hideMark/>
          </w:tcPr>
          <w:p w14:paraId="0F3108DA" w14:textId="77777777" w:rsidR="001B1715" w:rsidRPr="001B1715" w:rsidRDefault="001B1715" w:rsidP="001B1715">
            <w:pPr>
              <w:widowControl/>
              <w:spacing w:line="420" w:lineRule="atLeast"/>
              <w:jc w:val="center"/>
              <w:rPr>
                <w:color w:val="000000"/>
                <w:kern w:val="0"/>
                <w:sz w:val="24"/>
                <w:szCs w:val="24"/>
              </w:rPr>
            </w:pPr>
            <w:r w:rsidRPr="001B1715">
              <w:rPr>
                <w:color w:val="000000"/>
                <w:kern w:val="0"/>
                <w:sz w:val="24"/>
                <w:szCs w:val="24"/>
              </w:rPr>
              <w:t>100</w:t>
            </w:r>
          </w:p>
        </w:tc>
        <w:tc>
          <w:tcPr>
            <w:tcW w:w="1606" w:type="dxa"/>
            <w:vAlign w:val="center"/>
            <w:hideMark/>
          </w:tcPr>
          <w:p w14:paraId="672D4B9D" w14:textId="77777777" w:rsidR="001B1715" w:rsidRPr="001B1715" w:rsidRDefault="001B1715" w:rsidP="001B1715">
            <w:pPr>
              <w:widowControl/>
              <w:spacing w:line="420" w:lineRule="atLeast"/>
              <w:jc w:val="center"/>
              <w:rPr>
                <w:color w:val="000000"/>
                <w:kern w:val="0"/>
                <w:sz w:val="24"/>
                <w:szCs w:val="24"/>
              </w:rPr>
            </w:pPr>
            <w:r w:rsidRPr="001B1715">
              <w:rPr>
                <w:color w:val="000000"/>
                <w:kern w:val="0"/>
                <w:sz w:val="24"/>
                <w:szCs w:val="24"/>
              </w:rPr>
              <w:t>99.4</w:t>
            </w:r>
          </w:p>
        </w:tc>
        <w:tc>
          <w:tcPr>
            <w:tcW w:w="1605" w:type="dxa"/>
            <w:vAlign w:val="center"/>
            <w:hideMark/>
          </w:tcPr>
          <w:p w14:paraId="4FBABD9F" w14:textId="77777777" w:rsidR="001B1715" w:rsidRPr="001B1715" w:rsidRDefault="001B1715" w:rsidP="001B1715">
            <w:pPr>
              <w:widowControl/>
              <w:spacing w:line="420" w:lineRule="atLeast"/>
              <w:jc w:val="center"/>
              <w:rPr>
                <w:color w:val="000000"/>
                <w:kern w:val="0"/>
                <w:sz w:val="24"/>
                <w:szCs w:val="24"/>
              </w:rPr>
            </w:pPr>
            <w:r w:rsidRPr="001B1715">
              <w:rPr>
                <w:color w:val="000000"/>
                <w:kern w:val="0"/>
                <w:sz w:val="24"/>
                <w:szCs w:val="24"/>
              </w:rPr>
              <w:t>100</w:t>
            </w:r>
          </w:p>
        </w:tc>
        <w:tc>
          <w:tcPr>
            <w:tcW w:w="1796" w:type="dxa"/>
            <w:vAlign w:val="center"/>
            <w:hideMark/>
          </w:tcPr>
          <w:p w14:paraId="4A0952B4" w14:textId="77777777" w:rsidR="001B1715" w:rsidRPr="001B1715" w:rsidRDefault="001B1715" w:rsidP="001B1715">
            <w:pPr>
              <w:widowControl/>
              <w:spacing w:line="420" w:lineRule="atLeast"/>
              <w:jc w:val="center"/>
              <w:rPr>
                <w:color w:val="000000"/>
                <w:kern w:val="0"/>
                <w:sz w:val="24"/>
                <w:szCs w:val="24"/>
              </w:rPr>
            </w:pPr>
            <w:r w:rsidRPr="001B1715">
              <w:rPr>
                <w:color w:val="000000"/>
                <w:kern w:val="0"/>
                <w:sz w:val="24"/>
                <w:szCs w:val="24"/>
              </w:rPr>
              <w:t>98.6</w:t>
            </w:r>
          </w:p>
        </w:tc>
      </w:tr>
    </w:tbl>
    <w:p w14:paraId="40AB5173" w14:textId="77777777" w:rsidR="00F14E5D" w:rsidRPr="00F14E5D" w:rsidRDefault="00F14E5D" w:rsidP="001B1715">
      <w:pPr>
        <w:snapToGrid w:val="0"/>
        <w:spacing w:beforeLines="25" w:before="78" w:line="360" w:lineRule="auto"/>
        <w:ind w:firstLineChars="200" w:firstLine="480"/>
        <w:rPr>
          <w:sz w:val="24"/>
          <w:szCs w:val="24"/>
        </w:rPr>
      </w:pPr>
      <w:r w:rsidRPr="00F14E5D">
        <w:rPr>
          <w:sz w:val="24"/>
          <w:szCs w:val="24"/>
        </w:rPr>
        <w:lastRenderedPageBreak/>
        <w:t>个别因素修正系数：</w:t>
      </w:r>
    </w:p>
    <w:p w14:paraId="57369D0D" w14:textId="142BD9C3" w:rsidR="00BA12B3" w:rsidRDefault="00BA12B3" w:rsidP="00F14E5D">
      <w:pPr>
        <w:snapToGrid w:val="0"/>
        <w:spacing w:beforeLines="25" w:before="78" w:line="360" w:lineRule="auto"/>
        <w:ind w:firstLineChars="200" w:firstLine="480"/>
        <w:rPr>
          <w:sz w:val="24"/>
          <w:szCs w:val="24"/>
        </w:rPr>
      </w:pPr>
      <w:r>
        <w:rPr>
          <w:rFonts w:hint="eastAsia"/>
          <w:sz w:val="24"/>
          <w:szCs w:val="24"/>
        </w:rPr>
        <w:t>1</w:t>
      </w:r>
      <w:r>
        <w:rPr>
          <w:rFonts w:hint="eastAsia"/>
          <w:sz w:val="24"/>
          <w:szCs w:val="24"/>
        </w:rPr>
        <w:t>）</w:t>
      </w:r>
      <w:r w:rsidR="00F14E5D" w:rsidRPr="00F14E5D">
        <w:rPr>
          <w:sz w:val="24"/>
          <w:szCs w:val="24"/>
        </w:rPr>
        <w:t>可比实例</w:t>
      </w:r>
      <w:r w:rsidR="00F14E5D" w:rsidRPr="00F14E5D">
        <w:rPr>
          <w:sz w:val="24"/>
          <w:szCs w:val="24"/>
        </w:rPr>
        <w:t>1</w:t>
      </w:r>
      <w:r w:rsidR="00F14E5D" w:rsidRPr="00F14E5D">
        <w:rPr>
          <w:sz w:val="24"/>
          <w:szCs w:val="24"/>
        </w:rPr>
        <w:t>：</w:t>
      </w:r>
    </w:p>
    <w:p w14:paraId="07607F8C" w14:textId="18B290F8" w:rsidR="00F14E5D" w:rsidRPr="00F14E5D" w:rsidRDefault="00000000" w:rsidP="00BA12B3">
      <w:pPr>
        <w:snapToGrid w:val="0"/>
        <w:spacing w:beforeLines="25" w:before="78" w:line="360" w:lineRule="auto"/>
        <w:rPr>
          <w:sz w:val="24"/>
          <w:szCs w:val="24"/>
        </w:rPr>
      </w:pPr>
      <m:oMathPara>
        <m:oMath>
          <m:f>
            <m:fPr>
              <m:ctrlPr>
                <w:rPr>
                  <w:rFonts w:ascii="Cambria Math" w:hAnsi="Cambria Math"/>
                  <w:i/>
                  <w:sz w:val="24"/>
                  <w:szCs w:val="24"/>
                </w:rPr>
              </m:ctrlPr>
            </m:fPr>
            <m:num>
              <m:r>
                <w:rPr>
                  <w:rFonts w:ascii="Cambria Math" w:hAnsi="Cambria Math"/>
                  <w:sz w:val="24"/>
                  <w:szCs w:val="24"/>
                </w:rPr>
                <m:t>100</m:t>
              </m:r>
            </m:num>
            <m:den>
              <m:r>
                <w:rPr>
                  <w:rFonts w:ascii="Cambria Math" w:hAnsi="Cambria Math"/>
                  <w:sz w:val="24"/>
                  <w:szCs w:val="24"/>
                </w:rPr>
                <m:t>99.4</m:t>
              </m:r>
            </m:den>
          </m:f>
          <m:r>
            <w:rPr>
              <w:rFonts w:ascii="Cambria Math" w:hAnsi="Cambria Math"/>
              <w:sz w:val="24"/>
              <w:szCs w:val="24"/>
            </w:rPr>
            <m:t>≈1.006</m:t>
          </m:r>
        </m:oMath>
      </m:oMathPara>
    </w:p>
    <w:p w14:paraId="12AB6EEF" w14:textId="714DC7D5" w:rsidR="00BA12B3" w:rsidRDefault="00BA12B3" w:rsidP="00F14E5D">
      <w:pPr>
        <w:snapToGrid w:val="0"/>
        <w:spacing w:beforeLines="25" w:before="78" w:line="360" w:lineRule="auto"/>
        <w:ind w:firstLineChars="200" w:firstLine="480"/>
        <w:rPr>
          <w:sz w:val="24"/>
          <w:szCs w:val="24"/>
        </w:rPr>
      </w:pPr>
      <w:r>
        <w:rPr>
          <w:rFonts w:hint="eastAsia"/>
          <w:sz w:val="24"/>
          <w:szCs w:val="24"/>
        </w:rPr>
        <w:t>2</w:t>
      </w:r>
      <w:r>
        <w:rPr>
          <w:rFonts w:hint="eastAsia"/>
          <w:sz w:val="24"/>
          <w:szCs w:val="24"/>
        </w:rPr>
        <w:t>）</w:t>
      </w:r>
      <w:r w:rsidR="00F14E5D" w:rsidRPr="00F14E5D">
        <w:rPr>
          <w:sz w:val="24"/>
          <w:szCs w:val="24"/>
        </w:rPr>
        <w:t>可比实例</w:t>
      </w:r>
      <w:r w:rsidR="00F14E5D" w:rsidRPr="00F14E5D">
        <w:rPr>
          <w:sz w:val="24"/>
          <w:szCs w:val="24"/>
        </w:rPr>
        <w:t>2</w:t>
      </w:r>
      <w:r w:rsidR="00F14E5D" w:rsidRPr="00F14E5D">
        <w:rPr>
          <w:sz w:val="24"/>
          <w:szCs w:val="24"/>
        </w:rPr>
        <w:t>：</w:t>
      </w:r>
    </w:p>
    <w:p w14:paraId="1C09DE60" w14:textId="625CF380" w:rsidR="00F14E5D" w:rsidRPr="00F14E5D" w:rsidRDefault="00000000" w:rsidP="00BA12B3">
      <w:pPr>
        <w:snapToGrid w:val="0"/>
        <w:spacing w:beforeLines="25" w:before="78" w:line="360" w:lineRule="auto"/>
        <w:rPr>
          <w:sz w:val="24"/>
          <w:szCs w:val="24"/>
        </w:rPr>
      </w:pPr>
      <m:oMathPara>
        <m:oMath>
          <m:f>
            <m:fPr>
              <m:ctrlPr>
                <w:rPr>
                  <w:rFonts w:ascii="Cambria Math" w:hAnsi="Cambria Math"/>
                  <w:i/>
                  <w:sz w:val="24"/>
                  <w:szCs w:val="24"/>
                </w:rPr>
              </m:ctrlPr>
            </m:fPr>
            <m:num>
              <m:r>
                <w:rPr>
                  <w:rFonts w:ascii="Cambria Math" w:hAnsi="Cambria Math"/>
                  <w:sz w:val="24"/>
                  <w:szCs w:val="24"/>
                </w:rPr>
                <m:t>100</m:t>
              </m:r>
            </m:num>
            <m:den>
              <m:r>
                <w:rPr>
                  <w:rFonts w:ascii="Cambria Math" w:hAnsi="Cambria Math"/>
                  <w:sz w:val="24"/>
                  <w:szCs w:val="24"/>
                </w:rPr>
                <m:t>100</m:t>
              </m:r>
            </m:den>
          </m:f>
          <m:r>
            <w:rPr>
              <w:rFonts w:ascii="Cambria Math" w:hAnsi="Cambria Math"/>
              <w:sz w:val="24"/>
              <w:szCs w:val="24"/>
            </w:rPr>
            <m:t>=1.00</m:t>
          </m:r>
        </m:oMath>
      </m:oMathPara>
    </w:p>
    <w:p w14:paraId="7A2B2D20" w14:textId="4FF826D8" w:rsidR="00BA12B3" w:rsidRDefault="00BA12B3" w:rsidP="00F14E5D">
      <w:pPr>
        <w:snapToGrid w:val="0"/>
        <w:spacing w:beforeLines="25" w:before="78" w:line="360" w:lineRule="auto"/>
        <w:ind w:firstLineChars="200" w:firstLine="480"/>
        <w:rPr>
          <w:sz w:val="24"/>
          <w:szCs w:val="24"/>
        </w:rPr>
      </w:pPr>
      <w:r>
        <w:rPr>
          <w:rFonts w:hint="eastAsia"/>
          <w:sz w:val="24"/>
          <w:szCs w:val="24"/>
        </w:rPr>
        <w:t>3</w:t>
      </w:r>
      <w:r>
        <w:rPr>
          <w:rFonts w:hint="eastAsia"/>
          <w:sz w:val="24"/>
          <w:szCs w:val="24"/>
        </w:rPr>
        <w:t>）</w:t>
      </w:r>
      <w:r w:rsidR="00F14E5D" w:rsidRPr="00F14E5D">
        <w:rPr>
          <w:sz w:val="24"/>
          <w:szCs w:val="24"/>
        </w:rPr>
        <w:t>可比实例</w:t>
      </w:r>
      <w:r w:rsidR="00F14E5D" w:rsidRPr="00F14E5D">
        <w:rPr>
          <w:sz w:val="24"/>
          <w:szCs w:val="24"/>
        </w:rPr>
        <w:t>3</w:t>
      </w:r>
      <w:r w:rsidR="00F14E5D" w:rsidRPr="00F14E5D">
        <w:rPr>
          <w:sz w:val="24"/>
          <w:szCs w:val="24"/>
        </w:rPr>
        <w:t>：</w:t>
      </w:r>
    </w:p>
    <w:p w14:paraId="6D89663D" w14:textId="1252CE9A" w:rsidR="001B1715" w:rsidRPr="00F14E5D" w:rsidRDefault="00000000" w:rsidP="00BA12B3">
      <w:pPr>
        <w:snapToGrid w:val="0"/>
        <w:spacing w:beforeLines="25" w:before="78" w:line="360" w:lineRule="auto"/>
        <w:rPr>
          <w:sz w:val="24"/>
          <w:szCs w:val="24"/>
        </w:rPr>
      </w:pPr>
      <m:oMathPara>
        <m:oMath>
          <m:f>
            <m:fPr>
              <m:ctrlPr>
                <w:rPr>
                  <w:rFonts w:ascii="Cambria Math" w:hAnsi="Cambria Math"/>
                  <w:i/>
                  <w:sz w:val="24"/>
                  <w:szCs w:val="24"/>
                </w:rPr>
              </m:ctrlPr>
            </m:fPr>
            <m:num>
              <m:r>
                <w:rPr>
                  <w:rFonts w:ascii="Cambria Math" w:hAnsi="Cambria Math"/>
                  <w:sz w:val="24"/>
                  <w:szCs w:val="24"/>
                </w:rPr>
                <m:t>100</m:t>
              </m:r>
            </m:num>
            <m:den>
              <m:r>
                <w:rPr>
                  <w:rFonts w:ascii="Cambria Math" w:hAnsi="Cambria Math"/>
                  <w:sz w:val="24"/>
                  <w:szCs w:val="24"/>
                </w:rPr>
                <m:t>98.6</m:t>
              </m:r>
            </m:den>
          </m:f>
          <m:r>
            <w:rPr>
              <w:rFonts w:ascii="Cambria Math" w:hAnsi="Cambria Math"/>
              <w:sz w:val="24"/>
              <w:szCs w:val="24"/>
            </w:rPr>
            <m:t>≈1.014</m:t>
          </m:r>
        </m:oMath>
      </m:oMathPara>
    </w:p>
    <w:p w14:paraId="6A1C605F" w14:textId="0E23E049" w:rsidR="00F14E5D" w:rsidRPr="00BA12B3" w:rsidRDefault="00BA12B3" w:rsidP="00F14E5D">
      <w:pPr>
        <w:snapToGrid w:val="0"/>
        <w:spacing w:beforeLines="25" w:before="78" w:line="360" w:lineRule="auto"/>
        <w:ind w:firstLineChars="200" w:firstLine="482"/>
        <w:rPr>
          <w:b/>
          <w:bCs/>
          <w:sz w:val="24"/>
          <w:szCs w:val="24"/>
        </w:rPr>
      </w:pPr>
      <w:r w:rsidRPr="00BA12B3">
        <w:rPr>
          <w:rFonts w:hint="eastAsia"/>
          <w:b/>
          <w:bCs/>
          <w:sz w:val="24"/>
          <w:szCs w:val="24"/>
        </w:rPr>
        <w:t>7</w:t>
      </w:r>
      <w:r w:rsidR="00F14E5D" w:rsidRPr="00BA12B3">
        <w:rPr>
          <w:b/>
          <w:bCs/>
          <w:sz w:val="24"/>
          <w:szCs w:val="24"/>
        </w:rPr>
        <w:t>.</w:t>
      </w:r>
      <w:r w:rsidR="00F14E5D" w:rsidRPr="00BA12B3">
        <w:rPr>
          <w:b/>
          <w:bCs/>
          <w:sz w:val="24"/>
          <w:szCs w:val="24"/>
        </w:rPr>
        <w:t>计算比准价格：</w:t>
      </w:r>
    </w:p>
    <w:p w14:paraId="55906A3F" w14:textId="7DF71F08" w:rsidR="00BA12B3" w:rsidRDefault="00F14E5D" w:rsidP="00F14E5D">
      <w:pPr>
        <w:snapToGrid w:val="0"/>
        <w:spacing w:beforeLines="25" w:before="78" w:line="360" w:lineRule="auto"/>
        <w:ind w:firstLineChars="200" w:firstLine="480"/>
        <w:rPr>
          <w:sz w:val="24"/>
          <w:szCs w:val="24"/>
        </w:rPr>
      </w:pPr>
      <w:r w:rsidRPr="00F14E5D">
        <w:rPr>
          <w:sz w:val="24"/>
          <w:szCs w:val="24"/>
        </w:rPr>
        <w:t>1</w:t>
      </w:r>
      <w:r w:rsidR="00BA12B3">
        <w:rPr>
          <w:rFonts w:hint="eastAsia"/>
          <w:sz w:val="24"/>
          <w:szCs w:val="24"/>
        </w:rPr>
        <w:t>）</w:t>
      </w:r>
      <w:r w:rsidRPr="00F14E5D">
        <w:rPr>
          <w:sz w:val="24"/>
          <w:szCs w:val="24"/>
        </w:rPr>
        <w:t>可比实例</w:t>
      </w:r>
      <w:r w:rsidRPr="00F14E5D">
        <w:rPr>
          <w:sz w:val="24"/>
          <w:szCs w:val="24"/>
        </w:rPr>
        <w:t>1</w:t>
      </w:r>
      <w:r w:rsidRPr="00F14E5D">
        <w:rPr>
          <w:sz w:val="24"/>
          <w:szCs w:val="24"/>
        </w:rPr>
        <w:t>比准价格</w:t>
      </w:r>
      <w:bookmarkStart w:id="66" w:name="OLE_LINK11"/>
      <w:r w:rsidR="00BA12B3">
        <w:rPr>
          <w:rFonts w:hint="eastAsia"/>
          <w:sz w:val="24"/>
          <w:szCs w:val="24"/>
        </w:rPr>
        <w:t>（</w:t>
      </w:r>
      <w:r w:rsidR="00BA12B3" w:rsidRPr="00BA12B3">
        <w:rPr>
          <w:rFonts w:hint="eastAsia"/>
          <w:sz w:val="24"/>
          <w:szCs w:val="24"/>
        </w:rPr>
        <w:t>元</w:t>
      </w:r>
      <w:r w:rsidR="00BA12B3" w:rsidRPr="00BA12B3">
        <w:rPr>
          <w:rFonts w:hint="eastAsia"/>
          <w:sz w:val="24"/>
          <w:szCs w:val="24"/>
        </w:rPr>
        <w:t>/</w:t>
      </w:r>
      <w:r w:rsidR="00BA12B3" w:rsidRPr="00BA12B3">
        <w:rPr>
          <w:rFonts w:hint="eastAsia"/>
          <w:sz w:val="24"/>
          <w:szCs w:val="24"/>
        </w:rPr>
        <w:t>平方米</w:t>
      </w:r>
      <w:r w:rsidR="00BA12B3">
        <w:rPr>
          <w:rFonts w:hint="eastAsia"/>
          <w:sz w:val="24"/>
          <w:szCs w:val="24"/>
        </w:rPr>
        <w:t>）</w:t>
      </w:r>
      <w:bookmarkEnd w:id="66"/>
      <w:r w:rsidR="00BA12B3">
        <w:rPr>
          <w:rFonts w:hint="eastAsia"/>
          <w:sz w:val="24"/>
          <w:szCs w:val="24"/>
        </w:rPr>
        <w:t>：</w:t>
      </w:r>
    </w:p>
    <w:p w14:paraId="5DAA058F" w14:textId="7B1F671B" w:rsidR="00F14E5D" w:rsidRPr="00BA12B3" w:rsidRDefault="00BA12B3" w:rsidP="00F14E5D">
      <w:pPr>
        <w:snapToGrid w:val="0"/>
        <w:spacing w:beforeLines="25" w:before="78" w:line="360" w:lineRule="auto"/>
        <w:ind w:firstLineChars="200" w:firstLine="480"/>
        <w:rPr>
          <w:i/>
          <w:sz w:val="24"/>
          <w:szCs w:val="24"/>
        </w:rPr>
      </w:pPr>
      <m:oMathPara>
        <m:oMath>
          <m:r>
            <w:rPr>
              <w:rFonts w:ascii="Cambria Math" w:hAnsi="Cambria Math"/>
              <w:sz w:val="24"/>
              <w:szCs w:val="24"/>
            </w:rPr>
            <m:t>3774×</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100</m:t>
                  </m:r>
                </m:num>
                <m:den>
                  <m:r>
                    <w:rPr>
                      <w:rFonts w:ascii="Cambria Math" w:hAnsi="Cambria Math"/>
                      <w:sz w:val="24"/>
                      <w:szCs w:val="24"/>
                    </w:rPr>
                    <m:t>100</m:t>
                  </m:r>
                </m:den>
              </m:f>
            </m:e>
          </m:d>
          <m:r>
            <w:rPr>
              <w:rFonts w:ascii="Cambria Math" w:hAnsi="Cambria Math"/>
              <w:sz w:val="24"/>
              <w:szCs w:val="24"/>
            </w:rPr>
            <m:t>×</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100.3</m:t>
                  </m:r>
                </m:num>
                <m:den>
                  <m:r>
                    <w:rPr>
                      <w:rFonts w:ascii="Cambria Math" w:hAnsi="Cambria Math"/>
                      <w:sz w:val="24"/>
                      <w:szCs w:val="24"/>
                    </w:rPr>
                    <m:t>100</m:t>
                  </m:r>
                </m:den>
              </m:f>
            </m:e>
          </m:d>
          <m:r>
            <w:rPr>
              <w:rFonts w:ascii="Cambria Math" w:hAnsi="Cambria Math"/>
              <w:sz w:val="24"/>
              <w:szCs w:val="24"/>
            </w:rPr>
            <m:t>×</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100</m:t>
                  </m:r>
                </m:num>
                <m:den>
                  <m:r>
                    <w:rPr>
                      <w:rFonts w:ascii="Cambria Math" w:hAnsi="Cambria Math"/>
                      <w:sz w:val="24"/>
                      <w:szCs w:val="24"/>
                    </w:rPr>
                    <m:t>100</m:t>
                  </m:r>
                </m:den>
              </m:f>
            </m:e>
          </m:d>
          <m:r>
            <w:rPr>
              <w:rFonts w:ascii="Cambria Math" w:hAnsi="Cambria Math"/>
              <w:sz w:val="24"/>
              <w:szCs w:val="24"/>
            </w:rPr>
            <m:t>×</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100</m:t>
                  </m:r>
                </m:num>
                <m:den>
                  <m:r>
                    <w:rPr>
                      <w:rFonts w:ascii="Cambria Math" w:hAnsi="Cambria Math"/>
                      <w:sz w:val="24"/>
                      <w:szCs w:val="24"/>
                    </w:rPr>
                    <m:t>99.4</m:t>
                  </m:r>
                </m:den>
              </m:f>
            </m:e>
          </m:d>
          <m:r>
            <w:rPr>
              <w:rFonts w:ascii="Cambria Math" w:hAnsi="Cambria Math"/>
              <w:sz w:val="24"/>
              <w:szCs w:val="24"/>
            </w:rPr>
            <m:t>≈3774×1.003×1.006≈3814</m:t>
          </m:r>
        </m:oMath>
      </m:oMathPara>
    </w:p>
    <w:p w14:paraId="23C4B983" w14:textId="0C6E6BB2" w:rsidR="00BA12B3" w:rsidRDefault="00F14E5D" w:rsidP="00F14E5D">
      <w:pPr>
        <w:snapToGrid w:val="0"/>
        <w:spacing w:beforeLines="25" w:before="78" w:line="360" w:lineRule="auto"/>
        <w:ind w:firstLineChars="200" w:firstLine="480"/>
        <w:rPr>
          <w:sz w:val="24"/>
          <w:szCs w:val="24"/>
        </w:rPr>
      </w:pPr>
      <w:r w:rsidRPr="00F14E5D">
        <w:rPr>
          <w:sz w:val="24"/>
          <w:szCs w:val="24"/>
        </w:rPr>
        <w:t>2</w:t>
      </w:r>
      <w:r w:rsidR="00BA12B3">
        <w:rPr>
          <w:rFonts w:hint="eastAsia"/>
          <w:sz w:val="24"/>
          <w:szCs w:val="24"/>
        </w:rPr>
        <w:t>）</w:t>
      </w:r>
      <w:r w:rsidRPr="00F14E5D">
        <w:rPr>
          <w:sz w:val="24"/>
          <w:szCs w:val="24"/>
        </w:rPr>
        <w:t>可比实例</w:t>
      </w:r>
      <w:r w:rsidRPr="00F14E5D">
        <w:rPr>
          <w:sz w:val="24"/>
          <w:szCs w:val="24"/>
        </w:rPr>
        <w:t>2</w:t>
      </w:r>
      <w:r w:rsidRPr="00F14E5D">
        <w:rPr>
          <w:sz w:val="24"/>
          <w:szCs w:val="24"/>
        </w:rPr>
        <w:t>比准价格</w:t>
      </w:r>
      <w:r w:rsidR="00BA12B3" w:rsidRPr="00BA12B3">
        <w:rPr>
          <w:rFonts w:hint="eastAsia"/>
          <w:sz w:val="24"/>
          <w:szCs w:val="24"/>
        </w:rPr>
        <w:t>（元</w:t>
      </w:r>
      <w:r w:rsidR="00BA12B3" w:rsidRPr="00BA12B3">
        <w:rPr>
          <w:rFonts w:hint="eastAsia"/>
          <w:sz w:val="24"/>
          <w:szCs w:val="24"/>
        </w:rPr>
        <w:t>/</w:t>
      </w:r>
      <w:r w:rsidR="00BA12B3" w:rsidRPr="00BA12B3">
        <w:rPr>
          <w:rFonts w:hint="eastAsia"/>
          <w:sz w:val="24"/>
          <w:szCs w:val="24"/>
        </w:rPr>
        <w:t>平方米）</w:t>
      </w:r>
      <w:r w:rsidR="00BA12B3">
        <w:rPr>
          <w:rFonts w:hint="eastAsia"/>
          <w:sz w:val="24"/>
          <w:szCs w:val="24"/>
        </w:rPr>
        <w:t>：</w:t>
      </w:r>
    </w:p>
    <w:p w14:paraId="5EA4321D" w14:textId="6AAB5BB4" w:rsidR="00F14E5D" w:rsidRPr="00F14E5D" w:rsidRDefault="00BA12B3" w:rsidP="00F14E5D">
      <w:pPr>
        <w:snapToGrid w:val="0"/>
        <w:spacing w:beforeLines="25" w:before="78" w:line="360" w:lineRule="auto"/>
        <w:ind w:firstLineChars="200" w:firstLine="480"/>
        <w:rPr>
          <w:sz w:val="24"/>
          <w:szCs w:val="24"/>
        </w:rPr>
      </w:pPr>
      <m:oMathPara>
        <m:oMath>
          <m:r>
            <w:rPr>
              <w:rFonts w:ascii="Cambria Math" w:hAnsi="Cambria Math"/>
              <w:sz w:val="24"/>
              <w:szCs w:val="24"/>
            </w:rPr>
            <m:t>3831×</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100</m:t>
                  </m:r>
                </m:num>
                <m:den>
                  <m:r>
                    <w:rPr>
                      <w:rFonts w:ascii="Cambria Math" w:hAnsi="Cambria Math"/>
                      <w:sz w:val="24"/>
                      <w:szCs w:val="24"/>
                    </w:rPr>
                    <m:t>100</m:t>
                  </m:r>
                </m:den>
              </m:f>
            </m:e>
          </m:d>
          <m:r>
            <w:rPr>
              <w:rFonts w:ascii="Cambria Math" w:hAnsi="Cambria Math"/>
              <w:sz w:val="24"/>
              <w:szCs w:val="24"/>
            </w:rPr>
            <m:t>×</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100.6</m:t>
                  </m:r>
                </m:num>
                <m:den>
                  <m:r>
                    <w:rPr>
                      <w:rFonts w:ascii="Cambria Math" w:hAnsi="Cambria Math"/>
                      <w:sz w:val="24"/>
                      <w:szCs w:val="24"/>
                    </w:rPr>
                    <m:t>100</m:t>
                  </m:r>
                </m:den>
              </m:f>
            </m:e>
          </m:d>
          <m:r>
            <w:rPr>
              <w:rFonts w:ascii="Cambria Math" w:hAnsi="Cambria Math"/>
              <w:sz w:val="24"/>
              <w:szCs w:val="24"/>
            </w:rPr>
            <m:t>×</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100</m:t>
                  </m:r>
                </m:num>
                <m:den>
                  <m:r>
                    <w:rPr>
                      <w:rFonts w:ascii="Cambria Math" w:hAnsi="Cambria Math"/>
                      <w:sz w:val="24"/>
                      <w:szCs w:val="24"/>
                    </w:rPr>
                    <m:t>100.4</m:t>
                  </m:r>
                </m:den>
              </m:f>
            </m:e>
          </m:d>
          <m:r>
            <w:rPr>
              <w:rFonts w:ascii="Cambria Math" w:hAnsi="Cambria Math"/>
              <w:sz w:val="24"/>
              <w:szCs w:val="24"/>
            </w:rPr>
            <m:t>×</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100</m:t>
                  </m:r>
                </m:num>
                <m:den>
                  <m:r>
                    <w:rPr>
                      <w:rFonts w:ascii="Cambria Math" w:hAnsi="Cambria Math"/>
                      <w:sz w:val="24"/>
                      <w:szCs w:val="24"/>
                    </w:rPr>
                    <m:t>100</m:t>
                  </m:r>
                </m:den>
              </m:f>
            </m:e>
          </m:d>
          <m:r>
            <w:rPr>
              <w:rFonts w:ascii="Cambria Math" w:hAnsi="Cambria Math"/>
              <w:sz w:val="24"/>
              <w:szCs w:val="24"/>
            </w:rPr>
            <m:t>≈3831×1.006×0.996≈3839</m:t>
          </m:r>
        </m:oMath>
      </m:oMathPara>
    </w:p>
    <w:p w14:paraId="43CB5749" w14:textId="032653D3" w:rsidR="00BA12B3" w:rsidRDefault="00F14E5D" w:rsidP="00F14E5D">
      <w:pPr>
        <w:snapToGrid w:val="0"/>
        <w:spacing w:beforeLines="25" w:before="78" w:line="360" w:lineRule="auto"/>
        <w:ind w:firstLineChars="200" w:firstLine="480"/>
        <w:rPr>
          <w:sz w:val="24"/>
          <w:szCs w:val="24"/>
        </w:rPr>
      </w:pPr>
      <w:r w:rsidRPr="00F14E5D">
        <w:rPr>
          <w:sz w:val="24"/>
          <w:szCs w:val="24"/>
        </w:rPr>
        <w:t>3</w:t>
      </w:r>
      <w:r w:rsidR="00BA12B3">
        <w:rPr>
          <w:rFonts w:hint="eastAsia"/>
          <w:sz w:val="24"/>
          <w:szCs w:val="24"/>
        </w:rPr>
        <w:t>）</w:t>
      </w:r>
      <w:r w:rsidRPr="00F14E5D">
        <w:rPr>
          <w:sz w:val="24"/>
          <w:szCs w:val="24"/>
        </w:rPr>
        <w:t>可比实例</w:t>
      </w:r>
      <w:r w:rsidRPr="00F14E5D">
        <w:rPr>
          <w:sz w:val="24"/>
          <w:szCs w:val="24"/>
        </w:rPr>
        <w:t>3</w:t>
      </w:r>
      <w:r w:rsidRPr="00F14E5D">
        <w:rPr>
          <w:sz w:val="24"/>
          <w:szCs w:val="24"/>
        </w:rPr>
        <w:t>比准价格</w:t>
      </w:r>
      <w:r w:rsidR="00BA12B3" w:rsidRPr="00BA12B3">
        <w:rPr>
          <w:rFonts w:hint="eastAsia"/>
          <w:sz w:val="24"/>
          <w:szCs w:val="24"/>
        </w:rPr>
        <w:t>（元</w:t>
      </w:r>
      <w:r w:rsidR="00BA12B3" w:rsidRPr="00BA12B3">
        <w:rPr>
          <w:rFonts w:hint="eastAsia"/>
          <w:sz w:val="24"/>
          <w:szCs w:val="24"/>
        </w:rPr>
        <w:t>/</w:t>
      </w:r>
      <w:r w:rsidR="00BA12B3" w:rsidRPr="00BA12B3">
        <w:rPr>
          <w:rFonts w:hint="eastAsia"/>
          <w:sz w:val="24"/>
          <w:szCs w:val="24"/>
        </w:rPr>
        <w:t>平方米）</w:t>
      </w:r>
      <w:r w:rsidR="00BA12B3">
        <w:rPr>
          <w:rFonts w:hint="eastAsia"/>
          <w:sz w:val="24"/>
          <w:szCs w:val="24"/>
        </w:rPr>
        <w:t>：</w:t>
      </w:r>
    </w:p>
    <w:p w14:paraId="66CD49E7" w14:textId="4B242699" w:rsidR="001B1715" w:rsidRPr="00F14E5D" w:rsidRDefault="00BA12B3" w:rsidP="001B1715">
      <w:pPr>
        <w:snapToGrid w:val="0"/>
        <w:spacing w:beforeLines="25" w:before="78" w:line="360" w:lineRule="auto"/>
        <w:ind w:firstLineChars="200" w:firstLine="480"/>
        <w:rPr>
          <w:sz w:val="24"/>
          <w:szCs w:val="24"/>
        </w:rPr>
      </w:pPr>
      <m:oMathPara>
        <m:oMath>
          <m:r>
            <w:rPr>
              <w:rFonts w:ascii="Cambria Math" w:hAnsi="Cambria Math"/>
              <w:sz w:val="24"/>
              <w:szCs w:val="24"/>
            </w:rPr>
            <m:t>3723×</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100</m:t>
                  </m:r>
                </m:num>
                <m:den>
                  <m:r>
                    <w:rPr>
                      <w:rFonts w:ascii="Cambria Math" w:hAnsi="Cambria Math"/>
                      <w:sz w:val="24"/>
                      <w:szCs w:val="24"/>
                    </w:rPr>
                    <m:t>100</m:t>
                  </m:r>
                </m:den>
              </m:f>
            </m:e>
          </m:d>
          <m:r>
            <w:rPr>
              <w:rFonts w:ascii="Cambria Math" w:hAnsi="Cambria Math"/>
              <w:sz w:val="24"/>
              <w:szCs w:val="24"/>
            </w:rPr>
            <m:t>×</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100.1</m:t>
                  </m:r>
                </m:num>
                <m:den>
                  <m:r>
                    <w:rPr>
                      <w:rFonts w:ascii="Cambria Math" w:hAnsi="Cambria Math"/>
                      <w:sz w:val="24"/>
                      <w:szCs w:val="24"/>
                    </w:rPr>
                    <m:t>100</m:t>
                  </m:r>
                </m:den>
              </m:f>
            </m:e>
          </m:d>
          <m:r>
            <w:rPr>
              <w:rFonts w:ascii="Cambria Math" w:hAnsi="Cambria Math"/>
              <w:sz w:val="24"/>
              <w:szCs w:val="24"/>
            </w:rPr>
            <m:t>×</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100</m:t>
                  </m:r>
                </m:num>
                <m:den>
                  <m:r>
                    <w:rPr>
                      <w:rFonts w:ascii="Cambria Math" w:hAnsi="Cambria Math"/>
                      <w:sz w:val="24"/>
                      <w:szCs w:val="24"/>
                    </w:rPr>
                    <m:t>98.2</m:t>
                  </m:r>
                </m:den>
              </m:f>
            </m:e>
          </m:d>
          <m:r>
            <w:rPr>
              <w:rFonts w:ascii="Cambria Math" w:hAnsi="Cambria Math"/>
              <w:sz w:val="24"/>
              <w:szCs w:val="24"/>
            </w:rPr>
            <m:t>×</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100</m:t>
                  </m:r>
                </m:num>
                <m:den>
                  <m:r>
                    <w:rPr>
                      <w:rFonts w:ascii="Cambria Math" w:hAnsi="Cambria Math"/>
                      <w:sz w:val="24"/>
                      <w:szCs w:val="24"/>
                    </w:rPr>
                    <m:t>98.6</m:t>
                  </m:r>
                </m:den>
              </m:f>
            </m:e>
          </m:d>
          <m:r>
            <w:rPr>
              <w:rFonts w:ascii="Cambria Math" w:hAnsi="Cambria Math"/>
              <w:sz w:val="24"/>
              <w:szCs w:val="24"/>
            </w:rPr>
            <m:t>≈3723×1.001×1.018×1.014≈3852</m:t>
          </m:r>
        </m:oMath>
      </m:oMathPara>
    </w:p>
    <w:p w14:paraId="504465F5" w14:textId="76AE65D5" w:rsidR="00BA12B3" w:rsidRPr="00BA12B3" w:rsidRDefault="00BA12B3" w:rsidP="00F14E5D">
      <w:pPr>
        <w:snapToGrid w:val="0"/>
        <w:spacing w:beforeLines="25" w:before="78" w:line="360" w:lineRule="auto"/>
        <w:ind w:firstLineChars="200" w:firstLine="482"/>
        <w:rPr>
          <w:b/>
          <w:bCs/>
          <w:sz w:val="24"/>
          <w:szCs w:val="24"/>
        </w:rPr>
      </w:pPr>
      <w:r w:rsidRPr="00BA12B3">
        <w:rPr>
          <w:rFonts w:hint="eastAsia"/>
          <w:b/>
          <w:bCs/>
          <w:sz w:val="24"/>
          <w:szCs w:val="24"/>
        </w:rPr>
        <w:t>8</w:t>
      </w:r>
      <w:r w:rsidR="00F14E5D" w:rsidRPr="00BA12B3">
        <w:rPr>
          <w:b/>
          <w:bCs/>
          <w:sz w:val="24"/>
          <w:szCs w:val="24"/>
        </w:rPr>
        <w:t>.</w:t>
      </w:r>
      <w:r w:rsidR="00F14E5D" w:rsidRPr="00BA12B3">
        <w:rPr>
          <w:b/>
          <w:bCs/>
          <w:sz w:val="24"/>
          <w:szCs w:val="24"/>
        </w:rPr>
        <w:t>确定比较法最终测算结果：</w:t>
      </w:r>
    </w:p>
    <w:p w14:paraId="54A6F485" w14:textId="6F1FB9F2"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由于</w:t>
      </w:r>
      <w:r w:rsidRPr="00F14E5D">
        <w:rPr>
          <w:sz w:val="24"/>
          <w:szCs w:val="24"/>
        </w:rPr>
        <w:t>3</w:t>
      </w:r>
      <w:r w:rsidRPr="00F14E5D">
        <w:rPr>
          <w:sz w:val="24"/>
          <w:szCs w:val="24"/>
        </w:rPr>
        <w:t>个可比实例与估价对象的可比性较强，测算结果差异较小，采用简单算术平均法计算比较法最终测算结果：</w:t>
      </w:r>
    </w:p>
    <w:p w14:paraId="23FF6C15" w14:textId="4A77F6CA"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比较法最终测算结果</w:t>
      </w:r>
      <m:oMath>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3814+3839+3852</m:t>
            </m:r>
          </m:num>
          <m:den>
            <m:r>
              <w:rPr>
                <w:rFonts w:ascii="Cambria Math" w:hAnsi="Cambria Math"/>
                <w:sz w:val="24"/>
                <w:szCs w:val="24"/>
              </w:rPr>
              <m:t>3</m:t>
            </m:r>
          </m:den>
        </m:f>
        <m:r>
          <w:rPr>
            <w:rFonts w:ascii="Cambria Math" w:hAnsi="Cambria Math"/>
            <w:sz w:val="24"/>
            <w:szCs w:val="24"/>
          </w:rPr>
          <m:t>≈3835</m:t>
        </m:r>
      </m:oMath>
      <w:r w:rsidRPr="00F14E5D">
        <w:rPr>
          <w:sz w:val="24"/>
          <w:szCs w:val="24"/>
        </w:rPr>
        <w:t>元</w:t>
      </w:r>
      <w:r w:rsidRPr="00F14E5D">
        <w:rPr>
          <w:sz w:val="24"/>
          <w:szCs w:val="24"/>
        </w:rPr>
        <w:t>/</w:t>
      </w:r>
      <w:r w:rsidRPr="00F14E5D">
        <w:rPr>
          <w:sz w:val="24"/>
          <w:szCs w:val="24"/>
        </w:rPr>
        <w:t>平方米</w:t>
      </w:r>
    </w:p>
    <w:p w14:paraId="1550013B" w14:textId="311375C4" w:rsidR="00D4146C" w:rsidRPr="00F14E5D" w:rsidRDefault="00F14E5D" w:rsidP="00D4146C">
      <w:pPr>
        <w:snapToGrid w:val="0"/>
        <w:spacing w:beforeLines="25" w:before="78" w:line="360" w:lineRule="auto"/>
        <w:ind w:firstLineChars="200" w:firstLine="480"/>
        <w:rPr>
          <w:sz w:val="24"/>
          <w:szCs w:val="24"/>
        </w:rPr>
      </w:pPr>
      <w:r w:rsidRPr="00F14E5D">
        <w:rPr>
          <w:sz w:val="24"/>
          <w:szCs w:val="24"/>
        </w:rPr>
        <w:t>总价</w:t>
      </w:r>
      <w:r w:rsidRPr="00F14E5D">
        <w:rPr>
          <w:sz w:val="24"/>
          <w:szCs w:val="24"/>
        </w:rPr>
        <w:t>=</w:t>
      </w:r>
      <m:oMath>
        <m:r>
          <w:rPr>
            <w:rFonts w:ascii="Cambria Math" w:hAnsi="Cambria Math"/>
            <w:sz w:val="24"/>
            <w:szCs w:val="24"/>
          </w:rPr>
          <m:t>3835</m:t>
        </m:r>
        <m:r>
          <m:rPr>
            <m:sty m:val="p"/>
          </m:rPr>
          <w:rPr>
            <w:rFonts w:ascii="Cambria Math" w:hAnsi="Cambria Math"/>
            <w:sz w:val="24"/>
            <w:szCs w:val="24"/>
          </w:rPr>
          <m:t>元</m:t>
        </m:r>
        <m:r>
          <m:rPr>
            <m:sty m:val="p"/>
          </m:rPr>
          <w:rPr>
            <w:rFonts w:ascii="Cambria Math" w:hAnsi="Cambria Math"/>
            <w:sz w:val="24"/>
            <w:szCs w:val="24"/>
          </w:rPr>
          <m:t>/</m:t>
        </m:r>
        <m:r>
          <m:rPr>
            <m:sty m:val="p"/>
          </m:rPr>
          <w:rPr>
            <w:rFonts w:ascii="Cambria Math" w:hAnsi="Cambria Math"/>
            <w:sz w:val="24"/>
            <w:szCs w:val="24"/>
          </w:rPr>
          <m:t>平方米</m:t>
        </m:r>
        <m:r>
          <w:rPr>
            <w:rFonts w:ascii="Cambria Math" w:hAnsi="Cambria Math"/>
            <w:sz w:val="24"/>
            <w:szCs w:val="24"/>
          </w:rPr>
          <m:t>×132.62</m:t>
        </m:r>
        <m:r>
          <m:rPr>
            <m:sty m:val="p"/>
          </m:rPr>
          <w:rPr>
            <w:rFonts w:ascii="Cambria Math" w:hAnsi="Cambria Math"/>
            <w:sz w:val="24"/>
            <w:szCs w:val="24"/>
          </w:rPr>
          <m:t>平方米</m:t>
        </m:r>
        <m:r>
          <w:rPr>
            <w:rFonts w:ascii="Cambria Math" w:hAnsi="Cambria Math"/>
            <w:sz w:val="24"/>
            <w:szCs w:val="24"/>
          </w:rPr>
          <m:t>≈508,600</m:t>
        </m:r>
      </m:oMath>
      <w:r w:rsidRPr="00F14E5D">
        <w:rPr>
          <w:sz w:val="24"/>
          <w:szCs w:val="24"/>
        </w:rPr>
        <w:t>元</w:t>
      </w:r>
    </w:p>
    <w:p w14:paraId="37CB9664" w14:textId="459BBABA" w:rsidR="00F14E5D" w:rsidRPr="00BA12B3" w:rsidRDefault="00BA12B3" w:rsidP="00BA12B3">
      <w:pPr>
        <w:snapToGrid w:val="0"/>
        <w:spacing w:beforeLines="25" w:before="78" w:line="360" w:lineRule="auto"/>
        <w:ind w:firstLineChars="200" w:firstLine="482"/>
        <w:outlineLvl w:val="2"/>
        <w:rPr>
          <w:b/>
          <w:bCs/>
          <w:sz w:val="24"/>
          <w:szCs w:val="24"/>
        </w:rPr>
      </w:pPr>
      <w:bookmarkStart w:id="67" w:name="_Toc214231785"/>
      <w:r w:rsidRPr="00BA12B3">
        <w:rPr>
          <w:rFonts w:hint="eastAsia"/>
          <w:b/>
          <w:bCs/>
          <w:sz w:val="24"/>
          <w:szCs w:val="24"/>
        </w:rPr>
        <w:t>（二）</w:t>
      </w:r>
      <w:r w:rsidR="00F14E5D" w:rsidRPr="00BA12B3">
        <w:rPr>
          <w:b/>
          <w:bCs/>
          <w:sz w:val="24"/>
          <w:szCs w:val="24"/>
        </w:rPr>
        <w:t>成本法测算过程</w:t>
      </w:r>
      <w:bookmarkEnd w:id="67"/>
    </w:p>
    <w:p w14:paraId="39A0B776" w14:textId="3D047937" w:rsidR="00615F0E" w:rsidRPr="00615F0E" w:rsidRDefault="00615F0E" w:rsidP="00615F0E">
      <w:pPr>
        <w:snapToGrid w:val="0"/>
        <w:spacing w:beforeLines="25" w:before="78" w:line="360" w:lineRule="auto"/>
        <w:ind w:firstLineChars="200" w:firstLine="482"/>
        <w:rPr>
          <w:b/>
          <w:bCs/>
          <w:sz w:val="24"/>
          <w:szCs w:val="24"/>
        </w:rPr>
      </w:pPr>
      <w:r w:rsidRPr="00615F0E">
        <w:rPr>
          <w:rFonts w:hint="eastAsia"/>
          <w:b/>
          <w:bCs/>
          <w:sz w:val="24"/>
          <w:szCs w:val="24"/>
        </w:rPr>
        <w:t>1</w:t>
      </w:r>
      <w:r w:rsidR="009D3F44">
        <w:rPr>
          <w:rFonts w:hint="eastAsia"/>
          <w:b/>
          <w:bCs/>
          <w:sz w:val="24"/>
          <w:szCs w:val="24"/>
        </w:rPr>
        <w:t>.</w:t>
      </w:r>
      <w:r w:rsidRPr="00615F0E">
        <w:rPr>
          <w:rFonts w:hint="eastAsia"/>
          <w:b/>
          <w:bCs/>
          <w:sz w:val="24"/>
          <w:szCs w:val="24"/>
        </w:rPr>
        <w:t>成本法公式：</w:t>
      </w:r>
    </w:p>
    <w:p w14:paraId="65AB0175" w14:textId="4537CA83" w:rsidR="00615F0E" w:rsidRPr="00615F0E" w:rsidRDefault="00615F0E" w:rsidP="00615F0E">
      <w:pPr>
        <w:snapToGrid w:val="0"/>
        <w:spacing w:beforeLines="25" w:before="78" w:line="360" w:lineRule="auto"/>
        <w:ind w:firstLineChars="200" w:firstLine="480"/>
        <w:rPr>
          <w:sz w:val="24"/>
          <w:szCs w:val="24"/>
        </w:rPr>
      </w:pPr>
      <w:r w:rsidRPr="00615F0E">
        <w:rPr>
          <w:rFonts w:hint="eastAsia"/>
          <w:sz w:val="24"/>
          <w:szCs w:val="24"/>
        </w:rPr>
        <w:t>房地产市场价值</w:t>
      </w:r>
      <w:r w:rsidRPr="00615F0E">
        <w:rPr>
          <w:rFonts w:hint="eastAsia"/>
          <w:sz w:val="24"/>
          <w:szCs w:val="24"/>
        </w:rPr>
        <w:t>=</w:t>
      </w:r>
      <w:r w:rsidRPr="00615F0E">
        <w:rPr>
          <w:rFonts w:hint="eastAsia"/>
          <w:sz w:val="24"/>
          <w:szCs w:val="24"/>
        </w:rPr>
        <w:t>土地取得成本</w:t>
      </w:r>
      <w:r w:rsidRPr="00615F0E">
        <w:rPr>
          <w:rFonts w:hint="eastAsia"/>
          <w:sz w:val="24"/>
          <w:szCs w:val="24"/>
        </w:rPr>
        <w:t>+</w:t>
      </w:r>
      <w:r w:rsidRPr="00615F0E">
        <w:rPr>
          <w:rFonts w:hint="eastAsia"/>
          <w:sz w:val="24"/>
          <w:szCs w:val="24"/>
        </w:rPr>
        <w:t>建设成本</w:t>
      </w:r>
      <w:r w:rsidRPr="00615F0E">
        <w:rPr>
          <w:rFonts w:hint="eastAsia"/>
          <w:sz w:val="24"/>
          <w:szCs w:val="24"/>
        </w:rPr>
        <w:t>+</w:t>
      </w:r>
      <w:r w:rsidRPr="00615F0E">
        <w:rPr>
          <w:rFonts w:hint="eastAsia"/>
          <w:sz w:val="24"/>
          <w:szCs w:val="24"/>
        </w:rPr>
        <w:t>管理费用</w:t>
      </w:r>
      <w:r w:rsidRPr="00615F0E">
        <w:rPr>
          <w:rFonts w:hint="eastAsia"/>
          <w:sz w:val="24"/>
          <w:szCs w:val="24"/>
        </w:rPr>
        <w:t>+</w:t>
      </w:r>
      <w:r w:rsidRPr="00615F0E">
        <w:rPr>
          <w:rFonts w:hint="eastAsia"/>
          <w:sz w:val="24"/>
          <w:szCs w:val="24"/>
        </w:rPr>
        <w:t>销售费用</w:t>
      </w:r>
      <w:r w:rsidRPr="00615F0E">
        <w:rPr>
          <w:rFonts w:hint="eastAsia"/>
          <w:sz w:val="24"/>
          <w:szCs w:val="24"/>
        </w:rPr>
        <w:t>+</w:t>
      </w:r>
      <w:r w:rsidRPr="00615F0E">
        <w:rPr>
          <w:rFonts w:hint="eastAsia"/>
          <w:sz w:val="24"/>
          <w:szCs w:val="24"/>
        </w:rPr>
        <w:t>投资利息</w:t>
      </w:r>
      <w:r w:rsidRPr="00615F0E">
        <w:rPr>
          <w:rFonts w:hint="eastAsia"/>
          <w:sz w:val="24"/>
          <w:szCs w:val="24"/>
        </w:rPr>
        <w:t>+</w:t>
      </w:r>
      <w:r w:rsidRPr="00615F0E">
        <w:rPr>
          <w:rFonts w:hint="eastAsia"/>
          <w:sz w:val="24"/>
          <w:szCs w:val="24"/>
        </w:rPr>
        <w:lastRenderedPageBreak/>
        <w:t>销售税费</w:t>
      </w:r>
      <w:r w:rsidRPr="00615F0E">
        <w:rPr>
          <w:rFonts w:hint="eastAsia"/>
          <w:sz w:val="24"/>
          <w:szCs w:val="24"/>
        </w:rPr>
        <w:t>+</w:t>
      </w:r>
      <w:r w:rsidRPr="00615F0E">
        <w:rPr>
          <w:rFonts w:hint="eastAsia"/>
          <w:sz w:val="24"/>
          <w:szCs w:val="24"/>
        </w:rPr>
        <w:t>开发利润</w:t>
      </w:r>
      <w:r w:rsidRPr="00615F0E">
        <w:rPr>
          <w:rFonts w:hint="eastAsia"/>
          <w:sz w:val="24"/>
          <w:szCs w:val="24"/>
        </w:rPr>
        <w:t>-</w:t>
      </w:r>
      <w:r w:rsidRPr="00615F0E">
        <w:rPr>
          <w:rFonts w:hint="eastAsia"/>
          <w:sz w:val="24"/>
          <w:szCs w:val="24"/>
        </w:rPr>
        <w:t>折旧</w:t>
      </w:r>
    </w:p>
    <w:p w14:paraId="6C63CC4E" w14:textId="0860E5F9" w:rsidR="00615F0E" w:rsidRPr="00615F0E" w:rsidRDefault="00615F0E" w:rsidP="00615F0E">
      <w:pPr>
        <w:snapToGrid w:val="0"/>
        <w:spacing w:beforeLines="25" w:before="78" w:line="360" w:lineRule="auto"/>
        <w:ind w:firstLineChars="200" w:firstLine="482"/>
        <w:rPr>
          <w:b/>
          <w:bCs/>
          <w:sz w:val="24"/>
          <w:szCs w:val="24"/>
        </w:rPr>
      </w:pPr>
      <w:r w:rsidRPr="00615F0E">
        <w:rPr>
          <w:rFonts w:hint="eastAsia"/>
          <w:b/>
          <w:bCs/>
          <w:sz w:val="24"/>
          <w:szCs w:val="24"/>
        </w:rPr>
        <w:t>2.</w:t>
      </w:r>
      <w:r w:rsidRPr="00615F0E">
        <w:rPr>
          <w:rFonts w:hint="eastAsia"/>
          <w:b/>
          <w:bCs/>
          <w:sz w:val="24"/>
          <w:szCs w:val="24"/>
        </w:rPr>
        <w:t>土地取得成本测算</w:t>
      </w:r>
      <w:r>
        <w:rPr>
          <w:rFonts w:hint="eastAsia"/>
          <w:b/>
          <w:bCs/>
          <w:sz w:val="24"/>
          <w:szCs w:val="24"/>
        </w:rPr>
        <w:t>：</w:t>
      </w:r>
    </w:p>
    <w:p w14:paraId="4BA1AE44" w14:textId="30324ABD" w:rsidR="00615F0E" w:rsidRPr="00615F0E" w:rsidRDefault="00615F0E" w:rsidP="00615F0E">
      <w:pPr>
        <w:snapToGrid w:val="0"/>
        <w:spacing w:beforeLines="25" w:before="78" w:line="360" w:lineRule="auto"/>
        <w:ind w:firstLineChars="200" w:firstLine="480"/>
        <w:rPr>
          <w:sz w:val="24"/>
          <w:szCs w:val="24"/>
        </w:rPr>
      </w:pPr>
      <w:r w:rsidRPr="00615F0E">
        <w:rPr>
          <w:rFonts w:hint="eastAsia"/>
          <w:sz w:val="24"/>
          <w:szCs w:val="24"/>
        </w:rPr>
        <w:t>通过市场调研选取类似住宅用地交易案例，经修正后土地单价为</w:t>
      </w:r>
      <w:r w:rsidRPr="00615F0E">
        <w:rPr>
          <w:rFonts w:hint="eastAsia"/>
          <w:sz w:val="24"/>
          <w:szCs w:val="24"/>
        </w:rPr>
        <w:t>3500</w:t>
      </w:r>
      <w:r w:rsidRPr="00615F0E">
        <w:rPr>
          <w:rFonts w:hint="eastAsia"/>
          <w:sz w:val="24"/>
          <w:szCs w:val="24"/>
        </w:rPr>
        <w:t>元</w:t>
      </w:r>
      <w:r w:rsidRPr="00615F0E">
        <w:rPr>
          <w:rFonts w:hint="eastAsia"/>
          <w:sz w:val="24"/>
          <w:szCs w:val="24"/>
        </w:rPr>
        <w:t>/</w:t>
      </w:r>
      <w:r w:rsidRPr="00615F0E">
        <w:rPr>
          <w:rFonts w:hint="eastAsia"/>
          <w:sz w:val="24"/>
          <w:szCs w:val="24"/>
        </w:rPr>
        <w:t>平方米，土地取得成本</w:t>
      </w:r>
      <w:r w:rsidRPr="00615F0E">
        <w:rPr>
          <w:rFonts w:hint="eastAsia"/>
          <w:sz w:val="24"/>
          <w:szCs w:val="24"/>
        </w:rPr>
        <w:t>=3500</w:t>
      </w:r>
      <w:r w:rsidRPr="00615F0E">
        <w:rPr>
          <w:rFonts w:hint="eastAsia"/>
          <w:sz w:val="24"/>
          <w:szCs w:val="24"/>
        </w:rPr>
        <w:t>×</w:t>
      </w:r>
      <w:r w:rsidRPr="00615F0E">
        <w:rPr>
          <w:rFonts w:hint="eastAsia"/>
          <w:sz w:val="24"/>
          <w:szCs w:val="24"/>
        </w:rPr>
        <w:t>18.56</w:t>
      </w:r>
      <w:r w:rsidRPr="00615F0E">
        <w:rPr>
          <w:rFonts w:hint="eastAsia"/>
          <w:sz w:val="24"/>
          <w:szCs w:val="24"/>
        </w:rPr>
        <w:t>×</w:t>
      </w:r>
      <w:r w:rsidRPr="00615F0E">
        <w:rPr>
          <w:rFonts w:hint="eastAsia"/>
          <w:sz w:val="24"/>
          <w:szCs w:val="24"/>
        </w:rPr>
        <w:t>1.05</w:t>
      </w:r>
      <w:r w:rsidRPr="00615F0E">
        <w:rPr>
          <w:rFonts w:hint="eastAsia"/>
          <w:sz w:val="24"/>
          <w:szCs w:val="24"/>
        </w:rPr>
        <w:t>×</w:t>
      </w:r>
      <w:r w:rsidRPr="00615F0E">
        <w:rPr>
          <w:rFonts w:hint="eastAsia"/>
          <w:sz w:val="24"/>
          <w:szCs w:val="24"/>
        </w:rPr>
        <w:t>1.02</w:t>
      </w:r>
      <w:r w:rsidRPr="00615F0E">
        <w:rPr>
          <w:rFonts w:hint="eastAsia"/>
          <w:sz w:val="24"/>
          <w:szCs w:val="24"/>
        </w:rPr>
        <w:t>≈</w:t>
      </w:r>
      <w:r w:rsidRPr="00615F0E">
        <w:rPr>
          <w:rFonts w:hint="eastAsia"/>
          <w:sz w:val="24"/>
          <w:szCs w:val="24"/>
        </w:rPr>
        <w:t>3500</w:t>
      </w:r>
      <w:r w:rsidRPr="00615F0E">
        <w:rPr>
          <w:rFonts w:hint="eastAsia"/>
          <w:sz w:val="24"/>
          <w:szCs w:val="24"/>
        </w:rPr>
        <w:t>×</w:t>
      </w:r>
      <w:r w:rsidRPr="00615F0E">
        <w:rPr>
          <w:rFonts w:hint="eastAsia"/>
          <w:sz w:val="24"/>
          <w:szCs w:val="24"/>
        </w:rPr>
        <w:t>18.56</w:t>
      </w:r>
      <w:r w:rsidRPr="00615F0E">
        <w:rPr>
          <w:rFonts w:hint="eastAsia"/>
          <w:sz w:val="24"/>
          <w:szCs w:val="24"/>
        </w:rPr>
        <w:t>×</w:t>
      </w:r>
      <w:r w:rsidRPr="00615F0E">
        <w:rPr>
          <w:rFonts w:hint="eastAsia"/>
          <w:sz w:val="24"/>
          <w:szCs w:val="24"/>
        </w:rPr>
        <w:t>1.071</w:t>
      </w:r>
      <w:r w:rsidRPr="00615F0E">
        <w:rPr>
          <w:rFonts w:hint="eastAsia"/>
          <w:sz w:val="24"/>
          <w:szCs w:val="24"/>
        </w:rPr>
        <w:t>≈</w:t>
      </w:r>
      <w:r w:rsidRPr="00615F0E">
        <w:rPr>
          <w:rFonts w:hint="eastAsia"/>
          <w:sz w:val="24"/>
          <w:szCs w:val="24"/>
        </w:rPr>
        <w:t>3500</w:t>
      </w:r>
      <w:r w:rsidRPr="00615F0E">
        <w:rPr>
          <w:rFonts w:hint="eastAsia"/>
          <w:sz w:val="24"/>
          <w:szCs w:val="24"/>
        </w:rPr>
        <w:t>×</w:t>
      </w:r>
      <w:r w:rsidRPr="00615F0E">
        <w:rPr>
          <w:rFonts w:hint="eastAsia"/>
          <w:sz w:val="24"/>
          <w:szCs w:val="24"/>
        </w:rPr>
        <w:t>19.88</w:t>
      </w:r>
      <w:r w:rsidRPr="00615F0E">
        <w:rPr>
          <w:rFonts w:hint="eastAsia"/>
          <w:sz w:val="24"/>
          <w:szCs w:val="24"/>
        </w:rPr>
        <w:t>≈</w:t>
      </w:r>
      <w:r w:rsidRPr="00615F0E">
        <w:rPr>
          <w:rFonts w:hint="eastAsia"/>
          <w:sz w:val="24"/>
          <w:szCs w:val="24"/>
        </w:rPr>
        <w:t>69,580</w:t>
      </w:r>
      <w:r w:rsidRPr="00615F0E">
        <w:rPr>
          <w:rFonts w:hint="eastAsia"/>
          <w:sz w:val="24"/>
          <w:szCs w:val="24"/>
        </w:rPr>
        <w:t>元</w:t>
      </w:r>
    </w:p>
    <w:p w14:paraId="14A75021" w14:textId="146A0B6E" w:rsidR="00615F0E" w:rsidRPr="00615F0E" w:rsidRDefault="00615F0E" w:rsidP="00615F0E">
      <w:pPr>
        <w:snapToGrid w:val="0"/>
        <w:spacing w:beforeLines="25" w:before="78" w:line="360" w:lineRule="auto"/>
        <w:ind w:firstLineChars="200" w:firstLine="482"/>
        <w:rPr>
          <w:b/>
          <w:bCs/>
          <w:sz w:val="24"/>
          <w:szCs w:val="24"/>
        </w:rPr>
      </w:pPr>
      <w:r w:rsidRPr="00615F0E">
        <w:rPr>
          <w:rFonts w:hint="eastAsia"/>
          <w:b/>
          <w:bCs/>
          <w:sz w:val="24"/>
          <w:szCs w:val="24"/>
        </w:rPr>
        <w:t>3.</w:t>
      </w:r>
      <w:r w:rsidRPr="00615F0E">
        <w:rPr>
          <w:rFonts w:hint="eastAsia"/>
          <w:b/>
          <w:bCs/>
          <w:sz w:val="24"/>
          <w:szCs w:val="24"/>
        </w:rPr>
        <w:t>建设成本测算：</w:t>
      </w:r>
    </w:p>
    <w:p w14:paraId="71B9CB44" w14:textId="77777777" w:rsidR="00615F0E" w:rsidRPr="00615F0E" w:rsidRDefault="00615F0E" w:rsidP="00615F0E">
      <w:pPr>
        <w:snapToGrid w:val="0"/>
        <w:spacing w:beforeLines="25" w:before="78" w:line="360" w:lineRule="auto"/>
        <w:ind w:firstLineChars="200" w:firstLine="480"/>
        <w:rPr>
          <w:sz w:val="24"/>
          <w:szCs w:val="24"/>
        </w:rPr>
      </w:pPr>
      <w:r w:rsidRPr="00615F0E">
        <w:rPr>
          <w:rFonts w:hint="eastAsia"/>
          <w:sz w:val="24"/>
          <w:szCs w:val="24"/>
        </w:rPr>
        <w:t>建设成本包括建筑安装工程费、基础设施配套费、公共配套设施费等。</w:t>
      </w:r>
    </w:p>
    <w:p w14:paraId="7FB7E244" w14:textId="7C0F9F0D" w:rsidR="00615F0E" w:rsidRPr="00615F0E" w:rsidRDefault="00615F0E" w:rsidP="00615F0E">
      <w:pPr>
        <w:snapToGrid w:val="0"/>
        <w:spacing w:beforeLines="25" w:before="78" w:line="360" w:lineRule="auto"/>
        <w:ind w:firstLineChars="200" w:firstLine="480"/>
        <w:rPr>
          <w:sz w:val="24"/>
          <w:szCs w:val="24"/>
        </w:rPr>
      </w:pPr>
      <w:r>
        <w:rPr>
          <w:rFonts w:hint="eastAsia"/>
          <w:sz w:val="24"/>
          <w:szCs w:val="24"/>
        </w:rPr>
        <w:t>1</w:t>
      </w:r>
      <w:r>
        <w:rPr>
          <w:rFonts w:hint="eastAsia"/>
          <w:sz w:val="24"/>
          <w:szCs w:val="24"/>
        </w:rPr>
        <w:t>）</w:t>
      </w:r>
      <w:r w:rsidRPr="00615F0E">
        <w:rPr>
          <w:rFonts w:hint="eastAsia"/>
          <w:sz w:val="24"/>
          <w:szCs w:val="24"/>
        </w:rPr>
        <w:t>建筑安装工程费：考虑当前建材价格上涨因素，钢筋混凝土结构住宅建筑安装工程费为</w:t>
      </w:r>
      <w:r w:rsidRPr="00615F0E">
        <w:rPr>
          <w:rFonts w:hint="eastAsia"/>
          <w:sz w:val="24"/>
          <w:szCs w:val="24"/>
        </w:rPr>
        <w:t>2200</w:t>
      </w:r>
      <w:r w:rsidRPr="00615F0E">
        <w:rPr>
          <w:rFonts w:hint="eastAsia"/>
          <w:sz w:val="24"/>
          <w:szCs w:val="24"/>
        </w:rPr>
        <w:t>元</w:t>
      </w:r>
      <w:r w:rsidRPr="00615F0E">
        <w:rPr>
          <w:rFonts w:hint="eastAsia"/>
          <w:sz w:val="24"/>
          <w:szCs w:val="24"/>
        </w:rPr>
        <w:t>/</w:t>
      </w:r>
      <w:r w:rsidRPr="00615F0E">
        <w:rPr>
          <w:rFonts w:hint="eastAsia"/>
          <w:sz w:val="24"/>
          <w:szCs w:val="24"/>
        </w:rPr>
        <w:t>平方米（建筑面积），估价对象建筑面积</w:t>
      </w:r>
      <w:r w:rsidRPr="00615F0E">
        <w:rPr>
          <w:rFonts w:hint="eastAsia"/>
          <w:sz w:val="24"/>
          <w:szCs w:val="24"/>
        </w:rPr>
        <w:t>132.62</w:t>
      </w:r>
      <w:r w:rsidRPr="00615F0E">
        <w:rPr>
          <w:rFonts w:hint="eastAsia"/>
          <w:sz w:val="24"/>
          <w:szCs w:val="24"/>
        </w:rPr>
        <w:t>平方米，建筑安装工程费</w:t>
      </w:r>
      <w:r w:rsidRPr="00615F0E">
        <w:rPr>
          <w:rFonts w:hint="eastAsia"/>
          <w:sz w:val="24"/>
          <w:szCs w:val="24"/>
        </w:rPr>
        <w:t>=2200</w:t>
      </w:r>
      <w:r w:rsidRPr="00615F0E">
        <w:rPr>
          <w:rFonts w:hint="eastAsia"/>
          <w:sz w:val="24"/>
          <w:szCs w:val="24"/>
        </w:rPr>
        <w:t>×</w:t>
      </w:r>
      <w:r w:rsidRPr="00615F0E">
        <w:rPr>
          <w:rFonts w:hint="eastAsia"/>
          <w:sz w:val="24"/>
          <w:szCs w:val="24"/>
        </w:rPr>
        <w:t>132.62=291,764</w:t>
      </w:r>
      <w:r w:rsidRPr="00615F0E">
        <w:rPr>
          <w:rFonts w:hint="eastAsia"/>
          <w:sz w:val="24"/>
          <w:szCs w:val="24"/>
        </w:rPr>
        <w:t>元。</w:t>
      </w:r>
    </w:p>
    <w:p w14:paraId="4C704091" w14:textId="7E55A822" w:rsidR="00615F0E" w:rsidRPr="00615F0E" w:rsidRDefault="00615F0E" w:rsidP="00615F0E">
      <w:pPr>
        <w:snapToGrid w:val="0"/>
        <w:spacing w:beforeLines="25" w:before="78" w:line="360" w:lineRule="auto"/>
        <w:ind w:firstLineChars="200" w:firstLine="480"/>
        <w:rPr>
          <w:sz w:val="24"/>
          <w:szCs w:val="24"/>
        </w:rPr>
      </w:pPr>
      <w:r>
        <w:rPr>
          <w:rFonts w:hint="eastAsia"/>
          <w:sz w:val="24"/>
          <w:szCs w:val="24"/>
        </w:rPr>
        <w:t>2</w:t>
      </w:r>
      <w:r>
        <w:rPr>
          <w:rFonts w:hint="eastAsia"/>
          <w:sz w:val="24"/>
          <w:szCs w:val="24"/>
        </w:rPr>
        <w:t>）</w:t>
      </w:r>
      <w:r w:rsidRPr="00615F0E">
        <w:rPr>
          <w:rFonts w:hint="eastAsia"/>
          <w:sz w:val="24"/>
          <w:szCs w:val="24"/>
        </w:rPr>
        <w:t>基础设施配套费：按建筑安装工程费的</w:t>
      </w:r>
      <w:r w:rsidRPr="00615F0E">
        <w:rPr>
          <w:rFonts w:hint="eastAsia"/>
          <w:sz w:val="24"/>
          <w:szCs w:val="24"/>
        </w:rPr>
        <w:t>10%</w:t>
      </w:r>
      <w:r w:rsidRPr="00615F0E">
        <w:rPr>
          <w:rFonts w:hint="eastAsia"/>
          <w:sz w:val="24"/>
          <w:szCs w:val="24"/>
        </w:rPr>
        <w:t>计算，基础设施配套费</w:t>
      </w:r>
      <w:r w:rsidRPr="00615F0E">
        <w:rPr>
          <w:rFonts w:hint="eastAsia"/>
          <w:sz w:val="24"/>
          <w:szCs w:val="24"/>
        </w:rPr>
        <w:t>=291,764</w:t>
      </w:r>
      <w:r w:rsidRPr="00615F0E">
        <w:rPr>
          <w:rFonts w:hint="eastAsia"/>
          <w:sz w:val="24"/>
          <w:szCs w:val="24"/>
        </w:rPr>
        <w:t>×</w:t>
      </w:r>
      <w:r w:rsidRPr="00615F0E">
        <w:rPr>
          <w:rFonts w:hint="eastAsia"/>
          <w:sz w:val="24"/>
          <w:szCs w:val="24"/>
        </w:rPr>
        <w:t>10%=29,176</w:t>
      </w:r>
      <w:r w:rsidRPr="00615F0E">
        <w:rPr>
          <w:rFonts w:hint="eastAsia"/>
          <w:sz w:val="24"/>
          <w:szCs w:val="24"/>
        </w:rPr>
        <w:t>元。</w:t>
      </w:r>
    </w:p>
    <w:p w14:paraId="0969C9E1" w14:textId="37202EA4" w:rsidR="00615F0E" w:rsidRPr="00615F0E" w:rsidRDefault="00615F0E" w:rsidP="00615F0E">
      <w:pPr>
        <w:snapToGrid w:val="0"/>
        <w:spacing w:beforeLines="25" w:before="78" w:line="360" w:lineRule="auto"/>
        <w:ind w:firstLineChars="200" w:firstLine="480"/>
        <w:rPr>
          <w:sz w:val="24"/>
          <w:szCs w:val="24"/>
        </w:rPr>
      </w:pPr>
      <w:r>
        <w:rPr>
          <w:rFonts w:hint="eastAsia"/>
          <w:sz w:val="24"/>
          <w:szCs w:val="24"/>
        </w:rPr>
        <w:t>3</w:t>
      </w:r>
      <w:r>
        <w:rPr>
          <w:rFonts w:hint="eastAsia"/>
          <w:sz w:val="24"/>
          <w:szCs w:val="24"/>
        </w:rPr>
        <w:t>）</w:t>
      </w:r>
      <w:r w:rsidRPr="00615F0E">
        <w:rPr>
          <w:rFonts w:hint="eastAsia"/>
          <w:sz w:val="24"/>
          <w:szCs w:val="24"/>
        </w:rPr>
        <w:t>公共配套设施费：按建筑安装工程费的</w:t>
      </w:r>
      <w:r w:rsidRPr="00615F0E">
        <w:rPr>
          <w:rFonts w:hint="eastAsia"/>
          <w:sz w:val="24"/>
          <w:szCs w:val="24"/>
        </w:rPr>
        <w:t>8%</w:t>
      </w:r>
      <w:r w:rsidRPr="00615F0E">
        <w:rPr>
          <w:rFonts w:hint="eastAsia"/>
          <w:sz w:val="24"/>
          <w:szCs w:val="24"/>
        </w:rPr>
        <w:t>计算，公共配套设施费</w:t>
      </w:r>
      <w:r w:rsidRPr="00615F0E">
        <w:rPr>
          <w:rFonts w:hint="eastAsia"/>
          <w:sz w:val="24"/>
          <w:szCs w:val="24"/>
        </w:rPr>
        <w:t>=291,764</w:t>
      </w:r>
      <w:r w:rsidRPr="00615F0E">
        <w:rPr>
          <w:rFonts w:hint="eastAsia"/>
          <w:sz w:val="24"/>
          <w:szCs w:val="24"/>
        </w:rPr>
        <w:t>×</w:t>
      </w:r>
      <w:r w:rsidRPr="00615F0E">
        <w:rPr>
          <w:rFonts w:hint="eastAsia"/>
          <w:sz w:val="24"/>
          <w:szCs w:val="24"/>
        </w:rPr>
        <w:t>8%=23,341</w:t>
      </w:r>
      <w:r w:rsidRPr="00615F0E">
        <w:rPr>
          <w:rFonts w:hint="eastAsia"/>
          <w:sz w:val="24"/>
          <w:szCs w:val="24"/>
        </w:rPr>
        <w:t>元。</w:t>
      </w:r>
    </w:p>
    <w:p w14:paraId="3A726FFD" w14:textId="1D9AA174" w:rsidR="00615F0E" w:rsidRPr="00615F0E" w:rsidRDefault="00615F0E" w:rsidP="00615F0E">
      <w:pPr>
        <w:snapToGrid w:val="0"/>
        <w:spacing w:beforeLines="25" w:before="78" w:line="360" w:lineRule="auto"/>
        <w:ind w:firstLineChars="200" w:firstLine="480"/>
        <w:rPr>
          <w:sz w:val="24"/>
          <w:szCs w:val="24"/>
        </w:rPr>
      </w:pPr>
      <w:r w:rsidRPr="00615F0E">
        <w:rPr>
          <w:rFonts w:hint="eastAsia"/>
          <w:sz w:val="24"/>
          <w:szCs w:val="24"/>
        </w:rPr>
        <w:t>建设成本合计</w:t>
      </w:r>
      <w:r w:rsidRPr="00615F0E">
        <w:rPr>
          <w:rFonts w:hint="eastAsia"/>
          <w:sz w:val="24"/>
          <w:szCs w:val="24"/>
        </w:rPr>
        <w:t>=291,764+29,176+23,341=344,281</w:t>
      </w:r>
      <w:r w:rsidRPr="00615F0E">
        <w:rPr>
          <w:rFonts w:hint="eastAsia"/>
          <w:sz w:val="24"/>
          <w:szCs w:val="24"/>
        </w:rPr>
        <w:t>元</w:t>
      </w:r>
    </w:p>
    <w:p w14:paraId="533F200A" w14:textId="5030B3A9" w:rsidR="00615F0E" w:rsidRPr="00615F0E" w:rsidRDefault="00615F0E" w:rsidP="00615F0E">
      <w:pPr>
        <w:snapToGrid w:val="0"/>
        <w:spacing w:beforeLines="25" w:before="78" w:line="360" w:lineRule="auto"/>
        <w:ind w:firstLineChars="200" w:firstLine="482"/>
        <w:rPr>
          <w:b/>
          <w:bCs/>
          <w:sz w:val="24"/>
          <w:szCs w:val="24"/>
        </w:rPr>
      </w:pPr>
      <w:r w:rsidRPr="00615F0E">
        <w:rPr>
          <w:rFonts w:hint="eastAsia"/>
          <w:b/>
          <w:bCs/>
          <w:sz w:val="24"/>
          <w:szCs w:val="24"/>
        </w:rPr>
        <w:t>4.</w:t>
      </w:r>
      <w:r w:rsidRPr="00615F0E">
        <w:rPr>
          <w:rFonts w:hint="eastAsia"/>
          <w:b/>
          <w:bCs/>
          <w:sz w:val="24"/>
          <w:szCs w:val="24"/>
        </w:rPr>
        <w:t>管理费用测算：</w:t>
      </w:r>
    </w:p>
    <w:p w14:paraId="47A647CC" w14:textId="00D2552A" w:rsidR="001B1715" w:rsidRPr="00615F0E" w:rsidRDefault="00615F0E" w:rsidP="001B1715">
      <w:pPr>
        <w:snapToGrid w:val="0"/>
        <w:spacing w:beforeLines="25" w:before="78" w:line="360" w:lineRule="auto"/>
        <w:ind w:firstLineChars="200" w:firstLine="480"/>
        <w:rPr>
          <w:sz w:val="24"/>
          <w:szCs w:val="24"/>
        </w:rPr>
      </w:pPr>
      <w:r w:rsidRPr="00615F0E">
        <w:rPr>
          <w:rFonts w:hint="eastAsia"/>
          <w:sz w:val="24"/>
          <w:szCs w:val="24"/>
        </w:rPr>
        <w:t>管理费用按土地取得成本与建设成本之和的</w:t>
      </w:r>
      <w:r w:rsidRPr="00615F0E">
        <w:rPr>
          <w:rFonts w:hint="eastAsia"/>
          <w:sz w:val="24"/>
          <w:szCs w:val="24"/>
        </w:rPr>
        <w:t>3%</w:t>
      </w:r>
      <w:r w:rsidRPr="00615F0E">
        <w:rPr>
          <w:rFonts w:hint="eastAsia"/>
          <w:sz w:val="24"/>
          <w:szCs w:val="24"/>
        </w:rPr>
        <w:t>计算，管理费用</w:t>
      </w:r>
      <w:r w:rsidRPr="00615F0E">
        <w:rPr>
          <w:rFonts w:hint="eastAsia"/>
          <w:sz w:val="24"/>
          <w:szCs w:val="24"/>
        </w:rPr>
        <w:t>=(69,580+344,281)</w:t>
      </w:r>
      <w:r w:rsidRPr="00615F0E">
        <w:rPr>
          <w:rFonts w:hint="eastAsia"/>
          <w:sz w:val="24"/>
          <w:szCs w:val="24"/>
        </w:rPr>
        <w:t>×</w:t>
      </w:r>
      <w:r w:rsidRPr="00615F0E">
        <w:rPr>
          <w:rFonts w:hint="eastAsia"/>
          <w:sz w:val="24"/>
          <w:szCs w:val="24"/>
        </w:rPr>
        <w:t>3%=413,861</w:t>
      </w:r>
      <w:r w:rsidRPr="00615F0E">
        <w:rPr>
          <w:rFonts w:hint="eastAsia"/>
          <w:sz w:val="24"/>
          <w:szCs w:val="24"/>
        </w:rPr>
        <w:t>×</w:t>
      </w:r>
      <w:r w:rsidRPr="00615F0E">
        <w:rPr>
          <w:rFonts w:hint="eastAsia"/>
          <w:sz w:val="24"/>
          <w:szCs w:val="24"/>
        </w:rPr>
        <w:t>3%=12,416</w:t>
      </w:r>
      <w:r w:rsidRPr="00615F0E">
        <w:rPr>
          <w:rFonts w:hint="eastAsia"/>
          <w:sz w:val="24"/>
          <w:szCs w:val="24"/>
        </w:rPr>
        <w:t>元</w:t>
      </w:r>
    </w:p>
    <w:p w14:paraId="69847410" w14:textId="2019CECD" w:rsidR="00615F0E" w:rsidRPr="00615F0E" w:rsidRDefault="00615F0E" w:rsidP="00615F0E">
      <w:pPr>
        <w:snapToGrid w:val="0"/>
        <w:spacing w:beforeLines="25" w:before="78" w:line="360" w:lineRule="auto"/>
        <w:ind w:firstLineChars="200" w:firstLine="482"/>
        <w:rPr>
          <w:b/>
          <w:bCs/>
          <w:sz w:val="24"/>
          <w:szCs w:val="24"/>
        </w:rPr>
      </w:pPr>
      <w:r w:rsidRPr="00615F0E">
        <w:rPr>
          <w:rFonts w:hint="eastAsia"/>
          <w:b/>
          <w:bCs/>
          <w:sz w:val="24"/>
          <w:szCs w:val="24"/>
        </w:rPr>
        <w:t>5.</w:t>
      </w:r>
      <w:r w:rsidRPr="00615F0E">
        <w:rPr>
          <w:rFonts w:hint="eastAsia"/>
          <w:b/>
          <w:bCs/>
          <w:sz w:val="24"/>
          <w:szCs w:val="24"/>
        </w:rPr>
        <w:t>销售费用测算：</w:t>
      </w:r>
    </w:p>
    <w:p w14:paraId="1965867F" w14:textId="335FBC89" w:rsidR="00615F0E" w:rsidRPr="00615F0E" w:rsidRDefault="00615F0E" w:rsidP="00615F0E">
      <w:pPr>
        <w:snapToGrid w:val="0"/>
        <w:spacing w:beforeLines="25" w:before="78" w:line="360" w:lineRule="auto"/>
        <w:ind w:firstLineChars="200" w:firstLine="480"/>
        <w:rPr>
          <w:sz w:val="24"/>
          <w:szCs w:val="24"/>
        </w:rPr>
      </w:pPr>
      <w:r w:rsidRPr="00615F0E">
        <w:rPr>
          <w:rFonts w:hint="eastAsia"/>
          <w:sz w:val="24"/>
          <w:szCs w:val="24"/>
        </w:rPr>
        <w:t>销售费用按房地产市场价值的</w:t>
      </w:r>
      <w:r w:rsidRPr="00615F0E">
        <w:rPr>
          <w:rFonts w:hint="eastAsia"/>
          <w:sz w:val="24"/>
          <w:szCs w:val="24"/>
        </w:rPr>
        <w:t>2%</w:t>
      </w:r>
      <w:r w:rsidRPr="00615F0E">
        <w:rPr>
          <w:rFonts w:hint="eastAsia"/>
          <w:sz w:val="24"/>
          <w:szCs w:val="24"/>
        </w:rPr>
        <w:t>计算（暂估，最终按实际测算结果调整），假设房地产市场价值为</w:t>
      </w:r>
      <w:r w:rsidRPr="00615F0E">
        <w:rPr>
          <w:rFonts w:hint="eastAsia"/>
          <w:sz w:val="24"/>
          <w:szCs w:val="24"/>
        </w:rPr>
        <w:t>V</w:t>
      </w:r>
      <w:r w:rsidRPr="00615F0E">
        <w:rPr>
          <w:rFonts w:hint="eastAsia"/>
          <w:sz w:val="24"/>
          <w:szCs w:val="24"/>
        </w:rPr>
        <w:t>，则销售费用</w:t>
      </w:r>
      <w:r w:rsidRPr="00615F0E">
        <w:rPr>
          <w:rFonts w:hint="eastAsia"/>
          <w:sz w:val="24"/>
          <w:szCs w:val="24"/>
        </w:rPr>
        <w:t>=0.02V</w:t>
      </w:r>
      <w:r w:rsidRPr="00615F0E">
        <w:rPr>
          <w:rFonts w:hint="eastAsia"/>
          <w:sz w:val="24"/>
          <w:szCs w:val="24"/>
        </w:rPr>
        <w:t>。</w:t>
      </w:r>
    </w:p>
    <w:p w14:paraId="66E57334" w14:textId="7AD0ACB5" w:rsidR="00615F0E" w:rsidRPr="00615F0E" w:rsidRDefault="00615F0E" w:rsidP="00615F0E">
      <w:pPr>
        <w:snapToGrid w:val="0"/>
        <w:spacing w:beforeLines="25" w:before="78" w:line="360" w:lineRule="auto"/>
        <w:ind w:firstLineChars="200" w:firstLine="482"/>
        <w:rPr>
          <w:b/>
          <w:bCs/>
          <w:sz w:val="24"/>
          <w:szCs w:val="24"/>
        </w:rPr>
      </w:pPr>
      <w:r w:rsidRPr="00615F0E">
        <w:rPr>
          <w:rFonts w:hint="eastAsia"/>
          <w:b/>
          <w:bCs/>
          <w:sz w:val="24"/>
          <w:szCs w:val="24"/>
        </w:rPr>
        <w:t>6.</w:t>
      </w:r>
      <w:r w:rsidRPr="00615F0E">
        <w:rPr>
          <w:rFonts w:hint="eastAsia"/>
          <w:b/>
          <w:bCs/>
          <w:sz w:val="24"/>
          <w:szCs w:val="24"/>
        </w:rPr>
        <w:t>投资利息测算：</w:t>
      </w:r>
    </w:p>
    <w:p w14:paraId="0B816D28" w14:textId="4ECE4E45" w:rsidR="00615F0E" w:rsidRPr="00615F0E" w:rsidRDefault="00615F0E" w:rsidP="00615F0E">
      <w:pPr>
        <w:snapToGrid w:val="0"/>
        <w:spacing w:beforeLines="25" w:before="78" w:line="360" w:lineRule="auto"/>
        <w:ind w:firstLineChars="200" w:firstLine="480"/>
        <w:rPr>
          <w:sz w:val="24"/>
          <w:szCs w:val="24"/>
        </w:rPr>
      </w:pPr>
      <w:r w:rsidRPr="00615F0E">
        <w:rPr>
          <w:rFonts w:hint="eastAsia"/>
          <w:sz w:val="24"/>
          <w:szCs w:val="24"/>
        </w:rPr>
        <w:t>投资利息按复利计算，计息期为</w:t>
      </w:r>
      <w:r w:rsidRPr="00615F0E">
        <w:rPr>
          <w:rFonts w:hint="eastAsia"/>
          <w:sz w:val="24"/>
          <w:szCs w:val="24"/>
        </w:rPr>
        <w:t>2</w:t>
      </w:r>
      <w:r w:rsidRPr="00615F0E">
        <w:rPr>
          <w:rFonts w:hint="eastAsia"/>
          <w:sz w:val="24"/>
          <w:szCs w:val="24"/>
        </w:rPr>
        <w:t>年（土地取得成本在建设期初一次性投入，建设成本、管理费用在建设期内均匀投入），年利率按当前</w:t>
      </w:r>
      <w:r w:rsidRPr="00615F0E">
        <w:rPr>
          <w:rFonts w:hint="eastAsia"/>
          <w:sz w:val="24"/>
          <w:szCs w:val="24"/>
        </w:rPr>
        <w:t>5</w:t>
      </w:r>
      <w:r w:rsidRPr="00615F0E">
        <w:rPr>
          <w:rFonts w:hint="eastAsia"/>
          <w:sz w:val="24"/>
          <w:szCs w:val="24"/>
        </w:rPr>
        <w:t>年期</w:t>
      </w:r>
      <w:r w:rsidRPr="00615F0E">
        <w:rPr>
          <w:rFonts w:hint="eastAsia"/>
          <w:sz w:val="24"/>
          <w:szCs w:val="24"/>
        </w:rPr>
        <w:t>LPR</w:t>
      </w:r>
      <w:r w:rsidRPr="00615F0E">
        <w:rPr>
          <w:rFonts w:hint="eastAsia"/>
          <w:sz w:val="24"/>
          <w:szCs w:val="24"/>
        </w:rPr>
        <w:t>利率</w:t>
      </w:r>
      <w:r w:rsidRPr="00615F0E">
        <w:rPr>
          <w:rFonts w:hint="eastAsia"/>
          <w:sz w:val="24"/>
          <w:szCs w:val="24"/>
        </w:rPr>
        <w:t>3.45%</w:t>
      </w:r>
      <w:r w:rsidRPr="00615F0E">
        <w:rPr>
          <w:rFonts w:hint="eastAsia"/>
          <w:sz w:val="24"/>
          <w:szCs w:val="24"/>
        </w:rPr>
        <w:t>计算。</w:t>
      </w:r>
    </w:p>
    <w:p w14:paraId="7F455425" w14:textId="68AA2104" w:rsidR="00615F0E" w:rsidRPr="00615F0E" w:rsidRDefault="009D3F44" w:rsidP="00615F0E">
      <w:pPr>
        <w:snapToGrid w:val="0"/>
        <w:spacing w:beforeLines="25" w:before="78" w:line="360" w:lineRule="auto"/>
        <w:ind w:firstLineChars="200" w:firstLine="480"/>
        <w:rPr>
          <w:sz w:val="24"/>
          <w:szCs w:val="24"/>
        </w:rPr>
      </w:pPr>
      <w:r>
        <w:rPr>
          <w:rFonts w:hint="eastAsia"/>
          <w:sz w:val="24"/>
          <w:szCs w:val="24"/>
        </w:rPr>
        <w:t>1</w:t>
      </w:r>
      <w:r>
        <w:rPr>
          <w:rFonts w:hint="eastAsia"/>
          <w:sz w:val="24"/>
          <w:szCs w:val="24"/>
        </w:rPr>
        <w:t>）</w:t>
      </w:r>
      <w:r w:rsidR="00615F0E" w:rsidRPr="00615F0E">
        <w:rPr>
          <w:rFonts w:hint="eastAsia"/>
          <w:sz w:val="24"/>
          <w:szCs w:val="24"/>
        </w:rPr>
        <w:t>土地取得成本利息</w:t>
      </w:r>
      <m:oMath>
        <m:r>
          <w:rPr>
            <w:rFonts w:ascii="Cambria Math" w:hAnsi="Cambria Math" w:hint="eastAsia"/>
            <w:sz w:val="24"/>
            <w:szCs w:val="24"/>
          </w:rPr>
          <m:t>=69,580</m:t>
        </m:r>
        <m:r>
          <w:rPr>
            <w:rFonts w:ascii="Cambria Math" w:hAnsi="Cambria Math" w:hint="eastAsia"/>
            <w:sz w:val="24"/>
            <w:szCs w:val="24"/>
          </w:rPr>
          <m:t>×</m:t>
        </m:r>
        <m:d>
          <m:dPr>
            <m:begChr m:val="["/>
            <m:endChr m:val="]"/>
            <m:ctrlPr>
              <w:rPr>
                <w:rFonts w:ascii="Cambria Math" w:hAnsi="Cambria Math"/>
                <w:i/>
                <w:sz w:val="24"/>
                <w:szCs w:val="24"/>
              </w:rPr>
            </m:ctrlPr>
          </m:dPr>
          <m:e>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hint="eastAsia"/>
                        <w:sz w:val="24"/>
                        <w:szCs w:val="24"/>
                      </w:rPr>
                      <m:t>1+3.45%</m:t>
                    </m:r>
                  </m:e>
                </m:d>
              </m:e>
              <m:sup>
                <m:r>
                  <w:rPr>
                    <w:rFonts w:ascii="Cambria Math" w:hAnsi="Cambria Math"/>
                    <w:sz w:val="24"/>
                    <w:szCs w:val="24"/>
                  </w:rPr>
                  <m:t>2</m:t>
                </m:r>
              </m:sup>
            </m:sSup>
            <m:r>
              <w:rPr>
                <w:rFonts w:ascii="Cambria Math" w:hAnsi="Cambria Math" w:cs="Cambria Math"/>
                <w:sz w:val="24"/>
                <w:szCs w:val="24"/>
              </w:rPr>
              <m:t>-</m:t>
            </m:r>
            <m:r>
              <w:rPr>
                <w:rFonts w:ascii="Cambria Math" w:hAnsi="Cambria Math" w:hint="eastAsia"/>
                <w:sz w:val="24"/>
                <w:szCs w:val="24"/>
              </w:rPr>
              <m:t>1</m:t>
            </m:r>
          </m:e>
        </m:d>
        <m:r>
          <w:rPr>
            <w:rFonts w:ascii="Cambria Math" w:hAnsi="Cambria Math" w:hint="eastAsia"/>
            <w:sz w:val="24"/>
            <w:szCs w:val="24"/>
          </w:rPr>
          <m:t>≈</m:t>
        </m:r>
        <m:r>
          <w:rPr>
            <w:rFonts w:ascii="Cambria Math" w:hAnsi="Cambria Math" w:hint="eastAsia"/>
            <w:sz w:val="24"/>
            <w:szCs w:val="24"/>
          </w:rPr>
          <m:t>69,580</m:t>
        </m:r>
        <m:r>
          <w:rPr>
            <w:rFonts w:ascii="Cambria Math" w:hAnsi="Cambria Math" w:hint="eastAsia"/>
            <w:sz w:val="24"/>
            <w:szCs w:val="24"/>
          </w:rPr>
          <m:t>×</m:t>
        </m:r>
        <m:r>
          <w:rPr>
            <w:rFonts w:ascii="Cambria Math" w:hAnsi="Cambria Math" w:hint="eastAsia"/>
            <w:sz w:val="24"/>
            <w:szCs w:val="24"/>
          </w:rPr>
          <m:t>0.0702</m:t>
        </m:r>
        <m:r>
          <w:rPr>
            <w:rFonts w:ascii="Cambria Math" w:hAnsi="Cambria Math" w:hint="eastAsia"/>
            <w:sz w:val="24"/>
            <w:szCs w:val="24"/>
          </w:rPr>
          <m:t>≈</m:t>
        </m:r>
        <m:r>
          <w:rPr>
            <w:rFonts w:ascii="Cambria Math" w:hAnsi="Cambria Math" w:hint="eastAsia"/>
            <w:sz w:val="24"/>
            <w:szCs w:val="24"/>
          </w:rPr>
          <m:t>4,885</m:t>
        </m:r>
      </m:oMath>
      <w:r w:rsidR="00615F0E" w:rsidRPr="00615F0E">
        <w:rPr>
          <w:rFonts w:hint="eastAsia"/>
          <w:sz w:val="24"/>
          <w:szCs w:val="24"/>
        </w:rPr>
        <w:t>元</w:t>
      </w:r>
    </w:p>
    <w:p w14:paraId="21BA0D9F" w14:textId="61C195AE" w:rsidR="00615F0E" w:rsidRPr="00615F0E" w:rsidRDefault="009D3F44" w:rsidP="00615F0E">
      <w:pPr>
        <w:snapToGrid w:val="0"/>
        <w:spacing w:beforeLines="25" w:before="78" w:line="360" w:lineRule="auto"/>
        <w:ind w:firstLineChars="200" w:firstLine="480"/>
        <w:rPr>
          <w:sz w:val="24"/>
          <w:szCs w:val="24"/>
        </w:rPr>
      </w:pPr>
      <w:r>
        <w:rPr>
          <w:rFonts w:hint="eastAsia"/>
          <w:sz w:val="24"/>
          <w:szCs w:val="24"/>
        </w:rPr>
        <w:lastRenderedPageBreak/>
        <w:t>2</w:t>
      </w:r>
      <w:r>
        <w:rPr>
          <w:rFonts w:hint="eastAsia"/>
          <w:sz w:val="24"/>
          <w:szCs w:val="24"/>
        </w:rPr>
        <w:t>）</w:t>
      </w:r>
      <w:r w:rsidR="00615F0E" w:rsidRPr="00615F0E">
        <w:rPr>
          <w:rFonts w:hint="eastAsia"/>
          <w:sz w:val="24"/>
          <w:szCs w:val="24"/>
        </w:rPr>
        <w:t>建设成本</w:t>
      </w:r>
      <w:r w:rsidR="00615F0E" w:rsidRPr="00615F0E">
        <w:rPr>
          <w:rFonts w:hint="eastAsia"/>
          <w:sz w:val="24"/>
          <w:szCs w:val="24"/>
        </w:rPr>
        <w:t>+</w:t>
      </w:r>
      <w:r w:rsidR="00615F0E" w:rsidRPr="00615F0E">
        <w:rPr>
          <w:rFonts w:hint="eastAsia"/>
          <w:sz w:val="24"/>
          <w:szCs w:val="24"/>
        </w:rPr>
        <w:t>管理费用利息</w:t>
      </w:r>
      <w:bookmarkStart w:id="68" w:name="OLE_LINK14"/>
      <m:oMath>
        <m:r>
          <w:rPr>
            <w:rFonts w:ascii="Cambria Math" w:hAnsi="Cambria Math" w:hint="eastAsia"/>
            <w:sz w:val="24"/>
            <w:szCs w:val="24"/>
          </w:rPr>
          <m:t>=</m:t>
        </m:r>
        <m:d>
          <m:dPr>
            <m:ctrlPr>
              <w:rPr>
                <w:rFonts w:ascii="Cambria Math" w:hAnsi="Cambria Math"/>
                <w:i/>
                <w:sz w:val="24"/>
                <w:szCs w:val="24"/>
              </w:rPr>
            </m:ctrlPr>
          </m:dPr>
          <m:e>
            <m:r>
              <w:rPr>
                <w:rFonts w:ascii="Cambria Math" w:hAnsi="Cambria Math" w:hint="eastAsia"/>
                <w:sz w:val="24"/>
                <w:szCs w:val="24"/>
              </w:rPr>
              <m:t>344,281+12,416</m:t>
            </m:r>
          </m:e>
        </m:d>
        <m:r>
          <w:rPr>
            <w:rFonts w:ascii="Cambria Math" w:hAnsi="Cambria Math" w:hint="eastAsia"/>
            <w:sz w:val="24"/>
            <w:szCs w:val="24"/>
          </w:rPr>
          <m:t>×</m:t>
        </m:r>
        <m:d>
          <m:dPr>
            <m:begChr m:val="["/>
            <m:endChr m:val="]"/>
            <m:ctrlPr>
              <w:rPr>
                <w:rFonts w:ascii="Cambria Math" w:hAnsi="Cambria Math"/>
                <w:i/>
                <w:sz w:val="24"/>
                <w:szCs w:val="24"/>
              </w:rPr>
            </m:ctrlPr>
          </m:dPr>
          <m:e>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hint="eastAsia"/>
                        <w:sz w:val="24"/>
                        <w:szCs w:val="24"/>
                      </w:rPr>
                      <m:t>1+3.45%</m:t>
                    </m:r>
                  </m:e>
                </m:d>
              </m:e>
              <m:sup>
                <m:f>
                  <m:fPr>
                    <m:ctrlPr>
                      <w:rPr>
                        <w:rFonts w:ascii="Cambria Math" w:hAnsi="Cambria Math"/>
                        <w:i/>
                        <w:sz w:val="24"/>
                        <w:szCs w:val="24"/>
                      </w:rPr>
                    </m:ctrlPr>
                  </m:fPr>
                  <m:num>
                    <m:r>
                      <w:rPr>
                        <w:rFonts w:ascii="Cambria Math" w:hAnsi="Cambria Math" w:hint="eastAsia"/>
                        <w:sz w:val="24"/>
                        <w:szCs w:val="24"/>
                      </w:rPr>
                      <m:t>2</m:t>
                    </m:r>
                  </m:num>
                  <m:den>
                    <m:r>
                      <w:rPr>
                        <w:rFonts w:ascii="Cambria Math" w:hAnsi="Cambria Math" w:hint="eastAsia"/>
                        <w:sz w:val="24"/>
                        <w:szCs w:val="24"/>
                      </w:rPr>
                      <m:t>2</m:t>
                    </m:r>
                  </m:den>
                </m:f>
              </m:sup>
            </m:sSup>
            <m:r>
              <w:rPr>
                <w:rFonts w:ascii="Cambria Math" w:hAnsi="Cambria Math" w:cs="Cambria Math"/>
                <w:sz w:val="24"/>
                <w:szCs w:val="24"/>
              </w:rPr>
              <m:t>-</m:t>
            </m:r>
            <m:r>
              <w:rPr>
                <w:rFonts w:ascii="Cambria Math" w:hAnsi="Cambria Math" w:hint="eastAsia"/>
                <w:sz w:val="24"/>
                <w:szCs w:val="24"/>
              </w:rPr>
              <m:t>1</m:t>
            </m:r>
          </m:e>
        </m:d>
        <m:r>
          <w:rPr>
            <w:rFonts w:ascii="Cambria Math" w:hAnsi="Cambria Math" w:hint="eastAsia"/>
            <w:sz w:val="24"/>
            <w:szCs w:val="24"/>
          </w:rPr>
          <m:t>≈</m:t>
        </m:r>
        <m:r>
          <w:rPr>
            <w:rFonts w:ascii="Cambria Math" w:hAnsi="Cambria Math" w:hint="eastAsia"/>
            <w:sz w:val="24"/>
            <w:szCs w:val="24"/>
          </w:rPr>
          <m:t>356,697</m:t>
        </m:r>
        <m:r>
          <w:rPr>
            <w:rFonts w:ascii="Cambria Math" w:hAnsi="Cambria Math" w:hint="eastAsia"/>
            <w:sz w:val="24"/>
            <w:szCs w:val="24"/>
          </w:rPr>
          <m:t>×</m:t>
        </m:r>
        <m:r>
          <w:rPr>
            <w:rFonts w:ascii="Cambria Math" w:hAnsi="Cambria Math" w:hint="eastAsia"/>
            <w:sz w:val="24"/>
            <w:szCs w:val="24"/>
          </w:rPr>
          <m:t>0.0345</m:t>
        </m:r>
        <m:r>
          <w:rPr>
            <w:rFonts w:ascii="Cambria Math" w:hAnsi="Cambria Math" w:hint="eastAsia"/>
            <w:sz w:val="24"/>
            <w:szCs w:val="24"/>
          </w:rPr>
          <m:t>≈</m:t>
        </m:r>
        <m:r>
          <w:rPr>
            <w:rFonts w:ascii="Cambria Math" w:hAnsi="Cambria Math" w:hint="eastAsia"/>
            <w:sz w:val="24"/>
            <w:szCs w:val="24"/>
          </w:rPr>
          <m:t>12,306</m:t>
        </m:r>
      </m:oMath>
      <w:bookmarkEnd w:id="68"/>
      <w:r w:rsidR="00615F0E" w:rsidRPr="00615F0E">
        <w:rPr>
          <w:rFonts w:hint="eastAsia"/>
          <w:sz w:val="24"/>
          <w:szCs w:val="24"/>
        </w:rPr>
        <w:t>元</w:t>
      </w:r>
      <w:bookmarkStart w:id="69" w:name="OLE_LINK13"/>
    </w:p>
    <w:bookmarkEnd w:id="69"/>
    <w:p w14:paraId="79A9621A" w14:textId="058F24CF" w:rsidR="00615F0E" w:rsidRPr="00615F0E" w:rsidRDefault="00615F0E" w:rsidP="00615F0E">
      <w:pPr>
        <w:snapToGrid w:val="0"/>
        <w:spacing w:beforeLines="25" w:before="78" w:line="360" w:lineRule="auto"/>
        <w:ind w:firstLineChars="200" w:firstLine="480"/>
        <w:rPr>
          <w:sz w:val="24"/>
          <w:szCs w:val="24"/>
        </w:rPr>
      </w:pPr>
      <w:r w:rsidRPr="00615F0E">
        <w:rPr>
          <w:rFonts w:hint="eastAsia"/>
          <w:sz w:val="24"/>
          <w:szCs w:val="24"/>
        </w:rPr>
        <w:t>投资利息合计</w:t>
      </w:r>
      <w:r w:rsidRPr="00615F0E">
        <w:rPr>
          <w:rFonts w:hint="eastAsia"/>
          <w:sz w:val="24"/>
          <w:szCs w:val="24"/>
        </w:rPr>
        <w:t>=4,885+12,306=17,191</w:t>
      </w:r>
      <w:r w:rsidRPr="00615F0E">
        <w:rPr>
          <w:rFonts w:hint="eastAsia"/>
          <w:sz w:val="24"/>
          <w:szCs w:val="24"/>
        </w:rPr>
        <w:t>元</w:t>
      </w:r>
    </w:p>
    <w:p w14:paraId="72257B60" w14:textId="5F83D54A" w:rsidR="00615F0E" w:rsidRPr="009D3F44" w:rsidRDefault="009D3F44" w:rsidP="00615F0E">
      <w:pPr>
        <w:snapToGrid w:val="0"/>
        <w:spacing w:beforeLines="25" w:before="78" w:line="360" w:lineRule="auto"/>
        <w:ind w:firstLineChars="200" w:firstLine="482"/>
        <w:rPr>
          <w:b/>
          <w:bCs/>
          <w:sz w:val="24"/>
          <w:szCs w:val="24"/>
        </w:rPr>
      </w:pPr>
      <w:r w:rsidRPr="009D3F44">
        <w:rPr>
          <w:rFonts w:hint="eastAsia"/>
          <w:b/>
          <w:bCs/>
          <w:sz w:val="24"/>
          <w:szCs w:val="24"/>
        </w:rPr>
        <w:t>7.</w:t>
      </w:r>
      <w:r w:rsidR="00615F0E" w:rsidRPr="009D3F44">
        <w:rPr>
          <w:rFonts w:hint="eastAsia"/>
          <w:b/>
          <w:bCs/>
          <w:sz w:val="24"/>
          <w:szCs w:val="24"/>
        </w:rPr>
        <w:t>销售税费测算：</w:t>
      </w:r>
    </w:p>
    <w:p w14:paraId="019B8789" w14:textId="25358B8F" w:rsidR="001B1715" w:rsidRPr="00615F0E" w:rsidRDefault="00615F0E" w:rsidP="001B1715">
      <w:pPr>
        <w:snapToGrid w:val="0"/>
        <w:spacing w:beforeLines="25" w:before="78" w:line="360" w:lineRule="auto"/>
        <w:ind w:firstLineChars="200" w:firstLine="480"/>
        <w:rPr>
          <w:sz w:val="24"/>
          <w:szCs w:val="24"/>
        </w:rPr>
      </w:pPr>
      <w:r w:rsidRPr="00615F0E">
        <w:rPr>
          <w:rFonts w:hint="eastAsia"/>
          <w:sz w:val="24"/>
          <w:szCs w:val="24"/>
        </w:rPr>
        <w:t>销售税费包括增值税及附加、契税等，按房地产市场价值的</w:t>
      </w:r>
      <w:r w:rsidRPr="00615F0E">
        <w:rPr>
          <w:rFonts w:hint="eastAsia"/>
          <w:sz w:val="24"/>
          <w:szCs w:val="24"/>
        </w:rPr>
        <w:t>5.6%</w:t>
      </w:r>
      <w:r w:rsidRPr="00615F0E">
        <w:rPr>
          <w:rFonts w:hint="eastAsia"/>
          <w:sz w:val="24"/>
          <w:szCs w:val="24"/>
        </w:rPr>
        <w:t>计算（根据山西省相关税收政策，个人销售住房增值税及附加税率为</w:t>
      </w:r>
      <w:r w:rsidRPr="00615F0E">
        <w:rPr>
          <w:rFonts w:hint="eastAsia"/>
          <w:sz w:val="24"/>
          <w:szCs w:val="24"/>
        </w:rPr>
        <w:t>5.6%</w:t>
      </w:r>
      <w:r w:rsidRPr="00615F0E">
        <w:rPr>
          <w:rFonts w:hint="eastAsia"/>
          <w:sz w:val="24"/>
          <w:szCs w:val="24"/>
        </w:rPr>
        <w:t>），销售税费</w:t>
      </w:r>
      <w:r w:rsidRPr="00615F0E">
        <w:rPr>
          <w:rFonts w:hint="eastAsia"/>
          <w:sz w:val="24"/>
          <w:szCs w:val="24"/>
        </w:rPr>
        <w:t>=0.056V</w:t>
      </w:r>
      <w:r w:rsidRPr="00615F0E">
        <w:rPr>
          <w:rFonts w:hint="eastAsia"/>
          <w:sz w:val="24"/>
          <w:szCs w:val="24"/>
        </w:rPr>
        <w:t>。</w:t>
      </w:r>
    </w:p>
    <w:p w14:paraId="11B58043" w14:textId="1237A6A6" w:rsidR="00615F0E" w:rsidRPr="009D3F44" w:rsidRDefault="009D3F44" w:rsidP="00615F0E">
      <w:pPr>
        <w:snapToGrid w:val="0"/>
        <w:spacing w:beforeLines="25" w:before="78" w:line="360" w:lineRule="auto"/>
        <w:ind w:firstLineChars="200" w:firstLine="482"/>
        <w:rPr>
          <w:b/>
          <w:bCs/>
          <w:sz w:val="24"/>
          <w:szCs w:val="24"/>
        </w:rPr>
      </w:pPr>
      <w:r w:rsidRPr="009D3F44">
        <w:rPr>
          <w:rFonts w:hint="eastAsia"/>
          <w:b/>
          <w:bCs/>
          <w:sz w:val="24"/>
          <w:szCs w:val="24"/>
        </w:rPr>
        <w:t>8.</w:t>
      </w:r>
      <w:r w:rsidR="00615F0E" w:rsidRPr="009D3F44">
        <w:rPr>
          <w:rFonts w:hint="eastAsia"/>
          <w:b/>
          <w:bCs/>
          <w:sz w:val="24"/>
          <w:szCs w:val="24"/>
        </w:rPr>
        <w:t>开发利润测算：</w:t>
      </w:r>
    </w:p>
    <w:p w14:paraId="7B0641EF" w14:textId="0E2D8690" w:rsidR="00615F0E" w:rsidRPr="00615F0E" w:rsidRDefault="00615F0E" w:rsidP="00615F0E">
      <w:pPr>
        <w:snapToGrid w:val="0"/>
        <w:spacing w:beforeLines="25" w:before="78" w:line="360" w:lineRule="auto"/>
        <w:ind w:firstLineChars="200" w:firstLine="480"/>
        <w:rPr>
          <w:sz w:val="24"/>
          <w:szCs w:val="24"/>
        </w:rPr>
      </w:pPr>
      <w:r w:rsidRPr="00615F0E">
        <w:rPr>
          <w:rFonts w:hint="eastAsia"/>
          <w:sz w:val="24"/>
          <w:szCs w:val="24"/>
        </w:rPr>
        <w:t>开发利润按土地取得成本、建设成本、管理费用、投资利息之和的</w:t>
      </w:r>
      <w:r w:rsidRPr="00615F0E">
        <w:rPr>
          <w:rFonts w:hint="eastAsia"/>
          <w:sz w:val="24"/>
          <w:szCs w:val="24"/>
        </w:rPr>
        <w:t>20%</w:t>
      </w:r>
      <w:r w:rsidRPr="00615F0E">
        <w:rPr>
          <w:rFonts w:hint="eastAsia"/>
          <w:sz w:val="24"/>
          <w:szCs w:val="24"/>
        </w:rPr>
        <w:t>计算，开发利润</w:t>
      </w:r>
      <w:r w:rsidRPr="00615F0E">
        <w:rPr>
          <w:rFonts w:hint="eastAsia"/>
          <w:sz w:val="24"/>
          <w:szCs w:val="24"/>
        </w:rPr>
        <w:t>=(69,580+344,281+12,416+17,191)</w:t>
      </w:r>
      <w:r w:rsidRPr="00615F0E">
        <w:rPr>
          <w:rFonts w:hint="eastAsia"/>
          <w:sz w:val="24"/>
          <w:szCs w:val="24"/>
        </w:rPr>
        <w:t>×</w:t>
      </w:r>
      <w:r w:rsidRPr="00615F0E">
        <w:rPr>
          <w:rFonts w:hint="eastAsia"/>
          <w:sz w:val="24"/>
          <w:szCs w:val="24"/>
        </w:rPr>
        <w:t>20%=443,468</w:t>
      </w:r>
      <w:r w:rsidRPr="00615F0E">
        <w:rPr>
          <w:rFonts w:hint="eastAsia"/>
          <w:sz w:val="24"/>
          <w:szCs w:val="24"/>
        </w:rPr>
        <w:t>×</w:t>
      </w:r>
      <w:r w:rsidRPr="00615F0E">
        <w:rPr>
          <w:rFonts w:hint="eastAsia"/>
          <w:sz w:val="24"/>
          <w:szCs w:val="24"/>
        </w:rPr>
        <w:t>20%=88,694</w:t>
      </w:r>
      <w:r w:rsidRPr="00615F0E">
        <w:rPr>
          <w:rFonts w:hint="eastAsia"/>
          <w:sz w:val="24"/>
          <w:szCs w:val="24"/>
        </w:rPr>
        <w:t>元</w:t>
      </w:r>
      <w:r w:rsidR="009D3F44">
        <w:rPr>
          <w:rFonts w:hint="eastAsia"/>
          <w:sz w:val="24"/>
          <w:szCs w:val="24"/>
        </w:rPr>
        <w:t>。</w:t>
      </w:r>
    </w:p>
    <w:p w14:paraId="3A1C657C" w14:textId="038FF651" w:rsidR="00615F0E" w:rsidRPr="009D3F44" w:rsidRDefault="009D3F44" w:rsidP="00615F0E">
      <w:pPr>
        <w:snapToGrid w:val="0"/>
        <w:spacing w:beforeLines="25" w:before="78" w:line="360" w:lineRule="auto"/>
        <w:ind w:firstLineChars="200" w:firstLine="482"/>
        <w:rPr>
          <w:b/>
          <w:bCs/>
          <w:sz w:val="24"/>
          <w:szCs w:val="24"/>
        </w:rPr>
      </w:pPr>
      <w:r w:rsidRPr="009D3F44">
        <w:rPr>
          <w:rFonts w:hint="eastAsia"/>
          <w:b/>
          <w:bCs/>
          <w:sz w:val="24"/>
          <w:szCs w:val="24"/>
        </w:rPr>
        <w:t>9.</w:t>
      </w:r>
      <w:r w:rsidR="00615F0E" w:rsidRPr="009D3F44">
        <w:rPr>
          <w:rFonts w:hint="eastAsia"/>
          <w:b/>
          <w:bCs/>
          <w:sz w:val="24"/>
          <w:szCs w:val="24"/>
        </w:rPr>
        <w:t>折旧测算：</w:t>
      </w:r>
    </w:p>
    <w:p w14:paraId="6E6E2308" w14:textId="4189DFA3" w:rsidR="00615F0E" w:rsidRPr="00615F0E" w:rsidRDefault="00615F0E" w:rsidP="00615F0E">
      <w:pPr>
        <w:snapToGrid w:val="0"/>
        <w:spacing w:beforeLines="25" w:before="78" w:line="360" w:lineRule="auto"/>
        <w:ind w:firstLineChars="200" w:firstLine="480"/>
        <w:rPr>
          <w:sz w:val="24"/>
          <w:szCs w:val="24"/>
        </w:rPr>
      </w:pPr>
      <w:r w:rsidRPr="00615F0E">
        <w:rPr>
          <w:rFonts w:hint="eastAsia"/>
          <w:sz w:val="24"/>
          <w:szCs w:val="24"/>
        </w:rPr>
        <w:t>估价对象建成于</w:t>
      </w:r>
      <w:r w:rsidRPr="00615F0E">
        <w:rPr>
          <w:rFonts w:hint="eastAsia"/>
          <w:sz w:val="24"/>
          <w:szCs w:val="24"/>
        </w:rPr>
        <w:t>2009</w:t>
      </w:r>
      <w:r w:rsidRPr="00615F0E">
        <w:rPr>
          <w:rFonts w:hint="eastAsia"/>
          <w:sz w:val="24"/>
          <w:szCs w:val="24"/>
        </w:rPr>
        <w:t>年，至价值时点</w:t>
      </w:r>
      <w:r w:rsidRPr="00615F0E">
        <w:rPr>
          <w:rFonts w:hint="eastAsia"/>
          <w:sz w:val="24"/>
          <w:szCs w:val="24"/>
        </w:rPr>
        <w:t>2025</w:t>
      </w:r>
      <w:r w:rsidRPr="00615F0E">
        <w:rPr>
          <w:rFonts w:hint="eastAsia"/>
          <w:sz w:val="24"/>
          <w:szCs w:val="24"/>
        </w:rPr>
        <w:t>年已使用</w:t>
      </w:r>
      <w:r w:rsidRPr="00615F0E">
        <w:rPr>
          <w:rFonts w:hint="eastAsia"/>
          <w:sz w:val="24"/>
          <w:szCs w:val="24"/>
        </w:rPr>
        <w:t>16</w:t>
      </w:r>
      <w:r w:rsidRPr="00615F0E">
        <w:rPr>
          <w:rFonts w:hint="eastAsia"/>
          <w:sz w:val="24"/>
          <w:szCs w:val="24"/>
        </w:rPr>
        <w:t>年，建筑物经济耐用年限为</w:t>
      </w:r>
      <w:r w:rsidRPr="00615F0E">
        <w:rPr>
          <w:rFonts w:hint="eastAsia"/>
          <w:sz w:val="24"/>
          <w:szCs w:val="24"/>
        </w:rPr>
        <w:t>50</w:t>
      </w:r>
      <w:r w:rsidRPr="00615F0E">
        <w:rPr>
          <w:rFonts w:hint="eastAsia"/>
          <w:sz w:val="24"/>
          <w:szCs w:val="24"/>
        </w:rPr>
        <w:t>年，残值率为</w:t>
      </w:r>
      <w:r w:rsidRPr="00615F0E">
        <w:rPr>
          <w:rFonts w:hint="eastAsia"/>
          <w:sz w:val="24"/>
          <w:szCs w:val="24"/>
        </w:rPr>
        <w:t>3%</w:t>
      </w:r>
      <w:r w:rsidRPr="00615F0E">
        <w:rPr>
          <w:rFonts w:hint="eastAsia"/>
          <w:sz w:val="24"/>
          <w:szCs w:val="24"/>
        </w:rPr>
        <w:t>，采用年限法计算折旧。</w:t>
      </w:r>
    </w:p>
    <w:p w14:paraId="1242D3B5" w14:textId="3AD5B1DE" w:rsidR="00615F0E" w:rsidRPr="00615F0E" w:rsidRDefault="009D3F44" w:rsidP="00615F0E">
      <w:pPr>
        <w:snapToGrid w:val="0"/>
        <w:spacing w:beforeLines="25" w:before="78" w:line="360" w:lineRule="auto"/>
        <w:ind w:firstLineChars="200" w:firstLine="480"/>
        <w:rPr>
          <w:sz w:val="24"/>
          <w:szCs w:val="24"/>
        </w:rPr>
      </w:pPr>
      <w:r>
        <w:rPr>
          <w:rFonts w:hint="eastAsia"/>
          <w:sz w:val="24"/>
          <w:szCs w:val="24"/>
        </w:rPr>
        <w:t>1</w:t>
      </w:r>
      <w:r>
        <w:rPr>
          <w:rFonts w:hint="eastAsia"/>
          <w:sz w:val="24"/>
          <w:szCs w:val="24"/>
        </w:rPr>
        <w:t>）</w:t>
      </w:r>
      <w:r>
        <w:rPr>
          <w:rFonts w:hint="eastAsia"/>
          <w:sz w:val="24"/>
          <w:szCs w:val="24"/>
        </w:rPr>
        <w:t>.</w:t>
      </w:r>
      <w:r w:rsidR="00615F0E" w:rsidRPr="00615F0E">
        <w:rPr>
          <w:rFonts w:hint="eastAsia"/>
          <w:sz w:val="24"/>
          <w:szCs w:val="24"/>
        </w:rPr>
        <w:t>年折旧率</w:t>
      </w:r>
      <w:r w:rsidR="00615F0E" w:rsidRPr="00615F0E">
        <w:rPr>
          <w:rFonts w:hint="eastAsia"/>
          <w:sz w:val="24"/>
          <w:szCs w:val="24"/>
        </w:rPr>
        <w:t>=(1-</w:t>
      </w:r>
      <w:r w:rsidR="00615F0E" w:rsidRPr="00615F0E">
        <w:rPr>
          <w:rFonts w:hint="eastAsia"/>
          <w:sz w:val="24"/>
          <w:szCs w:val="24"/>
        </w:rPr>
        <w:t>残值率</w:t>
      </w:r>
      <w:r w:rsidR="00615F0E" w:rsidRPr="00615F0E">
        <w:rPr>
          <w:rFonts w:hint="eastAsia"/>
          <w:sz w:val="24"/>
          <w:szCs w:val="24"/>
        </w:rPr>
        <w:t>)/</w:t>
      </w:r>
      <w:r w:rsidR="00615F0E" w:rsidRPr="00615F0E">
        <w:rPr>
          <w:rFonts w:hint="eastAsia"/>
          <w:sz w:val="24"/>
          <w:szCs w:val="24"/>
        </w:rPr>
        <w:t>经济耐用年限</w:t>
      </w:r>
      <m:oMath>
        <m:r>
          <w:rPr>
            <w:rFonts w:ascii="Cambria Math" w:hAnsi="Cambria Math" w:hint="eastAsia"/>
            <w:sz w:val="24"/>
            <w:szCs w:val="24"/>
          </w:rPr>
          <m:t>=</m:t>
        </m:r>
        <m:f>
          <m:fPr>
            <m:ctrlPr>
              <w:rPr>
                <w:rFonts w:ascii="Cambria Math" w:hAnsi="Cambria Math"/>
                <w:i/>
                <w:sz w:val="24"/>
                <w:szCs w:val="24"/>
              </w:rPr>
            </m:ctrlPr>
          </m:fPr>
          <m:num>
            <m:r>
              <w:rPr>
                <w:rFonts w:ascii="Cambria Math" w:hAnsi="Cambria Math" w:hint="eastAsia"/>
                <w:sz w:val="24"/>
                <w:szCs w:val="24"/>
              </w:rPr>
              <m:t>1</m:t>
            </m:r>
            <m:r>
              <w:rPr>
                <w:rFonts w:ascii="Cambria Math" w:hAnsi="Cambria Math" w:cs="Cambria Math"/>
                <w:sz w:val="24"/>
                <w:szCs w:val="24"/>
              </w:rPr>
              <m:t>-</m:t>
            </m:r>
            <m:r>
              <w:rPr>
                <w:rFonts w:ascii="Cambria Math" w:hAnsi="Cambria Math" w:hint="eastAsia"/>
                <w:sz w:val="24"/>
                <w:szCs w:val="24"/>
              </w:rPr>
              <m:t>3%</m:t>
            </m:r>
          </m:num>
          <m:den>
            <m:r>
              <w:rPr>
                <w:rFonts w:ascii="Cambria Math" w:hAnsi="Cambria Math" w:hint="eastAsia"/>
                <w:sz w:val="24"/>
                <w:szCs w:val="24"/>
              </w:rPr>
              <m:t>50</m:t>
            </m:r>
          </m:den>
        </m:f>
        <m:r>
          <w:rPr>
            <w:rFonts w:ascii="Cambria Math" w:hAnsi="Cambria Math" w:hint="eastAsia"/>
            <w:sz w:val="24"/>
            <w:szCs w:val="24"/>
          </w:rPr>
          <m:t>=1.94%</m:t>
        </m:r>
      </m:oMath>
      <w:r>
        <w:rPr>
          <w:rFonts w:hint="eastAsia"/>
          <w:sz w:val="24"/>
          <w:szCs w:val="24"/>
        </w:rPr>
        <w:t>；</w:t>
      </w:r>
    </w:p>
    <w:p w14:paraId="6B8F3A64" w14:textId="7B9C8C18" w:rsidR="001B1715" w:rsidRPr="00615F0E" w:rsidRDefault="009D3F44" w:rsidP="001B1715">
      <w:pPr>
        <w:snapToGrid w:val="0"/>
        <w:spacing w:beforeLines="25" w:before="78" w:line="360" w:lineRule="auto"/>
        <w:ind w:firstLineChars="200" w:firstLine="480"/>
        <w:rPr>
          <w:sz w:val="24"/>
          <w:szCs w:val="24"/>
        </w:rPr>
      </w:pPr>
      <w:r>
        <w:rPr>
          <w:rFonts w:hint="eastAsia"/>
          <w:sz w:val="24"/>
          <w:szCs w:val="24"/>
        </w:rPr>
        <w:t>2</w:t>
      </w:r>
      <w:r>
        <w:rPr>
          <w:rFonts w:hint="eastAsia"/>
          <w:sz w:val="24"/>
          <w:szCs w:val="24"/>
        </w:rPr>
        <w:t>）</w:t>
      </w:r>
      <w:r>
        <w:rPr>
          <w:rFonts w:hint="eastAsia"/>
          <w:sz w:val="24"/>
          <w:szCs w:val="24"/>
        </w:rPr>
        <w:t>.</w:t>
      </w:r>
      <w:r w:rsidR="00615F0E" w:rsidRPr="00615F0E">
        <w:rPr>
          <w:rFonts w:hint="eastAsia"/>
          <w:sz w:val="24"/>
          <w:szCs w:val="24"/>
        </w:rPr>
        <w:t>折旧额</w:t>
      </w:r>
      <w:r w:rsidR="00615F0E" w:rsidRPr="00615F0E">
        <w:rPr>
          <w:rFonts w:hint="eastAsia"/>
          <w:sz w:val="24"/>
          <w:szCs w:val="24"/>
        </w:rPr>
        <w:t>=</w:t>
      </w:r>
      <w:r w:rsidR="00615F0E" w:rsidRPr="00615F0E">
        <w:rPr>
          <w:rFonts w:hint="eastAsia"/>
          <w:sz w:val="24"/>
          <w:szCs w:val="24"/>
        </w:rPr>
        <w:t>（建设成本</w:t>
      </w:r>
      <w:r w:rsidR="00615F0E" w:rsidRPr="00615F0E">
        <w:rPr>
          <w:rFonts w:hint="eastAsia"/>
          <w:sz w:val="24"/>
          <w:szCs w:val="24"/>
        </w:rPr>
        <w:t>+</w:t>
      </w:r>
      <w:r w:rsidR="00615F0E" w:rsidRPr="00615F0E">
        <w:rPr>
          <w:rFonts w:hint="eastAsia"/>
          <w:sz w:val="24"/>
          <w:szCs w:val="24"/>
        </w:rPr>
        <w:t>管理费用）×年折旧率×已使用年限</w:t>
      </w:r>
      <w:r w:rsidR="00615F0E" w:rsidRPr="00615F0E">
        <w:rPr>
          <w:rFonts w:hint="eastAsia"/>
          <w:sz w:val="24"/>
          <w:szCs w:val="24"/>
        </w:rPr>
        <w:t>=(344,281+12,416)</w:t>
      </w:r>
      <w:r w:rsidR="00615F0E" w:rsidRPr="00615F0E">
        <w:rPr>
          <w:rFonts w:hint="eastAsia"/>
          <w:sz w:val="24"/>
          <w:szCs w:val="24"/>
        </w:rPr>
        <w:t>×</w:t>
      </w:r>
      <w:r w:rsidR="00615F0E" w:rsidRPr="00615F0E">
        <w:rPr>
          <w:rFonts w:hint="eastAsia"/>
          <w:sz w:val="24"/>
          <w:szCs w:val="24"/>
        </w:rPr>
        <w:t>1.94%</w:t>
      </w:r>
      <w:r w:rsidR="00615F0E" w:rsidRPr="00615F0E">
        <w:rPr>
          <w:rFonts w:hint="eastAsia"/>
          <w:sz w:val="24"/>
          <w:szCs w:val="24"/>
        </w:rPr>
        <w:t>×</w:t>
      </w:r>
      <w:r w:rsidR="00615F0E" w:rsidRPr="00615F0E">
        <w:rPr>
          <w:rFonts w:hint="eastAsia"/>
          <w:sz w:val="24"/>
          <w:szCs w:val="24"/>
        </w:rPr>
        <w:t>16</w:t>
      </w:r>
      <w:r w:rsidR="00615F0E" w:rsidRPr="00615F0E">
        <w:rPr>
          <w:rFonts w:hint="eastAsia"/>
          <w:sz w:val="24"/>
          <w:szCs w:val="24"/>
        </w:rPr>
        <w:t>≈</w:t>
      </w:r>
      <w:r w:rsidR="00615F0E" w:rsidRPr="00615F0E">
        <w:rPr>
          <w:rFonts w:hint="eastAsia"/>
          <w:sz w:val="24"/>
          <w:szCs w:val="24"/>
        </w:rPr>
        <w:t>356,697</w:t>
      </w:r>
      <w:r w:rsidR="00615F0E" w:rsidRPr="00615F0E">
        <w:rPr>
          <w:rFonts w:hint="eastAsia"/>
          <w:sz w:val="24"/>
          <w:szCs w:val="24"/>
        </w:rPr>
        <w:t>×</w:t>
      </w:r>
      <w:r w:rsidR="00615F0E" w:rsidRPr="00615F0E">
        <w:rPr>
          <w:rFonts w:hint="eastAsia"/>
          <w:sz w:val="24"/>
          <w:szCs w:val="24"/>
        </w:rPr>
        <w:t>0.3104</w:t>
      </w:r>
      <w:r w:rsidR="00615F0E" w:rsidRPr="00615F0E">
        <w:rPr>
          <w:rFonts w:hint="eastAsia"/>
          <w:sz w:val="24"/>
          <w:szCs w:val="24"/>
        </w:rPr>
        <w:t>≈</w:t>
      </w:r>
      <w:r w:rsidR="00615F0E" w:rsidRPr="00615F0E">
        <w:rPr>
          <w:rFonts w:hint="eastAsia"/>
          <w:sz w:val="24"/>
          <w:szCs w:val="24"/>
        </w:rPr>
        <w:t>110,720</w:t>
      </w:r>
      <w:r w:rsidR="00615F0E" w:rsidRPr="00615F0E">
        <w:rPr>
          <w:rFonts w:hint="eastAsia"/>
          <w:sz w:val="24"/>
          <w:szCs w:val="24"/>
        </w:rPr>
        <w:t>元</w:t>
      </w:r>
      <w:r>
        <w:rPr>
          <w:rFonts w:hint="eastAsia"/>
          <w:sz w:val="24"/>
          <w:szCs w:val="24"/>
        </w:rPr>
        <w:t>。</w:t>
      </w:r>
    </w:p>
    <w:p w14:paraId="7DDB5B8C" w14:textId="3FB75C92" w:rsidR="00615F0E" w:rsidRPr="009D3F44" w:rsidRDefault="009D3F44" w:rsidP="00615F0E">
      <w:pPr>
        <w:snapToGrid w:val="0"/>
        <w:spacing w:beforeLines="25" w:before="78" w:line="360" w:lineRule="auto"/>
        <w:ind w:firstLineChars="200" w:firstLine="482"/>
        <w:rPr>
          <w:b/>
          <w:bCs/>
          <w:sz w:val="24"/>
          <w:szCs w:val="24"/>
        </w:rPr>
      </w:pPr>
      <w:r w:rsidRPr="009D3F44">
        <w:rPr>
          <w:rFonts w:hint="eastAsia"/>
          <w:b/>
          <w:bCs/>
          <w:sz w:val="24"/>
          <w:szCs w:val="24"/>
        </w:rPr>
        <w:t>10.</w:t>
      </w:r>
      <w:r w:rsidR="00615F0E" w:rsidRPr="009D3F44">
        <w:rPr>
          <w:rFonts w:hint="eastAsia"/>
          <w:b/>
          <w:bCs/>
          <w:sz w:val="24"/>
          <w:szCs w:val="24"/>
        </w:rPr>
        <w:t>成本法公式联立求解：</w:t>
      </w:r>
    </w:p>
    <w:p w14:paraId="63540185" w14:textId="77777777" w:rsidR="00615F0E" w:rsidRPr="00615F0E" w:rsidRDefault="00615F0E" w:rsidP="009D3F44">
      <w:pPr>
        <w:snapToGrid w:val="0"/>
        <w:spacing w:beforeLines="25" w:before="78" w:line="360" w:lineRule="auto"/>
        <w:jc w:val="center"/>
        <w:rPr>
          <w:sz w:val="24"/>
          <w:szCs w:val="24"/>
        </w:rPr>
      </w:pPr>
      <w:r w:rsidRPr="00615F0E">
        <w:rPr>
          <w:sz w:val="24"/>
          <w:szCs w:val="24"/>
        </w:rPr>
        <w:t>V=69,580+344,281+12,416+0.02V+17,191+0.056V+88,694-110,720</w:t>
      </w:r>
    </w:p>
    <w:p w14:paraId="28CB284E" w14:textId="26E6E773" w:rsidR="00615F0E" w:rsidRPr="00615F0E" w:rsidRDefault="00615F0E" w:rsidP="009D3F44">
      <w:pPr>
        <w:snapToGrid w:val="0"/>
        <w:spacing w:beforeLines="25" w:before="78" w:line="360" w:lineRule="auto"/>
        <w:jc w:val="center"/>
        <w:rPr>
          <w:sz w:val="24"/>
          <w:szCs w:val="24"/>
        </w:rPr>
      </w:pPr>
      <w:r w:rsidRPr="00615F0E">
        <w:rPr>
          <w:sz w:val="24"/>
          <w:szCs w:val="24"/>
        </w:rPr>
        <w:t>V=0.076V+(69,580+344,281+12,416+17,191+88,694-110,720)</w:t>
      </w:r>
    </w:p>
    <w:p w14:paraId="14D5FBC6" w14:textId="4512AC98" w:rsidR="00615F0E" w:rsidRPr="00615F0E" w:rsidRDefault="00615F0E" w:rsidP="009D3F44">
      <w:pPr>
        <w:snapToGrid w:val="0"/>
        <w:spacing w:beforeLines="25" w:before="78" w:line="360" w:lineRule="auto"/>
        <w:jc w:val="center"/>
        <w:rPr>
          <w:sz w:val="24"/>
          <w:szCs w:val="24"/>
        </w:rPr>
      </w:pPr>
      <w:r w:rsidRPr="00615F0E">
        <w:rPr>
          <w:sz w:val="24"/>
          <w:szCs w:val="24"/>
        </w:rPr>
        <w:t>V=0.076V+421,442</w:t>
      </w:r>
    </w:p>
    <w:p w14:paraId="7028A0AF" w14:textId="77777777" w:rsidR="00615F0E" w:rsidRPr="00615F0E" w:rsidRDefault="00615F0E" w:rsidP="009D3F44">
      <w:pPr>
        <w:snapToGrid w:val="0"/>
        <w:spacing w:beforeLines="25" w:before="78" w:line="360" w:lineRule="auto"/>
        <w:jc w:val="center"/>
        <w:rPr>
          <w:sz w:val="24"/>
          <w:szCs w:val="24"/>
        </w:rPr>
      </w:pPr>
      <w:r w:rsidRPr="00615F0E">
        <w:rPr>
          <w:sz w:val="24"/>
          <w:szCs w:val="24"/>
        </w:rPr>
        <w:t>0.924V=421,442</w:t>
      </w:r>
    </w:p>
    <w:p w14:paraId="61A95DE5" w14:textId="7874156A" w:rsidR="00615F0E" w:rsidRPr="00615F0E" w:rsidRDefault="00615F0E" w:rsidP="009D3F44">
      <w:pPr>
        <w:snapToGrid w:val="0"/>
        <w:spacing w:beforeLines="25" w:before="78" w:line="360" w:lineRule="auto"/>
        <w:jc w:val="center"/>
        <w:rPr>
          <w:sz w:val="24"/>
          <w:szCs w:val="24"/>
        </w:rPr>
      </w:pPr>
      <w:r w:rsidRPr="00615F0E">
        <w:rPr>
          <w:rFonts w:hint="eastAsia"/>
          <w:sz w:val="24"/>
          <w:szCs w:val="24"/>
        </w:rPr>
        <w:t>V</w:t>
      </w:r>
      <w:r w:rsidRPr="00615F0E">
        <w:rPr>
          <w:rFonts w:hint="eastAsia"/>
          <w:sz w:val="24"/>
          <w:szCs w:val="24"/>
        </w:rPr>
        <w:t>≈</w:t>
      </w:r>
      <w:r w:rsidRPr="00615F0E">
        <w:rPr>
          <w:rFonts w:hint="eastAsia"/>
          <w:sz w:val="24"/>
          <w:szCs w:val="24"/>
        </w:rPr>
        <w:t>456,106</w:t>
      </w:r>
      <w:r w:rsidRPr="00615F0E">
        <w:rPr>
          <w:rFonts w:hint="eastAsia"/>
          <w:sz w:val="24"/>
          <w:szCs w:val="24"/>
        </w:rPr>
        <w:t>元</w:t>
      </w:r>
    </w:p>
    <w:p w14:paraId="79040D71" w14:textId="2292728D" w:rsidR="009D3F44" w:rsidRPr="00615F0E" w:rsidRDefault="00615F0E" w:rsidP="009D3F44">
      <w:pPr>
        <w:snapToGrid w:val="0"/>
        <w:spacing w:beforeLines="25" w:before="78" w:line="360" w:lineRule="auto"/>
        <w:ind w:firstLineChars="200" w:firstLine="480"/>
        <w:rPr>
          <w:sz w:val="24"/>
          <w:szCs w:val="24"/>
        </w:rPr>
      </w:pPr>
      <w:r w:rsidRPr="00615F0E">
        <w:rPr>
          <w:rFonts w:hint="eastAsia"/>
          <w:sz w:val="24"/>
          <w:szCs w:val="24"/>
        </w:rPr>
        <w:t>成本法测算单价</w:t>
      </w:r>
      <m:oMath>
        <m:r>
          <w:rPr>
            <w:rFonts w:ascii="Cambria Math" w:hAnsi="Cambria Math" w:hint="eastAsia"/>
            <w:sz w:val="24"/>
            <w:szCs w:val="24"/>
          </w:rPr>
          <m:t>=</m:t>
        </m:r>
        <m:f>
          <m:fPr>
            <m:ctrlPr>
              <w:rPr>
                <w:rFonts w:ascii="Cambria Math" w:hAnsi="Cambria Math"/>
                <w:i/>
                <w:sz w:val="24"/>
                <w:szCs w:val="24"/>
              </w:rPr>
            </m:ctrlPr>
          </m:fPr>
          <m:num>
            <m:r>
              <w:rPr>
                <w:rFonts w:ascii="Cambria Math" w:hAnsi="Cambria Math" w:hint="eastAsia"/>
                <w:sz w:val="24"/>
                <w:szCs w:val="24"/>
              </w:rPr>
              <m:t>456,106</m:t>
            </m:r>
            <m:r>
              <w:rPr>
                <w:rFonts w:ascii="Cambria Math" w:hAnsi="Cambria Math" w:hint="eastAsia"/>
                <w:sz w:val="24"/>
                <w:szCs w:val="24"/>
              </w:rPr>
              <m:t>元</m:t>
            </m:r>
          </m:num>
          <m:den>
            <m:r>
              <w:rPr>
                <w:rFonts w:ascii="Cambria Math" w:hAnsi="Cambria Math" w:hint="eastAsia"/>
                <w:sz w:val="24"/>
                <w:szCs w:val="24"/>
              </w:rPr>
              <m:t>132.62</m:t>
            </m:r>
            <m:r>
              <w:rPr>
                <w:rFonts w:ascii="Cambria Math" w:hAnsi="Cambria Math" w:hint="eastAsia"/>
                <w:sz w:val="24"/>
                <w:szCs w:val="24"/>
              </w:rPr>
              <m:t>平方米</m:t>
            </m:r>
          </m:den>
        </m:f>
        <m:r>
          <w:rPr>
            <w:rFonts w:ascii="Cambria Math" w:hAnsi="Cambria Math" w:hint="eastAsia"/>
            <w:sz w:val="24"/>
            <w:szCs w:val="24"/>
          </w:rPr>
          <m:t>≈</m:t>
        </m:r>
        <m:r>
          <w:rPr>
            <w:rFonts w:ascii="Cambria Math" w:hAnsi="Cambria Math" w:hint="eastAsia"/>
            <w:sz w:val="24"/>
            <w:szCs w:val="24"/>
          </w:rPr>
          <m:t>3440</m:t>
        </m:r>
      </m:oMath>
      <w:r w:rsidRPr="00615F0E">
        <w:rPr>
          <w:rFonts w:hint="eastAsia"/>
          <w:sz w:val="24"/>
          <w:szCs w:val="24"/>
        </w:rPr>
        <w:t>元</w:t>
      </w:r>
      <w:r w:rsidRPr="00615F0E">
        <w:rPr>
          <w:rFonts w:hint="eastAsia"/>
          <w:sz w:val="24"/>
          <w:szCs w:val="24"/>
        </w:rPr>
        <w:t>/</w:t>
      </w:r>
      <w:r w:rsidRPr="00615F0E">
        <w:rPr>
          <w:rFonts w:hint="eastAsia"/>
          <w:sz w:val="24"/>
          <w:szCs w:val="24"/>
        </w:rPr>
        <w:t>平方米</w:t>
      </w:r>
    </w:p>
    <w:p w14:paraId="6287F03F" w14:textId="2C113720" w:rsidR="009D3F44" w:rsidRPr="009D3F44" w:rsidRDefault="009D3F44" w:rsidP="009D3F44">
      <w:pPr>
        <w:snapToGrid w:val="0"/>
        <w:spacing w:beforeLines="25" w:before="78" w:line="360" w:lineRule="auto"/>
        <w:ind w:firstLineChars="200" w:firstLine="482"/>
        <w:outlineLvl w:val="2"/>
        <w:rPr>
          <w:b/>
          <w:bCs/>
          <w:sz w:val="24"/>
          <w:szCs w:val="24"/>
        </w:rPr>
      </w:pPr>
      <w:bookmarkStart w:id="70" w:name="_Toc214231786"/>
      <w:bookmarkStart w:id="71" w:name="OLE_LINK15"/>
      <w:r>
        <w:rPr>
          <w:rFonts w:hint="eastAsia"/>
          <w:b/>
          <w:bCs/>
          <w:sz w:val="24"/>
          <w:szCs w:val="24"/>
        </w:rPr>
        <w:t>（三）</w:t>
      </w:r>
      <w:r w:rsidRPr="009D3F44">
        <w:rPr>
          <w:rFonts w:hint="eastAsia"/>
          <w:b/>
          <w:bCs/>
          <w:sz w:val="24"/>
          <w:szCs w:val="24"/>
        </w:rPr>
        <w:t>最终估价结果确定</w:t>
      </w:r>
      <w:bookmarkEnd w:id="70"/>
    </w:p>
    <w:bookmarkEnd w:id="71"/>
    <w:p w14:paraId="14188691" w14:textId="5CAAD994" w:rsidR="009D3F44" w:rsidRPr="009D3F44" w:rsidRDefault="009D3F44" w:rsidP="009D3F44">
      <w:pPr>
        <w:snapToGrid w:val="0"/>
        <w:spacing w:beforeLines="25" w:before="78" w:line="360" w:lineRule="auto"/>
        <w:ind w:firstLineChars="200" w:firstLine="480"/>
        <w:rPr>
          <w:sz w:val="24"/>
          <w:szCs w:val="24"/>
        </w:rPr>
      </w:pPr>
      <w:r w:rsidRPr="009D3F44">
        <w:rPr>
          <w:rFonts w:hint="eastAsia"/>
          <w:sz w:val="24"/>
          <w:szCs w:val="24"/>
        </w:rPr>
        <w:t>比较法测算结果：</w:t>
      </w:r>
      <w:r w:rsidRPr="009D3F44">
        <w:rPr>
          <w:rFonts w:hint="eastAsia"/>
          <w:sz w:val="24"/>
          <w:szCs w:val="24"/>
        </w:rPr>
        <w:t>3835</w:t>
      </w:r>
      <w:r w:rsidRPr="009D3F44">
        <w:rPr>
          <w:rFonts w:hint="eastAsia"/>
          <w:sz w:val="24"/>
          <w:szCs w:val="24"/>
        </w:rPr>
        <w:t>元</w:t>
      </w:r>
      <w:r w:rsidRPr="009D3F44">
        <w:rPr>
          <w:rFonts w:hint="eastAsia"/>
          <w:sz w:val="24"/>
          <w:szCs w:val="24"/>
        </w:rPr>
        <w:t>/</w:t>
      </w:r>
      <w:r w:rsidRPr="009D3F44">
        <w:rPr>
          <w:rFonts w:hint="eastAsia"/>
          <w:sz w:val="24"/>
          <w:szCs w:val="24"/>
        </w:rPr>
        <w:t>平方米，总价</w:t>
      </w:r>
      <w:r w:rsidRPr="009D3F44">
        <w:rPr>
          <w:rFonts w:hint="eastAsia"/>
          <w:sz w:val="24"/>
          <w:szCs w:val="24"/>
        </w:rPr>
        <w:t>508,600</w:t>
      </w:r>
      <w:r w:rsidRPr="009D3F44">
        <w:rPr>
          <w:rFonts w:hint="eastAsia"/>
          <w:sz w:val="24"/>
          <w:szCs w:val="24"/>
        </w:rPr>
        <w:t>元</w:t>
      </w:r>
    </w:p>
    <w:p w14:paraId="0BEF2ED0" w14:textId="1E4EF7DF" w:rsidR="009D3F44" w:rsidRPr="009D3F44" w:rsidRDefault="009D3F44" w:rsidP="009D3F44">
      <w:pPr>
        <w:snapToGrid w:val="0"/>
        <w:spacing w:beforeLines="25" w:before="78" w:line="360" w:lineRule="auto"/>
        <w:ind w:firstLineChars="200" w:firstLine="480"/>
        <w:rPr>
          <w:sz w:val="24"/>
          <w:szCs w:val="24"/>
        </w:rPr>
      </w:pPr>
      <w:r w:rsidRPr="009D3F44">
        <w:rPr>
          <w:rFonts w:hint="eastAsia"/>
          <w:sz w:val="24"/>
          <w:szCs w:val="24"/>
        </w:rPr>
        <w:t>成本法测算结果：</w:t>
      </w:r>
      <w:r w:rsidRPr="009D3F44">
        <w:rPr>
          <w:rFonts w:hint="eastAsia"/>
          <w:sz w:val="24"/>
          <w:szCs w:val="24"/>
        </w:rPr>
        <w:t>3440</w:t>
      </w:r>
      <w:r w:rsidRPr="009D3F44">
        <w:rPr>
          <w:rFonts w:hint="eastAsia"/>
          <w:sz w:val="24"/>
          <w:szCs w:val="24"/>
        </w:rPr>
        <w:t>元</w:t>
      </w:r>
      <w:r w:rsidRPr="009D3F44">
        <w:rPr>
          <w:rFonts w:hint="eastAsia"/>
          <w:sz w:val="24"/>
          <w:szCs w:val="24"/>
        </w:rPr>
        <w:t>/</w:t>
      </w:r>
      <w:r w:rsidRPr="009D3F44">
        <w:rPr>
          <w:rFonts w:hint="eastAsia"/>
          <w:sz w:val="24"/>
          <w:szCs w:val="24"/>
        </w:rPr>
        <w:t>平方米，总价</w:t>
      </w:r>
      <w:r w:rsidRPr="009D3F44">
        <w:rPr>
          <w:rFonts w:hint="eastAsia"/>
          <w:sz w:val="24"/>
          <w:szCs w:val="24"/>
        </w:rPr>
        <w:t>456,106</w:t>
      </w:r>
      <w:r w:rsidRPr="009D3F44">
        <w:rPr>
          <w:rFonts w:hint="eastAsia"/>
          <w:sz w:val="24"/>
          <w:szCs w:val="24"/>
        </w:rPr>
        <w:t>元</w:t>
      </w:r>
    </w:p>
    <w:p w14:paraId="71E395A3" w14:textId="3447E6BD" w:rsidR="009D3F44" w:rsidRPr="009D3F44" w:rsidRDefault="009D3F44" w:rsidP="009D3F44">
      <w:pPr>
        <w:snapToGrid w:val="0"/>
        <w:spacing w:beforeLines="25" w:before="78" w:line="360" w:lineRule="auto"/>
        <w:ind w:firstLineChars="200" w:firstLine="480"/>
        <w:rPr>
          <w:sz w:val="24"/>
          <w:szCs w:val="24"/>
        </w:rPr>
      </w:pPr>
      <w:r w:rsidRPr="009D3F44">
        <w:rPr>
          <w:rFonts w:hint="eastAsia"/>
          <w:sz w:val="24"/>
          <w:szCs w:val="24"/>
        </w:rPr>
        <w:lastRenderedPageBreak/>
        <w:t>根据两种方法的适用程度和测算结果的可靠性，比较法更能反映市场实际情况，权重确定为</w:t>
      </w:r>
      <w:r w:rsidRPr="009D3F44">
        <w:rPr>
          <w:rFonts w:hint="eastAsia"/>
          <w:sz w:val="24"/>
          <w:szCs w:val="24"/>
        </w:rPr>
        <w:t>70%</w:t>
      </w:r>
      <w:r w:rsidRPr="009D3F44">
        <w:rPr>
          <w:rFonts w:hint="eastAsia"/>
          <w:sz w:val="24"/>
          <w:szCs w:val="24"/>
        </w:rPr>
        <w:t>；成本法作为补充验证，权重确定为</w:t>
      </w:r>
      <w:r w:rsidRPr="009D3F44">
        <w:rPr>
          <w:rFonts w:hint="eastAsia"/>
          <w:sz w:val="24"/>
          <w:szCs w:val="24"/>
        </w:rPr>
        <w:t>30%</w:t>
      </w:r>
      <w:r w:rsidRPr="009D3F44">
        <w:rPr>
          <w:rFonts w:hint="eastAsia"/>
          <w:sz w:val="24"/>
          <w:szCs w:val="24"/>
        </w:rPr>
        <w:t>。</w:t>
      </w:r>
    </w:p>
    <w:p w14:paraId="42F07145" w14:textId="147E466E" w:rsidR="009D3F44" w:rsidRPr="009D3F44" w:rsidRDefault="009D3F44" w:rsidP="009D3F44">
      <w:pPr>
        <w:snapToGrid w:val="0"/>
        <w:spacing w:beforeLines="25" w:before="78" w:line="360" w:lineRule="auto"/>
        <w:ind w:firstLineChars="200" w:firstLine="480"/>
        <w:rPr>
          <w:sz w:val="24"/>
          <w:szCs w:val="24"/>
        </w:rPr>
      </w:pPr>
      <w:r w:rsidRPr="009D3F44">
        <w:rPr>
          <w:rFonts w:hint="eastAsia"/>
          <w:sz w:val="24"/>
          <w:szCs w:val="24"/>
        </w:rPr>
        <w:t>经综合分析，结合武乡县房地产市场实际情况、估价对象的区位优势、学区优势、实物状况等因素，最终确定估价对象在价值时点</w:t>
      </w:r>
      <w:r w:rsidRPr="009D3F44">
        <w:rPr>
          <w:rFonts w:hint="eastAsia"/>
          <w:sz w:val="24"/>
          <w:szCs w:val="24"/>
        </w:rPr>
        <w:t>2025</w:t>
      </w:r>
      <w:r w:rsidRPr="009D3F44">
        <w:rPr>
          <w:rFonts w:hint="eastAsia"/>
          <w:sz w:val="24"/>
          <w:szCs w:val="24"/>
        </w:rPr>
        <w:t>年</w:t>
      </w:r>
      <w:r w:rsidRPr="009D3F44">
        <w:rPr>
          <w:rFonts w:hint="eastAsia"/>
          <w:sz w:val="24"/>
          <w:szCs w:val="24"/>
        </w:rPr>
        <w:t>11</w:t>
      </w:r>
      <w:r w:rsidRPr="009D3F44">
        <w:rPr>
          <w:rFonts w:hint="eastAsia"/>
          <w:sz w:val="24"/>
          <w:szCs w:val="24"/>
        </w:rPr>
        <w:t>月</w:t>
      </w:r>
      <w:r w:rsidRPr="009D3F44">
        <w:rPr>
          <w:rFonts w:hint="eastAsia"/>
          <w:sz w:val="24"/>
          <w:szCs w:val="24"/>
        </w:rPr>
        <w:t>16</w:t>
      </w:r>
      <w:r w:rsidRPr="009D3F44">
        <w:rPr>
          <w:rFonts w:hint="eastAsia"/>
          <w:sz w:val="24"/>
          <w:szCs w:val="24"/>
        </w:rPr>
        <w:t>日的市场价值为：</w:t>
      </w:r>
    </w:p>
    <w:p w14:paraId="1D364301" w14:textId="77777777" w:rsidR="009D3F44" w:rsidRPr="009D3F44" w:rsidRDefault="009D3F44" w:rsidP="009D3F44">
      <w:pPr>
        <w:snapToGrid w:val="0"/>
        <w:spacing w:beforeLines="25" w:before="78" w:line="360" w:lineRule="auto"/>
        <w:ind w:firstLineChars="200" w:firstLine="480"/>
        <w:rPr>
          <w:sz w:val="24"/>
          <w:szCs w:val="24"/>
        </w:rPr>
      </w:pPr>
      <w:r w:rsidRPr="009D3F44">
        <w:rPr>
          <w:rFonts w:hint="eastAsia"/>
          <w:sz w:val="24"/>
          <w:szCs w:val="24"/>
        </w:rPr>
        <w:t>总价值：人民币伍拾壹万贰仟元整（</w:t>
      </w:r>
      <w:r w:rsidRPr="009D3F44">
        <w:rPr>
          <w:rFonts w:hint="eastAsia"/>
          <w:sz w:val="24"/>
          <w:szCs w:val="24"/>
        </w:rPr>
        <w:t>¥512,000.00</w:t>
      </w:r>
      <w:r w:rsidRPr="009D3F44">
        <w:rPr>
          <w:rFonts w:hint="eastAsia"/>
          <w:sz w:val="24"/>
          <w:szCs w:val="24"/>
        </w:rPr>
        <w:t>）</w:t>
      </w:r>
    </w:p>
    <w:p w14:paraId="6BCEED76" w14:textId="47CCA1E3" w:rsidR="009D3F44" w:rsidRPr="009D3F44" w:rsidRDefault="009D3F44" w:rsidP="009D3F44">
      <w:pPr>
        <w:snapToGrid w:val="0"/>
        <w:spacing w:beforeLines="25" w:before="78" w:line="360" w:lineRule="auto"/>
        <w:ind w:firstLineChars="200" w:firstLine="480"/>
        <w:rPr>
          <w:sz w:val="24"/>
          <w:szCs w:val="24"/>
        </w:rPr>
      </w:pPr>
      <w:r w:rsidRPr="009D3F44">
        <w:rPr>
          <w:rFonts w:hint="eastAsia"/>
          <w:sz w:val="24"/>
          <w:szCs w:val="24"/>
        </w:rPr>
        <w:t>单位价值：</w:t>
      </w:r>
      <w:r w:rsidRPr="009D3F44">
        <w:rPr>
          <w:rFonts w:hint="eastAsia"/>
          <w:sz w:val="24"/>
          <w:szCs w:val="24"/>
        </w:rPr>
        <w:t>3865</w:t>
      </w:r>
      <w:r w:rsidRPr="009D3F44">
        <w:rPr>
          <w:rFonts w:hint="eastAsia"/>
          <w:sz w:val="24"/>
          <w:szCs w:val="24"/>
        </w:rPr>
        <w:t>元</w:t>
      </w:r>
      <w:r w:rsidRPr="009D3F44">
        <w:rPr>
          <w:rFonts w:hint="eastAsia"/>
          <w:sz w:val="24"/>
          <w:szCs w:val="24"/>
        </w:rPr>
        <w:t>/</w:t>
      </w:r>
      <w:r w:rsidRPr="009D3F44">
        <w:rPr>
          <w:rFonts w:hint="eastAsia"/>
          <w:sz w:val="24"/>
          <w:szCs w:val="24"/>
        </w:rPr>
        <w:t>平方米（建筑面积）</w:t>
      </w:r>
    </w:p>
    <w:p w14:paraId="730CD88A" w14:textId="106B4A00" w:rsidR="00F14E5D" w:rsidRPr="009B30CC" w:rsidRDefault="009D3F44" w:rsidP="009D3F44">
      <w:pPr>
        <w:snapToGrid w:val="0"/>
        <w:spacing w:beforeLines="25" w:before="78" w:line="360" w:lineRule="auto"/>
        <w:outlineLvl w:val="1"/>
        <w:rPr>
          <w:rFonts w:ascii="楷体" w:eastAsia="楷体" w:hAnsi="楷体" w:hint="eastAsia"/>
          <w:b/>
          <w:bCs/>
          <w:sz w:val="24"/>
          <w:szCs w:val="24"/>
        </w:rPr>
      </w:pPr>
      <w:bookmarkStart w:id="72" w:name="_Toc214231787"/>
      <w:r w:rsidRPr="009B30CC">
        <w:rPr>
          <w:rFonts w:ascii="楷体" w:eastAsia="楷体" w:hAnsi="楷体" w:hint="eastAsia"/>
          <w:b/>
          <w:bCs/>
          <w:sz w:val="24"/>
          <w:szCs w:val="24"/>
        </w:rPr>
        <w:t>八、</w:t>
      </w:r>
      <w:r w:rsidR="00F14E5D" w:rsidRPr="009B30CC">
        <w:rPr>
          <w:rFonts w:ascii="楷体" w:eastAsia="楷体" w:hAnsi="楷体"/>
          <w:b/>
          <w:bCs/>
          <w:sz w:val="24"/>
          <w:szCs w:val="24"/>
        </w:rPr>
        <w:t>估价结果确定</w:t>
      </w:r>
      <w:bookmarkEnd w:id="72"/>
    </w:p>
    <w:p w14:paraId="11C775AD" w14:textId="5FBD4EF6" w:rsidR="00F14E5D" w:rsidRDefault="00F14E5D" w:rsidP="009D3F44">
      <w:pPr>
        <w:snapToGrid w:val="0"/>
        <w:spacing w:beforeLines="25" w:before="78" w:line="360" w:lineRule="auto"/>
        <w:ind w:firstLineChars="200" w:firstLine="480"/>
        <w:rPr>
          <w:sz w:val="24"/>
          <w:szCs w:val="24"/>
        </w:rPr>
      </w:pPr>
      <w:r w:rsidRPr="00F14E5D">
        <w:rPr>
          <w:sz w:val="24"/>
          <w:szCs w:val="24"/>
        </w:rPr>
        <w:t>综合比较法和成本法的测算结果，结合武乡县房地产市场实际情况、估价对象的区位优势、学区优势、实物状况等因素，经专业判断，最终确定估价对象在价值时点</w:t>
      </w:r>
      <w:r w:rsidRPr="00F14E5D">
        <w:rPr>
          <w:sz w:val="24"/>
          <w:szCs w:val="24"/>
        </w:rPr>
        <w:t>2025</w:t>
      </w:r>
      <w:r w:rsidRPr="00F14E5D">
        <w:rPr>
          <w:sz w:val="24"/>
          <w:szCs w:val="24"/>
        </w:rPr>
        <w:t>年</w:t>
      </w:r>
      <w:r w:rsidRPr="00F14E5D">
        <w:rPr>
          <w:sz w:val="24"/>
          <w:szCs w:val="24"/>
        </w:rPr>
        <w:t>11</w:t>
      </w:r>
      <w:r w:rsidRPr="00F14E5D">
        <w:rPr>
          <w:sz w:val="24"/>
          <w:szCs w:val="24"/>
        </w:rPr>
        <w:t>月</w:t>
      </w:r>
      <w:r w:rsidRPr="00F14E5D">
        <w:rPr>
          <w:sz w:val="24"/>
          <w:szCs w:val="24"/>
        </w:rPr>
        <w:t>1</w:t>
      </w:r>
      <w:r w:rsidR="009D3F44">
        <w:rPr>
          <w:rFonts w:hint="eastAsia"/>
          <w:sz w:val="24"/>
          <w:szCs w:val="24"/>
        </w:rPr>
        <w:t>0</w:t>
      </w:r>
      <w:r w:rsidRPr="00F14E5D">
        <w:rPr>
          <w:sz w:val="24"/>
          <w:szCs w:val="24"/>
        </w:rPr>
        <w:t>日的市场价值为</w:t>
      </w:r>
      <w:r w:rsidRPr="009D3F44">
        <w:rPr>
          <w:b/>
          <w:bCs/>
          <w:sz w:val="24"/>
          <w:szCs w:val="24"/>
        </w:rPr>
        <w:t>人民币伍拾壹万贰仟元整（</w:t>
      </w:r>
      <w:r w:rsidRPr="009D3F44">
        <w:rPr>
          <w:b/>
          <w:bCs/>
          <w:sz w:val="24"/>
          <w:szCs w:val="24"/>
        </w:rPr>
        <w:t>¥512,000.00</w:t>
      </w:r>
      <w:r w:rsidRPr="009D3F44">
        <w:rPr>
          <w:b/>
          <w:bCs/>
          <w:sz w:val="24"/>
          <w:szCs w:val="24"/>
        </w:rPr>
        <w:t>）</w:t>
      </w:r>
      <w:r w:rsidRPr="00F14E5D">
        <w:rPr>
          <w:sz w:val="24"/>
          <w:szCs w:val="24"/>
        </w:rPr>
        <w:t>，单位建筑面积市场价值为</w:t>
      </w:r>
      <w:r w:rsidRPr="009D3F44">
        <w:rPr>
          <w:b/>
          <w:bCs/>
          <w:sz w:val="24"/>
          <w:szCs w:val="24"/>
        </w:rPr>
        <w:t>3865</w:t>
      </w:r>
      <w:r w:rsidRPr="009D3F44">
        <w:rPr>
          <w:b/>
          <w:bCs/>
          <w:sz w:val="24"/>
          <w:szCs w:val="24"/>
        </w:rPr>
        <w:t>元</w:t>
      </w:r>
      <w:r w:rsidRPr="009D3F44">
        <w:rPr>
          <w:b/>
          <w:bCs/>
          <w:sz w:val="24"/>
          <w:szCs w:val="24"/>
        </w:rPr>
        <w:t>/</w:t>
      </w:r>
      <w:r w:rsidRPr="009D3F44">
        <w:rPr>
          <w:b/>
          <w:bCs/>
          <w:sz w:val="24"/>
          <w:szCs w:val="24"/>
        </w:rPr>
        <w:t>平方米</w:t>
      </w:r>
      <w:r w:rsidRPr="00F14E5D">
        <w:rPr>
          <w:sz w:val="24"/>
          <w:szCs w:val="24"/>
        </w:rPr>
        <w:t>。</w:t>
      </w:r>
    </w:p>
    <w:p w14:paraId="0713141E" w14:textId="01F77122" w:rsidR="009D3F44" w:rsidRDefault="009D3F44">
      <w:pPr>
        <w:widowControl/>
        <w:spacing w:after="160" w:line="278" w:lineRule="auto"/>
        <w:jc w:val="left"/>
        <w:rPr>
          <w:sz w:val="24"/>
          <w:szCs w:val="24"/>
        </w:rPr>
      </w:pPr>
      <w:r>
        <w:rPr>
          <w:sz w:val="24"/>
          <w:szCs w:val="24"/>
        </w:rPr>
        <w:br w:type="page"/>
      </w:r>
    </w:p>
    <w:p w14:paraId="2BFA2D50" w14:textId="7B73CB90" w:rsidR="00F14E5D" w:rsidRPr="009D3F44" w:rsidRDefault="00F14E5D" w:rsidP="001B1715">
      <w:pPr>
        <w:snapToGrid w:val="0"/>
        <w:spacing w:beforeLines="25" w:before="78" w:line="360" w:lineRule="auto"/>
        <w:jc w:val="center"/>
        <w:outlineLvl w:val="0"/>
        <w:rPr>
          <w:b/>
          <w:bCs/>
          <w:sz w:val="30"/>
          <w:szCs w:val="30"/>
        </w:rPr>
      </w:pPr>
      <w:bookmarkStart w:id="73" w:name="_Toc214231788"/>
      <w:r w:rsidRPr="009D3F44">
        <w:rPr>
          <w:b/>
          <w:bCs/>
          <w:sz w:val="30"/>
          <w:szCs w:val="30"/>
        </w:rPr>
        <w:lastRenderedPageBreak/>
        <w:t>附件</w:t>
      </w:r>
      <w:bookmarkEnd w:id="73"/>
    </w:p>
    <w:p w14:paraId="37A92A22" w14:textId="7C8B17B1"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1.</w:t>
      </w:r>
      <w:r w:rsidRPr="00F14E5D">
        <w:rPr>
          <w:sz w:val="24"/>
          <w:szCs w:val="24"/>
        </w:rPr>
        <w:t>房地产估价委托协议复印件</w:t>
      </w:r>
    </w:p>
    <w:p w14:paraId="6FC22C8C" w14:textId="7F18E9D1"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2.</w:t>
      </w:r>
      <w:r w:rsidRPr="00F14E5D">
        <w:rPr>
          <w:sz w:val="24"/>
          <w:szCs w:val="24"/>
        </w:rPr>
        <w:t>房屋所有权证复印件</w:t>
      </w:r>
    </w:p>
    <w:p w14:paraId="0733DAAB" w14:textId="79CEF554"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3.</w:t>
      </w:r>
      <w:r w:rsidRPr="00F14E5D">
        <w:rPr>
          <w:sz w:val="24"/>
          <w:szCs w:val="24"/>
        </w:rPr>
        <w:t>国有土地使用证复印件</w:t>
      </w:r>
    </w:p>
    <w:p w14:paraId="6B58837F" w14:textId="13A681D8"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4.</w:t>
      </w:r>
      <w:r w:rsidRPr="00F14E5D">
        <w:rPr>
          <w:sz w:val="24"/>
          <w:szCs w:val="24"/>
        </w:rPr>
        <w:t>估价对象权属证明文件复印件</w:t>
      </w:r>
    </w:p>
    <w:p w14:paraId="3DB993E0" w14:textId="75CFE55A"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5.</w:t>
      </w:r>
      <w:r w:rsidRPr="00F14E5D">
        <w:rPr>
          <w:sz w:val="24"/>
          <w:szCs w:val="24"/>
        </w:rPr>
        <w:t>估价对象实地查勘照片（含外观、内部户型、周边环境等）</w:t>
      </w:r>
    </w:p>
    <w:p w14:paraId="136AD238" w14:textId="439E9C24"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6.</w:t>
      </w:r>
      <w:r w:rsidRPr="00F14E5D">
        <w:rPr>
          <w:sz w:val="24"/>
          <w:szCs w:val="24"/>
        </w:rPr>
        <w:t>估价对象户型图、区位图</w:t>
      </w:r>
    </w:p>
    <w:p w14:paraId="040F59A8" w14:textId="36D8E107"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7.</w:t>
      </w:r>
      <w:r w:rsidRPr="00F14E5D">
        <w:rPr>
          <w:sz w:val="24"/>
          <w:szCs w:val="24"/>
        </w:rPr>
        <w:t>可比实例交易资料复印件</w:t>
      </w:r>
    </w:p>
    <w:p w14:paraId="5BEF350E" w14:textId="393D9C1D"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8.</w:t>
      </w:r>
      <w:r w:rsidRPr="00F14E5D">
        <w:rPr>
          <w:sz w:val="24"/>
          <w:szCs w:val="24"/>
        </w:rPr>
        <w:t>估价机构资质证书复印件</w:t>
      </w:r>
    </w:p>
    <w:p w14:paraId="02D34EAE" w14:textId="0B9AE4D2"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9.</w:t>
      </w:r>
      <w:r w:rsidRPr="00F14E5D">
        <w:rPr>
          <w:sz w:val="24"/>
          <w:szCs w:val="24"/>
        </w:rPr>
        <w:t>注册房地产估价师资格证书复印件</w:t>
      </w:r>
    </w:p>
    <w:p w14:paraId="7F1F6870" w14:textId="50490F6D" w:rsidR="00F14E5D" w:rsidRPr="00F14E5D" w:rsidRDefault="00F14E5D" w:rsidP="00F14E5D">
      <w:pPr>
        <w:snapToGrid w:val="0"/>
        <w:spacing w:beforeLines="25" w:before="78" w:line="360" w:lineRule="auto"/>
        <w:ind w:firstLineChars="200" w:firstLine="480"/>
        <w:rPr>
          <w:sz w:val="24"/>
          <w:szCs w:val="24"/>
        </w:rPr>
      </w:pPr>
      <w:r w:rsidRPr="00F14E5D">
        <w:rPr>
          <w:sz w:val="24"/>
          <w:szCs w:val="24"/>
        </w:rPr>
        <w:t>10.</w:t>
      </w:r>
      <w:r w:rsidRPr="00F14E5D">
        <w:rPr>
          <w:sz w:val="24"/>
          <w:szCs w:val="24"/>
        </w:rPr>
        <w:t>其他相关资料</w:t>
      </w:r>
    </w:p>
    <w:sectPr w:rsidR="00F14E5D" w:rsidRPr="00F14E5D" w:rsidSect="001503F8">
      <w:footerReference w:type="default" r:id="rId14"/>
      <w:footerReference w:type="first" r:id="rId15"/>
      <w:pgSz w:w="11906" w:h="16838"/>
      <w:pgMar w:top="1440" w:right="1800" w:bottom="1440" w:left="1800" w:header="851" w:footer="17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9EFA2" w14:textId="77777777" w:rsidR="003D2861" w:rsidRDefault="003D2861" w:rsidP="001E1056">
      <w:r>
        <w:separator/>
      </w:r>
    </w:p>
  </w:endnote>
  <w:endnote w:type="continuationSeparator" w:id="0">
    <w:p w14:paraId="0C148D55" w14:textId="77777777" w:rsidR="003D2861" w:rsidRDefault="003D2861" w:rsidP="001E10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74475" w14:textId="68F5D400" w:rsidR="009329CD" w:rsidRDefault="009329CD" w:rsidP="009329CD">
    <w:pPr>
      <w:pStyle w:val="af0"/>
      <w:rPr>
        <w:rFonts w:hint="eastAsia"/>
      </w:rPr>
    </w:pPr>
  </w:p>
  <w:p w14:paraId="16FA3BCF" w14:textId="77777777" w:rsidR="009329CD" w:rsidRDefault="009329CD">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245348"/>
      <w:docPartObj>
        <w:docPartGallery w:val="Page Numbers (Bottom of Page)"/>
        <w:docPartUnique/>
      </w:docPartObj>
    </w:sdtPr>
    <w:sdtContent>
      <w:p w14:paraId="19FD7A36" w14:textId="78CF7302" w:rsidR="001503F8" w:rsidRPr="001503F8" w:rsidRDefault="001503F8" w:rsidP="001503F8">
        <w:pPr>
          <w:pStyle w:val="af0"/>
          <w:rPr>
            <w:rFonts w:ascii="Times New Roman" w:eastAsia="宋体" w:hAnsi="Times New Roman" w:cs="Times New Roman"/>
            <w:b/>
            <w:bCs/>
            <w:sz w:val="21"/>
            <w:szCs w:val="21"/>
          </w:rPr>
        </w:pPr>
        <w:r w:rsidRPr="001503F8">
          <w:rPr>
            <w:rFonts w:ascii="Times New Roman" w:eastAsia="宋体" w:hAnsi="Times New Roman" w:cs="Times New Roman"/>
            <w:b/>
            <w:bCs/>
          </w:rPr>
          <w:t>估价报告编号：</w:t>
        </w:r>
        <w:r w:rsidRPr="001503F8">
          <w:rPr>
            <w:rFonts w:ascii="Times New Roman" w:eastAsia="宋体" w:hAnsi="Times New Roman" w:cs="Times New Roman"/>
            <w:b/>
            <w:bCs/>
          </w:rPr>
          <w:t>[2025]</w:t>
        </w:r>
        <w:r w:rsidRPr="001503F8">
          <w:rPr>
            <w:rFonts w:ascii="Times New Roman" w:eastAsia="宋体" w:hAnsi="Times New Roman" w:cs="Times New Roman"/>
            <w:b/>
            <w:bCs/>
          </w:rPr>
          <w:t>土地评估</w:t>
        </w:r>
        <w:r w:rsidRPr="001503F8">
          <w:rPr>
            <w:rFonts w:ascii="Times New Roman" w:eastAsia="宋体" w:hAnsi="Times New Roman" w:cs="Times New Roman"/>
            <w:b/>
            <w:bCs/>
          </w:rPr>
          <w:t>[</w:t>
        </w:r>
        <w:r w:rsidRPr="001503F8">
          <w:rPr>
            <w:rFonts w:ascii="Times New Roman" w:eastAsia="宋体" w:hAnsi="Times New Roman" w:cs="Times New Roman"/>
            <w:b/>
            <w:bCs/>
          </w:rPr>
          <w:t>评</w:t>
        </w:r>
        <w:r w:rsidRPr="001503F8">
          <w:rPr>
            <w:rFonts w:ascii="Times New Roman" w:eastAsia="宋体" w:hAnsi="Times New Roman" w:cs="Times New Roman"/>
            <w:b/>
            <w:bCs/>
          </w:rPr>
          <w:t>]</w:t>
        </w:r>
        <w:r w:rsidRPr="001503F8">
          <w:rPr>
            <w:rFonts w:ascii="Times New Roman" w:eastAsia="宋体" w:hAnsi="Times New Roman" w:cs="Times New Roman"/>
            <w:b/>
            <w:bCs/>
          </w:rPr>
          <w:t>字第</w:t>
        </w:r>
        <w:r w:rsidRPr="001503F8">
          <w:rPr>
            <w:rFonts w:ascii="Times New Roman" w:eastAsia="宋体" w:hAnsi="Times New Roman" w:cs="Times New Roman"/>
            <w:b/>
            <w:bCs/>
          </w:rPr>
          <w:t>1</w:t>
        </w:r>
        <w:r w:rsidRPr="001503F8">
          <w:rPr>
            <w:rFonts w:ascii="Times New Roman" w:eastAsia="宋体" w:hAnsi="Times New Roman" w:cs="Times New Roman"/>
            <w:b/>
            <w:bCs/>
          </w:rPr>
          <w:t>号</w:t>
        </w:r>
      </w:p>
      <w:p w14:paraId="7FCEA3A7" w14:textId="0DEB6139" w:rsidR="001503F8" w:rsidRDefault="001503F8">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54FFAEF5" w14:textId="77777777" w:rsidR="001503F8" w:rsidRDefault="001503F8">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8110465"/>
      <w:docPartObj>
        <w:docPartGallery w:val="Page Numbers (Bottom of Page)"/>
        <w:docPartUnique/>
      </w:docPartObj>
    </w:sdtPr>
    <w:sdtContent>
      <w:p w14:paraId="59179C7D" w14:textId="0119BC54" w:rsidR="001503F8" w:rsidRDefault="001503F8">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32FCE782" w14:textId="77777777" w:rsidR="0014717D" w:rsidRDefault="001471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1E77B" w14:textId="77777777" w:rsidR="003D2861" w:rsidRDefault="003D2861" w:rsidP="001E1056">
      <w:r>
        <w:separator/>
      </w:r>
    </w:p>
  </w:footnote>
  <w:footnote w:type="continuationSeparator" w:id="0">
    <w:p w14:paraId="26C6D605" w14:textId="77777777" w:rsidR="003D2861" w:rsidRDefault="003D2861" w:rsidP="001E10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D4A5F" w14:textId="71BC0F9B" w:rsidR="00AE73EF" w:rsidRPr="00AE73EF" w:rsidRDefault="00AE73EF">
    <w:pPr>
      <w:pStyle w:val="ae"/>
      <w:rPr>
        <w:rFonts w:ascii="宋体" w:eastAsia="宋体" w:hAnsi="宋体" w:hint="eastAsia"/>
        <w:b/>
        <w:bCs/>
      </w:rPr>
    </w:pPr>
    <w:r w:rsidRPr="00AE73EF">
      <w:rPr>
        <w:rFonts w:ascii="宋体" w:eastAsia="宋体" w:hAnsi="宋体" w:hint="eastAsia"/>
        <w:b/>
        <w:bCs/>
      </w:rPr>
      <w:t>土地评估（模拟）有限公司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49CD"/>
    <w:multiLevelType w:val="hybridMultilevel"/>
    <w:tmpl w:val="F6AE134C"/>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05EE3598"/>
    <w:multiLevelType w:val="hybridMultilevel"/>
    <w:tmpl w:val="B13252F8"/>
    <w:lvl w:ilvl="0" w:tplc="2FD442E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22E2721"/>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16796452"/>
    <w:multiLevelType w:val="hybridMultilevel"/>
    <w:tmpl w:val="45846C78"/>
    <w:lvl w:ilvl="0" w:tplc="FFFFFFFF">
      <w:start w:val="1"/>
      <w:numFmt w:val="japaneseCounting"/>
      <w:lvlText w:val="%1、"/>
      <w:lvlJc w:val="left"/>
      <w:pPr>
        <w:ind w:left="720" w:hanging="720"/>
      </w:pPr>
      <w:rPr>
        <w:rFont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1C4C34BE"/>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5" w15:restartNumberingAfterBreak="0">
    <w:nsid w:val="1F9B3ABC"/>
    <w:multiLevelType w:val="hybridMultilevel"/>
    <w:tmpl w:val="11B82CE8"/>
    <w:lvl w:ilvl="0" w:tplc="0409000F">
      <w:start w:val="1"/>
      <w:numFmt w:val="decimal"/>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6" w15:restartNumberingAfterBreak="0">
    <w:nsid w:val="2097758B"/>
    <w:multiLevelType w:val="hybridMultilevel"/>
    <w:tmpl w:val="4AFC2094"/>
    <w:lvl w:ilvl="0" w:tplc="243EB572">
      <w:numFmt w:val="bullet"/>
      <w:lvlText w:val="►"/>
      <w:lvlJc w:val="left"/>
      <w:pPr>
        <w:ind w:left="180" w:hanging="180"/>
      </w:pPr>
      <w:rPr>
        <w:rFonts w:ascii="Times New Roman" w:eastAsia="Times New Roman" w:hAnsi="Times New Roman" w:cs="Times New Roman" w:hint="default"/>
        <w:b/>
        <w:bCs/>
        <w:i w:val="0"/>
        <w:iCs w:val="0"/>
        <w:spacing w:val="-1"/>
        <w:w w:val="99"/>
        <w:sz w:val="16"/>
        <w:szCs w:val="16"/>
        <w:lang w:val="en-US" w:eastAsia="zh-CN" w:bidi="ar-SA"/>
      </w:rPr>
    </w:lvl>
    <w:lvl w:ilvl="1" w:tplc="574EBCD0">
      <w:numFmt w:val="bullet"/>
      <w:lvlText w:val="•"/>
      <w:lvlJc w:val="left"/>
      <w:pPr>
        <w:ind w:left="290" w:hanging="180"/>
      </w:pPr>
      <w:rPr>
        <w:rFonts w:hint="default"/>
        <w:lang w:val="en-US" w:eastAsia="zh-CN" w:bidi="ar-SA"/>
      </w:rPr>
    </w:lvl>
    <w:lvl w:ilvl="2" w:tplc="3000D564">
      <w:numFmt w:val="bullet"/>
      <w:lvlText w:val="•"/>
      <w:lvlJc w:val="left"/>
      <w:pPr>
        <w:ind w:left="400" w:hanging="180"/>
      </w:pPr>
      <w:rPr>
        <w:rFonts w:hint="default"/>
        <w:lang w:val="en-US" w:eastAsia="zh-CN" w:bidi="ar-SA"/>
      </w:rPr>
    </w:lvl>
    <w:lvl w:ilvl="3" w:tplc="D806D706">
      <w:numFmt w:val="bullet"/>
      <w:lvlText w:val="•"/>
      <w:lvlJc w:val="left"/>
      <w:pPr>
        <w:ind w:left="510" w:hanging="180"/>
      </w:pPr>
      <w:rPr>
        <w:rFonts w:hint="default"/>
        <w:lang w:val="en-US" w:eastAsia="zh-CN" w:bidi="ar-SA"/>
      </w:rPr>
    </w:lvl>
    <w:lvl w:ilvl="4" w:tplc="BD562F3E">
      <w:numFmt w:val="bullet"/>
      <w:lvlText w:val="•"/>
      <w:lvlJc w:val="left"/>
      <w:pPr>
        <w:ind w:left="620" w:hanging="180"/>
      </w:pPr>
      <w:rPr>
        <w:rFonts w:hint="default"/>
        <w:lang w:val="en-US" w:eastAsia="zh-CN" w:bidi="ar-SA"/>
      </w:rPr>
    </w:lvl>
    <w:lvl w:ilvl="5" w:tplc="AB627260">
      <w:numFmt w:val="bullet"/>
      <w:lvlText w:val="•"/>
      <w:lvlJc w:val="left"/>
      <w:pPr>
        <w:ind w:left="731" w:hanging="180"/>
      </w:pPr>
      <w:rPr>
        <w:rFonts w:hint="default"/>
        <w:lang w:val="en-US" w:eastAsia="zh-CN" w:bidi="ar-SA"/>
      </w:rPr>
    </w:lvl>
    <w:lvl w:ilvl="6" w:tplc="51245B34">
      <w:numFmt w:val="bullet"/>
      <w:lvlText w:val="•"/>
      <w:lvlJc w:val="left"/>
      <w:pPr>
        <w:ind w:left="841" w:hanging="180"/>
      </w:pPr>
      <w:rPr>
        <w:rFonts w:hint="default"/>
        <w:lang w:val="en-US" w:eastAsia="zh-CN" w:bidi="ar-SA"/>
      </w:rPr>
    </w:lvl>
    <w:lvl w:ilvl="7" w:tplc="39306BDA">
      <w:numFmt w:val="bullet"/>
      <w:lvlText w:val="•"/>
      <w:lvlJc w:val="left"/>
      <w:pPr>
        <w:ind w:left="951" w:hanging="180"/>
      </w:pPr>
      <w:rPr>
        <w:rFonts w:hint="default"/>
        <w:lang w:val="en-US" w:eastAsia="zh-CN" w:bidi="ar-SA"/>
      </w:rPr>
    </w:lvl>
    <w:lvl w:ilvl="8" w:tplc="FC281D98">
      <w:numFmt w:val="bullet"/>
      <w:lvlText w:val="•"/>
      <w:lvlJc w:val="left"/>
      <w:pPr>
        <w:ind w:left="1061" w:hanging="180"/>
      </w:pPr>
      <w:rPr>
        <w:rFonts w:hint="default"/>
        <w:lang w:val="en-US" w:eastAsia="zh-CN" w:bidi="ar-SA"/>
      </w:rPr>
    </w:lvl>
  </w:abstractNum>
  <w:abstractNum w:abstractNumId="7" w15:restartNumberingAfterBreak="0">
    <w:nsid w:val="276D4D0F"/>
    <w:multiLevelType w:val="hybridMultilevel"/>
    <w:tmpl w:val="21229836"/>
    <w:lvl w:ilvl="0" w:tplc="04090011">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8" w15:restartNumberingAfterBreak="0">
    <w:nsid w:val="28F44D22"/>
    <w:multiLevelType w:val="hybridMultilevel"/>
    <w:tmpl w:val="45846C78"/>
    <w:lvl w:ilvl="0" w:tplc="FFFFFFFF">
      <w:start w:val="1"/>
      <w:numFmt w:val="japaneseCounting"/>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2C591518"/>
    <w:multiLevelType w:val="hybridMultilevel"/>
    <w:tmpl w:val="92369BDA"/>
    <w:lvl w:ilvl="0" w:tplc="42CAD260">
      <w:start w:val="1"/>
      <w:numFmt w:val="japaneseCounting"/>
      <w:lvlText w:val="%1、"/>
      <w:lvlJc w:val="left"/>
      <w:pPr>
        <w:ind w:left="504" w:hanging="504"/>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574582A"/>
    <w:multiLevelType w:val="hybridMultilevel"/>
    <w:tmpl w:val="B5587E24"/>
    <w:lvl w:ilvl="0" w:tplc="2652A37C">
      <w:start w:val="1"/>
      <w:numFmt w:val="japaneseCounting"/>
      <w:lvlText w:val="%1、"/>
      <w:lvlJc w:val="left"/>
      <w:pPr>
        <w:ind w:left="720" w:hanging="720"/>
      </w:pPr>
      <w:rPr>
        <w:rFonts w:hint="default"/>
      </w:rPr>
    </w:lvl>
    <w:lvl w:ilvl="1" w:tplc="0409000F">
      <w:start w:val="1"/>
      <w:numFmt w:val="decimal"/>
      <w:lvlText w:val="%2."/>
      <w:lvlJc w:val="left"/>
      <w:pPr>
        <w:ind w:left="880" w:hanging="440"/>
      </w:pPr>
    </w:lvl>
    <w:lvl w:ilvl="2" w:tplc="04090019">
      <w:start w:val="1"/>
      <w:numFmt w:val="lowerLetter"/>
      <w:lvlText w:val="%3)"/>
      <w:lvlJc w:val="lef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71975B8"/>
    <w:multiLevelType w:val="hybridMultilevel"/>
    <w:tmpl w:val="9620B18E"/>
    <w:lvl w:ilvl="0" w:tplc="AED261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8943818"/>
    <w:multiLevelType w:val="hybridMultilevel"/>
    <w:tmpl w:val="AC5A76D4"/>
    <w:lvl w:ilvl="0" w:tplc="FFFFFFFF">
      <w:start w:val="1"/>
      <w:numFmt w:val="japaneseCounting"/>
      <w:lvlText w:val="%1、"/>
      <w:lvlJc w:val="left"/>
      <w:pPr>
        <w:ind w:left="720" w:hanging="720"/>
      </w:pPr>
      <w:rPr>
        <w:rFonts w:hint="default"/>
      </w:rPr>
    </w:lvl>
    <w:lvl w:ilvl="1" w:tplc="0409000F">
      <w:start w:val="1"/>
      <w:numFmt w:val="decimal"/>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3DBB716F"/>
    <w:multiLevelType w:val="hybridMultilevel"/>
    <w:tmpl w:val="EE5494A6"/>
    <w:lvl w:ilvl="0" w:tplc="FFFFFFFF">
      <w:start w:val="1"/>
      <w:numFmt w:val="japaneseCounting"/>
      <w:lvlText w:val="%1、"/>
      <w:lvlJc w:val="left"/>
      <w:pPr>
        <w:ind w:left="720" w:hanging="720"/>
      </w:pPr>
      <w:rPr>
        <w:rFonts w:hint="default"/>
      </w:rPr>
    </w:lvl>
    <w:lvl w:ilvl="1" w:tplc="0409000F">
      <w:start w:val="1"/>
      <w:numFmt w:val="decimal"/>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41A7614D"/>
    <w:multiLevelType w:val="hybridMultilevel"/>
    <w:tmpl w:val="32EE3B0A"/>
    <w:lvl w:ilvl="0" w:tplc="04090011">
      <w:start w:val="1"/>
      <w:numFmt w:val="decimal"/>
      <w:lvlText w:val="%1)"/>
      <w:lvlJc w:val="left"/>
      <w:pPr>
        <w:ind w:left="1008" w:hanging="440"/>
      </w:pPr>
    </w:lvl>
    <w:lvl w:ilvl="1" w:tplc="04090019" w:tentative="1">
      <w:start w:val="1"/>
      <w:numFmt w:val="lowerLetter"/>
      <w:lvlText w:val="%2)"/>
      <w:lvlJc w:val="left"/>
      <w:pPr>
        <w:ind w:left="1448" w:hanging="440"/>
      </w:pPr>
    </w:lvl>
    <w:lvl w:ilvl="2" w:tplc="0409001B" w:tentative="1">
      <w:start w:val="1"/>
      <w:numFmt w:val="lowerRoman"/>
      <w:lvlText w:val="%3."/>
      <w:lvlJc w:val="right"/>
      <w:pPr>
        <w:ind w:left="1888" w:hanging="440"/>
      </w:pPr>
    </w:lvl>
    <w:lvl w:ilvl="3" w:tplc="0409000F" w:tentative="1">
      <w:start w:val="1"/>
      <w:numFmt w:val="decimal"/>
      <w:lvlText w:val="%4."/>
      <w:lvlJc w:val="left"/>
      <w:pPr>
        <w:ind w:left="2328" w:hanging="440"/>
      </w:pPr>
    </w:lvl>
    <w:lvl w:ilvl="4" w:tplc="04090019" w:tentative="1">
      <w:start w:val="1"/>
      <w:numFmt w:val="lowerLetter"/>
      <w:lvlText w:val="%5)"/>
      <w:lvlJc w:val="left"/>
      <w:pPr>
        <w:ind w:left="2768" w:hanging="440"/>
      </w:pPr>
    </w:lvl>
    <w:lvl w:ilvl="5" w:tplc="0409001B" w:tentative="1">
      <w:start w:val="1"/>
      <w:numFmt w:val="lowerRoman"/>
      <w:lvlText w:val="%6."/>
      <w:lvlJc w:val="right"/>
      <w:pPr>
        <w:ind w:left="3208" w:hanging="440"/>
      </w:pPr>
    </w:lvl>
    <w:lvl w:ilvl="6" w:tplc="0409000F" w:tentative="1">
      <w:start w:val="1"/>
      <w:numFmt w:val="decimal"/>
      <w:lvlText w:val="%7."/>
      <w:lvlJc w:val="left"/>
      <w:pPr>
        <w:ind w:left="3648" w:hanging="440"/>
      </w:pPr>
    </w:lvl>
    <w:lvl w:ilvl="7" w:tplc="04090019" w:tentative="1">
      <w:start w:val="1"/>
      <w:numFmt w:val="lowerLetter"/>
      <w:lvlText w:val="%8)"/>
      <w:lvlJc w:val="left"/>
      <w:pPr>
        <w:ind w:left="4088" w:hanging="440"/>
      </w:pPr>
    </w:lvl>
    <w:lvl w:ilvl="8" w:tplc="0409001B" w:tentative="1">
      <w:start w:val="1"/>
      <w:numFmt w:val="lowerRoman"/>
      <w:lvlText w:val="%9."/>
      <w:lvlJc w:val="right"/>
      <w:pPr>
        <w:ind w:left="4528" w:hanging="440"/>
      </w:pPr>
    </w:lvl>
  </w:abstractNum>
  <w:abstractNum w:abstractNumId="15" w15:restartNumberingAfterBreak="0">
    <w:nsid w:val="44A077F6"/>
    <w:multiLevelType w:val="hybridMultilevel"/>
    <w:tmpl w:val="45846C78"/>
    <w:lvl w:ilvl="0" w:tplc="FFFFFFFF">
      <w:start w:val="1"/>
      <w:numFmt w:val="japaneseCounting"/>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4E611AFB"/>
    <w:multiLevelType w:val="hybridMultilevel"/>
    <w:tmpl w:val="A4AA8374"/>
    <w:lvl w:ilvl="0" w:tplc="6FB4DD76">
      <w:numFmt w:val="bullet"/>
      <w:lvlText w:val="►"/>
      <w:lvlJc w:val="left"/>
      <w:pPr>
        <w:ind w:left="177" w:hanging="180"/>
      </w:pPr>
      <w:rPr>
        <w:rFonts w:ascii="Times New Roman" w:eastAsia="Times New Roman" w:hAnsi="Times New Roman" w:cs="Times New Roman" w:hint="default"/>
        <w:b/>
        <w:bCs/>
        <w:i w:val="0"/>
        <w:iCs w:val="0"/>
        <w:spacing w:val="-1"/>
        <w:w w:val="99"/>
        <w:sz w:val="16"/>
        <w:szCs w:val="16"/>
        <w:lang w:val="en-US" w:eastAsia="zh-CN" w:bidi="ar-SA"/>
      </w:rPr>
    </w:lvl>
    <w:lvl w:ilvl="1" w:tplc="8496CEC6">
      <w:numFmt w:val="bullet"/>
      <w:lvlText w:val="•"/>
      <w:lvlJc w:val="left"/>
      <w:pPr>
        <w:ind w:left="290" w:hanging="180"/>
      </w:pPr>
      <w:rPr>
        <w:rFonts w:hint="default"/>
        <w:lang w:val="en-US" w:eastAsia="zh-CN" w:bidi="ar-SA"/>
      </w:rPr>
    </w:lvl>
    <w:lvl w:ilvl="2" w:tplc="08E8ED7C">
      <w:numFmt w:val="bullet"/>
      <w:lvlText w:val="•"/>
      <w:lvlJc w:val="left"/>
      <w:pPr>
        <w:ind w:left="400" w:hanging="180"/>
      </w:pPr>
      <w:rPr>
        <w:rFonts w:hint="default"/>
        <w:lang w:val="en-US" w:eastAsia="zh-CN" w:bidi="ar-SA"/>
      </w:rPr>
    </w:lvl>
    <w:lvl w:ilvl="3" w:tplc="56080020">
      <w:numFmt w:val="bullet"/>
      <w:lvlText w:val="•"/>
      <w:lvlJc w:val="left"/>
      <w:pPr>
        <w:ind w:left="510" w:hanging="180"/>
      </w:pPr>
      <w:rPr>
        <w:rFonts w:hint="default"/>
        <w:lang w:val="en-US" w:eastAsia="zh-CN" w:bidi="ar-SA"/>
      </w:rPr>
    </w:lvl>
    <w:lvl w:ilvl="4" w:tplc="0D304140">
      <w:numFmt w:val="bullet"/>
      <w:lvlText w:val="•"/>
      <w:lvlJc w:val="left"/>
      <w:pPr>
        <w:ind w:left="620" w:hanging="180"/>
      </w:pPr>
      <w:rPr>
        <w:rFonts w:hint="default"/>
        <w:lang w:val="en-US" w:eastAsia="zh-CN" w:bidi="ar-SA"/>
      </w:rPr>
    </w:lvl>
    <w:lvl w:ilvl="5" w:tplc="B484D58A">
      <w:numFmt w:val="bullet"/>
      <w:lvlText w:val="•"/>
      <w:lvlJc w:val="left"/>
      <w:pPr>
        <w:ind w:left="731" w:hanging="180"/>
      </w:pPr>
      <w:rPr>
        <w:rFonts w:hint="default"/>
        <w:lang w:val="en-US" w:eastAsia="zh-CN" w:bidi="ar-SA"/>
      </w:rPr>
    </w:lvl>
    <w:lvl w:ilvl="6" w:tplc="90CE94E2">
      <w:numFmt w:val="bullet"/>
      <w:lvlText w:val="•"/>
      <w:lvlJc w:val="left"/>
      <w:pPr>
        <w:ind w:left="841" w:hanging="180"/>
      </w:pPr>
      <w:rPr>
        <w:rFonts w:hint="default"/>
        <w:lang w:val="en-US" w:eastAsia="zh-CN" w:bidi="ar-SA"/>
      </w:rPr>
    </w:lvl>
    <w:lvl w:ilvl="7" w:tplc="49E2C8F0">
      <w:numFmt w:val="bullet"/>
      <w:lvlText w:val="•"/>
      <w:lvlJc w:val="left"/>
      <w:pPr>
        <w:ind w:left="951" w:hanging="180"/>
      </w:pPr>
      <w:rPr>
        <w:rFonts w:hint="default"/>
        <w:lang w:val="en-US" w:eastAsia="zh-CN" w:bidi="ar-SA"/>
      </w:rPr>
    </w:lvl>
    <w:lvl w:ilvl="8" w:tplc="31D29DE6">
      <w:numFmt w:val="bullet"/>
      <w:lvlText w:val="•"/>
      <w:lvlJc w:val="left"/>
      <w:pPr>
        <w:ind w:left="1061" w:hanging="180"/>
      </w:pPr>
      <w:rPr>
        <w:rFonts w:hint="default"/>
        <w:lang w:val="en-US" w:eastAsia="zh-CN" w:bidi="ar-SA"/>
      </w:rPr>
    </w:lvl>
  </w:abstractNum>
  <w:abstractNum w:abstractNumId="17" w15:restartNumberingAfterBreak="0">
    <w:nsid w:val="52210C56"/>
    <w:multiLevelType w:val="hybridMultilevel"/>
    <w:tmpl w:val="14AC90C8"/>
    <w:lvl w:ilvl="0" w:tplc="C50604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23873EF"/>
    <w:multiLevelType w:val="multilevel"/>
    <w:tmpl w:val="5E16EE00"/>
    <w:lvl w:ilvl="0">
      <w:start w:val="1"/>
      <w:numFmt w:val="decimal"/>
      <w:lvlText w:val="%1."/>
      <w:lvlJc w:val="left"/>
      <w:pPr>
        <w:ind w:left="440" w:hanging="440"/>
      </w:pPr>
    </w:lvl>
    <w:lvl w:ilvl="1">
      <w:start w:val="3"/>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5EE1199D"/>
    <w:multiLevelType w:val="hybridMultilevel"/>
    <w:tmpl w:val="4704EF32"/>
    <w:lvl w:ilvl="0" w:tplc="FFFFFFFF">
      <w:start w:val="1"/>
      <w:numFmt w:val="japaneseCounting"/>
      <w:lvlText w:val="%1、"/>
      <w:lvlJc w:val="left"/>
      <w:pPr>
        <w:ind w:left="720" w:hanging="720"/>
      </w:pPr>
      <w:rPr>
        <w:rFonts w:hint="default"/>
      </w:rPr>
    </w:lvl>
    <w:lvl w:ilvl="1" w:tplc="0409000F">
      <w:start w:val="1"/>
      <w:numFmt w:val="decimal"/>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601678C6"/>
    <w:multiLevelType w:val="hybridMultilevel"/>
    <w:tmpl w:val="A90CCEEA"/>
    <w:lvl w:ilvl="0" w:tplc="7D547466">
      <w:start w:val="1"/>
      <w:numFmt w:val="decimal"/>
      <w:lvlText w:val="%1."/>
      <w:lvlJc w:val="left"/>
      <w:pPr>
        <w:ind w:left="440" w:hanging="440"/>
      </w:pPr>
      <w:rPr>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63FA365B"/>
    <w:multiLevelType w:val="hybridMultilevel"/>
    <w:tmpl w:val="F04ADE2C"/>
    <w:lvl w:ilvl="0" w:tplc="5A8AB8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660F1573"/>
    <w:multiLevelType w:val="hybridMultilevel"/>
    <w:tmpl w:val="07BACCA4"/>
    <w:lvl w:ilvl="0" w:tplc="791A7AEA">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68293262"/>
    <w:multiLevelType w:val="hybridMultilevel"/>
    <w:tmpl w:val="45846C78"/>
    <w:lvl w:ilvl="0" w:tplc="FFFFFFFF">
      <w:start w:val="1"/>
      <w:numFmt w:val="japaneseCounting"/>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6A2B340C"/>
    <w:multiLevelType w:val="hybridMultilevel"/>
    <w:tmpl w:val="CD76B8E8"/>
    <w:lvl w:ilvl="0" w:tplc="04090011">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25" w15:restartNumberingAfterBreak="0">
    <w:nsid w:val="6BE21647"/>
    <w:multiLevelType w:val="hybridMultilevel"/>
    <w:tmpl w:val="B70CE438"/>
    <w:lvl w:ilvl="0" w:tplc="2CBC909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6C8900E3"/>
    <w:multiLevelType w:val="hybridMultilevel"/>
    <w:tmpl w:val="722EDF88"/>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7" w15:restartNumberingAfterBreak="0">
    <w:nsid w:val="6F206229"/>
    <w:multiLevelType w:val="hybridMultilevel"/>
    <w:tmpl w:val="45846C78"/>
    <w:lvl w:ilvl="0" w:tplc="FFFFFFFF">
      <w:start w:val="1"/>
      <w:numFmt w:val="japaneseCounting"/>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945457809">
    <w:abstractNumId w:val="10"/>
  </w:num>
  <w:num w:numId="2" w16cid:durableId="1771007610">
    <w:abstractNumId w:val="15"/>
  </w:num>
  <w:num w:numId="3" w16cid:durableId="302270485">
    <w:abstractNumId w:val="27"/>
  </w:num>
  <w:num w:numId="4" w16cid:durableId="1190144980">
    <w:abstractNumId w:val="8"/>
  </w:num>
  <w:num w:numId="5" w16cid:durableId="285353962">
    <w:abstractNumId w:val="23"/>
  </w:num>
  <w:num w:numId="6" w16cid:durableId="1871064100">
    <w:abstractNumId w:val="13"/>
  </w:num>
  <w:num w:numId="7" w16cid:durableId="698166043">
    <w:abstractNumId w:val="12"/>
  </w:num>
  <w:num w:numId="8" w16cid:durableId="1301425211">
    <w:abstractNumId w:val="19"/>
  </w:num>
  <w:num w:numId="9" w16cid:durableId="1476408078">
    <w:abstractNumId w:val="3"/>
  </w:num>
  <w:num w:numId="10" w16cid:durableId="182865475">
    <w:abstractNumId w:val="5"/>
  </w:num>
  <w:num w:numId="11" w16cid:durableId="1223715961">
    <w:abstractNumId w:val="9"/>
  </w:num>
  <w:num w:numId="12" w16cid:durableId="1193422529">
    <w:abstractNumId w:val="20"/>
  </w:num>
  <w:num w:numId="13" w16cid:durableId="161164247">
    <w:abstractNumId w:val="4"/>
  </w:num>
  <w:num w:numId="14" w16cid:durableId="920791753">
    <w:abstractNumId w:val="2"/>
  </w:num>
  <w:num w:numId="15" w16cid:durableId="459037100">
    <w:abstractNumId w:val="18"/>
  </w:num>
  <w:num w:numId="16" w16cid:durableId="1634747316">
    <w:abstractNumId w:val="16"/>
  </w:num>
  <w:num w:numId="17" w16cid:durableId="1561480821">
    <w:abstractNumId w:val="6"/>
  </w:num>
  <w:num w:numId="18" w16cid:durableId="185220118">
    <w:abstractNumId w:val="11"/>
  </w:num>
  <w:num w:numId="19" w16cid:durableId="1013266632">
    <w:abstractNumId w:val="1"/>
  </w:num>
  <w:num w:numId="20" w16cid:durableId="915940734">
    <w:abstractNumId w:val="25"/>
  </w:num>
  <w:num w:numId="21" w16cid:durableId="864103208">
    <w:abstractNumId w:val="17"/>
  </w:num>
  <w:num w:numId="22" w16cid:durableId="459883268">
    <w:abstractNumId w:val="21"/>
  </w:num>
  <w:num w:numId="23" w16cid:durableId="1191453752">
    <w:abstractNumId w:val="14"/>
  </w:num>
  <w:num w:numId="24" w16cid:durableId="2101632175">
    <w:abstractNumId w:val="26"/>
  </w:num>
  <w:num w:numId="25" w16cid:durableId="143857516">
    <w:abstractNumId w:val="22"/>
  </w:num>
  <w:num w:numId="26" w16cid:durableId="764224794">
    <w:abstractNumId w:val="0"/>
  </w:num>
  <w:num w:numId="27" w16cid:durableId="1609386214">
    <w:abstractNumId w:val="24"/>
  </w:num>
  <w:num w:numId="28" w16cid:durableId="561673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efaultTableStyle w:val="af2"/>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760"/>
    <w:rsid w:val="00002A43"/>
    <w:rsid w:val="00041AEB"/>
    <w:rsid w:val="000871FE"/>
    <w:rsid w:val="000B6FD3"/>
    <w:rsid w:val="000C4C75"/>
    <w:rsid w:val="000F101B"/>
    <w:rsid w:val="0010396F"/>
    <w:rsid w:val="001051DF"/>
    <w:rsid w:val="001249DB"/>
    <w:rsid w:val="001469E7"/>
    <w:rsid w:val="0014717D"/>
    <w:rsid w:val="001503F8"/>
    <w:rsid w:val="001575A8"/>
    <w:rsid w:val="001639AA"/>
    <w:rsid w:val="00165960"/>
    <w:rsid w:val="00172552"/>
    <w:rsid w:val="00177BAA"/>
    <w:rsid w:val="001B1715"/>
    <w:rsid w:val="001E1056"/>
    <w:rsid w:val="001E3C2C"/>
    <w:rsid w:val="001F2254"/>
    <w:rsid w:val="002177AD"/>
    <w:rsid w:val="00283B05"/>
    <w:rsid w:val="00287DEB"/>
    <w:rsid w:val="00294420"/>
    <w:rsid w:val="002950CF"/>
    <w:rsid w:val="002A4DA4"/>
    <w:rsid w:val="002B18C9"/>
    <w:rsid w:val="002B2130"/>
    <w:rsid w:val="002D7A03"/>
    <w:rsid w:val="002E2F4C"/>
    <w:rsid w:val="002F535E"/>
    <w:rsid w:val="002F6B64"/>
    <w:rsid w:val="0031304A"/>
    <w:rsid w:val="00313FBC"/>
    <w:rsid w:val="00317AAA"/>
    <w:rsid w:val="0033248B"/>
    <w:rsid w:val="003607F8"/>
    <w:rsid w:val="00371736"/>
    <w:rsid w:val="00390976"/>
    <w:rsid w:val="003A318D"/>
    <w:rsid w:val="003C471E"/>
    <w:rsid w:val="003D2861"/>
    <w:rsid w:val="003D3EFE"/>
    <w:rsid w:val="003D73CA"/>
    <w:rsid w:val="003E726C"/>
    <w:rsid w:val="003F1339"/>
    <w:rsid w:val="003F2EF3"/>
    <w:rsid w:val="003F408C"/>
    <w:rsid w:val="00412B8A"/>
    <w:rsid w:val="004210F4"/>
    <w:rsid w:val="00425DBB"/>
    <w:rsid w:val="00434302"/>
    <w:rsid w:val="004450C3"/>
    <w:rsid w:val="00455432"/>
    <w:rsid w:val="004666DE"/>
    <w:rsid w:val="00470A65"/>
    <w:rsid w:val="0047107B"/>
    <w:rsid w:val="004C3404"/>
    <w:rsid w:val="004D6CF4"/>
    <w:rsid w:val="00530F12"/>
    <w:rsid w:val="005729C0"/>
    <w:rsid w:val="005776D4"/>
    <w:rsid w:val="00583FFE"/>
    <w:rsid w:val="005A64A5"/>
    <w:rsid w:val="005C2764"/>
    <w:rsid w:val="005D3196"/>
    <w:rsid w:val="005D4DF7"/>
    <w:rsid w:val="005F0BAA"/>
    <w:rsid w:val="005F79E0"/>
    <w:rsid w:val="00604178"/>
    <w:rsid w:val="00615F0E"/>
    <w:rsid w:val="00620DD4"/>
    <w:rsid w:val="00651E38"/>
    <w:rsid w:val="00657366"/>
    <w:rsid w:val="006673D7"/>
    <w:rsid w:val="00667A32"/>
    <w:rsid w:val="00681800"/>
    <w:rsid w:val="006A1D7D"/>
    <w:rsid w:val="006A695B"/>
    <w:rsid w:val="006B5644"/>
    <w:rsid w:val="006E505E"/>
    <w:rsid w:val="006F4825"/>
    <w:rsid w:val="006F5814"/>
    <w:rsid w:val="00774390"/>
    <w:rsid w:val="00780DB7"/>
    <w:rsid w:val="00795C49"/>
    <w:rsid w:val="007B0272"/>
    <w:rsid w:val="007D08A1"/>
    <w:rsid w:val="007F7819"/>
    <w:rsid w:val="008113E2"/>
    <w:rsid w:val="00832DB2"/>
    <w:rsid w:val="00870320"/>
    <w:rsid w:val="008834BD"/>
    <w:rsid w:val="008B6DEB"/>
    <w:rsid w:val="008D7480"/>
    <w:rsid w:val="008E0129"/>
    <w:rsid w:val="008F7092"/>
    <w:rsid w:val="00906D7D"/>
    <w:rsid w:val="00906DB7"/>
    <w:rsid w:val="00921FF1"/>
    <w:rsid w:val="009329CD"/>
    <w:rsid w:val="0094656E"/>
    <w:rsid w:val="009613FA"/>
    <w:rsid w:val="009724D7"/>
    <w:rsid w:val="009754BB"/>
    <w:rsid w:val="009A5974"/>
    <w:rsid w:val="009A63EE"/>
    <w:rsid w:val="009B30CC"/>
    <w:rsid w:val="009B4BE3"/>
    <w:rsid w:val="009B4C69"/>
    <w:rsid w:val="009D14DC"/>
    <w:rsid w:val="009D3F44"/>
    <w:rsid w:val="009E6882"/>
    <w:rsid w:val="009F0263"/>
    <w:rsid w:val="009F67A5"/>
    <w:rsid w:val="00A70D4C"/>
    <w:rsid w:val="00A865D0"/>
    <w:rsid w:val="00AA3D44"/>
    <w:rsid w:val="00AB2CB3"/>
    <w:rsid w:val="00AE2B66"/>
    <w:rsid w:val="00AE73EF"/>
    <w:rsid w:val="00AF53C8"/>
    <w:rsid w:val="00B116B7"/>
    <w:rsid w:val="00B13D42"/>
    <w:rsid w:val="00B70DC3"/>
    <w:rsid w:val="00B73086"/>
    <w:rsid w:val="00B8023E"/>
    <w:rsid w:val="00BA12B3"/>
    <w:rsid w:val="00BA726C"/>
    <w:rsid w:val="00BB0879"/>
    <w:rsid w:val="00BB68C5"/>
    <w:rsid w:val="00BD00DE"/>
    <w:rsid w:val="00BD06F0"/>
    <w:rsid w:val="00BF0AFC"/>
    <w:rsid w:val="00C1560C"/>
    <w:rsid w:val="00C15A7F"/>
    <w:rsid w:val="00C20760"/>
    <w:rsid w:val="00C30B01"/>
    <w:rsid w:val="00C8330D"/>
    <w:rsid w:val="00C84F82"/>
    <w:rsid w:val="00CB2520"/>
    <w:rsid w:val="00CB3734"/>
    <w:rsid w:val="00CD3364"/>
    <w:rsid w:val="00CD44A5"/>
    <w:rsid w:val="00D11F5E"/>
    <w:rsid w:val="00D4146C"/>
    <w:rsid w:val="00D65AB2"/>
    <w:rsid w:val="00D93EC3"/>
    <w:rsid w:val="00DC06CC"/>
    <w:rsid w:val="00DC3CC8"/>
    <w:rsid w:val="00DE2EAE"/>
    <w:rsid w:val="00E152FF"/>
    <w:rsid w:val="00E17598"/>
    <w:rsid w:val="00E2056D"/>
    <w:rsid w:val="00E274D7"/>
    <w:rsid w:val="00E30B84"/>
    <w:rsid w:val="00E67237"/>
    <w:rsid w:val="00E86CB3"/>
    <w:rsid w:val="00EB3406"/>
    <w:rsid w:val="00F14E5D"/>
    <w:rsid w:val="00F23251"/>
    <w:rsid w:val="00F24AB3"/>
    <w:rsid w:val="00F302B3"/>
    <w:rsid w:val="00F46276"/>
    <w:rsid w:val="00F779B9"/>
    <w:rsid w:val="00F93C5A"/>
    <w:rsid w:val="00FA07AF"/>
    <w:rsid w:val="00FA477A"/>
    <w:rsid w:val="00FB0542"/>
    <w:rsid w:val="00FD076A"/>
    <w:rsid w:val="00FE280A"/>
    <w:rsid w:val="00FF21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DEA2DB"/>
  <w15:chartTrackingRefBased/>
  <w15:docId w15:val="{FF9FA4AB-7EF3-49BB-B20D-C9C3A2D84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1715"/>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C20760"/>
    <w:pPr>
      <w:keepNext/>
      <w:keepLines/>
      <w:numPr>
        <w:numId w:val="13"/>
      </w:numPr>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C20760"/>
    <w:pPr>
      <w:keepNext/>
      <w:keepLines/>
      <w:numPr>
        <w:ilvl w:val="1"/>
        <w:numId w:val="13"/>
      </w:numPr>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C20760"/>
    <w:pPr>
      <w:keepNext/>
      <w:keepLines/>
      <w:numPr>
        <w:ilvl w:val="2"/>
        <w:numId w:val="13"/>
      </w:numPr>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C20760"/>
    <w:pPr>
      <w:keepNext/>
      <w:keepLines/>
      <w:numPr>
        <w:ilvl w:val="3"/>
        <w:numId w:val="13"/>
      </w:numPr>
      <w:spacing w:before="80" w:after="40" w:line="278" w:lineRule="auto"/>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C20760"/>
    <w:pPr>
      <w:keepNext/>
      <w:keepLines/>
      <w:numPr>
        <w:ilvl w:val="4"/>
        <w:numId w:val="13"/>
      </w:numPr>
      <w:spacing w:before="80" w:after="40" w:line="278" w:lineRule="auto"/>
      <w:jc w:val="left"/>
      <w:outlineLvl w:val="4"/>
    </w:pPr>
    <w:rPr>
      <w:rFonts w:asciiTheme="minorHAnsi" w:eastAsiaTheme="minorEastAsia" w:hAnsiTheme="minorHAnsi" w:cstheme="majorBidi"/>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C20760"/>
    <w:pPr>
      <w:keepNext/>
      <w:keepLines/>
      <w:numPr>
        <w:ilvl w:val="5"/>
        <w:numId w:val="13"/>
      </w:numPr>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C20760"/>
    <w:pPr>
      <w:keepNext/>
      <w:keepLines/>
      <w:numPr>
        <w:ilvl w:val="6"/>
        <w:numId w:val="13"/>
      </w:numPr>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C20760"/>
    <w:pPr>
      <w:keepNext/>
      <w:keepLines/>
      <w:numPr>
        <w:ilvl w:val="7"/>
        <w:numId w:val="13"/>
      </w:numPr>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C20760"/>
    <w:pPr>
      <w:keepNext/>
      <w:keepLines/>
      <w:numPr>
        <w:ilvl w:val="8"/>
        <w:numId w:val="13"/>
      </w:numPr>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2076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2076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2076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20760"/>
    <w:rPr>
      <w:rFonts w:cstheme="majorBidi"/>
      <w:color w:val="2F5496" w:themeColor="accent1" w:themeShade="BF"/>
      <w:sz w:val="28"/>
      <w:szCs w:val="28"/>
    </w:rPr>
  </w:style>
  <w:style w:type="character" w:customStyle="1" w:styleId="50">
    <w:name w:val="标题 5 字符"/>
    <w:basedOn w:val="a0"/>
    <w:link w:val="5"/>
    <w:uiPriority w:val="9"/>
    <w:semiHidden/>
    <w:rsid w:val="00C20760"/>
    <w:rPr>
      <w:rFonts w:cstheme="majorBidi"/>
      <w:color w:val="2F5496" w:themeColor="accent1" w:themeShade="BF"/>
      <w:sz w:val="24"/>
    </w:rPr>
  </w:style>
  <w:style w:type="character" w:customStyle="1" w:styleId="60">
    <w:name w:val="标题 6 字符"/>
    <w:basedOn w:val="a0"/>
    <w:link w:val="6"/>
    <w:uiPriority w:val="9"/>
    <w:semiHidden/>
    <w:rsid w:val="00C20760"/>
    <w:rPr>
      <w:rFonts w:cstheme="majorBidi"/>
      <w:b/>
      <w:bCs/>
      <w:color w:val="2F5496" w:themeColor="accent1" w:themeShade="BF"/>
    </w:rPr>
  </w:style>
  <w:style w:type="character" w:customStyle="1" w:styleId="70">
    <w:name w:val="标题 7 字符"/>
    <w:basedOn w:val="a0"/>
    <w:link w:val="7"/>
    <w:uiPriority w:val="9"/>
    <w:semiHidden/>
    <w:rsid w:val="00C20760"/>
    <w:rPr>
      <w:rFonts w:cstheme="majorBidi"/>
      <w:b/>
      <w:bCs/>
      <w:color w:val="595959" w:themeColor="text1" w:themeTint="A6"/>
    </w:rPr>
  </w:style>
  <w:style w:type="character" w:customStyle="1" w:styleId="80">
    <w:name w:val="标题 8 字符"/>
    <w:basedOn w:val="a0"/>
    <w:link w:val="8"/>
    <w:uiPriority w:val="9"/>
    <w:semiHidden/>
    <w:rsid w:val="00C20760"/>
    <w:rPr>
      <w:rFonts w:cstheme="majorBidi"/>
      <w:color w:val="595959" w:themeColor="text1" w:themeTint="A6"/>
    </w:rPr>
  </w:style>
  <w:style w:type="character" w:customStyle="1" w:styleId="90">
    <w:name w:val="标题 9 字符"/>
    <w:basedOn w:val="a0"/>
    <w:link w:val="9"/>
    <w:uiPriority w:val="9"/>
    <w:semiHidden/>
    <w:rsid w:val="00C20760"/>
    <w:rPr>
      <w:rFonts w:eastAsiaTheme="majorEastAsia" w:cstheme="majorBidi"/>
      <w:color w:val="595959" w:themeColor="text1" w:themeTint="A6"/>
    </w:rPr>
  </w:style>
  <w:style w:type="paragraph" w:styleId="a3">
    <w:name w:val="Title"/>
    <w:basedOn w:val="a"/>
    <w:next w:val="a"/>
    <w:link w:val="a4"/>
    <w:uiPriority w:val="10"/>
    <w:qFormat/>
    <w:rsid w:val="00C20760"/>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C207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0760"/>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C2076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20760"/>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0"/>
    <w:link w:val="a7"/>
    <w:uiPriority w:val="29"/>
    <w:rsid w:val="00C20760"/>
    <w:rPr>
      <w:i/>
      <w:iCs/>
      <w:color w:val="404040" w:themeColor="text1" w:themeTint="BF"/>
    </w:rPr>
  </w:style>
  <w:style w:type="paragraph" w:styleId="a9">
    <w:name w:val="List Paragraph"/>
    <w:basedOn w:val="a"/>
    <w:uiPriority w:val="34"/>
    <w:qFormat/>
    <w:rsid w:val="00C20760"/>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0"/>
    <w:uiPriority w:val="21"/>
    <w:qFormat/>
    <w:rsid w:val="00C20760"/>
    <w:rPr>
      <w:i/>
      <w:iCs/>
      <w:color w:val="2F5496" w:themeColor="accent1" w:themeShade="BF"/>
    </w:rPr>
  </w:style>
  <w:style w:type="paragraph" w:styleId="ab">
    <w:name w:val="Intense Quote"/>
    <w:basedOn w:val="a"/>
    <w:next w:val="a"/>
    <w:link w:val="ac"/>
    <w:uiPriority w:val="30"/>
    <w:qFormat/>
    <w:rsid w:val="00C20760"/>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0"/>
    <w:link w:val="ab"/>
    <w:uiPriority w:val="30"/>
    <w:rsid w:val="00C20760"/>
    <w:rPr>
      <w:i/>
      <w:iCs/>
      <w:color w:val="2F5496" w:themeColor="accent1" w:themeShade="BF"/>
    </w:rPr>
  </w:style>
  <w:style w:type="character" w:styleId="ad">
    <w:name w:val="Intense Reference"/>
    <w:basedOn w:val="a0"/>
    <w:uiPriority w:val="32"/>
    <w:qFormat/>
    <w:rsid w:val="00C20760"/>
    <w:rPr>
      <w:b/>
      <w:bCs/>
      <w:smallCaps/>
      <w:color w:val="2F5496" w:themeColor="accent1" w:themeShade="BF"/>
      <w:spacing w:val="5"/>
    </w:rPr>
  </w:style>
  <w:style w:type="paragraph" w:styleId="ae">
    <w:name w:val="header"/>
    <w:basedOn w:val="a"/>
    <w:link w:val="af"/>
    <w:uiPriority w:val="99"/>
    <w:unhideWhenUsed/>
    <w:rsid w:val="001E1056"/>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1E1056"/>
    <w:rPr>
      <w:sz w:val="18"/>
      <w:szCs w:val="18"/>
    </w:rPr>
  </w:style>
  <w:style w:type="paragraph" w:styleId="af0">
    <w:name w:val="footer"/>
    <w:basedOn w:val="a"/>
    <w:link w:val="af1"/>
    <w:uiPriority w:val="99"/>
    <w:unhideWhenUsed/>
    <w:rsid w:val="001E1056"/>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1E1056"/>
    <w:rPr>
      <w:sz w:val="18"/>
      <w:szCs w:val="18"/>
    </w:rPr>
  </w:style>
  <w:style w:type="table" w:styleId="af2">
    <w:name w:val="Table Grid"/>
    <w:basedOn w:val="a1"/>
    <w:uiPriority w:val="39"/>
    <w:rsid w:val="001E10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
    <w:name w:val="无列表1"/>
    <w:next w:val="a2"/>
    <w:uiPriority w:val="99"/>
    <w:semiHidden/>
    <w:unhideWhenUsed/>
    <w:rsid w:val="006F5814"/>
  </w:style>
  <w:style w:type="paragraph" w:customStyle="1" w:styleId="msonormal0">
    <w:name w:val="msonormal"/>
    <w:basedOn w:val="a"/>
    <w:rsid w:val="006F5814"/>
    <w:pPr>
      <w:widowControl/>
      <w:spacing w:before="100" w:beforeAutospacing="1" w:after="100" w:afterAutospacing="1"/>
      <w:jc w:val="left"/>
    </w:pPr>
    <w:rPr>
      <w:rFonts w:ascii="宋体" w:hAnsi="宋体" w:cs="宋体"/>
      <w:kern w:val="0"/>
      <w:sz w:val="24"/>
      <w:szCs w:val="24"/>
    </w:rPr>
  </w:style>
  <w:style w:type="paragraph" w:styleId="HTML">
    <w:name w:val="HTML Preformatted"/>
    <w:basedOn w:val="a"/>
    <w:link w:val="HTML0"/>
    <w:uiPriority w:val="99"/>
    <w:unhideWhenUsed/>
    <w:rsid w:val="006F581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0"/>
    <w:link w:val="HTML"/>
    <w:uiPriority w:val="99"/>
    <w:rsid w:val="006F5814"/>
    <w:rPr>
      <w:rFonts w:ascii="宋体" w:eastAsia="宋体" w:hAnsi="宋体" w:cs="宋体"/>
      <w:kern w:val="0"/>
      <w:sz w:val="24"/>
      <w14:ligatures w14:val="none"/>
    </w:rPr>
  </w:style>
  <w:style w:type="character" w:customStyle="1" w:styleId="hljs-keyword">
    <w:name w:val="hljs-keyword"/>
    <w:basedOn w:val="a0"/>
    <w:rsid w:val="006F5814"/>
  </w:style>
  <w:style w:type="character" w:customStyle="1" w:styleId="hljs-title">
    <w:name w:val="hljs-title"/>
    <w:basedOn w:val="a0"/>
    <w:rsid w:val="006F5814"/>
  </w:style>
  <w:style w:type="character" w:customStyle="1" w:styleId="hljs-function">
    <w:name w:val="hljs-function"/>
    <w:basedOn w:val="a0"/>
    <w:rsid w:val="006F5814"/>
  </w:style>
  <w:style w:type="character" w:customStyle="1" w:styleId="hljs-builtin">
    <w:name w:val="hljs-built_in"/>
    <w:basedOn w:val="a0"/>
    <w:rsid w:val="006F5814"/>
  </w:style>
  <w:style w:type="character" w:customStyle="1" w:styleId="hljs-string">
    <w:name w:val="hljs-string"/>
    <w:basedOn w:val="a0"/>
    <w:rsid w:val="006F5814"/>
  </w:style>
  <w:style w:type="character" w:customStyle="1" w:styleId="hljs-number">
    <w:name w:val="hljs-number"/>
    <w:basedOn w:val="a0"/>
    <w:rsid w:val="006F5814"/>
  </w:style>
  <w:style w:type="character" w:customStyle="1" w:styleId="hljs-params">
    <w:name w:val="hljs-params"/>
    <w:basedOn w:val="a0"/>
    <w:rsid w:val="006F5814"/>
  </w:style>
  <w:style w:type="character" w:customStyle="1" w:styleId="hljs-comment">
    <w:name w:val="hljs-comment"/>
    <w:basedOn w:val="a0"/>
    <w:rsid w:val="006F5814"/>
  </w:style>
  <w:style w:type="character" w:customStyle="1" w:styleId="hljs-literal">
    <w:name w:val="hljs-literal"/>
    <w:basedOn w:val="a0"/>
    <w:rsid w:val="006F5814"/>
  </w:style>
  <w:style w:type="character" w:customStyle="1" w:styleId="hljs-subst">
    <w:name w:val="hljs-subst"/>
    <w:basedOn w:val="a0"/>
    <w:rsid w:val="006F5814"/>
  </w:style>
  <w:style w:type="character" w:customStyle="1" w:styleId="hljs-titleclass">
    <w:name w:val="hljs-title class_"/>
    <w:basedOn w:val="a0"/>
    <w:rsid w:val="009A63EE"/>
  </w:style>
  <w:style w:type="character" w:customStyle="1" w:styleId="hljs-type">
    <w:name w:val="hljs-type"/>
    <w:basedOn w:val="a0"/>
    <w:rsid w:val="009A63EE"/>
  </w:style>
  <w:style w:type="character" w:customStyle="1" w:styleId="hljs-titlefunction">
    <w:name w:val="hljs-title function_"/>
    <w:basedOn w:val="a0"/>
    <w:rsid w:val="009A63EE"/>
  </w:style>
  <w:style w:type="character" w:customStyle="1" w:styleId="hljs-variable">
    <w:name w:val="hljs-variable"/>
    <w:basedOn w:val="a0"/>
    <w:rsid w:val="009A63EE"/>
  </w:style>
  <w:style w:type="character" w:customStyle="1" w:styleId="hljs-operator">
    <w:name w:val="hljs-operator"/>
    <w:basedOn w:val="a0"/>
    <w:rsid w:val="009A63EE"/>
  </w:style>
  <w:style w:type="paragraph" w:styleId="af3">
    <w:name w:val="Revision"/>
    <w:hidden/>
    <w:uiPriority w:val="99"/>
    <w:semiHidden/>
    <w:rsid w:val="000B6FD3"/>
    <w:pPr>
      <w:spacing w:after="0" w:line="240" w:lineRule="auto"/>
    </w:pPr>
    <w:rPr>
      <w:rFonts w:ascii="Times New Roman" w:eastAsia="宋体" w:hAnsi="Times New Roman" w:cs="Times New Roman"/>
      <w:sz w:val="21"/>
      <w:szCs w:val="20"/>
      <w14:ligatures w14:val="none"/>
    </w:rPr>
  </w:style>
  <w:style w:type="paragraph" w:styleId="TOC">
    <w:name w:val="TOC Heading"/>
    <w:basedOn w:val="1"/>
    <w:next w:val="a"/>
    <w:uiPriority w:val="39"/>
    <w:unhideWhenUsed/>
    <w:qFormat/>
    <w:rsid w:val="000B6FD3"/>
    <w:pPr>
      <w:widowControl/>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0B6FD3"/>
  </w:style>
  <w:style w:type="character" w:styleId="af4">
    <w:name w:val="Hyperlink"/>
    <w:basedOn w:val="a0"/>
    <w:uiPriority w:val="99"/>
    <w:unhideWhenUsed/>
    <w:rsid w:val="000B6FD3"/>
    <w:rPr>
      <w:color w:val="0563C1" w:themeColor="hyperlink"/>
      <w:u w:val="single"/>
    </w:rPr>
  </w:style>
  <w:style w:type="paragraph" w:customStyle="1" w:styleId="TableParagraph">
    <w:name w:val="Table Paragraph"/>
    <w:basedOn w:val="a"/>
    <w:uiPriority w:val="1"/>
    <w:qFormat/>
    <w:rsid w:val="00F23251"/>
    <w:pPr>
      <w:autoSpaceDE w:val="0"/>
      <w:autoSpaceDN w:val="0"/>
      <w:jc w:val="left"/>
    </w:pPr>
    <w:rPr>
      <w:rFonts w:ascii="宋体" w:hAnsi="宋体" w:cs="宋体"/>
      <w:kern w:val="0"/>
      <w:sz w:val="22"/>
      <w:szCs w:val="22"/>
    </w:rPr>
  </w:style>
  <w:style w:type="paragraph" w:styleId="TOC2">
    <w:name w:val="toc 2"/>
    <w:basedOn w:val="a"/>
    <w:next w:val="a"/>
    <w:autoRedefine/>
    <w:uiPriority w:val="39"/>
    <w:unhideWhenUsed/>
    <w:rsid w:val="005A64A5"/>
    <w:pPr>
      <w:ind w:leftChars="200" w:left="420"/>
    </w:pPr>
  </w:style>
  <w:style w:type="table" w:customStyle="1" w:styleId="af5">
    <w:name w:val="三线表"/>
    <w:basedOn w:val="a1"/>
    <w:uiPriority w:val="99"/>
    <w:rsid w:val="004450C3"/>
    <w:pPr>
      <w:spacing w:after="0" w:line="240" w:lineRule="auto"/>
      <w:jc w:val="center"/>
    </w:pPr>
    <w:rPr>
      <w:rFonts w:ascii="Times New Roman" w:eastAsia="宋体" w:hAnsi="Times New Roman"/>
      <w:sz w:val="21"/>
    </w:rPr>
    <w:tblPr>
      <w:jc w:val="center"/>
      <w:tblBorders>
        <w:top w:val="single" w:sz="8" w:space="0" w:color="auto"/>
        <w:bottom w:val="single" w:sz="8" w:space="0" w:color="auto"/>
      </w:tblBorders>
    </w:tblPr>
    <w:trPr>
      <w:jc w:val="center"/>
    </w:trPr>
    <w:tcPr>
      <w:vAlign w:val="center"/>
    </w:tcPr>
    <w:tblStylePr w:type="firstRow">
      <w:rPr>
        <w:b w:val="0"/>
      </w:rPr>
      <w:tblPr/>
      <w:tcPr>
        <w:tcBorders>
          <w:bottom w:val="single" w:sz="4" w:space="0" w:color="auto"/>
        </w:tcBorders>
      </w:tcPr>
    </w:tblStylePr>
  </w:style>
  <w:style w:type="paragraph" w:styleId="af6">
    <w:name w:val="Date"/>
    <w:basedOn w:val="a"/>
    <w:next w:val="a"/>
    <w:link w:val="af7"/>
    <w:uiPriority w:val="99"/>
    <w:semiHidden/>
    <w:unhideWhenUsed/>
    <w:rsid w:val="00E2056D"/>
    <w:pPr>
      <w:ind w:leftChars="2500" w:left="100"/>
    </w:pPr>
  </w:style>
  <w:style w:type="character" w:customStyle="1" w:styleId="af7">
    <w:name w:val="日期 字符"/>
    <w:basedOn w:val="a0"/>
    <w:link w:val="af6"/>
    <w:uiPriority w:val="99"/>
    <w:semiHidden/>
    <w:rsid w:val="00E2056D"/>
    <w:rPr>
      <w:rFonts w:ascii="Times New Roman" w:eastAsia="宋体" w:hAnsi="Times New Roman" w:cs="Times New Roman"/>
      <w:sz w:val="21"/>
      <w:szCs w:val="20"/>
      <w14:ligatures w14:val="none"/>
    </w:rPr>
  </w:style>
  <w:style w:type="paragraph" w:styleId="TOC3">
    <w:name w:val="toc 3"/>
    <w:basedOn w:val="a"/>
    <w:next w:val="a"/>
    <w:autoRedefine/>
    <w:uiPriority w:val="39"/>
    <w:unhideWhenUsed/>
    <w:rsid w:val="00CB2520"/>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051865">
      <w:bodyDiv w:val="1"/>
      <w:marLeft w:val="0"/>
      <w:marRight w:val="0"/>
      <w:marTop w:val="0"/>
      <w:marBottom w:val="0"/>
      <w:divBdr>
        <w:top w:val="none" w:sz="0" w:space="0" w:color="auto"/>
        <w:left w:val="none" w:sz="0" w:space="0" w:color="auto"/>
        <w:bottom w:val="none" w:sz="0" w:space="0" w:color="auto"/>
        <w:right w:val="none" w:sz="0" w:space="0" w:color="auto"/>
      </w:divBdr>
    </w:div>
    <w:div w:id="121313182">
      <w:bodyDiv w:val="1"/>
      <w:marLeft w:val="0"/>
      <w:marRight w:val="0"/>
      <w:marTop w:val="0"/>
      <w:marBottom w:val="0"/>
      <w:divBdr>
        <w:top w:val="none" w:sz="0" w:space="0" w:color="auto"/>
        <w:left w:val="none" w:sz="0" w:space="0" w:color="auto"/>
        <w:bottom w:val="none" w:sz="0" w:space="0" w:color="auto"/>
        <w:right w:val="none" w:sz="0" w:space="0" w:color="auto"/>
      </w:divBdr>
    </w:div>
    <w:div w:id="152070896">
      <w:bodyDiv w:val="1"/>
      <w:marLeft w:val="0"/>
      <w:marRight w:val="0"/>
      <w:marTop w:val="0"/>
      <w:marBottom w:val="0"/>
      <w:divBdr>
        <w:top w:val="none" w:sz="0" w:space="0" w:color="auto"/>
        <w:left w:val="none" w:sz="0" w:space="0" w:color="auto"/>
        <w:bottom w:val="none" w:sz="0" w:space="0" w:color="auto"/>
        <w:right w:val="none" w:sz="0" w:space="0" w:color="auto"/>
      </w:divBdr>
    </w:div>
    <w:div w:id="172302636">
      <w:bodyDiv w:val="1"/>
      <w:marLeft w:val="0"/>
      <w:marRight w:val="0"/>
      <w:marTop w:val="0"/>
      <w:marBottom w:val="0"/>
      <w:divBdr>
        <w:top w:val="none" w:sz="0" w:space="0" w:color="auto"/>
        <w:left w:val="none" w:sz="0" w:space="0" w:color="auto"/>
        <w:bottom w:val="none" w:sz="0" w:space="0" w:color="auto"/>
        <w:right w:val="none" w:sz="0" w:space="0" w:color="auto"/>
      </w:divBdr>
    </w:div>
    <w:div w:id="182520927">
      <w:bodyDiv w:val="1"/>
      <w:marLeft w:val="0"/>
      <w:marRight w:val="0"/>
      <w:marTop w:val="0"/>
      <w:marBottom w:val="0"/>
      <w:divBdr>
        <w:top w:val="none" w:sz="0" w:space="0" w:color="auto"/>
        <w:left w:val="none" w:sz="0" w:space="0" w:color="auto"/>
        <w:bottom w:val="none" w:sz="0" w:space="0" w:color="auto"/>
        <w:right w:val="none" w:sz="0" w:space="0" w:color="auto"/>
      </w:divBdr>
    </w:div>
    <w:div w:id="262109814">
      <w:bodyDiv w:val="1"/>
      <w:marLeft w:val="0"/>
      <w:marRight w:val="0"/>
      <w:marTop w:val="0"/>
      <w:marBottom w:val="0"/>
      <w:divBdr>
        <w:top w:val="none" w:sz="0" w:space="0" w:color="auto"/>
        <w:left w:val="none" w:sz="0" w:space="0" w:color="auto"/>
        <w:bottom w:val="none" w:sz="0" w:space="0" w:color="auto"/>
        <w:right w:val="none" w:sz="0" w:space="0" w:color="auto"/>
      </w:divBdr>
    </w:div>
    <w:div w:id="447042514">
      <w:bodyDiv w:val="1"/>
      <w:marLeft w:val="0"/>
      <w:marRight w:val="0"/>
      <w:marTop w:val="0"/>
      <w:marBottom w:val="0"/>
      <w:divBdr>
        <w:top w:val="none" w:sz="0" w:space="0" w:color="auto"/>
        <w:left w:val="none" w:sz="0" w:space="0" w:color="auto"/>
        <w:bottom w:val="none" w:sz="0" w:space="0" w:color="auto"/>
        <w:right w:val="none" w:sz="0" w:space="0" w:color="auto"/>
      </w:divBdr>
    </w:div>
    <w:div w:id="737629476">
      <w:bodyDiv w:val="1"/>
      <w:marLeft w:val="0"/>
      <w:marRight w:val="0"/>
      <w:marTop w:val="0"/>
      <w:marBottom w:val="0"/>
      <w:divBdr>
        <w:top w:val="none" w:sz="0" w:space="0" w:color="auto"/>
        <w:left w:val="none" w:sz="0" w:space="0" w:color="auto"/>
        <w:bottom w:val="none" w:sz="0" w:space="0" w:color="auto"/>
        <w:right w:val="none" w:sz="0" w:space="0" w:color="auto"/>
      </w:divBdr>
    </w:div>
    <w:div w:id="742677023">
      <w:bodyDiv w:val="1"/>
      <w:marLeft w:val="0"/>
      <w:marRight w:val="0"/>
      <w:marTop w:val="0"/>
      <w:marBottom w:val="0"/>
      <w:divBdr>
        <w:top w:val="none" w:sz="0" w:space="0" w:color="auto"/>
        <w:left w:val="none" w:sz="0" w:space="0" w:color="auto"/>
        <w:bottom w:val="none" w:sz="0" w:space="0" w:color="auto"/>
        <w:right w:val="none" w:sz="0" w:space="0" w:color="auto"/>
      </w:divBdr>
    </w:div>
    <w:div w:id="797722744">
      <w:bodyDiv w:val="1"/>
      <w:marLeft w:val="0"/>
      <w:marRight w:val="0"/>
      <w:marTop w:val="0"/>
      <w:marBottom w:val="0"/>
      <w:divBdr>
        <w:top w:val="none" w:sz="0" w:space="0" w:color="auto"/>
        <w:left w:val="none" w:sz="0" w:space="0" w:color="auto"/>
        <w:bottom w:val="none" w:sz="0" w:space="0" w:color="auto"/>
        <w:right w:val="none" w:sz="0" w:space="0" w:color="auto"/>
      </w:divBdr>
    </w:div>
    <w:div w:id="927933321">
      <w:bodyDiv w:val="1"/>
      <w:marLeft w:val="0"/>
      <w:marRight w:val="0"/>
      <w:marTop w:val="0"/>
      <w:marBottom w:val="0"/>
      <w:divBdr>
        <w:top w:val="none" w:sz="0" w:space="0" w:color="auto"/>
        <w:left w:val="none" w:sz="0" w:space="0" w:color="auto"/>
        <w:bottom w:val="none" w:sz="0" w:space="0" w:color="auto"/>
        <w:right w:val="none" w:sz="0" w:space="0" w:color="auto"/>
      </w:divBdr>
    </w:div>
    <w:div w:id="942613936">
      <w:bodyDiv w:val="1"/>
      <w:marLeft w:val="0"/>
      <w:marRight w:val="0"/>
      <w:marTop w:val="0"/>
      <w:marBottom w:val="0"/>
      <w:divBdr>
        <w:top w:val="none" w:sz="0" w:space="0" w:color="auto"/>
        <w:left w:val="none" w:sz="0" w:space="0" w:color="auto"/>
        <w:bottom w:val="none" w:sz="0" w:space="0" w:color="auto"/>
        <w:right w:val="none" w:sz="0" w:space="0" w:color="auto"/>
      </w:divBdr>
    </w:div>
    <w:div w:id="994141201">
      <w:bodyDiv w:val="1"/>
      <w:marLeft w:val="0"/>
      <w:marRight w:val="0"/>
      <w:marTop w:val="0"/>
      <w:marBottom w:val="0"/>
      <w:divBdr>
        <w:top w:val="none" w:sz="0" w:space="0" w:color="auto"/>
        <w:left w:val="none" w:sz="0" w:space="0" w:color="auto"/>
        <w:bottom w:val="none" w:sz="0" w:space="0" w:color="auto"/>
        <w:right w:val="none" w:sz="0" w:space="0" w:color="auto"/>
      </w:divBdr>
    </w:div>
    <w:div w:id="1110273687">
      <w:bodyDiv w:val="1"/>
      <w:marLeft w:val="0"/>
      <w:marRight w:val="0"/>
      <w:marTop w:val="0"/>
      <w:marBottom w:val="0"/>
      <w:divBdr>
        <w:top w:val="none" w:sz="0" w:space="0" w:color="auto"/>
        <w:left w:val="none" w:sz="0" w:space="0" w:color="auto"/>
        <w:bottom w:val="none" w:sz="0" w:space="0" w:color="auto"/>
        <w:right w:val="none" w:sz="0" w:space="0" w:color="auto"/>
      </w:divBdr>
    </w:div>
    <w:div w:id="1150903261">
      <w:bodyDiv w:val="1"/>
      <w:marLeft w:val="0"/>
      <w:marRight w:val="0"/>
      <w:marTop w:val="0"/>
      <w:marBottom w:val="0"/>
      <w:divBdr>
        <w:top w:val="none" w:sz="0" w:space="0" w:color="auto"/>
        <w:left w:val="none" w:sz="0" w:space="0" w:color="auto"/>
        <w:bottom w:val="none" w:sz="0" w:space="0" w:color="auto"/>
        <w:right w:val="none" w:sz="0" w:space="0" w:color="auto"/>
      </w:divBdr>
    </w:div>
    <w:div w:id="1289314167">
      <w:bodyDiv w:val="1"/>
      <w:marLeft w:val="0"/>
      <w:marRight w:val="0"/>
      <w:marTop w:val="0"/>
      <w:marBottom w:val="0"/>
      <w:divBdr>
        <w:top w:val="none" w:sz="0" w:space="0" w:color="auto"/>
        <w:left w:val="none" w:sz="0" w:space="0" w:color="auto"/>
        <w:bottom w:val="none" w:sz="0" w:space="0" w:color="auto"/>
        <w:right w:val="none" w:sz="0" w:space="0" w:color="auto"/>
      </w:divBdr>
    </w:div>
    <w:div w:id="1357730816">
      <w:bodyDiv w:val="1"/>
      <w:marLeft w:val="0"/>
      <w:marRight w:val="0"/>
      <w:marTop w:val="0"/>
      <w:marBottom w:val="0"/>
      <w:divBdr>
        <w:top w:val="none" w:sz="0" w:space="0" w:color="auto"/>
        <w:left w:val="none" w:sz="0" w:space="0" w:color="auto"/>
        <w:bottom w:val="none" w:sz="0" w:space="0" w:color="auto"/>
        <w:right w:val="none" w:sz="0" w:space="0" w:color="auto"/>
      </w:divBdr>
    </w:div>
    <w:div w:id="1379742627">
      <w:bodyDiv w:val="1"/>
      <w:marLeft w:val="0"/>
      <w:marRight w:val="0"/>
      <w:marTop w:val="0"/>
      <w:marBottom w:val="0"/>
      <w:divBdr>
        <w:top w:val="none" w:sz="0" w:space="0" w:color="auto"/>
        <w:left w:val="none" w:sz="0" w:space="0" w:color="auto"/>
        <w:bottom w:val="none" w:sz="0" w:space="0" w:color="auto"/>
        <w:right w:val="none" w:sz="0" w:space="0" w:color="auto"/>
      </w:divBdr>
    </w:div>
    <w:div w:id="1402602150">
      <w:bodyDiv w:val="1"/>
      <w:marLeft w:val="0"/>
      <w:marRight w:val="0"/>
      <w:marTop w:val="0"/>
      <w:marBottom w:val="0"/>
      <w:divBdr>
        <w:top w:val="none" w:sz="0" w:space="0" w:color="auto"/>
        <w:left w:val="none" w:sz="0" w:space="0" w:color="auto"/>
        <w:bottom w:val="none" w:sz="0" w:space="0" w:color="auto"/>
        <w:right w:val="none" w:sz="0" w:space="0" w:color="auto"/>
      </w:divBdr>
    </w:div>
    <w:div w:id="1617131494">
      <w:bodyDiv w:val="1"/>
      <w:marLeft w:val="0"/>
      <w:marRight w:val="0"/>
      <w:marTop w:val="0"/>
      <w:marBottom w:val="0"/>
      <w:divBdr>
        <w:top w:val="none" w:sz="0" w:space="0" w:color="auto"/>
        <w:left w:val="none" w:sz="0" w:space="0" w:color="auto"/>
        <w:bottom w:val="none" w:sz="0" w:space="0" w:color="auto"/>
        <w:right w:val="none" w:sz="0" w:space="0" w:color="auto"/>
      </w:divBdr>
    </w:div>
    <w:div w:id="1658260575">
      <w:bodyDiv w:val="1"/>
      <w:marLeft w:val="0"/>
      <w:marRight w:val="0"/>
      <w:marTop w:val="0"/>
      <w:marBottom w:val="0"/>
      <w:divBdr>
        <w:top w:val="none" w:sz="0" w:space="0" w:color="auto"/>
        <w:left w:val="none" w:sz="0" w:space="0" w:color="auto"/>
        <w:bottom w:val="none" w:sz="0" w:space="0" w:color="auto"/>
        <w:right w:val="none" w:sz="0" w:space="0" w:color="auto"/>
      </w:divBdr>
      <w:divsChild>
        <w:div w:id="719985557">
          <w:marLeft w:val="0"/>
          <w:marRight w:val="0"/>
          <w:marTop w:val="0"/>
          <w:marBottom w:val="0"/>
          <w:divBdr>
            <w:top w:val="none" w:sz="0" w:space="0" w:color="auto"/>
            <w:left w:val="none" w:sz="0" w:space="0" w:color="auto"/>
            <w:bottom w:val="none" w:sz="0" w:space="0" w:color="auto"/>
            <w:right w:val="none" w:sz="0" w:space="0" w:color="auto"/>
          </w:divBdr>
        </w:div>
        <w:div w:id="977614227">
          <w:marLeft w:val="0"/>
          <w:marRight w:val="0"/>
          <w:marTop w:val="0"/>
          <w:marBottom w:val="0"/>
          <w:divBdr>
            <w:top w:val="none" w:sz="0" w:space="0" w:color="auto"/>
            <w:left w:val="none" w:sz="0" w:space="0" w:color="auto"/>
            <w:bottom w:val="none" w:sz="0" w:space="0" w:color="auto"/>
            <w:right w:val="none" w:sz="0" w:space="0" w:color="auto"/>
          </w:divBdr>
        </w:div>
      </w:divsChild>
    </w:div>
    <w:div w:id="1697997710">
      <w:bodyDiv w:val="1"/>
      <w:marLeft w:val="0"/>
      <w:marRight w:val="0"/>
      <w:marTop w:val="0"/>
      <w:marBottom w:val="0"/>
      <w:divBdr>
        <w:top w:val="none" w:sz="0" w:space="0" w:color="auto"/>
        <w:left w:val="none" w:sz="0" w:space="0" w:color="auto"/>
        <w:bottom w:val="none" w:sz="0" w:space="0" w:color="auto"/>
        <w:right w:val="none" w:sz="0" w:space="0" w:color="auto"/>
      </w:divBdr>
    </w:div>
    <w:div w:id="1805656486">
      <w:bodyDiv w:val="1"/>
      <w:marLeft w:val="0"/>
      <w:marRight w:val="0"/>
      <w:marTop w:val="0"/>
      <w:marBottom w:val="0"/>
      <w:divBdr>
        <w:top w:val="none" w:sz="0" w:space="0" w:color="auto"/>
        <w:left w:val="none" w:sz="0" w:space="0" w:color="auto"/>
        <w:bottom w:val="none" w:sz="0" w:space="0" w:color="auto"/>
        <w:right w:val="none" w:sz="0" w:space="0" w:color="auto"/>
      </w:divBdr>
    </w:div>
    <w:div w:id="1984893978">
      <w:bodyDiv w:val="1"/>
      <w:marLeft w:val="0"/>
      <w:marRight w:val="0"/>
      <w:marTop w:val="0"/>
      <w:marBottom w:val="0"/>
      <w:divBdr>
        <w:top w:val="none" w:sz="0" w:space="0" w:color="auto"/>
        <w:left w:val="none" w:sz="0" w:space="0" w:color="auto"/>
        <w:bottom w:val="none" w:sz="0" w:space="0" w:color="auto"/>
        <w:right w:val="none" w:sz="0" w:space="0" w:color="auto"/>
      </w:divBdr>
    </w:div>
    <w:div w:id="1991401495">
      <w:bodyDiv w:val="1"/>
      <w:marLeft w:val="0"/>
      <w:marRight w:val="0"/>
      <w:marTop w:val="0"/>
      <w:marBottom w:val="0"/>
      <w:divBdr>
        <w:top w:val="none" w:sz="0" w:space="0" w:color="auto"/>
        <w:left w:val="none" w:sz="0" w:space="0" w:color="auto"/>
        <w:bottom w:val="none" w:sz="0" w:space="0" w:color="auto"/>
        <w:right w:val="none" w:sz="0" w:space="0" w:color="auto"/>
      </w:divBdr>
    </w:div>
    <w:div w:id="2001346525">
      <w:bodyDiv w:val="1"/>
      <w:marLeft w:val="0"/>
      <w:marRight w:val="0"/>
      <w:marTop w:val="0"/>
      <w:marBottom w:val="0"/>
      <w:divBdr>
        <w:top w:val="none" w:sz="0" w:space="0" w:color="auto"/>
        <w:left w:val="none" w:sz="0" w:space="0" w:color="auto"/>
        <w:bottom w:val="none" w:sz="0" w:space="0" w:color="auto"/>
        <w:right w:val="none" w:sz="0" w:space="0" w:color="auto"/>
      </w:divBdr>
    </w:div>
    <w:div w:id="2072850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CE73A4-D362-442F-AF1A-C359536DA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576</TotalTime>
  <Pages>36</Pages>
  <Words>3477</Words>
  <Characters>19824</Characters>
  <Application>Microsoft Office Word</Application>
  <DocSecurity>0</DocSecurity>
  <Lines>165</Lines>
  <Paragraphs>46</Paragraphs>
  <ScaleCrop>false</ScaleCrop>
  <Company/>
  <LinksUpToDate>false</LinksUpToDate>
  <CharactersWithSpaces>23255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2759921193@qq.com</dc:creator>
  <cp:keywords/>
  <dc:description/>
  <cp:lastModifiedBy>2759921193@qq.com</cp:lastModifiedBy>
  <cp:revision>63</cp:revision>
  <dcterms:created xsi:type="dcterms:W3CDTF">2025-04-15T05:14:00Z</dcterms:created>
  <dcterms:modified xsi:type="dcterms:W3CDTF">2025-11-25T14:08:00Z</dcterms:modified>
</cp:coreProperties>
</file>