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﻿CERN Open Hardware Licence v1.2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this CERN Open Hardware Licence ("CERN OHL") version 1.2, CERN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wishes to provide a tool to foster collaboration and sharing among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hardware designers.  The CERN OHL is copyright CERN. Anyone is welcome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the CERN OHL, in unmodified form only, for the distribution of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own Open Hardware designs. Any other right is reserved. Release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hardware designs under the CERN OHL does not constitute an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endorsement of the licensor or its designs nor does it imply any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involvement by CERN in the development of such designs.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Definitions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Licence, the following terms have the following meanings: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“Licence” means this CERN OHL.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“Documentation” means schematic diagrams, designs, circuit or circuit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 layouts, mechanical drawings, flow charts and descriptive text,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other explanatory material that is explicitly stated as being made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under the conditions of this Licence. The Documentation may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in any medium, including but not limited to computer files and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representations on paper, film, or any other media.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“Documentation Location” means a location where the Licensor has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placed Documentation, and which he believes will be publicly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accessible for at least three years from the first communication to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public or distribution of Documentation.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“Product” means either an entire, or any part of a, device built using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Documentation or the modified Documentation.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“Licensee” means any natural or legal person exercising rights under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Licence.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“Licensor” means any natural or legal person that creates or modifies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and subsequently communicates to the public and/ or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distributes the resulting Documentation under the terms and conditions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Licence.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Licensee may at the same time be a Licensor, and vice versa.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of the masculine gender includes the feminine and neuter genders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 employed solely to facilitate reading.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Applicability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 This Licence governs the use, copying, modification,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 to the public and distribution of the Documentation, and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manufacture and distribution of Products. By exercising any right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granted under this Licence, the Licensee irrevocably accepts these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and conditions.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2.2. This Licence is granted by the Licensor directly to the Licensee,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shall apply worldwide and without limitation in time. The Licensee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assign his licence rights or grant sub-licences.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2.3. This Licence does not extend to software, firmware, or code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loaded into programmable devices which may be used in conjunction with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Documentation, the modified Documentation or with Products, unless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software, firmware, or code is explicitly expressed to be subject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this Licence. The use of such software, firmware, or code is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subject to the applicable licence terms and conditions.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Copying, modification, communication to the public and distribution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Documentation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3.1. The Licensee shall keep intact all copyright and trademarks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notices, all notices referring to Documentation Location, and all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notices that refer to this Licence and to the disclaimer of warranties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are included in the Documentation. He shall include a copy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thereof in every copy of the Documentation or, as the case may be,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Documentation, that he communicates to the public or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3.2. The Licensee may copy, communicate to the public and distribute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verbatim copies of the Documentation, in any medium, subject to the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 specified in section 3.1.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3.3. The Licensee may modify the Documentation or any portion thereof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that upon modification of the Documentation, the Licensee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make the modified Documentation available from a Documentation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 such that it can be easily located by an original Licensor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Licensee communicates to the public or distributes the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Documentation under section 3.4, and, where required by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4.1, by a recipient of a Product. However, the Licensor shall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assert his rights under the foregoing proviso unless or until 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is distributed.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3.4. The Licensee may communicate to the public and distribute the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Documentation (thereby in addition to being a Licensee also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becoming a Licensor), always provided that he shall: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comply with section 3.1;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cause the modified Documentation to carry prominent notices stating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Licensee has modified the Documentation, with the date and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of the modifications;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cause the modified Documentation to carry a new Documentation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 notice if the original Documentation provided for one;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make available the modified Documentation at the same level of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abstraction as that of the Documentation, in the preferred format for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 (e.g. the native format of the CAD tool as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applicable), and in the event that format is proprietary, in a format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viewable with a tool licensed under an OSI-approved license if the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proprietary tool can create it; and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license the modified Documentation under the terms and conditions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Licence or, where applicable, a later version of this Licence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may be issued by CERN.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3.5. The Licence includes a non-exclusive licence to those patents or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registered designs that are held by, under the control of, or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sub-licensable by the Licensor, to the extent necessary to make use of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rights granted under this Licence. The scope of this section 3.5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be strictly limited to the parts of the Documentation or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Documentation created by the Licensor.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Manufacture and distribution of Products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 The Licensee may manufacture or distribute Products always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that, where such manufacture or distribution requires 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licence under this Licence the Licensee provides to each recipient of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Products an easy means of accessing a copy of the Documentation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modified Documentation, as applicable, as set out in section 3.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4.2. The Licensee is invited to inform any Licensor who has indicated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wish to receive this information about the type, quantity and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dates of production of Products the Licensee has (had) manufactured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Warranty and liability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5.1. DISCLAIMER – The Documentation and any modified Documentation are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"as is" and any express or implied warranties, including, but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limited to, implied warranties of merchantability, of satisfactory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quality, non-infringement of third party rights, and fitness for a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purpose or use are disclaimed in respect of the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Documentation, the modified Documentation or any Product. The Licensor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no representation that the Documentation, modified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Documentation, or any Product, does or will not infringe any patent,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copyright, trade secret or other proprietary right. The entire risk as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use, quality, and performance of a Product shall be with the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Licensee and not the Licensor. This disclaimer of warranty is an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 part of this Licence and a condition for the grant of any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granted under this Licence. The Licensee warrants that it does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act in a consumer capacity.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 LIMITATION OF LIABILITY – The Licensor shall have no liability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direct, indirect, special, incidental, consequential, exemplary,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punitive or other damages of any character including, without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limitation, procurement of substitute goods or services, loss of use,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or profits, or business interruption, however caused and on any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 of contract, warranty, tort (including negligence), product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or otherwise, arising in any way in relation to the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Documentation, modified Documentation and/or the use, manufacture or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a Product, even if advised of the possibility of such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and the Licensee shall hold the Licensor(s) free and harmless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any liability, costs, damages, fees and expenses, including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claims by third parties, in relation to such use.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General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6.1. Except for the rights explicitly granted hereunder, this Licence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imply or represent any transfer or assignment of intellectual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rights to the Licensee.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6.2. The Licensee shall not use or make reference to any of the names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acronyms and abbreviations), images, or logos under which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Licensor is known, save in so far as required to comply with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Any such permitted use or reference shall be factual and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in no event suggest any kind of endorsement by the Licensor or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personnel of the modified Documentation or any Product, or any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of implication by the Licensor or its personnel in the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preparation of the modified Documentation or Product.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6.3. CERN may publish updated versions of this Licence which retain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general provisions as this version, but differ in detail so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 this is required and reasonable. New versions will be published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unique version number.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6.4. This Licence shall terminate with immediate effect, upon written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and without involvement of a court if the Licensee fails to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comply with any of its terms and conditions, or if the Licensee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initiates legal action against Licensor in relation to this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Licence. Section 5 shall continue to apply.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