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D4531" w14:textId="05C778D2" w:rsidR="00872561" w:rsidRDefault="00403BC2" w:rsidP="00403BC2">
      <w:pPr>
        <w:spacing w:line="240" w:lineRule="auto"/>
        <w:rPr>
          <w:rFonts w:ascii="Times New Roman" w:hAnsi="Times New Roman" w:cs="Times New Roman"/>
        </w:rPr>
      </w:pPr>
      <w:r>
        <w:rPr>
          <w:rFonts w:ascii="Times New Roman" w:hAnsi="Times New Roman" w:cs="Times New Roman"/>
          <w:b/>
          <w:bCs/>
          <w:i/>
          <w:iCs/>
        </w:rPr>
        <w:t>The Pipeline Explanation</w:t>
      </w:r>
    </w:p>
    <w:p w14:paraId="5F14B921" w14:textId="636DE835" w:rsidR="00403BC2" w:rsidRPr="00207A28" w:rsidRDefault="00207A28" w:rsidP="00207A28">
      <w:pPr>
        <w:pStyle w:val="ListParagraph"/>
        <w:numPr>
          <w:ilvl w:val="0"/>
          <w:numId w:val="1"/>
        </w:numPr>
        <w:spacing w:line="240" w:lineRule="auto"/>
        <w:rPr>
          <w:rFonts w:ascii="Times New Roman" w:hAnsi="Times New Roman" w:cs="Times New Roman"/>
        </w:rPr>
      </w:pPr>
      <w:r>
        <w:rPr>
          <w:rFonts w:ascii="Times New Roman" w:hAnsi="Times New Roman" w:cs="Times New Roman"/>
          <w:i/>
          <w:iCs/>
        </w:rPr>
        <w:t>Introduction</w:t>
      </w:r>
    </w:p>
    <w:p w14:paraId="5952A359" w14:textId="0D2BE95B" w:rsidR="00207A28" w:rsidRDefault="00207A28" w:rsidP="00207A28">
      <w:pPr>
        <w:spacing w:line="240" w:lineRule="auto"/>
        <w:ind w:left="720"/>
        <w:rPr>
          <w:rFonts w:ascii="Times New Roman" w:hAnsi="Times New Roman" w:cs="Times New Roman"/>
        </w:rPr>
      </w:pPr>
      <w:r>
        <w:rPr>
          <w:rFonts w:ascii="Times New Roman" w:hAnsi="Times New Roman" w:cs="Times New Roman"/>
        </w:rPr>
        <w:t xml:space="preserve">Overall, the implementation of the pipelined processor is fairly uniform—the first stage performs fetches, the next performs decoding and register reading, the one after that performs arithmetic, then the next to last manipulates memory, and the final writes back to registers. While simple in principle, the actual implementation leaves a multitude of unanswered questions that stir up a great multitude of responses. </w:t>
      </w:r>
      <w:r w:rsidR="00967D7F">
        <w:rPr>
          <w:rFonts w:ascii="Times New Roman" w:hAnsi="Times New Roman" w:cs="Times New Roman"/>
        </w:rPr>
        <w:t>For my pipelined processor implementation</w:t>
      </w:r>
      <w:r w:rsidR="00045F5C">
        <w:rPr>
          <w:rFonts w:ascii="Times New Roman" w:hAnsi="Times New Roman" w:cs="Times New Roman"/>
        </w:rPr>
        <w:t xml:space="preserve">, the most notable high-level design choice that I made was the use of a ROM for each stage. </w:t>
      </w:r>
      <w:r w:rsidR="00E85E90">
        <w:rPr>
          <w:rFonts w:ascii="Times New Roman" w:hAnsi="Times New Roman" w:cs="Times New Roman"/>
        </w:rPr>
        <w:t xml:space="preserve">While in practice, ROMs tend to be slow to read and would be somewhat of a hindrance in terms of performance, for the purposes of creating a toy simulation, a ROM provides an ideal playground as it allows for flexible changes to microcode as while one can change a ROM, it is much more difficult to understand a group of combinational logic to determine control signals, let alone figure out how to change it to obtain a specific desired outcome. </w:t>
      </w:r>
      <w:r w:rsidR="00DC5A37">
        <w:rPr>
          <w:rFonts w:ascii="Times New Roman" w:hAnsi="Times New Roman" w:cs="Times New Roman"/>
        </w:rPr>
        <w:t>In addition to this, the choice to use multiple ROMs means that one does not need to think about a “next stage”</w:t>
      </w:r>
      <w:r w:rsidR="0068392C">
        <w:rPr>
          <w:rFonts w:ascii="Times New Roman" w:hAnsi="Times New Roman" w:cs="Times New Roman"/>
        </w:rPr>
        <w:t xml:space="preserve">—if one were to use a single ROM to output control signals, one would need to consider that each instruction takes five </w:t>
      </w:r>
      <w:r w:rsidR="00A52C63">
        <w:rPr>
          <w:rFonts w:ascii="Times New Roman" w:hAnsi="Times New Roman" w:cs="Times New Roman"/>
        </w:rPr>
        <w:t>cycles, so one would need to consider the ways that these five different stages can interact, while when using multiple ROMs to control each stage, one only needs to think about what must be accomplished in each stage for a given instruction. In addition, by using many ROMs, indexing into the ROM becomes trivial—one must only use the opcode of an instruction</w:t>
      </w:r>
      <w:r w:rsidR="00D91059">
        <w:rPr>
          <w:rFonts w:ascii="Times New Roman" w:hAnsi="Times New Roman" w:cs="Times New Roman"/>
        </w:rPr>
        <w:t xml:space="preserve"> instead of thinking about what comes “after” some stage—by using multiple ROMs, this is handled completely by the pipelined nature of the processor</w:t>
      </w:r>
      <w:r w:rsidR="00BC3609">
        <w:rPr>
          <w:rFonts w:ascii="Times New Roman" w:hAnsi="Times New Roman" w:cs="Times New Roman"/>
        </w:rPr>
        <w:t>—it makes for an intuitive division of labor, or a well-</w:t>
      </w:r>
      <w:r w:rsidR="00017EAE">
        <w:rPr>
          <w:rFonts w:ascii="Times New Roman" w:hAnsi="Times New Roman" w:cs="Times New Roman"/>
        </w:rPr>
        <w:t>tuned</w:t>
      </w:r>
      <w:r w:rsidR="00BC3609">
        <w:rPr>
          <w:rFonts w:ascii="Times New Roman" w:hAnsi="Times New Roman" w:cs="Times New Roman"/>
        </w:rPr>
        <w:t xml:space="preserve"> assembly line in a factory.</w:t>
      </w:r>
      <w:r w:rsidR="00ED17EA">
        <w:rPr>
          <w:rFonts w:ascii="Times New Roman" w:hAnsi="Times New Roman" w:cs="Times New Roman"/>
        </w:rPr>
        <w:t xml:space="preserve"> One minor but important deviation from what might be considered a “standard” pipeline implementation in the CS2200 class may be my choice to put the logic for selecting between a source register’s output or an immediate value into the ALU in the EX stage instead of the Decode/RR stage. While I will elaborate on this later in the challenges I faced, I found it more convenient to make this choice in EX since it turned out that because of previous choices I’d made, there were scenarios in which I needed both the immediate value and a source register and not one or the other, so it became necessary to pass this information through the DBUF.</w:t>
      </w:r>
      <w:r w:rsidR="00880CAC">
        <w:rPr>
          <w:rFonts w:ascii="Times New Roman" w:hAnsi="Times New Roman" w:cs="Times New Roman"/>
        </w:rPr>
        <w:t xml:space="preserve"> With these changes that I’ve chosen to make in my pipeline implementation, </w:t>
      </w:r>
      <w:r w:rsidR="002E056B">
        <w:rPr>
          <w:rFonts w:ascii="Times New Roman" w:hAnsi="Times New Roman" w:cs="Times New Roman"/>
        </w:rPr>
        <w:t xml:space="preserve">I shall now explain </w:t>
      </w:r>
      <w:r w:rsidR="00E143D5">
        <w:rPr>
          <w:rFonts w:ascii="Times New Roman" w:hAnsi="Times New Roman" w:cs="Times New Roman"/>
        </w:rPr>
        <w:t>the choices I made for each stage in a finer grain.</w:t>
      </w:r>
    </w:p>
    <w:p w14:paraId="1F2341DE" w14:textId="2A2CDA41" w:rsidR="008D4F84" w:rsidRDefault="008D4F84" w:rsidP="008D4F84">
      <w:pPr>
        <w:pStyle w:val="ListParagraph"/>
        <w:numPr>
          <w:ilvl w:val="0"/>
          <w:numId w:val="1"/>
        </w:numPr>
        <w:spacing w:line="240" w:lineRule="auto"/>
        <w:rPr>
          <w:rFonts w:ascii="Times New Roman" w:hAnsi="Times New Roman" w:cs="Times New Roman"/>
        </w:rPr>
      </w:pPr>
      <w:r>
        <w:rPr>
          <w:rFonts w:ascii="Times New Roman" w:hAnsi="Times New Roman" w:cs="Times New Roman"/>
          <w:i/>
          <w:iCs/>
        </w:rPr>
        <w:t>Fetch</w:t>
      </w:r>
    </w:p>
    <w:p w14:paraId="2CD7D976" w14:textId="63E82FCF" w:rsidR="008D4F84" w:rsidRDefault="00CF41A7" w:rsidP="008D4F84">
      <w:pPr>
        <w:spacing w:line="240" w:lineRule="auto"/>
        <w:ind w:left="720"/>
        <w:rPr>
          <w:rFonts w:ascii="Times New Roman" w:hAnsi="Times New Roman" w:cs="Times New Roman"/>
        </w:rPr>
      </w:pPr>
      <w:r>
        <w:rPr>
          <w:rFonts w:ascii="Times New Roman" w:hAnsi="Times New Roman" w:cs="Times New Roman"/>
        </w:rPr>
        <w:t>T</w:t>
      </w:r>
      <w:r w:rsidR="00BA3555">
        <w:rPr>
          <w:rFonts w:ascii="Times New Roman" w:hAnsi="Times New Roman" w:cs="Times New Roman"/>
        </w:rPr>
        <w:t xml:space="preserve">he general structure of a pipelined </w:t>
      </w:r>
      <w:r w:rsidR="004D583D">
        <w:rPr>
          <w:rFonts w:ascii="Times New Roman" w:hAnsi="Times New Roman" w:cs="Times New Roman"/>
        </w:rPr>
        <w:t xml:space="preserve">processor </w:t>
      </w:r>
      <w:r w:rsidR="00BA3555">
        <w:rPr>
          <w:rFonts w:ascii="Times New Roman" w:hAnsi="Times New Roman" w:cs="Times New Roman"/>
        </w:rPr>
        <w:t xml:space="preserve">detailed in the provided pdf given to students left </w:t>
      </w:r>
      <w:r w:rsidR="004A07B4">
        <w:rPr>
          <w:rFonts w:ascii="Times New Roman" w:hAnsi="Times New Roman" w:cs="Times New Roman"/>
        </w:rPr>
        <w:t>many</w:t>
      </w:r>
      <w:r w:rsidR="006C2F46">
        <w:rPr>
          <w:rFonts w:ascii="Times New Roman" w:hAnsi="Times New Roman" w:cs="Times New Roman"/>
        </w:rPr>
        <w:t xml:space="preserve"> </w:t>
      </w:r>
      <w:r w:rsidR="00862759">
        <w:rPr>
          <w:rFonts w:ascii="Times New Roman" w:hAnsi="Times New Roman" w:cs="Times New Roman"/>
        </w:rPr>
        <w:t xml:space="preserve">implementation </w:t>
      </w:r>
      <w:r w:rsidR="006C2F46">
        <w:rPr>
          <w:rFonts w:ascii="Times New Roman" w:hAnsi="Times New Roman" w:cs="Times New Roman"/>
        </w:rPr>
        <w:t>details</w:t>
      </w:r>
      <w:r w:rsidR="00862759">
        <w:rPr>
          <w:rFonts w:ascii="Times New Roman" w:hAnsi="Times New Roman" w:cs="Times New Roman"/>
        </w:rPr>
        <w:t xml:space="preserve"> of the Fetch stage</w:t>
      </w:r>
      <w:r w:rsidR="006C2F46">
        <w:rPr>
          <w:rFonts w:ascii="Times New Roman" w:hAnsi="Times New Roman" w:cs="Times New Roman"/>
        </w:rPr>
        <w:t xml:space="preserve"> open to a variety of solutions—in my case, I needed to find a way to stop PC from </w:t>
      </w:r>
      <w:r w:rsidR="005A70FC">
        <w:rPr>
          <w:rFonts w:ascii="Times New Roman" w:hAnsi="Times New Roman" w:cs="Times New Roman"/>
        </w:rPr>
        <w:t xml:space="preserve">counting when there was a stall in the pipeline. To resolve this problem, I inserted a mux that will choose between either the incremented PC or PC depending on whether or not there is a stall, and then this will feed into the mux that chooses between a branch address or PC+1—this way, branches can still flush out stalled instructions. </w:t>
      </w:r>
      <w:r w:rsidR="006C1A0A">
        <w:rPr>
          <w:rFonts w:ascii="Times New Roman" w:hAnsi="Times New Roman" w:cs="Times New Roman"/>
        </w:rPr>
        <w:t xml:space="preserve">In addition to this, I also added some additional functionality to my FBUF in that it will not latch in a new value when there is a stall—this would be rather catastrophic for the pipeline as latching a new value in during a stall would result in the older instruction being deleted and the younger </w:t>
      </w:r>
      <w:r w:rsidR="006C1A0A">
        <w:rPr>
          <w:rFonts w:ascii="Times New Roman" w:hAnsi="Times New Roman" w:cs="Times New Roman"/>
        </w:rPr>
        <w:lastRenderedPageBreak/>
        <w:t>instruction being duplicated—note that we are talking about the instructions being processed in IF and Decode/RR.</w:t>
      </w:r>
      <w:r w:rsidR="00EB6BF4">
        <w:rPr>
          <w:rFonts w:ascii="Times New Roman" w:hAnsi="Times New Roman" w:cs="Times New Roman"/>
        </w:rPr>
        <w:t xml:space="preserve"> Aside from these two choices, little deviated from “standard” implementation in the Fetch stage of the pipeline</w:t>
      </w:r>
      <w:r w:rsidR="00535E47">
        <w:rPr>
          <w:rFonts w:ascii="Times New Roman" w:hAnsi="Times New Roman" w:cs="Times New Roman"/>
        </w:rPr>
        <w:t>.</w:t>
      </w:r>
    </w:p>
    <w:p w14:paraId="5CCDB576" w14:textId="071952CE" w:rsidR="0056465A" w:rsidRPr="004329E7" w:rsidRDefault="0056465A" w:rsidP="0056465A">
      <w:pPr>
        <w:pStyle w:val="ListParagraph"/>
        <w:numPr>
          <w:ilvl w:val="0"/>
          <w:numId w:val="1"/>
        </w:numPr>
        <w:spacing w:line="240" w:lineRule="auto"/>
        <w:rPr>
          <w:rFonts w:ascii="Times New Roman" w:hAnsi="Times New Roman" w:cs="Times New Roman"/>
        </w:rPr>
      </w:pPr>
      <w:r w:rsidRPr="004329E7">
        <w:rPr>
          <w:rFonts w:ascii="Times New Roman" w:hAnsi="Times New Roman" w:cs="Times New Roman"/>
          <w:i/>
          <w:iCs/>
        </w:rPr>
        <w:t>Decode/RR</w:t>
      </w:r>
    </w:p>
    <w:p w14:paraId="5C699646" w14:textId="734D92D5" w:rsidR="004329E7" w:rsidRDefault="00B07B10" w:rsidP="004329E7">
      <w:pPr>
        <w:spacing w:line="240" w:lineRule="auto"/>
        <w:ind w:left="720"/>
        <w:rPr>
          <w:rFonts w:ascii="Times New Roman" w:hAnsi="Times New Roman" w:cs="Times New Roman"/>
        </w:rPr>
      </w:pPr>
      <w:r>
        <w:rPr>
          <w:rFonts w:ascii="Times New Roman" w:hAnsi="Times New Roman" w:cs="Times New Roman"/>
        </w:rPr>
        <w:t>In the Decode/RR stage, the problem of register forwarding was easily the most challenging feature to implement in the entire proje</w:t>
      </w:r>
      <w:r w:rsidR="00C35373">
        <w:rPr>
          <w:rFonts w:ascii="Times New Roman" w:hAnsi="Times New Roman" w:cs="Times New Roman"/>
        </w:rPr>
        <w:t>ct. While this idea was discussed in class at some level, implementation details were relatively scant</w:t>
      </w:r>
      <w:r w:rsidR="002D4714">
        <w:rPr>
          <w:rFonts w:ascii="Times New Roman" w:hAnsi="Times New Roman" w:cs="Times New Roman"/>
        </w:rPr>
        <w:t>. After much thought regarding this challenge, I borrowed the idea from the TAs of using priority encoders to “choose” a stage to forward from, and to verify that a stage is eligible to forward by using subcircuits that would compare what destination register is being written to in some stage against the registers that an instruction in the Decode/RR stage.</w:t>
      </w:r>
      <w:r w:rsidR="00D52C4E">
        <w:rPr>
          <w:rFonts w:ascii="Times New Roman" w:hAnsi="Times New Roman" w:cs="Times New Roman"/>
        </w:rPr>
        <w:t xml:space="preserve"> While this is useful, it is not enough to consider what some instruction’s destination register is—it is imperative that one also considers the operation being performed, as this will provide crucial information in determining whether some destination register number is real—the instruction will actually write to a register—or if it is some garbage data that happens to coincide with a register number.</w:t>
      </w:r>
      <w:r w:rsidR="002D4714">
        <w:rPr>
          <w:rFonts w:ascii="Times New Roman" w:hAnsi="Times New Roman" w:cs="Times New Roman"/>
        </w:rPr>
        <w:t xml:space="preserve"> </w:t>
      </w:r>
      <w:r w:rsidR="00D52C4E">
        <w:rPr>
          <w:rFonts w:ascii="Times New Roman" w:hAnsi="Times New Roman" w:cs="Times New Roman"/>
        </w:rPr>
        <w:t xml:space="preserve">With </w:t>
      </w:r>
      <w:r w:rsidR="00751D9D">
        <w:rPr>
          <w:rFonts w:ascii="Times New Roman" w:hAnsi="Times New Roman" w:cs="Times New Roman"/>
        </w:rPr>
        <w:t>these</w:t>
      </w:r>
      <w:r w:rsidR="00D52C4E">
        <w:rPr>
          <w:rFonts w:ascii="Times New Roman" w:hAnsi="Times New Roman" w:cs="Times New Roman"/>
        </w:rPr>
        <w:t xml:space="preserve"> in mind</w:t>
      </w:r>
      <w:r w:rsidR="002D4714">
        <w:rPr>
          <w:rFonts w:ascii="Times New Roman" w:hAnsi="Times New Roman" w:cs="Times New Roman"/>
        </w:rPr>
        <w:t>, one must</w:t>
      </w:r>
      <w:r w:rsidR="004A216A">
        <w:rPr>
          <w:rFonts w:ascii="Times New Roman" w:hAnsi="Times New Roman" w:cs="Times New Roman"/>
        </w:rPr>
        <w:t xml:space="preserve"> also</w:t>
      </w:r>
      <w:r w:rsidR="002D4714">
        <w:rPr>
          <w:rFonts w:ascii="Times New Roman" w:hAnsi="Times New Roman" w:cs="Times New Roman"/>
        </w:rPr>
        <w:t xml:space="preserve"> consider the possibility of data hazards</w:t>
      </w:r>
      <w:r w:rsidR="00983A26">
        <w:rPr>
          <w:rFonts w:ascii="Times New Roman" w:hAnsi="Times New Roman" w:cs="Times New Roman"/>
        </w:rPr>
        <w:t xml:space="preserve">—most notably the RAW hazard. </w:t>
      </w:r>
      <w:r w:rsidR="006F66E0">
        <w:rPr>
          <w:rFonts w:ascii="Times New Roman" w:hAnsi="Times New Roman" w:cs="Times New Roman"/>
        </w:rPr>
        <w:t xml:space="preserve">While a proper implementation of data forwarding will ensure that most RAWs are never a problem in that they neither threaten the correctness of an execution </w:t>
      </w:r>
      <w:r w:rsidR="00B83B36">
        <w:rPr>
          <w:rFonts w:ascii="Times New Roman" w:hAnsi="Times New Roman" w:cs="Times New Roman"/>
        </w:rPr>
        <w:t>nor produce bubbles, the scenario in which a register reads directly after a LW instruction will, using the pipeline implementation taught in class, inevitably produce a bubble since there is one stage of separation between the Decode/RR stage and the MEM stage.</w:t>
      </w:r>
      <w:r w:rsidR="00313482">
        <w:rPr>
          <w:rFonts w:ascii="Times New Roman" w:hAnsi="Times New Roman" w:cs="Times New Roman"/>
        </w:rPr>
        <w:t xml:space="preserve"> To check that there will be no such hazard, the circuits that choose forwarded values based on priority assigned by priority encoders will also check that if the forwarded value originated from the EX stage, that its opcode is not LW.</w:t>
      </w:r>
      <w:r w:rsidR="009218AD">
        <w:rPr>
          <w:rFonts w:ascii="Times New Roman" w:hAnsi="Times New Roman" w:cs="Times New Roman"/>
        </w:rPr>
        <w:t xml:space="preserve"> If it is, then a stall will be caused.</w:t>
      </w:r>
      <w:r w:rsidR="00082A09">
        <w:rPr>
          <w:rFonts w:ascii="Times New Roman" w:hAnsi="Times New Roman" w:cs="Times New Roman"/>
        </w:rPr>
        <w:t xml:space="preserve"> In addition to this most major consideration was also the problem of implementing halting. This was ultimately implemented using a combination of microcode signaling HALT </w:t>
      </w:r>
      <w:r w:rsidR="00144E28">
        <w:rPr>
          <w:rFonts w:ascii="Times New Roman" w:hAnsi="Times New Roman" w:cs="Times New Roman"/>
        </w:rPr>
        <w:t>and hardware that will in effect continue to duplicate the HALT instruction and not let any other instructions pass into the DBUF.</w:t>
      </w:r>
      <w:r w:rsidR="009C59A4">
        <w:rPr>
          <w:rFonts w:ascii="Times New Roman" w:hAnsi="Times New Roman" w:cs="Times New Roman"/>
        </w:rPr>
        <w:t xml:space="preserve"> Furthermore, some muxes were put into place that were controlled by microcode that determined which registers in an instruction would be used as a source and which would be used as a destination</w:t>
      </w:r>
      <w:r w:rsidR="008430CA">
        <w:rPr>
          <w:rFonts w:ascii="Times New Roman" w:hAnsi="Times New Roman" w:cs="Times New Roman"/>
        </w:rPr>
        <w:t>—considering how intuitive this approach is though, this is likely a “standard” approach to determining sources and destinations.</w:t>
      </w:r>
    </w:p>
    <w:p w14:paraId="563CD01C" w14:textId="4F761E1A" w:rsidR="00973D3D" w:rsidRDefault="00973D3D" w:rsidP="00973D3D">
      <w:pPr>
        <w:pStyle w:val="ListParagraph"/>
        <w:numPr>
          <w:ilvl w:val="0"/>
          <w:numId w:val="1"/>
        </w:numPr>
        <w:spacing w:line="240" w:lineRule="auto"/>
        <w:rPr>
          <w:rFonts w:ascii="Times New Roman" w:hAnsi="Times New Roman" w:cs="Times New Roman"/>
        </w:rPr>
      </w:pPr>
      <w:r>
        <w:rPr>
          <w:rFonts w:ascii="Times New Roman" w:hAnsi="Times New Roman" w:cs="Times New Roman"/>
          <w:i/>
          <w:iCs/>
        </w:rPr>
        <w:t>EX</w:t>
      </w:r>
    </w:p>
    <w:p w14:paraId="67EEC1BB" w14:textId="12F04FC7" w:rsidR="00973D3D" w:rsidRDefault="00E868A8" w:rsidP="00C25C56">
      <w:pPr>
        <w:spacing w:line="240" w:lineRule="auto"/>
        <w:ind w:left="720"/>
        <w:rPr>
          <w:rFonts w:ascii="Times New Roman" w:hAnsi="Times New Roman" w:cs="Times New Roman"/>
        </w:rPr>
      </w:pPr>
      <w:r>
        <w:rPr>
          <w:rFonts w:ascii="Times New Roman" w:hAnsi="Times New Roman" w:cs="Times New Roman"/>
        </w:rPr>
        <w:t>The EX stage turned out to be perhaps the messiest of the stages implemented due to a number of questionable decisions made to support a handful of edge cases</w:t>
      </w:r>
      <w:r w:rsidR="004E1E09">
        <w:rPr>
          <w:rFonts w:ascii="Times New Roman" w:hAnsi="Times New Roman" w:cs="Times New Roman"/>
        </w:rPr>
        <w:t>. A quick scan of the EX stage will allow one to notice that there were signals made specifically for the LEA instruction and the JALR instruction, and some further inspection will reveal hardware solutions to determine if branching should occur for a BGT or BEQ instruction.</w:t>
      </w:r>
      <w:r w:rsidR="00F1097D">
        <w:rPr>
          <w:rFonts w:ascii="Times New Roman" w:hAnsi="Times New Roman" w:cs="Times New Roman"/>
        </w:rPr>
        <w:t xml:space="preserve"> While one might find these solutions questionable and a jarring break from the microcode being used to control signals, first, the Decode/RR and Fetch utilize some signals that are generated by hardware. Secondly, to hint at some possible optimizations one could make, hardware runs significantly faster than the long and tedious process of reading control ROMs.</w:t>
      </w:r>
      <w:r w:rsidR="007D3E60">
        <w:rPr>
          <w:rFonts w:ascii="Times New Roman" w:hAnsi="Times New Roman" w:cs="Times New Roman"/>
        </w:rPr>
        <w:t xml:space="preserve"> Aside from these pieces of hardware made to handle branching and the like, the implementation of the EX stage adheres closely to the provided example image in the pdf </w:t>
      </w:r>
      <w:r w:rsidR="007D3E60">
        <w:rPr>
          <w:rFonts w:ascii="Times New Roman" w:hAnsi="Times New Roman" w:cs="Times New Roman"/>
        </w:rPr>
        <w:lastRenderedPageBreak/>
        <w:t xml:space="preserve">aside from the aforementioned movement of a particular </w:t>
      </w:r>
      <w:r w:rsidR="002823B3">
        <w:rPr>
          <w:rFonts w:ascii="Times New Roman" w:hAnsi="Times New Roman" w:cs="Times New Roman"/>
        </w:rPr>
        <w:t xml:space="preserve">mux. The reason for its movement is that in cases of BGT and BEQ, one will need both a Source Register 1, a Source Register 2, and an offset. Interpreting the image in the pdf provided with the project would lead one to believe that one would require logic to choose one or the other while in the Decode/RR stage, or to somehow give both to the DBUF for use in these instructions, however, one elegant solution is to simply defer this decision to the EX stage </w:t>
      </w:r>
      <w:r w:rsidR="00FF4ADB">
        <w:rPr>
          <w:rFonts w:ascii="Times New Roman" w:hAnsi="Times New Roman" w:cs="Times New Roman"/>
        </w:rPr>
        <w:t>and to provide all three values to the DBUF</w:t>
      </w:r>
      <w:r w:rsidR="00C80336">
        <w:rPr>
          <w:rFonts w:ascii="Times New Roman" w:hAnsi="Times New Roman" w:cs="Times New Roman"/>
        </w:rPr>
        <w:t xml:space="preserve"> rather than choosing only two</w:t>
      </w:r>
      <w:r w:rsidR="00FF4ADB">
        <w:rPr>
          <w:rFonts w:ascii="Times New Roman" w:hAnsi="Times New Roman" w:cs="Times New Roman"/>
        </w:rPr>
        <w:t>—this considerably simplifies the logic required for BGT and BEQ</w:t>
      </w:r>
      <w:r w:rsidR="00413EB8">
        <w:rPr>
          <w:rFonts w:ascii="Times New Roman" w:hAnsi="Times New Roman" w:cs="Times New Roman"/>
        </w:rPr>
        <w:t xml:space="preserve">. </w:t>
      </w:r>
      <w:r w:rsidR="00DC5855">
        <w:rPr>
          <w:rFonts w:ascii="Times New Roman" w:hAnsi="Times New Roman" w:cs="Times New Roman"/>
        </w:rPr>
        <w:t>We also see the first appearance of the hardware discussed earlier which will output a 1 or a 0 for SR1 and SR2 for the instruction Decode/RR depending on whether or not the destination register of this instruction matches SR1 or SR2</w:t>
      </w:r>
      <w:r w:rsidR="00950539">
        <w:rPr>
          <w:rFonts w:ascii="Times New Roman" w:hAnsi="Times New Roman" w:cs="Times New Roman"/>
        </w:rPr>
        <w:t>—this proves to be crucial for successfully implementing forwarding</w:t>
      </w:r>
      <w:r w:rsidR="0076346B">
        <w:rPr>
          <w:rFonts w:ascii="Times New Roman" w:hAnsi="Times New Roman" w:cs="Times New Roman"/>
        </w:rPr>
        <w:t>, an essential feature for an efficient pipeline.</w:t>
      </w:r>
      <w:r w:rsidR="000109C9">
        <w:rPr>
          <w:rFonts w:ascii="Times New Roman" w:hAnsi="Times New Roman" w:cs="Times New Roman"/>
        </w:rPr>
        <w:t xml:space="preserve"> One may also notice that these values have tri-state buffers that are controlled by some sort of signal—these signals will only allow for values to be outputted if the instruction in question is capable of writing—this solves the problem of desired source register values coinciding with a number of bits in an irrelevant piece of an instruction that could be interpreted as a destination register in some cases—this logic ensures that destination registers are only interpreted as such and that bits that are not destination register bits will not be misinterpreted this way.</w:t>
      </w:r>
    </w:p>
    <w:p w14:paraId="0245141A" w14:textId="5F1F7F30" w:rsidR="00187AE9" w:rsidRPr="00CF41A7" w:rsidRDefault="00187AE9" w:rsidP="00187AE9">
      <w:pPr>
        <w:pStyle w:val="ListParagraph"/>
        <w:numPr>
          <w:ilvl w:val="0"/>
          <w:numId w:val="1"/>
        </w:numPr>
        <w:spacing w:line="240" w:lineRule="auto"/>
        <w:rPr>
          <w:rFonts w:ascii="Times New Roman" w:hAnsi="Times New Roman" w:cs="Times New Roman"/>
        </w:rPr>
      </w:pPr>
      <w:r>
        <w:rPr>
          <w:rFonts w:ascii="Times New Roman" w:hAnsi="Times New Roman" w:cs="Times New Roman"/>
          <w:i/>
          <w:iCs/>
        </w:rPr>
        <w:t>MEM and WB</w:t>
      </w:r>
    </w:p>
    <w:p w14:paraId="23949EB8" w14:textId="1799B5EA" w:rsidR="007D7B8F" w:rsidRDefault="00CF41A7" w:rsidP="007D7B8F">
      <w:pPr>
        <w:spacing w:line="240" w:lineRule="auto"/>
        <w:ind w:left="720"/>
        <w:rPr>
          <w:rFonts w:ascii="Times New Roman" w:hAnsi="Times New Roman" w:cs="Times New Roman"/>
        </w:rPr>
      </w:pPr>
      <w:r>
        <w:rPr>
          <w:rFonts w:ascii="Times New Roman" w:hAnsi="Times New Roman" w:cs="Times New Roman"/>
        </w:rPr>
        <w:t xml:space="preserve">Considering how straightforward MEM and WB </w:t>
      </w:r>
      <w:r w:rsidR="00CC7108">
        <w:rPr>
          <w:rFonts w:ascii="Times New Roman" w:hAnsi="Times New Roman" w:cs="Times New Roman"/>
        </w:rPr>
        <w:t xml:space="preserve">are, I thought that their implementations could be aptly combined into a single section explaining at a high level how each work. </w:t>
      </w:r>
      <w:r w:rsidR="00B60258">
        <w:rPr>
          <w:rFonts w:ascii="Times New Roman" w:hAnsi="Times New Roman" w:cs="Times New Roman"/>
        </w:rPr>
        <w:t xml:space="preserve">The MEM stage has microcode that controls which instructions can write into </w:t>
      </w:r>
      <w:r w:rsidR="00D72F41">
        <w:rPr>
          <w:rFonts w:ascii="Times New Roman" w:hAnsi="Times New Roman" w:cs="Times New Roman"/>
        </w:rPr>
        <w:t xml:space="preserve">data </w:t>
      </w:r>
      <w:r w:rsidR="00B60258">
        <w:rPr>
          <w:rFonts w:ascii="Times New Roman" w:hAnsi="Times New Roman" w:cs="Times New Roman"/>
        </w:rPr>
        <w:t>memory and which ones can read into</w:t>
      </w:r>
      <w:r w:rsidR="00D72F41">
        <w:rPr>
          <w:rFonts w:ascii="Times New Roman" w:hAnsi="Times New Roman" w:cs="Times New Roman"/>
        </w:rPr>
        <w:t xml:space="preserve"> data</w:t>
      </w:r>
      <w:r w:rsidR="00B60258">
        <w:rPr>
          <w:rFonts w:ascii="Times New Roman" w:hAnsi="Times New Roman" w:cs="Times New Roman"/>
        </w:rPr>
        <w:t xml:space="preserve"> memory.</w:t>
      </w:r>
      <w:r w:rsidR="00B63330">
        <w:rPr>
          <w:rFonts w:ascii="Times New Roman" w:hAnsi="Times New Roman" w:cs="Times New Roman"/>
        </w:rPr>
        <w:t xml:space="preserve"> It also has some bits that will determine whether a value read from memory should be passed on to the MBUF or if it should be the output of the ALU or if it should be the incremented PC.</w:t>
      </w:r>
      <w:r w:rsidR="00306B24">
        <w:rPr>
          <w:rFonts w:ascii="Times New Roman" w:hAnsi="Times New Roman" w:cs="Times New Roman"/>
        </w:rPr>
        <w:t xml:space="preserve"> This allows for considerable</w:t>
      </w:r>
      <w:r w:rsidR="00094430">
        <w:rPr>
          <w:rFonts w:ascii="Times New Roman" w:hAnsi="Times New Roman" w:cs="Times New Roman"/>
        </w:rPr>
        <w:t xml:space="preserve"> logic</w:t>
      </w:r>
      <w:r w:rsidR="00306B24">
        <w:rPr>
          <w:rFonts w:ascii="Times New Roman" w:hAnsi="Times New Roman" w:cs="Times New Roman"/>
        </w:rPr>
        <w:t xml:space="preserve"> </w:t>
      </w:r>
      <w:r w:rsidR="00503292">
        <w:rPr>
          <w:rFonts w:ascii="Times New Roman" w:hAnsi="Times New Roman" w:cs="Times New Roman"/>
        </w:rPr>
        <w:t>simplification in the WB stage.</w:t>
      </w:r>
      <w:r w:rsidR="00B07B7C">
        <w:rPr>
          <w:rFonts w:ascii="Times New Roman" w:hAnsi="Times New Roman" w:cs="Times New Roman"/>
        </w:rPr>
        <w:t xml:space="preserve"> As for the WB stage, </w:t>
      </w:r>
      <w:r w:rsidR="004E4289">
        <w:rPr>
          <w:rFonts w:ascii="Times New Roman" w:hAnsi="Times New Roman" w:cs="Times New Roman"/>
        </w:rPr>
        <w:t>there is only a signal to control which instructions may write to the register file, which is of course controlled by microcode.</w:t>
      </w:r>
    </w:p>
    <w:p w14:paraId="20185544" w14:textId="0C99BE3F" w:rsidR="007D7B8F" w:rsidRPr="00991AB1" w:rsidRDefault="007D7B8F" w:rsidP="007D7B8F">
      <w:pPr>
        <w:pStyle w:val="ListParagraph"/>
        <w:numPr>
          <w:ilvl w:val="0"/>
          <w:numId w:val="1"/>
        </w:numPr>
        <w:spacing w:line="240" w:lineRule="auto"/>
        <w:rPr>
          <w:rFonts w:ascii="Times New Roman" w:hAnsi="Times New Roman" w:cs="Times New Roman"/>
        </w:rPr>
      </w:pPr>
      <w:r>
        <w:rPr>
          <w:rFonts w:ascii="Times New Roman" w:hAnsi="Times New Roman" w:cs="Times New Roman"/>
          <w:i/>
          <w:iCs/>
        </w:rPr>
        <w:t>Potential for Optimization</w:t>
      </w:r>
    </w:p>
    <w:p w14:paraId="21C8B09E" w14:textId="3F51BE5F" w:rsidR="00991AB1" w:rsidRDefault="00991AB1" w:rsidP="00991AB1">
      <w:pPr>
        <w:spacing w:line="240" w:lineRule="auto"/>
        <w:ind w:left="720"/>
        <w:rPr>
          <w:rFonts w:ascii="Times New Roman" w:hAnsi="Times New Roman" w:cs="Times New Roman"/>
        </w:rPr>
      </w:pPr>
      <w:r>
        <w:rPr>
          <w:rFonts w:ascii="Times New Roman" w:hAnsi="Times New Roman" w:cs="Times New Roman"/>
        </w:rPr>
        <w:t>With these implementation details in mind, I must first confess that there is much room for optimizations and for making the pipeline in general run closer to a “perfect” pipeline’s performance without stalls. One such option to accomplish such would be to implement hardware such that it is possible to perform memory reads and execution simultaneously. In practice, this may be impractical without caching due to the cost associated with memory accesses, but in a toy simulation, this could result in a reduction in the number of clock cycles needed to execute some program. In addition to this idea, smarter branch prediction would be helpful in reducing the number of flushes and therefore the number of wasted clock cycles.</w:t>
      </w:r>
      <w:r w:rsidR="007E3D52">
        <w:rPr>
          <w:rFonts w:ascii="Times New Roman" w:hAnsi="Times New Roman" w:cs="Times New Roman"/>
        </w:rPr>
        <w:t xml:space="preserve"> With these two optimizations in mind, one could </w:t>
      </w:r>
      <w:r w:rsidR="00CC05ED">
        <w:rPr>
          <w:rFonts w:ascii="Times New Roman" w:hAnsi="Times New Roman" w:cs="Times New Roman"/>
        </w:rPr>
        <w:t>hope to build</w:t>
      </w:r>
      <w:r w:rsidR="007E3D52">
        <w:rPr>
          <w:rFonts w:ascii="Times New Roman" w:hAnsi="Times New Roman" w:cs="Times New Roman"/>
        </w:rPr>
        <w:t xml:space="preserve"> a considerably faster pipeline.</w:t>
      </w:r>
    </w:p>
    <w:p w14:paraId="5550A44F" w14:textId="23DE4084" w:rsidR="009304F8" w:rsidRPr="002D6AB9" w:rsidRDefault="00E30A43" w:rsidP="00E30A43">
      <w:pPr>
        <w:pStyle w:val="ListParagraph"/>
        <w:numPr>
          <w:ilvl w:val="0"/>
          <w:numId w:val="1"/>
        </w:numPr>
        <w:spacing w:line="240" w:lineRule="auto"/>
        <w:rPr>
          <w:rFonts w:ascii="Times New Roman" w:hAnsi="Times New Roman" w:cs="Times New Roman"/>
        </w:rPr>
      </w:pPr>
      <w:r>
        <w:rPr>
          <w:rFonts w:ascii="Times New Roman" w:hAnsi="Times New Roman" w:cs="Times New Roman"/>
          <w:i/>
          <w:iCs/>
        </w:rPr>
        <w:t>Instructions for Your Convenienc</w:t>
      </w:r>
      <w:r w:rsidR="00991212">
        <w:rPr>
          <w:rFonts w:ascii="Times New Roman" w:hAnsi="Times New Roman" w:cs="Times New Roman"/>
          <w:i/>
          <w:iCs/>
        </w:rPr>
        <w:t>e</w:t>
      </w:r>
    </w:p>
    <w:p w14:paraId="32EA4942" w14:textId="1D08B994" w:rsidR="002D6AB9" w:rsidRDefault="002D6AB9" w:rsidP="002D6AB9">
      <w:pPr>
        <w:spacing w:line="240" w:lineRule="auto"/>
        <w:ind w:left="720"/>
        <w:rPr>
          <w:rFonts w:ascii="Times New Roman" w:hAnsi="Times New Roman" w:cs="Times New Roman"/>
        </w:rPr>
      </w:pPr>
      <w:r>
        <w:rPr>
          <w:rFonts w:ascii="Times New Roman" w:hAnsi="Times New Roman" w:cs="Times New Roman"/>
        </w:rPr>
        <w:t xml:space="preserve">To load the microcode into the appropriate ROMs, </w:t>
      </w:r>
      <w:r w:rsidR="007F2A15">
        <w:rPr>
          <w:rFonts w:ascii="Times New Roman" w:hAnsi="Times New Roman" w:cs="Times New Roman"/>
        </w:rPr>
        <w:t xml:space="preserve">load the microcode for </w:t>
      </w:r>
      <w:r w:rsidR="007F2A15">
        <w:rPr>
          <w:rFonts w:ascii="Times New Roman" w:hAnsi="Times New Roman" w:cs="Times New Roman"/>
          <w:i/>
          <w:iCs/>
        </w:rPr>
        <w:t>X</w:t>
      </w:r>
      <w:r w:rsidR="007F2A15">
        <w:rPr>
          <w:rFonts w:ascii="Times New Roman" w:hAnsi="Times New Roman" w:cs="Times New Roman"/>
        </w:rPr>
        <w:t xml:space="preserve"> stage into its corresponding ROM. The microcode will say which stage it corresponds to, and the </w:t>
      </w:r>
      <w:r w:rsidR="007F2A15">
        <w:rPr>
          <w:rFonts w:ascii="Times New Roman" w:hAnsi="Times New Roman" w:cs="Times New Roman"/>
        </w:rPr>
        <w:lastRenderedPageBreak/>
        <w:t>ROMs can all be found either at the bottom of the circuit or to the right of the pipeline</w:t>
      </w:r>
      <w:r w:rsidR="0083257E">
        <w:rPr>
          <w:rFonts w:ascii="Times New Roman" w:hAnsi="Times New Roman" w:cs="Times New Roman"/>
        </w:rPr>
        <w:t xml:space="preserve"> in the case of WB.</w:t>
      </w:r>
      <w:r w:rsidR="001E4CDF">
        <w:rPr>
          <w:rFonts w:ascii="Times New Roman" w:hAnsi="Times New Roman" w:cs="Times New Roman"/>
        </w:rPr>
        <w:t xml:space="preserve"> The values that one wants to copy are the hex values in the yellow column to the right.</w:t>
      </w:r>
      <w:r w:rsidR="00AA409A">
        <w:rPr>
          <w:rFonts w:ascii="Times New Roman" w:hAnsi="Times New Roman" w:cs="Times New Roman"/>
        </w:rPr>
        <w:t xml:space="preserve"> Note that you may have to scroll down a couple dozen rows before finding the microcode</w:t>
      </w:r>
      <w:r w:rsidR="003F3ED7">
        <w:rPr>
          <w:rFonts w:ascii="Times New Roman" w:hAnsi="Times New Roman" w:cs="Times New Roman"/>
        </w:rPr>
        <w:t>—I apologize for my lack of skill in Microsoft Excel.</w:t>
      </w:r>
      <w:r w:rsidR="00A752B7">
        <w:rPr>
          <w:rFonts w:ascii="Times New Roman" w:hAnsi="Times New Roman" w:cs="Times New Roman"/>
        </w:rPr>
        <w:t xml:space="preserve"> As for loading instructions and data, simply copy the appropriate </w:t>
      </w:r>
      <w:r w:rsidR="00A752B7">
        <w:rPr>
          <w:rFonts w:ascii="Times New Roman" w:hAnsi="Times New Roman" w:cs="Times New Roman"/>
          <w:i/>
          <w:iCs/>
        </w:rPr>
        <w:t>.hex</w:t>
      </w:r>
      <w:r w:rsidR="00A752B7">
        <w:rPr>
          <w:rFonts w:ascii="Times New Roman" w:hAnsi="Times New Roman" w:cs="Times New Roman"/>
        </w:rPr>
        <w:t xml:space="preserve"> data into both the instruction and data</w:t>
      </w:r>
      <w:r w:rsidR="00261FB3">
        <w:rPr>
          <w:rFonts w:ascii="Times New Roman" w:hAnsi="Times New Roman" w:cs="Times New Roman"/>
        </w:rPr>
        <w:t xml:space="preserve"> RAMs—labeled IMEM and DMEM respectively.</w:t>
      </w:r>
      <w:r w:rsidR="0075797C">
        <w:rPr>
          <w:rFonts w:ascii="Times New Roman" w:hAnsi="Times New Roman" w:cs="Times New Roman"/>
        </w:rPr>
        <w:t xml:space="preserve"> You may expect to find these in the Fetch and MEM stages of the pipeline respectively.</w:t>
      </w:r>
    </w:p>
    <w:p w14:paraId="3AC24073" w14:textId="03D79A61" w:rsidR="0006207D" w:rsidRDefault="0006207D" w:rsidP="0006207D">
      <w:pPr>
        <w:spacing w:line="240" w:lineRule="auto"/>
        <w:ind w:left="720"/>
        <w:jc w:val="center"/>
        <w:rPr>
          <w:rFonts w:ascii="Times New Roman" w:hAnsi="Times New Roman" w:cs="Times New Roman"/>
        </w:rPr>
      </w:pPr>
      <w:r w:rsidRPr="0006207D">
        <w:rPr>
          <w:rFonts w:ascii="Times New Roman" w:hAnsi="Times New Roman" w:cs="Times New Roman"/>
        </w:rPr>
        <w:drawing>
          <wp:inline distT="0" distB="0" distL="0" distR="0" wp14:anchorId="014A2919" wp14:editId="7A64E43D">
            <wp:extent cx="5309675" cy="792480"/>
            <wp:effectExtent l="0" t="0" r="5715" b="7620"/>
            <wp:docPr id="1941090093" name="Picture 1" descr="A green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0093" name="Picture 1" descr="A green background with black dots&#10;&#10;Description automatically generated"/>
                    <pic:cNvPicPr/>
                  </pic:nvPicPr>
                  <pic:blipFill>
                    <a:blip r:embed="rId5"/>
                    <a:stretch>
                      <a:fillRect/>
                    </a:stretch>
                  </pic:blipFill>
                  <pic:spPr>
                    <a:xfrm>
                      <a:off x="0" y="0"/>
                      <a:ext cx="5351517" cy="798725"/>
                    </a:xfrm>
                    <a:prstGeom prst="rect">
                      <a:avLst/>
                    </a:prstGeom>
                  </pic:spPr>
                </pic:pic>
              </a:graphicData>
            </a:graphic>
          </wp:inline>
        </w:drawing>
      </w:r>
    </w:p>
    <w:p w14:paraId="6B680C5B" w14:textId="63A7C4B2" w:rsidR="0006207D" w:rsidRDefault="0006207D" w:rsidP="0006207D">
      <w:pPr>
        <w:spacing w:line="240" w:lineRule="auto"/>
        <w:ind w:left="720"/>
        <w:rPr>
          <w:rFonts w:ascii="Times New Roman" w:hAnsi="Times New Roman" w:cs="Times New Roman"/>
        </w:rPr>
      </w:pPr>
      <w:r>
        <w:rPr>
          <w:rFonts w:ascii="Times New Roman" w:hAnsi="Times New Roman" w:cs="Times New Roman"/>
          <w:i/>
          <w:iCs/>
        </w:rPr>
        <w:t>A snippet of the microcode for the Decode/RR microcode</w:t>
      </w:r>
      <w:r w:rsidR="00C930CB">
        <w:rPr>
          <w:rFonts w:ascii="Times New Roman" w:hAnsi="Times New Roman" w:cs="Times New Roman"/>
          <w:i/>
          <w:iCs/>
        </w:rPr>
        <w:t xml:space="preserve"> in the excel spreadsheet</w:t>
      </w:r>
    </w:p>
    <w:p w14:paraId="5F7C1E6E" w14:textId="77777777" w:rsidR="00736330" w:rsidRDefault="00736330" w:rsidP="0006207D">
      <w:pPr>
        <w:spacing w:line="240" w:lineRule="auto"/>
        <w:ind w:left="720"/>
        <w:rPr>
          <w:rFonts w:ascii="Times New Roman" w:hAnsi="Times New Roman" w:cs="Times New Roman"/>
        </w:rPr>
      </w:pPr>
    </w:p>
    <w:p w14:paraId="2E64E3F9" w14:textId="01E59A5D" w:rsidR="00572D7F" w:rsidRDefault="004F3D14" w:rsidP="00572D7F">
      <w:pPr>
        <w:pStyle w:val="ListParagraph"/>
        <w:numPr>
          <w:ilvl w:val="0"/>
          <w:numId w:val="1"/>
        </w:numPr>
        <w:spacing w:line="240" w:lineRule="auto"/>
        <w:rPr>
          <w:rFonts w:ascii="Times New Roman" w:hAnsi="Times New Roman" w:cs="Times New Roman"/>
        </w:rPr>
      </w:pPr>
      <w:r>
        <w:rPr>
          <w:rFonts w:ascii="Times New Roman" w:hAnsi="Times New Roman" w:cs="Times New Roman"/>
          <w:i/>
          <w:iCs/>
        </w:rPr>
        <w:t>Stats</w:t>
      </w:r>
    </w:p>
    <w:p w14:paraId="4CBA6ADA" w14:textId="7C493A71" w:rsidR="004F3D14" w:rsidRPr="004F3D14" w:rsidRDefault="004F3D14" w:rsidP="004F3D14">
      <w:pPr>
        <w:spacing w:line="240" w:lineRule="auto"/>
        <w:ind w:left="720"/>
        <w:rPr>
          <w:rFonts w:ascii="Times New Roman" w:hAnsi="Times New Roman" w:cs="Times New Roman"/>
        </w:rPr>
      </w:pPr>
      <w:r>
        <w:rPr>
          <w:rFonts w:ascii="Times New Roman" w:hAnsi="Times New Roman" w:cs="Times New Roman"/>
        </w:rPr>
        <w:t>Of course, the best way to back up the performance of my pipelined processor is to provide statistics of its performance versus the performance of the vanilla LC2200 I implemented in project</w:t>
      </w:r>
      <w:r w:rsidR="003379EB">
        <w:rPr>
          <w:rFonts w:ascii="Times New Roman" w:hAnsi="Times New Roman" w:cs="Times New Roman"/>
        </w:rPr>
        <w:t xml:space="preserve"> </w:t>
      </w:r>
      <w:r w:rsidR="00A72880">
        <w:rPr>
          <w:rFonts w:ascii="Times New Roman" w:hAnsi="Times New Roman" w:cs="Times New Roman"/>
        </w:rPr>
        <w:t>1. Running the same code, I required 7,693 cycles, while with my pipeline implementation, I only needed 1,737 cycles</w:t>
      </w:r>
      <w:r w:rsidR="00A917CC">
        <w:rPr>
          <w:rFonts w:ascii="Times New Roman" w:hAnsi="Times New Roman" w:cs="Times New Roman"/>
        </w:rPr>
        <w:t>, meaning a 442.89% speedup over the vanilla LC2200 using my pipelined implementation, demonstrating the utility of pipelined architectures.</w:t>
      </w:r>
    </w:p>
    <w:p w14:paraId="19F5C863" w14:textId="77777777" w:rsidR="00187AE9" w:rsidRPr="00187AE9" w:rsidRDefault="00187AE9" w:rsidP="00187AE9">
      <w:pPr>
        <w:spacing w:line="240" w:lineRule="auto"/>
        <w:ind w:left="720"/>
        <w:rPr>
          <w:rFonts w:ascii="Times New Roman" w:hAnsi="Times New Roman" w:cs="Times New Roman"/>
        </w:rPr>
      </w:pPr>
    </w:p>
    <w:sectPr w:rsidR="00187AE9" w:rsidRPr="0018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158DB"/>
    <w:multiLevelType w:val="hybridMultilevel"/>
    <w:tmpl w:val="ED986222"/>
    <w:lvl w:ilvl="0" w:tplc="42E4B9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90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C2"/>
    <w:rsid w:val="000109C9"/>
    <w:rsid w:val="00017EAE"/>
    <w:rsid w:val="00045F5C"/>
    <w:rsid w:val="0006207D"/>
    <w:rsid w:val="000821E7"/>
    <w:rsid w:val="00082A09"/>
    <w:rsid w:val="00087506"/>
    <w:rsid w:val="00094430"/>
    <w:rsid w:val="00144E28"/>
    <w:rsid w:val="00187AE9"/>
    <w:rsid w:val="001E4CDF"/>
    <w:rsid w:val="00207A28"/>
    <w:rsid w:val="0023372F"/>
    <w:rsid w:val="00261FB3"/>
    <w:rsid w:val="002823B3"/>
    <w:rsid w:val="002D4714"/>
    <w:rsid w:val="002D6AB9"/>
    <w:rsid w:val="002E056B"/>
    <w:rsid w:val="00306B24"/>
    <w:rsid w:val="00313482"/>
    <w:rsid w:val="003379EB"/>
    <w:rsid w:val="003C3FC9"/>
    <w:rsid w:val="003F3ED7"/>
    <w:rsid w:val="00403BC2"/>
    <w:rsid w:val="00413EB8"/>
    <w:rsid w:val="004329E7"/>
    <w:rsid w:val="004A07B4"/>
    <w:rsid w:val="004A216A"/>
    <w:rsid w:val="004C7E9F"/>
    <w:rsid w:val="004D583D"/>
    <w:rsid w:val="004E1E09"/>
    <w:rsid w:val="004E4289"/>
    <w:rsid w:val="004F3D14"/>
    <w:rsid w:val="00503292"/>
    <w:rsid w:val="00535E47"/>
    <w:rsid w:val="0056465A"/>
    <w:rsid w:val="00572D7F"/>
    <w:rsid w:val="005A70FC"/>
    <w:rsid w:val="0068392C"/>
    <w:rsid w:val="006C1A0A"/>
    <w:rsid w:val="006C2F46"/>
    <w:rsid w:val="006F66E0"/>
    <w:rsid w:val="0071356D"/>
    <w:rsid w:val="00736330"/>
    <w:rsid w:val="00751D9D"/>
    <w:rsid w:val="0075797C"/>
    <w:rsid w:val="0076346B"/>
    <w:rsid w:val="007D3E60"/>
    <w:rsid w:val="007D7B8F"/>
    <w:rsid w:val="007E3D52"/>
    <w:rsid w:val="007F2A15"/>
    <w:rsid w:val="0083257E"/>
    <w:rsid w:val="008356A6"/>
    <w:rsid w:val="00842E2A"/>
    <w:rsid w:val="008430CA"/>
    <w:rsid w:val="0085747D"/>
    <w:rsid w:val="00862759"/>
    <w:rsid w:val="00872561"/>
    <w:rsid w:val="00880CAC"/>
    <w:rsid w:val="008D4F84"/>
    <w:rsid w:val="009218AD"/>
    <w:rsid w:val="009304F8"/>
    <w:rsid w:val="00950539"/>
    <w:rsid w:val="00967D7F"/>
    <w:rsid w:val="00973D3D"/>
    <w:rsid w:val="00983A26"/>
    <w:rsid w:val="00991212"/>
    <w:rsid w:val="00991AB1"/>
    <w:rsid w:val="009C59A4"/>
    <w:rsid w:val="00A52C63"/>
    <w:rsid w:val="00A72880"/>
    <w:rsid w:val="00A752B7"/>
    <w:rsid w:val="00A917CC"/>
    <w:rsid w:val="00AA409A"/>
    <w:rsid w:val="00B07B10"/>
    <w:rsid w:val="00B07B7C"/>
    <w:rsid w:val="00B60258"/>
    <w:rsid w:val="00B63330"/>
    <w:rsid w:val="00B83B36"/>
    <w:rsid w:val="00BA3555"/>
    <w:rsid w:val="00BC3609"/>
    <w:rsid w:val="00C25C56"/>
    <w:rsid w:val="00C35373"/>
    <w:rsid w:val="00C80336"/>
    <w:rsid w:val="00C930CB"/>
    <w:rsid w:val="00CC05ED"/>
    <w:rsid w:val="00CC7108"/>
    <w:rsid w:val="00CF41A7"/>
    <w:rsid w:val="00D52C4E"/>
    <w:rsid w:val="00D72F41"/>
    <w:rsid w:val="00D91059"/>
    <w:rsid w:val="00DC5855"/>
    <w:rsid w:val="00DC5A37"/>
    <w:rsid w:val="00E143D5"/>
    <w:rsid w:val="00E30A43"/>
    <w:rsid w:val="00E30FF3"/>
    <w:rsid w:val="00E85E90"/>
    <w:rsid w:val="00E868A8"/>
    <w:rsid w:val="00EB6BF4"/>
    <w:rsid w:val="00ED17EA"/>
    <w:rsid w:val="00F1097D"/>
    <w:rsid w:val="00FA3575"/>
    <w:rsid w:val="00FF4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10B1"/>
  <w15:chartTrackingRefBased/>
  <w15:docId w15:val="{978D5D03-2C0E-49AB-A321-8D8B2081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BC2"/>
    <w:rPr>
      <w:rFonts w:eastAsiaTheme="majorEastAsia" w:cstheme="majorBidi"/>
      <w:color w:val="272727" w:themeColor="text1" w:themeTint="D8"/>
    </w:rPr>
  </w:style>
  <w:style w:type="paragraph" w:styleId="Title">
    <w:name w:val="Title"/>
    <w:basedOn w:val="Normal"/>
    <w:next w:val="Normal"/>
    <w:link w:val="TitleChar"/>
    <w:uiPriority w:val="10"/>
    <w:qFormat/>
    <w:rsid w:val="00403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BC2"/>
    <w:pPr>
      <w:spacing w:before="160"/>
      <w:jc w:val="center"/>
    </w:pPr>
    <w:rPr>
      <w:i/>
      <w:iCs/>
      <w:color w:val="404040" w:themeColor="text1" w:themeTint="BF"/>
    </w:rPr>
  </w:style>
  <w:style w:type="character" w:customStyle="1" w:styleId="QuoteChar">
    <w:name w:val="Quote Char"/>
    <w:basedOn w:val="DefaultParagraphFont"/>
    <w:link w:val="Quote"/>
    <w:uiPriority w:val="29"/>
    <w:rsid w:val="00403BC2"/>
    <w:rPr>
      <w:i/>
      <w:iCs/>
      <w:color w:val="404040" w:themeColor="text1" w:themeTint="BF"/>
    </w:rPr>
  </w:style>
  <w:style w:type="paragraph" w:styleId="ListParagraph">
    <w:name w:val="List Paragraph"/>
    <w:basedOn w:val="Normal"/>
    <w:uiPriority w:val="34"/>
    <w:qFormat/>
    <w:rsid w:val="00403BC2"/>
    <w:pPr>
      <w:ind w:left="720"/>
      <w:contextualSpacing/>
    </w:pPr>
  </w:style>
  <w:style w:type="character" w:styleId="IntenseEmphasis">
    <w:name w:val="Intense Emphasis"/>
    <w:basedOn w:val="DefaultParagraphFont"/>
    <w:uiPriority w:val="21"/>
    <w:qFormat/>
    <w:rsid w:val="00403BC2"/>
    <w:rPr>
      <w:i/>
      <w:iCs/>
      <w:color w:val="0F4761" w:themeColor="accent1" w:themeShade="BF"/>
    </w:rPr>
  </w:style>
  <w:style w:type="paragraph" w:styleId="IntenseQuote">
    <w:name w:val="Intense Quote"/>
    <w:basedOn w:val="Normal"/>
    <w:next w:val="Normal"/>
    <w:link w:val="IntenseQuoteChar"/>
    <w:uiPriority w:val="30"/>
    <w:qFormat/>
    <w:rsid w:val="00403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BC2"/>
    <w:rPr>
      <w:i/>
      <w:iCs/>
      <w:color w:val="0F4761" w:themeColor="accent1" w:themeShade="BF"/>
    </w:rPr>
  </w:style>
  <w:style w:type="character" w:styleId="IntenseReference">
    <w:name w:val="Intense Reference"/>
    <w:basedOn w:val="DefaultParagraphFont"/>
    <w:uiPriority w:val="32"/>
    <w:qFormat/>
    <w:rsid w:val="00403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Douglass</dc:creator>
  <cp:keywords/>
  <dc:description/>
  <cp:lastModifiedBy>Evan Douglass</cp:lastModifiedBy>
  <cp:revision>105</cp:revision>
  <cp:lastPrinted>2024-04-23T03:30:00Z</cp:lastPrinted>
  <dcterms:created xsi:type="dcterms:W3CDTF">2024-04-23T00:38:00Z</dcterms:created>
  <dcterms:modified xsi:type="dcterms:W3CDTF">2024-04-23T03:54:00Z</dcterms:modified>
</cp:coreProperties>
</file>