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color w:val="3366ff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366ff"/>
          <w:sz w:val="32"/>
          <w:szCs w:val="32"/>
          <w:rtl w:val="0"/>
        </w:rPr>
        <w:t xml:space="preserve">Projeto Integrado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3366ff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366ff"/>
          <w:sz w:val="32"/>
          <w:szCs w:val="32"/>
          <w:rtl w:val="0"/>
        </w:rPr>
        <w:t xml:space="preserve">All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Modelagem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18" w:top="1418" w:left="1418" w:right="1418" w:header="709" w:footer="709"/>
          <w:pgNumType w:start="1"/>
        </w:sect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18"/>
        <w:gridCol w:w="992"/>
        <w:gridCol w:w="4111"/>
        <w:gridCol w:w="2076"/>
        <w:tblGridChange w:id="0">
          <w:tblGrid>
            <w:gridCol w:w="1418"/>
            <w:gridCol w:w="992"/>
            <w:gridCol w:w="4111"/>
            <w:gridCol w:w="207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01/06/2022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Prof.Veríssimo-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08/06;2022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inserção de modelos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Hugo feltran e João 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08/06;2022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revisão e envio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Hugo feltran e João 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Identificação 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4111"/>
        <w:gridCol w:w="2076"/>
        <w:tblGridChange w:id="0">
          <w:tblGrid>
            <w:gridCol w:w="2410"/>
            <w:gridCol w:w="4111"/>
            <w:gridCol w:w="207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da Equipe:  3 -  ALL 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Prontuário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SP3068234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Hugo Feltran Wirth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0"/>
                <w:szCs w:val="30"/>
                <w:vertAlign w:val="subscript"/>
                <w:rtl w:val="0"/>
              </w:rPr>
              <w:t xml:space="preserve">Gestor de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SP306770X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Grazielle Aparecida Fernandes Almeida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Designer Gráfico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SP3045404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Erick Santos Brito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Designer Gráfico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SP3067271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João Guilherme carvalho Novaes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Gerente e Programador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SP3065065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Júlio Rodrigues Soares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center" w:pos="4320"/>
                <w:tab w:val="right" w:pos="8640"/>
                <w:tab w:val="center" w:pos="3969"/>
                <w:tab w:val="center" w:pos="4320"/>
                <w:tab w:val="left" w:pos="8222"/>
                <w:tab w:val="right" w:pos="8640"/>
              </w:tabs>
              <w:spacing w:line="240" w:lineRule="auto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Gestor do site (conteúdo e marketing)</w:t>
            </w:r>
          </w:p>
        </w:tc>
      </w:tr>
    </w:tbl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1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rtl w:val="0"/>
            </w:rPr>
            <w:t xml:space="preserve">Modelo conceitual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8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Lista abaixo as entidades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8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Modelo conceitual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rtl w:val="0"/>
            </w:rPr>
            <w:t xml:space="preserve">Modelo lógico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rtl w:val="0"/>
            </w:rPr>
            <w:t xml:space="preserve">Modelo entidade relacionamento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="360" w:lineRule="auto"/>
        <w:ind w:left="43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Conceitual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seção temos a modelagem conceitual que dará a sustentação para a solução de software  do(a)</w:t>
      </w:r>
      <w:r w:rsidDel="00000000" w:rsidR="00000000" w:rsidRPr="00000000">
        <w:rPr>
          <w:rtl w:val="0"/>
        </w:rPr>
        <w:t xml:space="preserve"> comparação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abaixo as Entidades 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 temos um quadro com todas  as entidades identificadas no levantamento de requisitos (Documento de lista de requisitos do usuário):</w:t>
      </w:r>
    </w:p>
    <w:tbl>
      <w:tblPr>
        <w:tblStyle w:val="Table3"/>
        <w:tblW w:w="8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5974"/>
        <w:tblGridChange w:id="0">
          <w:tblGrid>
            <w:gridCol w:w="2700"/>
            <w:gridCol w:w="59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i w:val="1"/>
                <w:color w:val="3366ff"/>
              </w:rPr>
            </w:pPr>
            <w:r w:rsidDel="00000000" w:rsidR="00000000" w:rsidRPr="00000000">
              <w:rPr>
                <w:i w:val="1"/>
                <w:color w:val="3366ff"/>
                <w:rtl w:val="0"/>
              </w:rPr>
              <w:t xml:space="preserve">Cliente </w:t>
            </w:r>
            <w:r w:rsidDel="00000000" w:rsidR="00000000" w:rsidRPr="00000000">
              <w:rPr>
                <w:i w:val="1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color w:val="3366ff"/>
                <w:rtl w:val="0"/>
              </w:rPr>
              <w:t xml:space="preserve"> Produto </w:t>
            </w:r>
            <w:r w:rsidDel="00000000" w:rsidR="00000000" w:rsidRPr="00000000">
              <w:rPr>
                <w:i w:val="1"/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color w:val="3366ff"/>
                <w:rtl w:val="0"/>
              </w:rPr>
              <w:t xml:space="preserve">Anuncio </w:t>
            </w:r>
            <w:r w:rsidDel="00000000" w:rsidR="00000000" w:rsidRPr="00000000">
              <w:rPr>
                <w:i w:val="1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color w:val="3366ff"/>
                <w:rtl w:val="0"/>
              </w:rPr>
              <w:t xml:space="preserve"> Categoria </w:t>
            </w:r>
            <w:r w:rsidDel="00000000" w:rsidR="00000000" w:rsidRPr="00000000">
              <w:rPr>
                <w:i w:val="1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color w:val="3366ff"/>
                <w:rtl w:val="0"/>
              </w:rPr>
              <w:t xml:space="preserve"> Loja </w:t>
            </w:r>
            <w:r w:rsidDel="00000000" w:rsidR="00000000" w:rsidRPr="00000000">
              <w:rPr>
                <w:i w:val="1"/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color w:val="3366ff"/>
                <w:rtl w:val="0"/>
              </w:rPr>
              <w:t xml:space="preserve">Alerta </w:t>
            </w:r>
            <w:r w:rsidDel="00000000" w:rsidR="00000000" w:rsidRPr="00000000">
              <w:rPr>
                <w:i w:val="1"/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color w:val="3366ff"/>
                <w:rtl w:val="0"/>
              </w:rPr>
              <w:t xml:space="preserve">Favorito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É a entidade que armazena dados do cliente.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entidade que armazena um produto como um modelo e suas características.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Anúncio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tabela fruto da relação entre loja e produto. Armazena o anúncio do produto naquela loja.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entidade responsável por organizar os produtos em grupos.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Alerta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É a entidade responsável por armazenar o valor que o usuário deseja receber quando o preço alcançar o valor estipulado.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Loja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Entidade responsável por armazenar as lojas usadas, e quais anúncios pertencem a elas.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Favorito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Entidade que possibilita armazenar os produtos/anúncios de interesse do cliente.</w:t>
            </w:r>
          </w:p>
        </w:tc>
      </w:tr>
    </w:tbl>
    <w:p w:rsidR="00000000" w:rsidDel="00000000" w:rsidP="00000000" w:rsidRDefault="00000000" w:rsidRPr="00000000" w14:paraId="0000006E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Conceitual</w:t>
      </w:r>
    </w:p>
    <w:p w:rsidR="00000000" w:rsidDel="00000000" w:rsidP="00000000" w:rsidRDefault="00000000" w:rsidRPr="00000000" w14:paraId="00000071">
      <w:pPr>
        <w:keepNext w:val="1"/>
        <w:spacing w:after="360" w:before="240" w:lineRule="auto"/>
        <w:ind w:left="432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213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="360" w:lineRule="auto"/>
        <w:ind w:left="432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Lógico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213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57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Entidade e Relacionamento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434318</wp:posOffset>
            </wp:positionV>
            <wp:extent cx="5612130" cy="31750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1"/>
        <w:spacing w:after="360" w:before="240" w:lineRule="auto"/>
        <w:ind w:left="43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8666"/>
        <w:tab w:val="right" w:pos="10620"/>
      </w:tabs>
      <w:spacing w:after="0" w:before="0" w:line="360" w:lineRule="auto"/>
      <w:ind w:left="0" w:right="18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Especificação de Requisitos do Cliente                                      PJI2</w:t>
      <w:tab/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04/06/2022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54.0" w:type="dxa"/>
      <w:jc w:val="left"/>
      <w:tblInd w:w="0.0" w:type="dxa"/>
      <w:tblLayout w:type="fixed"/>
      <w:tblLook w:val="0000"/>
    </w:tblPr>
    <w:tblGrid>
      <w:gridCol w:w="2376"/>
      <w:gridCol w:w="5387"/>
      <w:gridCol w:w="1291"/>
      <w:tblGridChange w:id="0">
        <w:tblGrid>
          <w:gridCol w:w="2376"/>
          <w:gridCol w:w="5387"/>
          <w:gridCol w:w="129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24560" cy="72263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560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&lt;&lt;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3366ff"/>
              <w:sz w:val="16"/>
              <w:szCs w:val="16"/>
              <w:rtl w:val="0"/>
            </w:rPr>
            <w:t xml:space="preserve">ALL TECH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Modelagem de Dados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54.0" w:type="dxa"/>
      <w:jc w:val="left"/>
      <w:tblInd w:w="0.0" w:type="dxa"/>
      <w:tblLayout w:type="fixed"/>
      <w:tblLook w:val="0000"/>
    </w:tblPr>
    <w:tblGrid>
      <w:gridCol w:w="3018"/>
      <w:gridCol w:w="3018"/>
      <w:gridCol w:w="3018"/>
      <w:tblGridChange w:id="0">
        <w:tblGrid>
          <w:gridCol w:w="3018"/>
          <w:gridCol w:w="3018"/>
          <w:gridCol w:w="301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84580" cy="620395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580" cy="620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MODELAGEM DE DADOS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&lt;&lt;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3366ff"/>
              <w:sz w:val="16"/>
              <w:szCs w:val="16"/>
              <w:rtl w:val="0"/>
            </w:rPr>
            <w:t xml:space="preserve">ALL TECH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36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