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24B8" w:rsidRDefault="005024B8">
      <w:pPr>
        <w:rPr>
          <w:b/>
          <w:sz w:val="24"/>
          <w:szCs w:val="24"/>
        </w:rPr>
      </w:pPr>
      <w:r w:rsidRPr="005024B8">
        <w:rPr>
          <w:b/>
          <w:sz w:val="24"/>
          <w:szCs w:val="24"/>
        </w:rPr>
        <w:t>Oracle Cloud Infrastructure Products:</w:t>
      </w:r>
    </w:p>
    <w:p w:rsidR="005024B8" w:rsidRPr="00512748" w:rsidRDefault="005024B8" w:rsidP="005024B8">
      <w:pPr>
        <w:rPr>
          <w:b/>
          <w:u w:val="single"/>
        </w:rPr>
      </w:pPr>
      <w:r w:rsidRPr="00512748">
        <w:rPr>
          <w:b/>
          <w:u w:val="single"/>
        </w:rPr>
        <w:t>Analytics</w:t>
      </w:r>
      <w:r w:rsidR="00512748" w:rsidRPr="00512748">
        <w:rPr>
          <w:b/>
          <w:u w:val="single"/>
        </w:rPr>
        <w:t>:</w:t>
      </w:r>
    </w:p>
    <w:p w:rsidR="005024B8" w:rsidRDefault="005024B8" w:rsidP="005024B8">
      <w:pPr>
        <w:rPr>
          <w:b/>
        </w:rPr>
      </w:pPr>
      <w:r w:rsidRPr="005024B8">
        <w:rPr>
          <w:b/>
        </w:rPr>
        <w:t>Oracle Analytics uses built-in machine learning and artificial intelligence to analyze data across your organization so you can make smarter, more informed decisions, faster.</w:t>
      </w:r>
    </w:p>
    <w:p w:rsidR="005024B8" w:rsidRPr="005024B8" w:rsidRDefault="005024B8" w:rsidP="005024B8">
      <w:pPr>
        <w:numPr>
          <w:ilvl w:val="0"/>
          <w:numId w:val="1"/>
        </w:numPr>
        <w:rPr>
          <w:b/>
        </w:rPr>
      </w:pPr>
      <w:hyperlink r:id="rId5" w:history="1">
        <w:r w:rsidRPr="005024B8">
          <w:rPr>
            <w:rStyle w:val="Hyperlink"/>
            <w:b/>
          </w:rPr>
          <w:t>Oracle Analytics Cloud</w:t>
        </w:r>
      </w:hyperlink>
    </w:p>
    <w:p w:rsidR="005024B8" w:rsidRPr="005024B8" w:rsidRDefault="005024B8" w:rsidP="005024B8">
      <w:pPr>
        <w:numPr>
          <w:ilvl w:val="0"/>
          <w:numId w:val="1"/>
        </w:numPr>
        <w:rPr>
          <w:b/>
        </w:rPr>
      </w:pPr>
      <w:hyperlink r:id="rId6" w:history="1">
        <w:r w:rsidRPr="005024B8">
          <w:rPr>
            <w:rStyle w:val="Hyperlink"/>
            <w:b/>
          </w:rPr>
          <w:t>Oracle Big Data Service</w:t>
        </w:r>
      </w:hyperlink>
    </w:p>
    <w:p w:rsidR="005024B8" w:rsidRPr="005024B8" w:rsidRDefault="005024B8" w:rsidP="005024B8">
      <w:pPr>
        <w:numPr>
          <w:ilvl w:val="0"/>
          <w:numId w:val="1"/>
        </w:numPr>
        <w:rPr>
          <w:b/>
        </w:rPr>
      </w:pPr>
      <w:hyperlink r:id="rId7" w:history="1">
        <w:r w:rsidRPr="005024B8">
          <w:rPr>
            <w:rStyle w:val="Hyperlink"/>
            <w:b/>
          </w:rPr>
          <w:t>Oracle Big Data SQL Cloud Service</w:t>
        </w:r>
      </w:hyperlink>
    </w:p>
    <w:p w:rsidR="005024B8" w:rsidRPr="005024B8" w:rsidRDefault="005024B8" w:rsidP="005024B8">
      <w:pPr>
        <w:numPr>
          <w:ilvl w:val="0"/>
          <w:numId w:val="1"/>
        </w:numPr>
        <w:rPr>
          <w:b/>
        </w:rPr>
      </w:pPr>
      <w:hyperlink r:id="rId8" w:history="1">
        <w:r w:rsidRPr="005024B8">
          <w:rPr>
            <w:rStyle w:val="Hyperlink"/>
            <w:b/>
          </w:rPr>
          <w:t>Oracle Cloud Infrastructure Data Catalog</w:t>
        </w:r>
      </w:hyperlink>
    </w:p>
    <w:p w:rsidR="005024B8" w:rsidRPr="005024B8" w:rsidRDefault="005024B8" w:rsidP="005024B8">
      <w:pPr>
        <w:numPr>
          <w:ilvl w:val="0"/>
          <w:numId w:val="1"/>
        </w:numPr>
        <w:rPr>
          <w:b/>
        </w:rPr>
      </w:pPr>
      <w:hyperlink r:id="rId9" w:history="1">
        <w:r w:rsidRPr="005024B8">
          <w:rPr>
            <w:rStyle w:val="Hyperlink"/>
            <w:b/>
          </w:rPr>
          <w:t>Oracle Cloud Infrastructur</w:t>
        </w:r>
        <w:r w:rsidRPr="005024B8">
          <w:rPr>
            <w:rStyle w:val="Hyperlink"/>
            <w:b/>
          </w:rPr>
          <w:t>e</w:t>
        </w:r>
        <w:r w:rsidRPr="005024B8">
          <w:rPr>
            <w:rStyle w:val="Hyperlink"/>
            <w:b/>
          </w:rPr>
          <w:t xml:space="preserve"> Data Flow</w:t>
        </w:r>
      </w:hyperlink>
    </w:p>
    <w:p w:rsidR="005024B8" w:rsidRPr="005024B8" w:rsidRDefault="005024B8" w:rsidP="005024B8">
      <w:pPr>
        <w:numPr>
          <w:ilvl w:val="0"/>
          <w:numId w:val="1"/>
        </w:numPr>
        <w:rPr>
          <w:b/>
        </w:rPr>
      </w:pPr>
      <w:hyperlink r:id="rId10" w:history="1">
        <w:r w:rsidRPr="005024B8">
          <w:rPr>
            <w:rStyle w:val="Hyperlink"/>
            <w:b/>
          </w:rPr>
          <w:t>Oracle Cloud Infrastructure Streaming</w:t>
        </w:r>
      </w:hyperlink>
    </w:p>
    <w:p w:rsidR="005024B8" w:rsidRPr="005024B8" w:rsidRDefault="005024B8" w:rsidP="005024B8">
      <w:pPr>
        <w:numPr>
          <w:ilvl w:val="0"/>
          <w:numId w:val="1"/>
        </w:numPr>
        <w:rPr>
          <w:b/>
        </w:rPr>
      </w:pPr>
      <w:hyperlink r:id="rId11" w:history="1">
        <w:r w:rsidRPr="005024B8">
          <w:rPr>
            <w:rStyle w:val="Hyperlink"/>
            <w:b/>
          </w:rPr>
          <w:t>Oracle Data Science</w:t>
        </w:r>
      </w:hyperlink>
    </w:p>
    <w:p w:rsidR="005024B8" w:rsidRDefault="005024B8" w:rsidP="005024B8">
      <w:pPr>
        <w:numPr>
          <w:ilvl w:val="0"/>
          <w:numId w:val="1"/>
        </w:numPr>
        <w:rPr>
          <w:b/>
        </w:rPr>
      </w:pPr>
      <w:hyperlink r:id="rId12" w:history="1">
        <w:r w:rsidRPr="005024B8">
          <w:rPr>
            <w:rStyle w:val="Hyperlink"/>
            <w:b/>
          </w:rPr>
          <w:t xml:space="preserve">Oracle </w:t>
        </w:r>
        <w:proofErr w:type="spellStart"/>
        <w:r w:rsidRPr="005024B8">
          <w:rPr>
            <w:rStyle w:val="Hyperlink"/>
            <w:b/>
          </w:rPr>
          <w:t>Essbase</w:t>
        </w:r>
        <w:proofErr w:type="spellEnd"/>
      </w:hyperlink>
    </w:p>
    <w:p w:rsidR="00512748" w:rsidRDefault="00512748" w:rsidP="00512748">
      <w:pPr>
        <w:rPr>
          <w:b/>
        </w:rPr>
      </w:pPr>
    </w:p>
    <w:p w:rsidR="00512748" w:rsidRPr="00512748" w:rsidRDefault="00512748" w:rsidP="00512748">
      <w:pPr>
        <w:rPr>
          <w:b/>
          <w:u w:val="single"/>
        </w:rPr>
      </w:pPr>
      <w:r w:rsidRPr="00512748">
        <w:rPr>
          <w:b/>
          <w:u w:val="single"/>
        </w:rPr>
        <w:t>Application Development</w:t>
      </w:r>
      <w:r w:rsidRPr="00512748">
        <w:rPr>
          <w:b/>
          <w:u w:val="single"/>
        </w:rPr>
        <w:t>:</w:t>
      </w:r>
    </w:p>
    <w:p w:rsidR="00512748" w:rsidRPr="00512748" w:rsidRDefault="00512748" w:rsidP="00512748">
      <w:pPr>
        <w:rPr>
          <w:b/>
        </w:rPr>
      </w:pPr>
      <w:r w:rsidRPr="00512748">
        <w:rPr>
          <w:b/>
        </w:rPr>
        <w:t>Code less and build more web, mobile, and cloud-native applications faster with Oracle Cloud’s open and integrated application development platform.</w:t>
      </w:r>
    </w:p>
    <w:p w:rsidR="00512748" w:rsidRPr="00512748" w:rsidRDefault="00512748" w:rsidP="00512748">
      <w:pPr>
        <w:numPr>
          <w:ilvl w:val="0"/>
          <w:numId w:val="2"/>
        </w:numPr>
        <w:rPr>
          <w:b/>
        </w:rPr>
      </w:pPr>
      <w:hyperlink r:id="rId13" w:history="1">
        <w:r w:rsidRPr="00512748">
          <w:rPr>
            <w:rStyle w:val="Hyperlink"/>
            <w:b/>
          </w:rPr>
          <w:t>API Gateway</w:t>
        </w:r>
      </w:hyperlink>
    </w:p>
    <w:p w:rsidR="00512748" w:rsidRPr="00512748" w:rsidRDefault="00512748" w:rsidP="00512748">
      <w:pPr>
        <w:numPr>
          <w:ilvl w:val="0"/>
          <w:numId w:val="2"/>
        </w:numPr>
        <w:rPr>
          <w:b/>
        </w:rPr>
      </w:pPr>
      <w:hyperlink r:id="rId14" w:history="1">
        <w:proofErr w:type="spellStart"/>
        <w:r w:rsidRPr="00512748">
          <w:rPr>
            <w:rStyle w:val="Hyperlink"/>
            <w:b/>
          </w:rPr>
          <w:t>Blockchain</w:t>
        </w:r>
        <w:proofErr w:type="spellEnd"/>
        <w:r w:rsidRPr="00512748">
          <w:rPr>
            <w:rStyle w:val="Hyperlink"/>
            <w:b/>
          </w:rPr>
          <w:t xml:space="preserve"> Platform</w:t>
        </w:r>
      </w:hyperlink>
    </w:p>
    <w:p w:rsidR="00512748" w:rsidRPr="00512748" w:rsidRDefault="00512748" w:rsidP="00512748">
      <w:pPr>
        <w:numPr>
          <w:ilvl w:val="0"/>
          <w:numId w:val="2"/>
        </w:numPr>
        <w:rPr>
          <w:b/>
        </w:rPr>
      </w:pPr>
      <w:hyperlink r:id="rId15" w:history="1">
        <w:r w:rsidRPr="00512748">
          <w:rPr>
            <w:rStyle w:val="Hyperlink"/>
            <w:b/>
          </w:rPr>
          <w:t xml:space="preserve">Container Engine for </w:t>
        </w:r>
        <w:proofErr w:type="spellStart"/>
        <w:r w:rsidRPr="00512748">
          <w:rPr>
            <w:rStyle w:val="Hyperlink"/>
            <w:b/>
          </w:rPr>
          <w:t>Kubernetes</w:t>
        </w:r>
        <w:proofErr w:type="spellEnd"/>
      </w:hyperlink>
    </w:p>
    <w:p w:rsidR="00512748" w:rsidRPr="00512748" w:rsidRDefault="00512748" w:rsidP="00512748">
      <w:pPr>
        <w:numPr>
          <w:ilvl w:val="0"/>
          <w:numId w:val="2"/>
        </w:numPr>
        <w:rPr>
          <w:b/>
        </w:rPr>
      </w:pPr>
      <w:hyperlink r:id="rId16" w:history="1">
        <w:r w:rsidRPr="00512748">
          <w:rPr>
            <w:rStyle w:val="Hyperlink"/>
            <w:b/>
          </w:rPr>
          <w:t>Container Registry</w:t>
        </w:r>
      </w:hyperlink>
    </w:p>
    <w:p w:rsidR="00512748" w:rsidRPr="00512748" w:rsidRDefault="00512748" w:rsidP="00512748">
      <w:pPr>
        <w:numPr>
          <w:ilvl w:val="0"/>
          <w:numId w:val="2"/>
        </w:numPr>
        <w:rPr>
          <w:b/>
        </w:rPr>
      </w:pPr>
      <w:hyperlink r:id="rId17" w:history="1">
        <w:r w:rsidRPr="00512748">
          <w:rPr>
            <w:rStyle w:val="Hyperlink"/>
            <w:b/>
          </w:rPr>
          <w:t>Data Science</w:t>
        </w:r>
      </w:hyperlink>
    </w:p>
    <w:p w:rsidR="00512748" w:rsidRPr="00512748" w:rsidRDefault="00512748" w:rsidP="00512748">
      <w:pPr>
        <w:numPr>
          <w:ilvl w:val="0"/>
          <w:numId w:val="2"/>
        </w:numPr>
        <w:rPr>
          <w:b/>
        </w:rPr>
      </w:pPr>
      <w:hyperlink r:id="rId18" w:history="1">
        <w:r w:rsidRPr="00512748">
          <w:rPr>
            <w:rStyle w:val="Hyperlink"/>
            <w:b/>
          </w:rPr>
          <w:t>Digital Assistant</w:t>
        </w:r>
      </w:hyperlink>
    </w:p>
    <w:p w:rsidR="00512748" w:rsidRPr="00512748" w:rsidRDefault="00512748" w:rsidP="00512748">
      <w:pPr>
        <w:numPr>
          <w:ilvl w:val="0"/>
          <w:numId w:val="2"/>
        </w:numPr>
        <w:rPr>
          <w:b/>
        </w:rPr>
      </w:pPr>
      <w:hyperlink r:id="rId19" w:history="1">
        <w:r w:rsidRPr="00512748">
          <w:rPr>
            <w:rStyle w:val="Hyperlink"/>
            <w:b/>
          </w:rPr>
          <w:t>Events Service</w:t>
        </w:r>
      </w:hyperlink>
    </w:p>
    <w:p w:rsidR="00512748" w:rsidRPr="00512748" w:rsidRDefault="00512748" w:rsidP="00512748">
      <w:pPr>
        <w:numPr>
          <w:ilvl w:val="0"/>
          <w:numId w:val="2"/>
        </w:numPr>
        <w:rPr>
          <w:b/>
        </w:rPr>
      </w:pPr>
      <w:hyperlink r:id="rId20" w:history="1">
        <w:r w:rsidRPr="00512748">
          <w:rPr>
            <w:rStyle w:val="Hyperlink"/>
            <w:b/>
          </w:rPr>
          <w:t>Functions</w:t>
        </w:r>
      </w:hyperlink>
    </w:p>
    <w:p w:rsidR="00512748" w:rsidRPr="00512748" w:rsidRDefault="00512748" w:rsidP="00512748">
      <w:pPr>
        <w:numPr>
          <w:ilvl w:val="0"/>
          <w:numId w:val="2"/>
        </w:numPr>
        <w:rPr>
          <w:b/>
        </w:rPr>
      </w:pPr>
      <w:hyperlink r:id="rId21" w:history="1">
        <w:r w:rsidRPr="00512748">
          <w:rPr>
            <w:rStyle w:val="Hyperlink"/>
            <w:b/>
          </w:rPr>
          <w:t>Java</w:t>
        </w:r>
      </w:hyperlink>
    </w:p>
    <w:p w:rsidR="00512748" w:rsidRPr="00512748" w:rsidRDefault="00512748" w:rsidP="00512748">
      <w:pPr>
        <w:numPr>
          <w:ilvl w:val="0"/>
          <w:numId w:val="2"/>
        </w:numPr>
        <w:rPr>
          <w:b/>
        </w:rPr>
      </w:pPr>
      <w:hyperlink r:id="rId22" w:history="1">
        <w:r w:rsidRPr="00512748">
          <w:rPr>
            <w:rStyle w:val="Hyperlink"/>
            <w:b/>
          </w:rPr>
          <w:t>Mobile Hub</w:t>
        </w:r>
      </w:hyperlink>
    </w:p>
    <w:p w:rsidR="00512748" w:rsidRPr="00512748" w:rsidRDefault="00512748" w:rsidP="00512748">
      <w:pPr>
        <w:numPr>
          <w:ilvl w:val="0"/>
          <w:numId w:val="2"/>
        </w:numPr>
        <w:rPr>
          <w:b/>
        </w:rPr>
      </w:pPr>
      <w:hyperlink r:id="rId23" w:history="1">
        <w:r w:rsidRPr="00512748">
          <w:rPr>
            <w:rStyle w:val="Hyperlink"/>
            <w:b/>
          </w:rPr>
          <w:t>Oracle Application Express (APEX)</w:t>
        </w:r>
      </w:hyperlink>
    </w:p>
    <w:p w:rsidR="00512748" w:rsidRPr="00512748" w:rsidRDefault="00512748" w:rsidP="00512748">
      <w:pPr>
        <w:numPr>
          <w:ilvl w:val="0"/>
          <w:numId w:val="2"/>
        </w:numPr>
        <w:rPr>
          <w:b/>
        </w:rPr>
      </w:pPr>
      <w:hyperlink r:id="rId24" w:history="1">
        <w:r w:rsidRPr="00512748">
          <w:rPr>
            <w:rStyle w:val="Hyperlink"/>
            <w:b/>
          </w:rPr>
          <w:t>Oracle Content and Experience</w:t>
        </w:r>
      </w:hyperlink>
    </w:p>
    <w:p w:rsidR="00512748" w:rsidRPr="00512748" w:rsidRDefault="00512748" w:rsidP="00512748">
      <w:pPr>
        <w:numPr>
          <w:ilvl w:val="0"/>
          <w:numId w:val="2"/>
        </w:numPr>
        <w:rPr>
          <w:b/>
        </w:rPr>
      </w:pPr>
      <w:hyperlink r:id="rId25" w:history="1">
        <w:r w:rsidRPr="00512748">
          <w:rPr>
            <w:rStyle w:val="Hyperlink"/>
            <w:b/>
          </w:rPr>
          <w:t xml:space="preserve">Oracle </w:t>
        </w:r>
        <w:proofErr w:type="spellStart"/>
        <w:r w:rsidRPr="00512748">
          <w:rPr>
            <w:rStyle w:val="Hyperlink"/>
            <w:b/>
          </w:rPr>
          <w:t>MySQL</w:t>
        </w:r>
        <w:proofErr w:type="spellEnd"/>
        <w:r w:rsidRPr="00512748">
          <w:rPr>
            <w:rStyle w:val="Hyperlink"/>
            <w:b/>
          </w:rPr>
          <w:t xml:space="preserve"> Database Service</w:t>
        </w:r>
      </w:hyperlink>
    </w:p>
    <w:p w:rsidR="00512748" w:rsidRPr="00512748" w:rsidRDefault="00512748" w:rsidP="00512748">
      <w:pPr>
        <w:numPr>
          <w:ilvl w:val="0"/>
          <w:numId w:val="2"/>
        </w:numPr>
        <w:rPr>
          <w:b/>
        </w:rPr>
      </w:pPr>
      <w:hyperlink r:id="rId26" w:history="1">
        <w:r w:rsidRPr="00512748">
          <w:rPr>
            <w:rStyle w:val="Hyperlink"/>
            <w:b/>
          </w:rPr>
          <w:t xml:space="preserve">Oracle </w:t>
        </w:r>
        <w:proofErr w:type="spellStart"/>
        <w:r w:rsidRPr="00512748">
          <w:rPr>
            <w:rStyle w:val="Hyperlink"/>
            <w:b/>
          </w:rPr>
          <w:t>NoSQL</w:t>
        </w:r>
        <w:proofErr w:type="spellEnd"/>
        <w:r w:rsidRPr="00512748">
          <w:rPr>
            <w:rStyle w:val="Hyperlink"/>
            <w:b/>
          </w:rPr>
          <w:t xml:space="preserve"> Database Cloud Service</w:t>
        </w:r>
      </w:hyperlink>
    </w:p>
    <w:p w:rsidR="00512748" w:rsidRPr="00512748" w:rsidRDefault="00512748" w:rsidP="00512748">
      <w:pPr>
        <w:numPr>
          <w:ilvl w:val="0"/>
          <w:numId w:val="2"/>
        </w:numPr>
        <w:rPr>
          <w:b/>
        </w:rPr>
      </w:pPr>
      <w:hyperlink r:id="rId27" w:history="1">
        <w:r w:rsidRPr="00512748">
          <w:rPr>
            <w:rStyle w:val="Hyperlink"/>
            <w:b/>
          </w:rPr>
          <w:t>Oracle Visual Builder</w:t>
        </w:r>
      </w:hyperlink>
    </w:p>
    <w:p w:rsidR="00512748" w:rsidRPr="00512748" w:rsidRDefault="00512748" w:rsidP="00512748">
      <w:pPr>
        <w:numPr>
          <w:ilvl w:val="0"/>
          <w:numId w:val="2"/>
        </w:numPr>
        <w:rPr>
          <w:b/>
        </w:rPr>
      </w:pPr>
      <w:hyperlink r:id="rId28" w:history="1">
        <w:r w:rsidRPr="00512748">
          <w:rPr>
            <w:rStyle w:val="Hyperlink"/>
            <w:b/>
          </w:rPr>
          <w:t>Oracle Visual Builder Studio</w:t>
        </w:r>
      </w:hyperlink>
    </w:p>
    <w:p w:rsidR="005024B8" w:rsidRDefault="005024B8" w:rsidP="005024B8">
      <w:pPr>
        <w:rPr>
          <w:b/>
        </w:rPr>
      </w:pPr>
    </w:p>
    <w:p w:rsidR="00512748" w:rsidRPr="00512748" w:rsidRDefault="00512748" w:rsidP="00512748">
      <w:pPr>
        <w:rPr>
          <w:b/>
          <w:u w:val="single"/>
        </w:rPr>
      </w:pPr>
      <w:r w:rsidRPr="00512748">
        <w:rPr>
          <w:b/>
          <w:u w:val="single"/>
        </w:rPr>
        <w:t>Applied Software Technologies</w:t>
      </w:r>
      <w:r w:rsidRPr="00512748">
        <w:rPr>
          <w:b/>
          <w:u w:val="single"/>
        </w:rPr>
        <w:t>:</w:t>
      </w:r>
    </w:p>
    <w:p w:rsidR="00512748" w:rsidRDefault="00512748" w:rsidP="00512748">
      <w:pPr>
        <w:rPr>
          <w:b/>
        </w:rPr>
      </w:pPr>
      <w:r w:rsidRPr="00512748">
        <w:rPr>
          <w:b/>
        </w:rPr>
        <w:t xml:space="preserve">Transformational technologies like AI, </w:t>
      </w:r>
      <w:proofErr w:type="spellStart"/>
      <w:r w:rsidRPr="00512748">
        <w:rPr>
          <w:b/>
        </w:rPr>
        <w:t>blockchain</w:t>
      </w:r>
      <w:proofErr w:type="spellEnd"/>
      <w:r w:rsidRPr="00512748">
        <w:rPr>
          <w:b/>
        </w:rPr>
        <w:t xml:space="preserve">, machine learning, data science, and digital assistants are revolutionizing entire industries by integrating these services into enterprise applications or using Oracle’s ready-to-use, modern </w:t>
      </w:r>
      <w:proofErr w:type="spellStart"/>
      <w:r w:rsidRPr="00512748">
        <w:rPr>
          <w:b/>
        </w:rPr>
        <w:t>SaaS</w:t>
      </w:r>
      <w:proofErr w:type="spellEnd"/>
      <w:r w:rsidRPr="00512748">
        <w:rPr>
          <w:b/>
        </w:rPr>
        <w:t xml:space="preserve"> applications that embed these applied software technologies into your fundamental business processes.</w:t>
      </w:r>
    </w:p>
    <w:p w:rsidR="00512748" w:rsidRPr="00512748" w:rsidRDefault="00512748" w:rsidP="00512748">
      <w:pPr>
        <w:numPr>
          <w:ilvl w:val="0"/>
          <w:numId w:val="3"/>
        </w:numPr>
        <w:rPr>
          <w:b/>
        </w:rPr>
      </w:pPr>
      <w:hyperlink r:id="rId29" w:history="1">
        <w:r w:rsidRPr="00512748">
          <w:rPr>
            <w:rStyle w:val="Hyperlink"/>
            <w:b/>
          </w:rPr>
          <w:t>Artificial Intelligence</w:t>
        </w:r>
      </w:hyperlink>
    </w:p>
    <w:p w:rsidR="00512748" w:rsidRPr="00512748" w:rsidRDefault="00512748" w:rsidP="00512748">
      <w:pPr>
        <w:numPr>
          <w:ilvl w:val="0"/>
          <w:numId w:val="3"/>
        </w:numPr>
        <w:rPr>
          <w:b/>
        </w:rPr>
      </w:pPr>
      <w:hyperlink r:id="rId30" w:history="1">
        <w:proofErr w:type="spellStart"/>
        <w:r w:rsidRPr="00512748">
          <w:rPr>
            <w:rStyle w:val="Hyperlink"/>
            <w:b/>
          </w:rPr>
          <w:t>Blockchain</w:t>
        </w:r>
        <w:proofErr w:type="spellEnd"/>
      </w:hyperlink>
    </w:p>
    <w:p w:rsidR="00512748" w:rsidRPr="00512748" w:rsidRDefault="00512748" w:rsidP="00512748">
      <w:pPr>
        <w:numPr>
          <w:ilvl w:val="0"/>
          <w:numId w:val="3"/>
        </w:numPr>
        <w:rPr>
          <w:b/>
        </w:rPr>
      </w:pPr>
      <w:hyperlink r:id="rId31" w:history="1">
        <w:r w:rsidRPr="00512748">
          <w:rPr>
            <w:rStyle w:val="Hyperlink"/>
            <w:b/>
          </w:rPr>
          <w:t>Data Science</w:t>
        </w:r>
      </w:hyperlink>
    </w:p>
    <w:p w:rsidR="00512748" w:rsidRPr="00512748" w:rsidRDefault="00512748" w:rsidP="00512748">
      <w:pPr>
        <w:numPr>
          <w:ilvl w:val="0"/>
          <w:numId w:val="3"/>
        </w:numPr>
        <w:rPr>
          <w:b/>
        </w:rPr>
      </w:pPr>
      <w:hyperlink r:id="rId32" w:history="1">
        <w:r w:rsidRPr="00512748">
          <w:rPr>
            <w:rStyle w:val="Hyperlink"/>
            <w:b/>
          </w:rPr>
          <w:t>Digital Assistant</w:t>
        </w:r>
      </w:hyperlink>
    </w:p>
    <w:p w:rsidR="00512748" w:rsidRPr="00512748" w:rsidRDefault="00512748" w:rsidP="00512748">
      <w:pPr>
        <w:numPr>
          <w:ilvl w:val="0"/>
          <w:numId w:val="3"/>
        </w:numPr>
        <w:rPr>
          <w:b/>
        </w:rPr>
      </w:pPr>
      <w:hyperlink r:id="rId33" w:history="1">
        <w:r w:rsidRPr="00512748">
          <w:rPr>
            <w:rStyle w:val="Hyperlink"/>
            <w:b/>
          </w:rPr>
          <w:t>Machine Learning</w:t>
        </w:r>
      </w:hyperlink>
    </w:p>
    <w:p w:rsidR="00512748" w:rsidRPr="00512748" w:rsidRDefault="00512748" w:rsidP="00512748">
      <w:pPr>
        <w:numPr>
          <w:ilvl w:val="0"/>
          <w:numId w:val="3"/>
        </w:numPr>
        <w:rPr>
          <w:b/>
        </w:rPr>
      </w:pPr>
      <w:hyperlink r:id="rId34" w:history="1">
        <w:r w:rsidRPr="00512748">
          <w:rPr>
            <w:rStyle w:val="Hyperlink"/>
            <w:b/>
          </w:rPr>
          <w:t>Tactical Edge Cloud</w:t>
        </w:r>
      </w:hyperlink>
    </w:p>
    <w:p w:rsidR="00512748" w:rsidRDefault="00512748" w:rsidP="00512748">
      <w:pPr>
        <w:rPr>
          <w:b/>
        </w:rPr>
      </w:pPr>
    </w:p>
    <w:p w:rsidR="00512748" w:rsidRPr="00512748" w:rsidRDefault="00512748" w:rsidP="00512748">
      <w:pPr>
        <w:rPr>
          <w:b/>
          <w:u w:val="single"/>
        </w:rPr>
      </w:pPr>
      <w:r w:rsidRPr="00512748">
        <w:rPr>
          <w:b/>
          <w:u w:val="single"/>
        </w:rPr>
        <w:t>Compute</w:t>
      </w:r>
      <w:r w:rsidRPr="00512748">
        <w:rPr>
          <w:b/>
          <w:u w:val="single"/>
        </w:rPr>
        <w:t>:</w:t>
      </w:r>
    </w:p>
    <w:p w:rsidR="00512748" w:rsidRDefault="00512748" w:rsidP="00512748">
      <w:pPr>
        <w:rPr>
          <w:b/>
        </w:rPr>
      </w:pPr>
      <w:r w:rsidRPr="00512748">
        <w:rPr>
          <w:b/>
        </w:rPr>
        <w:t xml:space="preserve">OCI built our infrastructure to deliver the performance, scalability and services needed to run the most demanding enterprise workloads and the most modern cloud native applications. We offer a compute service designed for every workload, delivering new levels of cloud performance for HPC and Enterprise applications with our bare metal Intel and </w:t>
      </w:r>
      <w:proofErr w:type="spellStart"/>
      <w:r w:rsidRPr="00512748">
        <w:rPr>
          <w:b/>
        </w:rPr>
        <w:t>nVidia</w:t>
      </w:r>
      <w:proofErr w:type="spellEnd"/>
      <w:r w:rsidRPr="00512748">
        <w:rPr>
          <w:b/>
        </w:rPr>
        <w:t xml:space="preserve"> GPU services, custom and dynamically elastic compute shapes on our AMD </w:t>
      </w:r>
      <w:proofErr w:type="spellStart"/>
      <w:r w:rsidRPr="00512748">
        <w:rPr>
          <w:b/>
        </w:rPr>
        <w:t>Epyc</w:t>
      </w:r>
      <w:proofErr w:type="spellEnd"/>
      <w:r w:rsidRPr="00512748">
        <w:rPr>
          <w:b/>
        </w:rPr>
        <w:t xml:space="preserve"> services as well as cloud-native services for </w:t>
      </w:r>
      <w:proofErr w:type="spellStart"/>
      <w:r w:rsidRPr="00512748">
        <w:rPr>
          <w:b/>
        </w:rPr>
        <w:t>Kubernetes</w:t>
      </w:r>
      <w:proofErr w:type="spellEnd"/>
      <w:r w:rsidRPr="00512748">
        <w:rPr>
          <w:b/>
        </w:rPr>
        <w:t xml:space="preserve"> and </w:t>
      </w:r>
      <w:proofErr w:type="spellStart"/>
      <w:r w:rsidRPr="00512748">
        <w:rPr>
          <w:b/>
        </w:rPr>
        <w:t>Serverless</w:t>
      </w:r>
      <w:proofErr w:type="spellEnd"/>
      <w:r w:rsidRPr="00512748">
        <w:rPr>
          <w:b/>
        </w:rPr>
        <w:t xml:space="preserve"> functions.</w:t>
      </w:r>
    </w:p>
    <w:p w:rsidR="00512748" w:rsidRPr="00512748" w:rsidRDefault="00512748" w:rsidP="00512748">
      <w:pPr>
        <w:numPr>
          <w:ilvl w:val="0"/>
          <w:numId w:val="4"/>
        </w:numPr>
        <w:rPr>
          <w:b/>
        </w:rPr>
      </w:pPr>
      <w:hyperlink r:id="rId35" w:history="1">
        <w:r w:rsidRPr="00512748">
          <w:rPr>
            <w:rStyle w:val="Hyperlink"/>
            <w:b/>
          </w:rPr>
          <w:t>Bare Metal Compute</w:t>
        </w:r>
      </w:hyperlink>
    </w:p>
    <w:p w:rsidR="00512748" w:rsidRPr="00512748" w:rsidRDefault="00512748" w:rsidP="00512748">
      <w:pPr>
        <w:numPr>
          <w:ilvl w:val="0"/>
          <w:numId w:val="4"/>
        </w:numPr>
        <w:rPr>
          <w:b/>
        </w:rPr>
      </w:pPr>
      <w:hyperlink r:id="rId36" w:history="1">
        <w:r w:rsidRPr="00512748">
          <w:rPr>
            <w:rStyle w:val="Hyperlink"/>
            <w:b/>
          </w:rPr>
          <w:t xml:space="preserve">Container Engine for </w:t>
        </w:r>
        <w:proofErr w:type="spellStart"/>
        <w:r w:rsidRPr="00512748">
          <w:rPr>
            <w:rStyle w:val="Hyperlink"/>
            <w:b/>
          </w:rPr>
          <w:t>Kubernetes</w:t>
        </w:r>
        <w:proofErr w:type="spellEnd"/>
      </w:hyperlink>
    </w:p>
    <w:p w:rsidR="00512748" w:rsidRPr="00512748" w:rsidRDefault="00512748" w:rsidP="00512748">
      <w:pPr>
        <w:numPr>
          <w:ilvl w:val="0"/>
          <w:numId w:val="4"/>
        </w:numPr>
        <w:rPr>
          <w:b/>
        </w:rPr>
      </w:pPr>
      <w:hyperlink r:id="rId37" w:history="1">
        <w:r w:rsidRPr="00512748">
          <w:rPr>
            <w:rStyle w:val="Hyperlink"/>
            <w:b/>
          </w:rPr>
          <w:t>Container Registry</w:t>
        </w:r>
      </w:hyperlink>
    </w:p>
    <w:p w:rsidR="00512748" w:rsidRPr="00512748" w:rsidRDefault="00512748" w:rsidP="00512748">
      <w:pPr>
        <w:numPr>
          <w:ilvl w:val="0"/>
          <w:numId w:val="4"/>
        </w:numPr>
        <w:rPr>
          <w:b/>
        </w:rPr>
      </w:pPr>
      <w:hyperlink r:id="rId38" w:history="1">
        <w:r w:rsidRPr="00512748">
          <w:rPr>
            <w:rStyle w:val="Hyperlink"/>
            <w:b/>
          </w:rPr>
          <w:t>High Performance Computing</w:t>
        </w:r>
      </w:hyperlink>
    </w:p>
    <w:p w:rsidR="00512748" w:rsidRPr="00512748" w:rsidRDefault="00512748" w:rsidP="00512748">
      <w:pPr>
        <w:numPr>
          <w:ilvl w:val="0"/>
          <w:numId w:val="4"/>
        </w:numPr>
        <w:rPr>
          <w:b/>
        </w:rPr>
      </w:pPr>
      <w:hyperlink r:id="rId39" w:history="1">
        <w:r w:rsidRPr="00512748">
          <w:rPr>
            <w:rStyle w:val="Hyperlink"/>
            <w:b/>
          </w:rPr>
          <w:t>Virtual Machines and Bare Metal (GPU)</w:t>
        </w:r>
      </w:hyperlink>
    </w:p>
    <w:p w:rsidR="00512748" w:rsidRPr="00512748" w:rsidRDefault="00512748" w:rsidP="00512748">
      <w:pPr>
        <w:numPr>
          <w:ilvl w:val="0"/>
          <w:numId w:val="4"/>
        </w:numPr>
        <w:rPr>
          <w:b/>
        </w:rPr>
      </w:pPr>
      <w:hyperlink r:id="rId40" w:history="1">
        <w:r w:rsidRPr="00512748">
          <w:rPr>
            <w:rStyle w:val="Hyperlink"/>
            <w:b/>
          </w:rPr>
          <w:t>Virtual Machines</w:t>
        </w:r>
      </w:hyperlink>
    </w:p>
    <w:p w:rsidR="00512748" w:rsidRDefault="00512748" w:rsidP="00512748">
      <w:pPr>
        <w:rPr>
          <w:b/>
        </w:rPr>
      </w:pPr>
    </w:p>
    <w:p w:rsidR="00512748" w:rsidRPr="00512748" w:rsidRDefault="00512748" w:rsidP="00512748">
      <w:pPr>
        <w:rPr>
          <w:b/>
          <w:u w:val="single"/>
        </w:rPr>
      </w:pPr>
      <w:r w:rsidRPr="00512748">
        <w:rPr>
          <w:b/>
          <w:u w:val="single"/>
        </w:rPr>
        <w:t>Database</w:t>
      </w:r>
      <w:r w:rsidRPr="00512748">
        <w:rPr>
          <w:b/>
          <w:u w:val="single"/>
        </w:rPr>
        <w:t>:</w:t>
      </w:r>
    </w:p>
    <w:p w:rsidR="00512748" w:rsidRDefault="00512748" w:rsidP="00512748">
      <w:pPr>
        <w:rPr>
          <w:b/>
        </w:rPr>
      </w:pPr>
      <w:r w:rsidRPr="00512748">
        <w:rPr>
          <w:b/>
        </w:rPr>
        <w:t>Oracle Autonomous Database is a unified database offering that bring Oracle database technology into an automated, self-healing platform. With support for multiple modes and data structures, we automate all routine database tasks, saving countless hours of manual, human effort and ensuring higher performance, reliability, security, and operational efficiency.</w:t>
      </w:r>
    </w:p>
    <w:p w:rsidR="00512748" w:rsidRPr="00512748" w:rsidRDefault="00512748" w:rsidP="00512748">
      <w:pPr>
        <w:numPr>
          <w:ilvl w:val="0"/>
          <w:numId w:val="5"/>
        </w:numPr>
        <w:rPr>
          <w:b/>
        </w:rPr>
      </w:pPr>
      <w:hyperlink r:id="rId41" w:history="1">
        <w:r w:rsidRPr="00512748">
          <w:rPr>
            <w:rStyle w:val="Hyperlink"/>
            <w:b/>
          </w:rPr>
          <w:t>Autonomous Data Warehouse</w:t>
        </w:r>
      </w:hyperlink>
    </w:p>
    <w:p w:rsidR="00512748" w:rsidRPr="00512748" w:rsidRDefault="00512748" w:rsidP="00512748">
      <w:pPr>
        <w:numPr>
          <w:ilvl w:val="0"/>
          <w:numId w:val="5"/>
        </w:numPr>
        <w:rPr>
          <w:b/>
        </w:rPr>
      </w:pPr>
      <w:hyperlink r:id="rId42" w:history="1">
        <w:r w:rsidRPr="00512748">
          <w:rPr>
            <w:rStyle w:val="Hyperlink"/>
            <w:b/>
          </w:rPr>
          <w:t>Autonomous JSON Database</w:t>
        </w:r>
      </w:hyperlink>
    </w:p>
    <w:p w:rsidR="00512748" w:rsidRPr="00512748" w:rsidRDefault="00512748" w:rsidP="00512748">
      <w:pPr>
        <w:numPr>
          <w:ilvl w:val="0"/>
          <w:numId w:val="5"/>
        </w:numPr>
        <w:rPr>
          <w:b/>
        </w:rPr>
      </w:pPr>
      <w:hyperlink r:id="rId43" w:history="1">
        <w:r w:rsidRPr="00512748">
          <w:rPr>
            <w:rStyle w:val="Hyperlink"/>
            <w:b/>
          </w:rPr>
          <w:t>Autonomous Transaction Processing</w:t>
        </w:r>
      </w:hyperlink>
    </w:p>
    <w:p w:rsidR="00512748" w:rsidRPr="00512748" w:rsidRDefault="00512748" w:rsidP="00512748">
      <w:pPr>
        <w:numPr>
          <w:ilvl w:val="0"/>
          <w:numId w:val="5"/>
        </w:numPr>
        <w:rPr>
          <w:b/>
        </w:rPr>
      </w:pPr>
      <w:hyperlink r:id="rId44" w:history="1">
        <w:r w:rsidRPr="00512748">
          <w:rPr>
            <w:rStyle w:val="Hyperlink"/>
            <w:b/>
          </w:rPr>
          <w:t>Database Cloud Service: Bare Metal</w:t>
        </w:r>
      </w:hyperlink>
    </w:p>
    <w:p w:rsidR="00512748" w:rsidRPr="00512748" w:rsidRDefault="00512748" w:rsidP="00512748">
      <w:pPr>
        <w:numPr>
          <w:ilvl w:val="0"/>
          <w:numId w:val="5"/>
        </w:numPr>
        <w:rPr>
          <w:b/>
        </w:rPr>
      </w:pPr>
      <w:hyperlink r:id="rId45" w:history="1">
        <w:r w:rsidRPr="00512748">
          <w:rPr>
            <w:rStyle w:val="Hyperlink"/>
            <w:b/>
          </w:rPr>
          <w:t>Database Cloud Service: Virtual Machine</w:t>
        </w:r>
      </w:hyperlink>
    </w:p>
    <w:p w:rsidR="00512748" w:rsidRPr="00512748" w:rsidRDefault="00512748" w:rsidP="00512748">
      <w:pPr>
        <w:numPr>
          <w:ilvl w:val="0"/>
          <w:numId w:val="5"/>
        </w:numPr>
        <w:rPr>
          <w:b/>
        </w:rPr>
      </w:pPr>
      <w:hyperlink r:id="rId46" w:history="1">
        <w:proofErr w:type="spellStart"/>
        <w:r w:rsidRPr="00512748">
          <w:rPr>
            <w:rStyle w:val="Hyperlink"/>
            <w:b/>
          </w:rPr>
          <w:t>Exadata</w:t>
        </w:r>
        <w:proofErr w:type="spellEnd"/>
        <w:r w:rsidRPr="00512748">
          <w:rPr>
            <w:rStyle w:val="Hyperlink"/>
            <w:b/>
          </w:rPr>
          <w:t xml:space="preserve"> </w:t>
        </w:r>
        <w:proofErr w:type="spellStart"/>
        <w:r w:rsidRPr="00512748">
          <w:rPr>
            <w:rStyle w:val="Hyperlink"/>
            <w:b/>
          </w:rPr>
          <w:t>Cloud@Customer</w:t>
        </w:r>
        <w:proofErr w:type="spellEnd"/>
      </w:hyperlink>
    </w:p>
    <w:p w:rsidR="00512748" w:rsidRPr="00512748" w:rsidRDefault="00512748" w:rsidP="00512748">
      <w:pPr>
        <w:numPr>
          <w:ilvl w:val="0"/>
          <w:numId w:val="5"/>
        </w:numPr>
        <w:rPr>
          <w:b/>
        </w:rPr>
      </w:pPr>
      <w:hyperlink r:id="rId47" w:history="1">
        <w:proofErr w:type="spellStart"/>
        <w:r w:rsidRPr="00512748">
          <w:rPr>
            <w:rStyle w:val="Hyperlink"/>
            <w:b/>
          </w:rPr>
          <w:t>Exadata</w:t>
        </w:r>
        <w:proofErr w:type="spellEnd"/>
        <w:r w:rsidRPr="00512748">
          <w:rPr>
            <w:rStyle w:val="Hyperlink"/>
            <w:b/>
          </w:rPr>
          <w:t xml:space="preserve"> Cloud Service</w:t>
        </w:r>
      </w:hyperlink>
    </w:p>
    <w:p w:rsidR="00512748" w:rsidRPr="00512748" w:rsidRDefault="00512748" w:rsidP="00512748">
      <w:pPr>
        <w:numPr>
          <w:ilvl w:val="0"/>
          <w:numId w:val="5"/>
        </w:numPr>
        <w:rPr>
          <w:b/>
        </w:rPr>
      </w:pPr>
      <w:hyperlink r:id="rId48" w:history="1">
        <w:r w:rsidRPr="00512748">
          <w:rPr>
            <w:rStyle w:val="Hyperlink"/>
            <w:b/>
          </w:rPr>
          <w:t xml:space="preserve">Oracle </w:t>
        </w:r>
        <w:proofErr w:type="spellStart"/>
        <w:r w:rsidRPr="00512748">
          <w:rPr>
            <w:rStyle w:val="Hyperlink"/>
            <w:b/>
          </w:rPr>
          <w:t>MySQL</w:t>
        </w:r>
        <w:proofErr w:type="spellEnd"/>
        <w:r w:rsidRPr="00512748">
          <w:rPr>
            <w:rStyle w:val="Hyperlink"/>
            <w:b/>
          </w:rPr>
          <w:t xml:space="preserve"> Database Service</w:t>
        </w:r>
      </w:hyperlink>
    </w:p>
    <w:p w:rsidR="00512748" w:rsidRPr="00512748" w:rsidRDefault="00512748" w:rsidP="00512748">
      <w:pPr>
        <w:numPr>
          <w:ilvl w:val="0"/>
          <w:numId w:val="5"/>
        </w:numPr>
        <w:rPr>
          <w:b/>
        </w:rPr>
      </w:pPr>
      <w:hyperlink r:id="rId49" w:history="1">
        <w:r w:rsidRPr="00512748">
          <w:rPr>
            <w:rStyle w:val="Hyperlink"/>
            <w:b/>
          </w:rPr>
          <w:t xml:space="preserve">Oracle </w:t>
        </w:r>
        <w:proofErr w:type="spellStart"/>
        <w:r w:rsidRPr="00512748">
          <w:rPr>
            <w:rStyle w:val="Hyperlink"/>
            <w:b/>
          </w:rPr>
          <w:t>NoSQL</w:t>
        </w:r>
        <w:proofErr w:type="spellEnd"/>
        <w:r w:rsidRPr="00512748">
          <w:rPr>
            <w:rStyle w:val="Hyperlink"/>
            <w:b/>
          </w:rPr>
          <w:t xml:space="preserve"> Database Cloud Service</w:t>
        </w:r>
      </w:hyperlink>
    </w:p>
    <w:p w:rsidR="00512748" w:rsidRDefault="00512748" w:rsidP="00512748">
      <w:pPr>
        <w:rPr>
          <w:b/>
        </w:rPr>
      </w:pPr>
    </w:p>
    <w:p w:rsidR="00512748" w:rsidRPr="00512748" w:rsidRDefault="00512748" w:rsidP="00512748">
      <w:pPr>
        <w:rPr>
          <w:b/>
          <w:u w:val="single"/>
        </w:rPr>
      </w:pPr>
      <w:r w:rsidRPr="00512748">
        <w:rPr>
          <w:b/>
          <w:u w:val="single"/>
        </w:rPr>
        <w:t>Integration</w:t>
      </w:r>
      <w:r w:rsidRPr="00512748">
        <w:rPr>
          <w:b/>
          <w:u w:val="single"/>
        </w:rPr>
        <w:t>:</w:t>
      </w:r>
    </w:p>
    <w:p w:rsidR="00512748" w:rsidRDefault="00512748" w:rsidP="00512748">
      <w:pPr>
        <w:rPr>
          <w:b/>
        </w:rPr>
      </w:pPr>
      <w:r w:rsidRPr="00512748">
        <w:rPr>
          <w:b/>
        </w:rPr>
        <w:t xml:space="preserve">Accelerate digital transformation initiatives with Oracle Integration. Get a jumpstart with pre-integrated connectivity to Oracle and third-party </w:t>
      </w:r>
      <w:proofErr w:type="spellStart"/>
      <w:r w:rsidRPr="00512748">
        <w:rPr>
          <w:b/>
        </w:rPr>
        <w:t>SaaS</w:t>
      </w:r>
      <w:proofErr w:type="spellEnd"/>
      <w:r w:rsidRPr="00512748">
        <w:rPr>
          <w:b/>
        </w:rPr>
        <w:t xml:space="preserve"> and on-premises apps, run-ready process automation templates, and an intuitive visual app builder for rapid web and mobile app development.</w:t>
      </w:r>
    </w:p>
    <w:p w:rsidR="00512748" w:rsidRPr="00512748" w:rsidRDefault="00512748" w:rsidP="00512748">
      <w:pPr>
        <w:numPr>
          <w:ilvl w:val="0"/>
          <w:numId w:val="6"/>
        </w:numPr>
        <w:rPr>
          <w:b/>
        </w:rPr>
      </w:pPr>
      <w:hyperlink r:id="rId50" w:history="1">
        <w:r w:rsidRPr="00512748">
          <w:rPr>
            <w:rStyle w:val="Hyperlink"/>
            <w:b/>
          </w:rPr>
          <w:t>API Gateway</w:t>
        </w:r>
      </w:hyperlink>
    </w:p>
    <w:p w:rsidR="00512748" w:rsidRPr="00512748" w:rsidRDefault="00512748" w:rsidP="00512748">
      <w:pPr>
        <w:numPr>
          <w:ilvl w:val="0"/>
          <w:numId w:val="6"/>
        </w:numPr>
        <w:rPr>
          <w:b/>
        </w:rPr>
      </w:pPr>
      <w:hyperlink r:id="rId51" w:history="1">
        <w:r w:rsidRPr="00512748">
          <w:rPr>
            <w:rStyle w:val="Hyperlink"/>
            <w:b/>
          </w:rPr>
          <w:t xml:space="preserve">Oracle </w:t>
        </w:r>
        <w:proofErr w:type="spellStart"/>
        <w:r w:rsidRPr="00512748">
          <w:rPr>
            <w:rStyle w:val="Hyperlink"/>
            <w:b/>
          </w:rPr>
          <w:t>GoldenGate</w:t>
        </w:r>
        <w:proofErr w:type="spellEnd"/>
      </w:hyperlink>
    </w:p>
    <w:p w:rsidR="00512748" w:rsidRPr="00512748" w:rsidRDefault="00512748" w:rsidP="00512748">
      <w:pPr>
        <w:numPr>
          <w:ilvl w:val="0"/>
          <w:numId w:val="6"/>
        </w:numPr>
        <w:rPr>
          <w:b/>
        </w:rPr>
      </w:pPr>
      <w:hyperlink r:id="rId52" w:history="1">
        <w:r w:rsidRPr="00512748">
          <w:rPr>
            <w:rStyle w:val="Hyperlink"/>
            <w:b/>
          </w:rPr>
          <w:t>Oracle Data Integrator</w:t>
        </w:r>
      </w:hyperlink>
    </w:p>
    <w:p w:rsidR="00512748" w:rsidRPr="00512748" w:rsidRDefault="00512748" w:rsidP="00512748">
      <w:pPr>
        <w:numPr>
          <w:ilvl w:val="0"/>
          <w:numId w:val="6"/>
        </w:numPr>
        <w:rPr>
          <w:b/>
        </w:rPr>
      </w:pPr>
      <w:hyperlink r:id="rId53" w:history="1">
        <w:r w:rsidRPr="00512748">
          <w:rPr>
            <w:rStyle w:val="Hyperlink"/>
            <w:b/>
          </w:rPr>
          <w:t>Oracle Cloud Infrastructure Data Integration</w:t>
        </w:r>
      </w:hyperlink>
    </w:p>
    <w:p w:rsidR="00512748" w:rsidRPr="00512748" w:rsidRDefault="00512748" w:rsidP="00512748">
      <w:pPr>
        <w:numPr>
          <w:ilvl w:val="0"/>
          <w:numId w:val="6"/>
        </w:numPr>
        <w:rPr>
          <w:b/>
        </w:rPr>
      </w:pPr>
      <w:hyperlink r:id="rId54" w:history="1">
        <w:r w:rsidRPr="00512748">
          <w:rPr>
            <w:rStyle w:val="Hyperlink"/>
            <w:b/>
          </w:rPr>
          <w:t>SOA Cloud Service</w:t>
        </w:r>
      </w:hyperlink>
    </w:p>
    <w:p w:rsidR="00512748" w:rsidRDefault="00512748" w:rsidP="00512748">
      <w:pPr>
        <w:rPr>
          <w:b/>
        </w:rPr>
      </w:pPr>
    </w:p>
    <w:p w:rsidR="00512748" w:rsidRPr="00512748" w:rsidRDefault="00512748" w:rsidP="00512748">
      <w:pPr>
        <w:rPr>
          <w:b/>
          <w:u w:val="single"/>
        </w:rPr>
      </w:pPr>
      <w:proofErr w:type="spellStart"/>
      <w:r w:rsidRPr="00512748">
        <w:rPr>
          <w:b/>
          <w:u w:val="single"/>
        </w:rPr>
        <w:t>Observability</w:t>
      </w:r>
      <w:proofErr w:type="spellEnd"/>
      <w:r w:rsidRPr="00512748">
        <w:rPr>
          <w:b/>
          <w:u w:val="single"/>
        </w:rPr>
        <w:t xml:space="preserve"> and Management</w:t>
      </w:r>
      <w:r w:rsidRPr="00512748">
        <w:rPr>
          <w:b/>
          <w:u w:val="single"/>
        </w:rPr>
        <w:t>:</w:t>
      </w:r>
    </w:p>
    <w:p w:rsidR="00512748" w:rsidRPr="005024B8" w:rsidRDefault="00512748" w:rsidP="00512748">
      <w:pPr>
        <w:rPr>
          <w:b/>
        </w:rPr>
      </w:pPr>
      <w:r w:rsidRPr="00512748">
        <w:rPr>
          <w:b/>
        </w:rPr>
        <w:t xml:space="preserve">Eliminate the human effort required to monitor and manage applications and infrastructure. Oracle Cloud </w:t>
      </w:r>
      <w:proofErr w:type="spellStart"/>
      <w:r w:rsidRPr="00512748">
        <w:rPr>
          <w:b/>
        </w:rPr>
        <w:t>Observability</w:t>
      </w:r>
      <w:proofErr w:type="spellEnd"/>
      <w:r w:rsidRPr="00512748">
        <w:rPr>
          <w:b/>
        </w:rPr>
        <w:t xml:space="preserve"> and Management services work with the entire operational data set for managing on-premise environments, Oracle Cloud environments, and hybrid and multi-cloud environments.</w:t>
      </w:r>
    </w:p>
    <w:p w:rsidR="00512748" w:rsidRPr="00512748" w:rsidRDefault="00512748" w:rsidP="00512748">
      <w:pPr>
        <w:numPr>
          <w:ilvl w:val="0"/>
          <w:numId w:val="7"/>
        </w:numPr>
        <w:rPr>
          <w:b/>
        </w:rPr>
      </w:pPr>
      <w:r w:rsidRPr="00512748">
        <w:rPr>
          <w:b/>
        </w:rPr>
        <w:t>Application Performance Monitoring</w:t>
      </w:r>
    </w:p>
    <w:p w:rsidR="00512748" w:rsidRPr="00512748" w:rsidRDefault="00512748" w:rsidP="00512748">
      <w:pPr>
        <w:numPr>
          <w:ilvl w:val="0"/>
          <w:numId w:val="7"/>
        </w:numPr>
        <w:rPr>
          <w:b/>
        </w:rPr>
      </w:pPr>
      <w:r w:rsidRPr="00512748">
        <w:rPr>
          <w:b/>
        </w:rPr>
        <w:t>Database Management</w:t>
      </w:r>
    </w:p>
    <w:p w:rsidR="00512748" w:rsidRPr="00512748" w:rsidRDefault="00512748" w:rsidP="00512748">
      <w:pPr>
        <w:numPr>
          <w:ilvl w:val="0"/>
          <w:numId w:val="7"/>
        </w:numPr>
        <w:rPr>
          <w:b/>
        </w:rPr>
      </w:pPr>
      <w:r w:rsidRPr="00512748">
        <w:rPr>
          <w:b/>
        </w:rPr>
        <w:t>Governance (Audit, Cost Management, Tagging)</w:t>
      </w:r>
    </w:p>
    <w:p w:rsidR="00512748" w:rsidRPr="00512748" w:rsidRDefault="00512748" w:rsidP="00512748">
      <w:pPr>
        <w:numPr>
          <w:ilvl w:val="0"/>
          <w:numId w:val="7"/>
        </w:numPr>
        <w:rPr>
          <w:b/>
        </w:rPr>
      </w:pPr>
      <w:r w:rsidRPr="00512748">
        <w:rPr>
          <w:b/>
        </w:rPr>
        <w:t>Logging</w:t>
      </w:r>
    </w:p>
    <w:p w:rsidR="00512748" w:rsidRPr="00512748" w:rsidRDefault="00512748" w:rsidP="00512748">
      <w:pPr>
        <w:numPr>
          <w:ilvl w:val="0"/>
          <w:numId w:val="7"/>
        </w:numPr>
        <w:rPr>
          <w:b/>
        </w:rPr>
      </w:pPr>
      <w:r w:rsidRPr="00512748">
        <w:rPr>
          <w:b/>
        </w:rPr>
        <w:t>Logging Analytics</w:t>
      </w:r>
    </w:p>
    <w:p w:rsidR="00512748" w:rsidRPr="00512748" w:rsidRDefault="00512748" w:rsidP="00512748">
      <w:pPr>
        <w:numPr>
          <w:ilvl w:val="0"/>
          <w:numId w:val="7"/>
        </w:numPr>
        <w:rPr>
          <w:b/>
        </w:rPr>
      </w:pPr>
      <w:r w:rsidRPr="00512748">
        <w:rPr>
          <w:b/>
        </w:rPr>
        <w:t>Monitoring</w:t>
      </w:r>
    </w:p>
    <w:p w:rsidR="00512748" w:rsidRPr="00512748" w:rsidRDefault="00512748" w:rsidP="00512748">
      <w:pPr>
        <w:numPr>
          <w:ilvl w:val="0"/>
          <w:numId w:val="7"/>
        </w:numPr>
        <w:rPr>
          <w:b/>
        </w:rPr>
      </w:pPr>
      <w:r w:rsidRPr="00512748">
        <w:rPr>
          <w:b/>
        </w:rPr>
        <w:t>Notifications</w:t>
      </w:r>
    </w:p>
    <w:p w:rsidR="00512748" w:rsidRPr="00512748" w:rsidRDefault="00512748" w:rsidP="00512748">
      <w:pPr>
        <w:numPr>
          <w:ilvl w:val="0"/>
          <w:numId w:val="7"/>
        </w:numPr>
        <w:rPr>
          <w:b/>
        </w:rPr>
      </w:pPr>
      <w:r w:rsidRPr="00512748">
        <w:rPr>
          <w:b/>
        </w:rPr>
        <w:t>Operations Insights</w:t>
      </w:r>
    </w:p>
    <w:p w:rsidR="00512748" w:rsidRPr="00512748" w:rsidRDefault="00512748" w:rsidP="00512748">
      <w:pPr>
        <w:numPr>
          <w:ilvl w:val="0"/>
          <w:numId w:val="7"/>
        </w:numPr>
        <w:rPr>
          <w:b/>
        </w:rPr>
      </w:pPr>
      <w:r w:rsidRPr="00512748">
        <w:rPr>
          <w:b/>
        </w:rPr>
        <w:t>Resource Manager</w:t>
      </w:r>
    </w:p>
    <w:p w:rsidR="00512748" w:rsidRPr="00512748" w:rsidRDefault="00512748" w:rsidP="00512748">
      <w:pPr>
        <w:numPr>
          <w:ilvl w:val="0"/>
          <w:numId w:val="7"/>
        </w:numPr>
        <w:rPr>
          <w:b/>
        </w:rPr>
      </w:pPr>
      <w:r w:rsidRPr="00512748">
        <w:rPr>
          <w:b/>
        </w:rPr>
        <w:t>Service Connector Hub</w:t>
      </w:r>
    </w:p>
    <w:p w:rsidR="005024B8" w:rsidRDefault="005024B8">
      <w:pPr>
        <w:rPr>
          <w:b/>
        </w:rPr>
      </w:pPr>
    </w:p>
    <w:p w:rsidR="00512748" w:rsidRPr="00512748" w:rsidRDefault="00512748" w:rsidP="00512748">
      <w:pPr>
        <w:rPr>
          <w:b/>
          <w:u w:val="single"/>
        </w:rPr>
      </w:pPr>
      <w:r w:rsidRPr="00512748">
        <w:rPr>
          <w:b/>
          <w:u w:val="single"/>
        </w:rPr>
        <w:t>Networking, Connectivity, and Edge Services</w:t>
      </w:r>
      <w:r w:rsidRPr="00512748">
        <w:rPr>
          <w:b/>
          <w:u w:val="single"/>
        </w:rPr>
        <w:t>:</w:t>
      </w:r>
    </w:p>
    <w:p w:rsidR="00512748" w:rsidRDefault="00512748" w:rsidP="00512748">
      <w:pPr>
        <w:rPr>
          <w:b/>
        </w:rPr>
      </w:pPr>
      <w:r w:rsidRPr="00512748">
        <w:rPr>
          <w:b/>
        </w:rPr>
        <w:t>OCI networking services offer Layer 2 isolation of your tenancy to prevent ‘noisy neighbors’ from disrupting your workloads and offers highly customizable virtual cloud networks (VCN) and connectivity services that extend your IT infrastructure without the massive network egress services common in public clouds.</w:t>
      </w:r>
    </w:p>
    <w:p w:rsidR="00512748" w:rsidRPr="00512748" w:rsidRDefault="00512748" w:rsidP="00512748">
      <w:pPr>
        <w:numPr>
          <w:ilvl w:val="0"/>
          <w:numId w:val="8"/>
        </w:numPr>
        <w:rPr>
          <w:b/>
        </w:rPr>
      </w:pPr>
      <w:hyperlink r:id="rId55" w:history="1">
        <w:r w:rsidRPr="00512748">
          <w:rPr>
            <w:rStyle w:val="Hyperlink"/>
            <w:b/>
          </w:rPr>
          <w:t>DNS</w:t>
        </w:r>
      </w:hyperlink>
    </w:p>
    <w:p w:rsidR="00512748" w:rsidRPr="00512748" w:rsidRDefault="00512748" w:rsidP="00512748">
      <w:pPr>
        <w:numPr>
          <w:ilvl w:val="0"/>
          <w:numId w:val="8"/>
        </w:numPr>
        <w:rPr>
          <w:b/>
        </w:rPr>
      </w:pPr>
      <w:hyperlink r:id="rId56" w:history="1">
        <w:r w:rsidRPr="00512748">
          <w:rPr>
            <w:rStyle w:val="Hyperlink"/>
            <w:b/>
          </w:rPr>
          <w:t>Email Delivery</w:t>
        </w:r>
      </w:hyperlink>
    </w:p>
    <w:p w:rsidR="00512748" w:rsidRPr="00512748" w:rsidRDefault="00512748" w:rsidP="00512748">
      <w:pPr>
        <w:numPr>
          <w:ilvl w:val="0"/>
          <w:numId w:val="8"/>
        </w:numPr>
        <w:rPr>
          <w:b/>
        </w:rPr>
      </w:pPr>
      <w:hyperlink r:id="rId57" w:history="1">
        <w:proofErr w:type="spellStart"/>
        <w:r w:rsidRPr="00512748">
          <w:rPr>
            <w:rStyle w:val="Hyperlink"/>
            <w:b/>
          </w:rPr>
          <w:t>FastConnect</w:t>
        </w:r>
        <w:proofErr w:type="spellEnd"/>
      </w:hyperlink>
    </w:p>
    <w:p w:rsidR="00512748" w:rsidRPr="00512748" w:rsidRDefault="00512748" w:rsidP="00512748">
      <w:pPr>
        <w:numPr>
          <w:ilvl w:val="0"/>
          <w:numId w:val="8"/>
        </w:numPr>
        <w:rPr>
          <w:b/>
        </w:rPr>
      </w:pPr>
      <w:hyperlink r:id="rId58" w:history="1">
        <w:r w:rsidRPr="00512748">
          <w:rPr>
            <w:rStyle w:val="Hyperlink"/>
            <w:b/>
          </w:rPr>
          <w:t>Health Checks</w:t>
        </w:r>
      </w:hyperlink>
    </w:p>
    <w:p w:rsidR="00512748" w:rsidRPr="00512748" w:rsidRDefault="00512748" w:rsidP="00512748">
      <w:pPr>
        <w:numPr>
          <w:ilvl w:val="0"/>
          <w:numId w:val="8"/>
        </w:numPr>
        <w:rPr>
          <w:b/>
        </w:rPr>
      </w:pPr>
      <w:hyperlink r:id="rId59" w:history="1">
        <w:r w:rsidRPr="00512748">
          <w:rPr>
            <w:rStyle w:val="Hyperlink"/>
            <w:b/>
          </w:rPr>
          <w:t>Load Balancing</w:t>
        </w:r>
      </w:hyperlink>
    </w:p>
    <w:p w:rsidR="00512748" w:rsidRPr="00512748" w:rsidRDefault="00512748" w:rsidP="00512748">
      <w:pPr>
        <w:numPr>
          <w:ilvl w:val="0"/>
          <w:numId w:val="8"/>
        </w:numPr>
        <w:rPr>
          <w:b/>
        </w:rPr>
      </w:pPr>
      <w:hyperlink r:id="rId60" w:history="1">
        <w:r w:rsidRPr="00512748">
          <w:rPr>
            <w:rStyle w:val="Hyperlink"/>
            <w:b/>
          </w:rPr>
          <w:t>Service Gateway</w:t>
        </w:r>
      </w:hyperlink>
    </w:p>
    <w:p w:rsidR="00512748" w:rsidRPr="00512748" w:rsidRDefault="00512748" w:rsidP="00512748">
      <w:pPr>
        <w:numPr>
          <w:ilvl w:val="0"/>
          <w:numId w:val="8"/>
        </w:numPr>
        <w:rPr>
          <w:b/>
        </w:rPr>
      </w:pPr>
      <w:hyperlink r:id="rId61" w:history="1">
        <w:r w:rsidRPr="00512748">
          <w:rPr>
            <w:rStyle w:val="Hyperlink"/>
            <w:b/>
          </w:rPr>
          <w:t>Traffic Management</w:t>
        </w:r>
      </w:hyperlink>
    </w:p>
    <w:p w:rsidR="00512748" w:rsidRPr="00512748" w:rsidRDefault="00512748" w:rsidP="00512748">
      <w:pPr>
        <w:numPr>
          <w:ilvl w:val="0"/>
          <w:numId w:val="8"/>
        </w:numPr>
        <w:rPr>
          <w:b/>
        </w:rPr>
      </w:pPr>
      <w:hyperlink r:id="rId62" w:history="1">
        <w:r w:rsidRPr="00512748">
          <w:rPr>
            <w:rStyle w:val="Hyperlink"/>
            <w:b/>
          </w:rPr>
          <w:t>Virtual Cloud Network</w:t>
        </w:r>
      </w:hyperlink>
    </w:p>
    <w:p w:rsidR="00512748" w:rsidRDefault="00512748" w:rsidP="00512748">
      <w:pPr>
        <w:rPr>
          <w:b/>
        </w:rPr>
      </w:pPr>
    </w:p>
    <w:p w:rsidR="00512748" w:rsidRPr="00512748" w:rsidRDefault="00512748" w:rsidP="00512748">
      <w:pPr>
        <w:rPr>
          <w:b/>
          <w:u w:val="single"/>
        </w:rPr>
      </w:pPr>
      <w:r w:rsidRPr="00512748">
        <w:rPr>
          <w:b/>
          <w:u w:val="single"/>
        </w:rPr>
        <w:t>Security, Identity, and Compliance</w:t>
      </w:r>
      <w:r w:rsidRPr="00512748">
        <w:rPr>
          <w:b/>
          <w:u w:val="single"/>
        </w:rPr>
        <w:t>:</w:t>
      </w:r>
    </w:p>
    <w:p w:rsidR="00512748" w:rsidRPr="005024B8" w:rsidRDefault="00512748" w:rsidP="00512748">
      <w:pPr>
        <w:rPr>
          <w:b/>
        </w:rPr>
      </w:pPr>
      <w:r w:rsidRPr="00512748">
        <w:rPr>
          <w:b/>
        </w:rPr>
        <w:t>Concerns about security shouldn’t keep you from the cloud, it should move you toward it. Implement and manage consistent security, identity and access management policies across the hybrid data center while maintaining compliance.</w:t>
      </w:r>
    </w:p>
    <w:p w:rsidR="005024B8" w:rsidRPr="005024B8" w:rsidRDefault="005024B8"/>
    <w:p w:rsidR="00512748" w:rsidRPr="00512748" w:rsidRDefault="005024B8" w:rsidP="00512748">
      <w:pPr>
        <w:numPr>
          <w:ilvl w:val="0"/>
          <w:numId w:val="9"/>
        </w:numPr>
      </w:pPr>
      <w:r>
        <w:t xml:space="preserve"> </w:t>
      </w:r>
      <w:hyperlink r:id="rId63" w:history="1">
        <w:r w:rsidR="00512748" w:rsidRPr="00512748">
          <w:rPr>
            <w:rStyle w:val="Hyperlink"/>
          </w:rPr>
          <w:t>Cloud Access Security Broker (CASB)</w:t>
        </w:r>
      </w:hyperlink>
    </w:p>
    <w:p w:rsidR="00512748" w:rsidRPr="00512748" w:rsidRDefault="00512748" w:rsidP="00512748">
      <w:pPr>
        <w:numPr>
          <w:ilvl w:val="0"/>
          <w:numId w:val="9"/>
        </w:numPr>
      </w:pPr>
      <w:hyperlink r:id="rId64" w:history="1">
        <w:r w:rsidRPr="00512748">
          <w:rPr>
            <w:rStyle w:val="Hyperlink"/>
          </w:rPr>
          <w:t>Cloud Guard</w:t>
        </w:r>
      </w:hyperlink>
    </w:p>
    <w:p w:rsidR="00512748" w:rsidRPr="00512748" w:rsidRDefault="00512748" w:rsidP="00512748">
      <w:pPr>
        <w:numPr>
          <w:ilvl w:val="0"/>
          <w:numId w:val="9"/>
        </w:numPr>
      </w:pPr>
      <w:hyperlink r:id="rId65" w:history="1">
        <w:r w:rsidRPr="00512748">
          <w:rPr>
            <w:rStyle w:val="Hyperlink"/>
          </w:rPr>
          <w:t>Database Security</w:t>
        </w:r>
      </w:hyperlink>
    </w:p>
    <w:p w:rsidR="00512748" w:rsidRPr="00512748" w:rsidRDefault="00512748" w:rsidP="00512748">
      <w:pPr>
        <w:numPr>
          <w:ilvl w:val="0"/>
          <w:numId w:val="9"/>
        </w:numPr>
      </w:pPr>
      <w:hyperlink r:id="rId66" w:history="1">
        <w:r w:rsidRPr="00512748">
          <w:rPr>
            <w:rStyle w:val="Hyperlink"/>
          </w:rPr>
          <w:t>Identity and Access Management</w:t>
        </w:r>
      </w:hyperlink>
    </w:p>
    <w:p w:rsidR="00512748" w:rsidRPr="00512748" w:rsidRDefault="00512748" w:rsidP="00512748">
      <w:pPr>
        <w:numPr>
          <w:ilvl w:val="0"/>
          <w:numId w:val="9"/>
        </w:numPr>
      </w:pPr>
      <w:hyperlink r:id="rId67" w:history="1">
        <w:r w:rsidRPr="00512748">
          <w:rPr>
            <w:rStyle w:val="Hyperlink"/>
          </w:rPr>
          <w:t>Identity Cloud Service</w:t>
        </w:r>
      </w:hyperlink>
    </w:p>
    <w:p w:rsidR="00512748" w:rsidRPr="00512748" w:rsidRDefault="00512748" w:rsidP="00512748">
      <w:pPr>
        <w:numPr>
          <w:ilvl w:val="0"/>
          <w:numId w:val="9"/>
        </w:numPr>
      </w:pPr>
      <w:hyperlink r:id="rId68" w:history="1">
        <w:r w:rsidRPr="00512748">
          <w:rPr>
            <w:rStyle w:val="Hyperlink"/>
          </w:rPr>
          <w:t>Key Management</w:t>
        </w:r>
      </w:hyperlink>
    </w:p>
    <w:p w:rsidR="00512748" w:rsidRPr="00512748" w:rsidRDefault="00512748" w:rsidP="00512748">
      <w:pPr>
        <w:numPr>
          <w:ilvl w:val="0"/>
          <w:numId w:val="9"/>
        </w:numPr>
      </w:pPr>
      <w:hyperlink r:id="rId69" w:history="1">
        <w:r w:rsidRPr="00512748">
          <w:rPr>
            <w:rStyle w:val="Hyperlink"/>
          </w:rPr>
          <w:t>Security Zones</w:t>
        </w:r>
      </w:hyperlink>
    </w:p>
    <w:p w:rsidR="00512748" w:rsidRPr="00512748" w:rsidRDefault="00512748" w:rsidP="00512748">
      <w:pPr>
        <w:numPr>
          <w:ilvl w:val="0"/>
          <w:numId w:val="9"/>
        </w:numPr>
      </w:pPr>
      <w:hyperlink r:id="rId70" w:history="1">
        <w:r w:rsidRPr="00512748">
          <w:rPr>
            <w:rStyle w:val="Hyperlink"/>
          </w:rPr>
          <w:t>Web Application Firewall (WAF)</w:t>
        </w:r>
      </w:hyperlink>
    </w:p>
    <w:p w:rsidR="003A5456" w:rsidRDefault="003A5456"/>
    <w:p w:rsidR="00512748" w:rsidRPr="00512748" w:rsidRDefault="00512748" w:rsidP="00512748">
      <w:pPr>
        <w:rPr>
          <w:u w:val="single"/>
        </w:rPr>
      </w:pPr>
      <w:r w:rsidRPr="00512748">
        <w:rPr>
          <w:b/>
          <w:u w:val="single"/>
        </w:rPr>
        <w:t>Storage</w:t>
      </w:r>
      <w:r w:rsidRPr="00512748">
        <w:rPr>
          <w:u w:val="single"/>
        </w:rPr>
        <w:t>:</w:t>
      </w:r>
    </w:p>
    <w:p w:rsidR="00512748" w:rsidRDefault="00512748" w:rsidP="00512748">
      <w:r>
        <w:t>Cloud storage doesn’t have to be confusing, surprisingly expensive or slow. Oracle Cloud delivers consistent, low-cost cloud storage options including on-demand local, object, file, high IOPS block and standard block storage services, and archive storage and secure data transfer services.</w:t>
      </w:r>
    </w:p>
    <w:p w:rsidR="00512748" w:rsidRPr="00512748" w:rsidRDefault="00512748" w:rsidP="00512748">
      <w:pPr>
        <w:numPr>
          <w:ilvl w:val="0"/>
          <w:numId w:val="10"/>
        </w:numPr>
      </w:pPr>
      <w:hyperlink r:id="rId71" w:history="1">
        <w:r w:rsidRPr="00512748">
          <w:rPr>
            <w:rStyle w:val="Hyperlink"/>
          </w:rPr>
          <w:t>Archive Storage</w:t>
        </w:r>
      </w:hyperlink>
    </w:p>
    <w:p w:rsidR="00512748" w:rsidRPr="00512748" w:rsidRDefault="00512748" w:rsidP="00512748">
      <w:pPr>
        <w:numPr>
          <w:ilvl w:val="0"/>
          <w:numId w:val="10"/>
        </w:numPr>
      </w:pPr>
      <w:hyperlink r:id="rId72" w:history="1">
        <w:r w:rsidRPr="00512748">
          <w:rPr>
            <w:rStyle w:val="Hyperlink"/>
          </w:rPr>
          <w:t>Block Volumes</w:t>
        </w:r>
      </w:hyperlink>
    </w:p>
    <w:p w:rsidR="00512748" w:rsidRPr="00512748" w:rsidRDefault="00512748" w:rsidP="00512748">
      <w:pPr>
        <w:numPr>
          <w:ilvl w:val="0"/>
          <w:numId w:val="10"/>
        </w:numPr>
      </w:pPr>
      <w:hyperlink r:id="rId73" w:history="1">
        <w:r w:rsidRPr="00512748">
          <w:rPr>
            <w:rStyle w:val="Hyperlink"/>
          </w:rPr>
          <w:t>Data Transfer</w:t>
        </w:r>
      </w:hyperlink>
    </w:p>
    <w:p w:rsidR="00512748" w:rsidRPr="00512748" w:rsidRDefault="00512748" w:rsidP="00512748">
      <w:pPr>
        <w:numPr>
          <w:ilvl w:val="0"/>
          <w:numId w:val="10"/>
        </w:numPr>
      </w:pPr>
      <w:hyperlink r:id="rId74" w:history="1">
        <w:r w:rsidRPr="00512748">
          <w:rPr>
            <w:rStyle w:val="Hyperlink"/>
          </w:rPr>
          <w:t>File Storage</w:t>
        </w:r>
      </w:hyperlink>
    </w:p>
    <w:p w:rsidR="00512748" w:rsidRPr="00512748" w:rsidRDefault="00512748" w:rsidP="00512748">
      <w:pPr>
        <w:numPr>
          <w:ilvl w:val="0"/>
          <w:numId w:val="10"/>
        </w:numPr>
      </w:pPr>
      <w:hyperlink r:id="rId75" w:history="1">
        <w:r w:rsidRPr="00512748">
          <w:rPr>
            <w:rStyle w:val="Hyperlink"/>
          </w:rPr>
          <w:t xml:space="preserve">Local </w:t>
        </w:r>
        <w:proofErr w:type="spellStart"/>
        <w:r w:rsidRPr="00512748">
          <w:rPr>
            <w:rStyle w:val="Hyperlink"/>
          </w:rPr>
          <w:t>NVMe</w:t>
        </w:r>
        <w:proofErr w:type="spellEnd"/>
        <w:r w:rsidRPr="00512748">
          <w:rPr>
            <w:rStyle w:val="Hyperlink"/>
          </w:rPr>
          <w:t xml:space="preserve"> SSD</w:t>
        </w:r>
      </w:hyperlink>
    </w:p>
    <w:p w:rsidR="00512748" w:rsidRPr="00512748" w:rsidRDefault="00512748" w:rsidP="00512748">
      <w:pPr>
        <w:numPr>
          <w:ilvl w:val="0"/>
          <w:numId w:val="10"/>
        </w:numPr>
      </w:pPr>
      <w:hyperlink r:id="rId76" w:history="1">
        <w:r w:rsidRPr="00512748">
          <w:rPr>
            <w:rStyle w:val="Hyperlink"/>
          </w:rPr>
          <w:t>Object Storage</w:t>
        </w:r>
      </w:hyperlink>
    </w:p>
    <w:p w:rsidR="00512748" w:rsidRPr="00512748" w:rsidRDefault="00512748" w:rsidP="00512748">
      <w:pPr>
        <w:numPr>
          <w:ilvl w:val="0"/>
          <w:numId w:val="10"/>
        </w:numPr>
      </w:pPr>
      <w:hyperlink r:id="rId77" w:history="1">
        <w:r w:rsidRPr="00512748">
          <w:rPr>
            <w:rStyle w:val="Hyperlink"/>
          </w:rPr>
          <w:t>Storage Gateway</w:t>
        </w:r>
      </w:hyperlink>
    </w:p>
    <w:p w:rsidR="00512748" w:rsidRDefault="00512748" w:rsidP="00512748"/>
    <w:sectPr w:rsidR="00512748" w:rsidSect="003A545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AC286D"/>
    <w:multiLevelType w:val="multilevel"/>
    <w:tmpl w:val="3CDE6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F90C0B"/>
    <w:multiLevelType w:val="multilevel"/>
    <w:tmpl w:val="7D745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A54BBC"/>
    <w:multiLevelType w:val="multilevel"/>
    <w:tmpl w:val="7C1CC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61649D"/>
    <w:multiLevelType w:val="multilevel"/>
    <w:tmpl w:val="34DEA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86253CB"/>
    <w:multiLevelType w:val="multilevel"/>
    <w:tmpl w:val="C9ECF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D4A52BC"/>
    <w:multiLevelType w:val="multilevel"/>
    <w:tmpl w:val="793C4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D8C4267"/>
    <w:multiLevelType w:val="multilevel"/>
    <w:tmpl w:val="52FE4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5B42A4B"/>
    <w:multiLevelType w:val="multilevel"/>
    <w:tmpl w:val="76A29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F340D47"/>
    <w:multiLevelType w:val="multilevel"/>
    <w:tmpl w:val="0EE81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1022AD3"/>
    <w:multiLevelType w:val="multilevel"/>
    <w:tmpl w:val="49FA9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3"/>
  </w:num>
  <w:num w:numId="4">
    <w:abstractNumId w:val="6"/>
  </w:num>
  <w:num w:numId="5">
    <w:abstractNumId w:val="5"/>
  </w:num>
  <w:num w:numId="6">
    <w:abstractNumId w:val="2"/>
  </w:num>
  <w:num w:numId="7">
    <w:abstractNumId w:val="1"/>
  </w:num>
  <w:num w:numId="8">
    <w:abstractNumId w:val="9"/>
  </w:num>
  <w:num w:numId="9">
    <w:abstractNumId w:val="4"/>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20"/>
  <w:characterSpacingControl w:val="doNotCompress"/>
  <w:compat/>
  <w:rsids>
    <w:rsidRoot w:val="005024B8"/>
    <w:rsid w:val="003A5456"/>
    <w:rsid w:val="005024B8"/>
    <w:rsid w:val="005127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456"/>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24B8"/>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2947606">
      <w:bodyDiv w:val="1"/>
      <w:marLeft w:val="0"/>
      <w:marRight w:val="0"/>
      <w:marTop w:val="0"/>
      <w:marBottom w:val="0"/>
      <w:divBdr>
        <w:top w:val="none" w:sz="0" w:space="0" w:color="auto"/>
        <w:left w:val="none" w:sz="0" w:space="0" w:color="auto"/>
        <w:bottom w:val="none" w:sz="0" w:space="0" w:color="auto"/>
        <w:right w:val="none" w:sz="0" w:space="0" w:color="auto"/>
      </w:divBdr>
      <w:divsChild>
        <w:div w:id="1276446214">
          <w:marLeft w:val="0"/>
          <w:marRight w:val="0"/>
          <w:marTop w:val="0"/>
          <w:marBottom w:val="720"/>
          <w:divBdr>
            <w:top w:val="none" w:sz="0" w:space="0" w:color="auto"/>
            <w:left w:val="none" w:sz="0" w:space="0" w:color="auto"/>
            <w:bottom w:val="none" w:sz="0" w:space="0" w:color="auto"/>
            <w:right w:val="none" w:sz="0" w:space="0" w:color="auto"/>
          </w:divBdr>
          <w:divsChild>
            <w:div w:id="509567078">
              <w:marLeft w:val="0"/>
              <w:marRight w:val="0"/>
              <w:marTop w:val="0"/>
              <w:marBottom w:val="0"/>
              <w:divBdr>
                <w:top w:val="none" w:sz="0" w:space="0" w:color="auto"/>
                <w:left w:val="none" w:sz="0" w:space="0" w:color="auto"/>
                <w:bottom w:val="none" w:sz="0" w:space="0" w:color="auto"/>
                <w:right w:val="none" w:sz="0" w:space="0" w:color="auto"/>
              </w:divBdr>
              <w:divsChild>
                <w:div w:id="79340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11940">
      <w:bodyDiv w:val="1"/>
      <w:marLeft w:val="0"/>
      <w:marRight w:val="0"/>
      <w:marTop w:val="0"/>
      <w:marBottom w:val="0"/>
      <w:divBdr>
        <w:top w:val="none" w:sz="0" w:space="0" w:color="auto"/>
        <w:left w:val="none" w:sz="0" w:space="0" w:color="auto"/>
        <w:bottom w:val="none" w:sz="0" w:space="0" w:color="auto"/>
        <w:right w:val="none" w:sz="0" w:space="0" w:color="auto"/>
      </w:divBdr>
    </w:div>
    <w:div w:id="84739368">
      <w:bodyDiv w:val="1"/>
      <w:marLeft w:val="0"/>
      <w:marRight w:val="0"/>
      <w:marTop w:val="0"/>
      <w:marBottom w:val="0"/>
      <w:divBdr>
        <w:top w:val="none" w:sz="0" w:space="0" w:color="auto"/>
        <w:left w:val="none" w:sz="0" w:space="0" w:color="auto"/>
        <w:bottom w:val="none" w:sz="0" w:space="0" w:color="auto"/>
        <w:right w:val="none" w:sz="0" w:space="0" w:color="auto"/>
      </w:divBdr>
    </w:div>
    <w:div w:id="85199870">
      <w:bodyDiv w:val="1"/>
      <w:marLeft w:val="0"/>
      <w:marRight w:val="0"/>
      <w:marTop w:val="0"/>
      <w:marBottom w:val="0"/>
      <w:divBdr>
        <w:top w:val="none" w:sz="0" w:space="0" w:color="auto"/>
        <w:left w:val="none" w:sz="0" w:space="0" w:color="auto"/>
        <w:bottom w:val="none" w:sz="0" w:space="0" w:color="auto"/>
        <w:right w:val="none" w:sz="0" w:space="0" w:color="auto"/>
      </w:divBdr>
    </w:div>
    <w:div w:id="106242916">
      <w:bodyDiv w:val="1"/>
      <w:marLeft w:val="0"/>
      <w:marRight w:val="0"/>
      <w:marTop w:val="0"/>
      <w:marBottom w:val="0"/>
      <w:divBdr>
        <w:top w:val="none" w:sz="0" w:space="0" w:color="auto"/>
        <w:left w:val="none" w:sz="0" w:space="0" w:color="auto"/>
        <w:bottom w:val="none" w:sz="0" w:space="0" w:color="auto"/>
        <w:right w:val="none" w:sz="0" w:space="0" w:color="auto"/>
      </w:divBdr>
    </w:div>
    <w:div w:id="117768360">
      <w:bodyDiv w:val="1"/>
      <w:marLeft w:val="0"/>
      <w:marRight w:val="0"/>
      <w:marTop w:val="0"/>
      <w:marBottom w:val="0"/>
      <w:divBdr>
        <w:top w:val="none" w:sz="0" w:space="0" w:color="auto"/>
        <w:left w:val="none" w:sz="0" w:space="0" w:color="auto"/>
        <w:bottom w:val="none" w:sz="0" w:space="0" w:color="auto"/>
        <w:right w:val="none" w:sz="0" w:space="0" w:color="auto"/>
      </w:divBdr>
    </w:div>
    <w:div w:id="153226793">
      <w:bodyDiv w:val="1"/>
      <w:marLeft w:val="0"/>
      <w:marRight w:val="0"/>
      <w:marTop w:val="0"/>
      <w:marBottom w:val="0"/>
      <w:divBdr>
        <w:top w:val="none" w:sz="0" w:space="0" w:color="auto"/>
        <w:left w:val="none" w:sz="0" w:space="0" w:color="auto"/>
        <w:bottom w:val="none" w:sz="0" w:space="0" w:color="auto"/>
        <w:right w:val="none" w:sz="0" w:space="0" w:color="auto"/>
      </w:divBdr>
    </w:div>
    <w:div w:id="165872662">
      <w:bodyDiv w:val="1"/>
      <w:marLeft w:val="0"/>
      <w:marRight w:val="0"/>
      <w:marTop w:val="0"/>
      <w:marBottom w:val="0"/>
      <w:divBdr>
        <w:top w:val="none" w:sz="0" w:space="0" w:color="auto"/>
        <w:left w:val="none" w:sz="0" w:space="0" w:color="auto"/>
        <w:bottom w:val="none" w:sz="0" w:space="0" w:color="auto"/>
        <w:right w:val="none" w:sz="0" w:space="0" w:color="auto"/>
      </w:divBdr>
    </w:div>
    <w:div w:id="232811306">
      <w:bodyDiv w:val="1"/>
      <w:marLeft w:val="0"/>
      <w:marRight w:val="0"/>
      <w:marTop w:val="0"/>
      <w:marBottom w:val="0"/>
      <w:divBdr>
        <w:top w:val="none" w:sz="0" w:space="0" w:color="auto"/>
        <w:left w:val="none" w:sz="0" w:space="0" w:color="auto"/>
        <w:bottom w:val="none" w:sz="0" w:space="0" w:color="auto"/>
        <w:right w:val="none" w:sz="0" w:space="0" w:color="auto"/>
      </w:divBdr>
    </w:div>
    <w:div w:id="282544244">
      <w:bodyDiv w:val="1"/>
      <w:marLeft w:val="0"/>
      <w:marRight w:val="0"/>
      <w:marTop w:val="0"/>
      <w:marBottom w:val="0"/>
      <w:divBdr>
        <w:top w:val="none" w:sz="0" w:space="0" w:color="auto"/>
        <w:left w:val="none" w:sz="0" w:space="0" w:color="auto"/>
        <w:bottom w:val="none" w:sz="0" w:space="0" w:color="auto"/>
        <w:right w:val="none" w:sz="0" w:space="0" w:color="auto"/>
      </w:divBdr>
    </w:div>
    <w:div w:id="364402850">
      <w:bodyDiv w:val="1"/>
      <w:marLeft w:val="0"/>
      <w:marRight w:val="0"/>
      <w:marTop w:val="0"/>
      <w:marBottom w:val="0"/>
      <w:divBdr>
        <w:top w:val="none" w:sz="0" w:space="0" w:color="auto"/>
        <w:left w:val="none" w:sz="0" w:space="0" w:color="auto"/>
        <w:bottom w:val="none" w:sz="0" w:space="0" w:color="auto"/>
        <w:right w:val="none" w:sz="0" w:space="0" w:color="auto"/>
      </w:divBdr>
      <w:divsChild>
        <w:div w:id="1590232796">
          <w:marLeft w:val="0"/>
          <w:marRight w:val="0"/>
          <w:marTop w:val="0"/>
          <w:marBottom w:val="0"/>
          <w:divBdr>
            <w:top w:val="none" w:sz="0" w:space="0" w:color="auto"/>
            <w:left w:val="none" w:sz="0" w:space="0" w:color="auto"/>
            <w:bottom w:val="none" w:sz="0" w:space="0" w:color="auto"/>
            <w:right w:val="none" w:sz="0" w:space="0" w:color="auto"/>
          </w:divBdr>
          <w:divsChild>
            <w:div w:id="896890457">
              <w:marLeft w:val="973"/>
              <w:marRight w:val="365"/>
              <w:marTop w:val="484"/>
              <w:marBottom w:val="484"/>
              <w:divBdr>
                <w:top w:val="none" w:sz="0" w:space="0" w:color="auto"/>
                <w:left w:val="none" w:sz="0" w:space="0" w:color="auto"/>
                <w:bottom w:val="none" w:sz="0" w:space="0" w:color="auto"/>
                <w:right w:val="none" w:sz="0" w:space="0" w:color="auto"/>
              </w:divBdr>
              <w:divsChild>
                <w:div w:id="96411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019116">
      <w:bodyDiv w:val="1"/>
      <w:marLeft w:val="0"/>
      <w:marRight w:val="0"/>
      <w:marTop w:val="0"/>
      <w:marBottom w:val="0"/>
      <w:divBdr>
        <w:top w:val="none" w:sz="0" w:space="0" w:color="auto"/>
        <w:left w:val="none" w:sz="0" w:space="0" w:color="auto"/>
        <w:bottom w:val="none" w:sz="0" w:space="0" w:color="auto"/>
        <w:right w:val="none" w:sz="0" w:space="0" w:color="auto"/>
      </w:divBdr>
    </w:div>
    <w:div w:id="513496658">
      <w:bodyDiv w:val="1"/>
      <w:marLeft w:val="0"/>
      <w:marRight w:val="0"/>
      <w:marTop w:val="0"/>
      <w:marBottom w:val="0"/>
      <w:divBdr>
        <w:top w:val="none" w:sz="0" w:space="0" w:color="auto"/>
        <w:left w:val="none" w:sz="0" w:space="0" w:color="auto"/>
        <w:bottom w:val="none" w:sz="0" w:space="0" w:color="auto"/>
        <w:right w:val="none" w:sz="0" w:space="0" w:color="auto"/>
      </w:divBdr>
      <w:divsChild>
        <w:div w:id="1119492608">
          <w:marLeft w:val="0"/>
          <w:marRight w:val="0"/>
          <w:marTop w:val="0"/>
          <w:marBottom w:val="0"/>
          <w:divBdr>
            <w:top w:val="none" w:sz="0" w:space="0" w:color="auto"/>
            <w:left w:val="none" w:sz="0" w:space="0" w:color="auto"/>
            <w:bottom w:val="none" w:sz="0" w:space="0" w:color="auto"/>
            <w:right w:val="none" w:sz="0" w:space="0" w:color="auto"/>
          </w:divBdr>
          <w:divsChild>
            <w:div w:id="1185244762">
              <w:marLeft w:val="1358"/>
              <w:marRight w:val="509"/>
              <w:marTop w:val="675"/>
              <w:marBottom w:val="675"/>
              <w:divBdr>
                <w:top w:val="none" w:sz="0" w:space="0" w:color="auto"/>
                <w:left w:val="none" w:sz="0" w:space="0" w:color="auto"/>
                <w:bottom w:val="none" w:sz="0" w:space="0" w:color="auto"/>
                <w:right w:val="none" w:sz="0" w:space="0" w:color="auto"/>
              </w:divBdr>
              <w:divsChild>
                <w:div w:id="23004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621206">
      <w:bodyDiv w:val="1"/>
      <w:marLeft w:val="0"/>
      <w:marRight w:val="0"/>
      <w:marTop w:val="0"/>
      <w:marBottom w:val="0"/>
      <w:divBdr>
        <w:top w:val="none" w:sz="0" w:space="0" w:color="auto"/>
        <w:left w:val="none" w:sz="0" w:space="0" w:color="auto"/>
        <w:bottom w:val="none" w:sz="0" w:space="0" w:color="auto"/>
        <w:right w:val="none" w:sz="0" w:space="0" w:color="auto"/>
      </w:divBdr>
    </w:div>
    <w:div w:id="612055976">
      <w:bodyDiv w:val="1"/>
      <w:marLeft w:val="0"/>
      <w:marRight w:val="0"/>
      <w:marTop w:val="0"/>
      <w:marBottom w:val="0"/>
      <w:divBdr>
        <w:top w:val="none" w:sz="0" w:space="0" w:color="auto"/>
        <w:left w:val="none" w:sz="0" w:space="0" w:color="auto"/>
        <w:bottom w:val="none" w:sz="0" w:space="0" w:color="auto"/>
        <w:right w:val="none" w:sz="0" w:space="0" w:color="auto"/>
      </w:divBdr>
    </w:div>
    <w:div w:id="643779432">
      <w:bodyDiv w:val="1"/>
      <w:marLeft w:val="0"/>
      <w:marRight w:val="0"/>
      <w:marTop w:val="0"/>
      <w:marBottom w:val="0"/>
      <w:divBdr>
        <w:top w:val="none" w:sz="0" w:space="0" w:color="auto"/>
        <w:left w:val="none" w:sz="0" w:space="0" w:color="auto"/>
        <w:bottom w:val="none" w:sz="0" w:space="0" w:color="auto"/>
        <w:right w:val="none" w:sz="0" w:space="0" w:color="auto"/>
      </w:divBdr>
    </w:div>
    <w:div w:id="651910131">
      <w:bodyDiv w:val="1"/>
      <w:marLeft w:val="0"/>
      <w:marRight w:val="0"/>
      <w:marTop w:val="0"/>
      <w:marBottom w:val="0"/>
      <w:divBdr>
        <w:top w:val="none" w:sz="0" w:space="0" w:color="auto"/>
        <w:left w:val="none" w:sz="0" w:space="0" w:color="auto"/>
        <w:bottom w:val="none" w:sz="0" w:space="0" w:color="auto"/>
        <w:right w:val="none" w:sz="0" w:space="0" w:color="auto"/>
      </w:divBdr>
      <w:divsChild>
        <w:div w:id="535847483">
          <w:marLeft w:val="0"/>
          <w:marRight w:val="0"/>
          <w:marTop w:val="0"/>
          <w:marBottom w:val="720"/>
          <w:divBdr>
            <w:top w:val="none" w:sz="0" w:space="0" w:color="auto"/>
            <w:left w:val="none" w:sz="0" w:space="0" w:color="auto"/>
            <w:bottom w:val="none" w:sz="0" w:space="0" w:color="auto"/>
            <w:right w:val="none" w:sz="0" w:space="0" w:color="auto"/>
          </w:divBdr>
          <w:divsChild>
            <w:div w:id="417488236">
              <w:marLeft w:val="0"/>
              <w:marRight w:val="0"/>
              <w:marTop w:val="0"/>
              <w:marBottom w:val="0"/>
              <w:divBdr>
                <w:top w:val="none" w:sz="0" w:space="0" w:color="auto"/>
                <w:left w:val="none" w:sz="0" w:space="0" w:color="auto"/>
                <w:bottom w:val="none" w:sz="0" w:space="0" w:color="auto"/>
                <w:right w:val="none" w:sz="0" w:space="0" w:color="auto"/>
              </w:divBdr>
              <w:divsChild>
                <w:div w:id="45070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979193">
      <w:bodyDiv w:val="1"/>
      <w:marLeft w:val="0"/>
      <w:marRight w:val="0"/>
      <w:marTop w:val="0"/>
      <w:marBottom w:val="0"/>
      <w:divBdr>
        <w:top w:val="none" w:sz="0" w:space="0" w:color="auto"/>
        <w:left w:val="none" w:sz="0" w:space="0" w:color="auto"/>
        <w:bottom w:val="none" w:sz="0" w:space="0" w:color="auto"/>
        <w:right w:val="none" w:sz="0" w:space="0" w:color="auto"/>
      </w:divBdr>
    </w:div>
    <w:div w:id="783696488">
      <w:bodyDiv w:val="1"/>
      <w:marLeft w:val="0"/>
      <w:marRight w:val="0"/>
      <w:marTop w:val="0"/>
      <w:marBottom w:val="0"/>
      <w:divBdr>
        <w:top w:val="none" w:sz="0" w:space="0" w:color="auto"/>
        <w:left w:val="none" w:sz="0" w:space="0" w:color="auto"/>
        <w:bottom w:val="none" w:sz="0" w:space="0" w:color="auto"/>
        <w:right w:val="none" w:sz="0" w:space="0" w:color="auto"/>
      </w:divBdr>
    </w:div>
    <w:div w:id="812719927">
      <w:bodyDiv w:val="1"/>
      <w:marLeft w:val="0"/>
      <w:marRight w:val="0"/>
      <w:marTop w:val="0"/>
      <w:marBottom w:val="0"/>
      <w:divBdr>
        <w:top w:val="none" w:sz="0" w:space="0" w:color="auto"/>
        <w:left w:val="none" w:sz="0" w:space="0" w:color="auto"/>
        <w:bottom w:val="none" w:sz="0" w:space="0" w:color="auto"/>
        <w:right w:val="none" w:sz="0" w:space="0" w:color="auto"/>
      </w:divBdr>
    </w:div>
    <w:div w:id="892889012">
      <w:bodyDiv w:val="1"/>
      <w:marLeft w:val="0"/>
      <w:marRight w:val="0"/>
      <w:marTop w:val="0"/>
      <w:marBottom w:val="0"/>
      <w:divBdr>
        <w:top w:val="none" w:sz="0" w:space="0" w:color="auto"/>
        <w:left w:val="none" w:sz="0" w:space="0" w:color="auto"/>
        <w:bottom w:val="none" w:sz="0" w:space="0" w:color="auto"/>
        <w:right w:val="none" w:sz="0" w:space="0" w:color="auto"/>
      </w:divBdr>
    </w:div>
    <w:div w:id="908612441">
      <w:bodyDiv w:val="1"/>
      <w:marLeft w:val="0"/>
      <w:marRight w:val="0"/>
      <w:marTop w:val="0"/>
      <w:marBottom w:val="0"/>
      <w:divBdr>
        <w:top w:val="none" w:sz="0" w:space="0" w:color="auto"/>
        <w:left w:val="none" w:sz="0" w:space="0" w:color="auto"/>
        <w:bottom w:val="none" w:sz="0" w:space="0" w:color="auto"/>
        <w:right w:val="none" w:sz="0" w:space="0" w:color="auto"/>
      </w:divBdr>
    </w:div>
    <w:div w:id="1035807380">
      <w:bodyDiv w:val="1"/>
      <w:marLeft w:val="0"/>
      <w:marRight w:val="0"/>
      <w:marTop w:val="0"/>
      <w:marBottom w:val="0"/>
      <w:divBdr>
        <w:top w:val="none" w:sz="0" w:space="0" w:color="auto"/>
        <w:left w:val="none" w:sz="0" w:space="0" w:color="auto"/>
        <w:bottom w:val="none" w:sz="0" w:space="0" w:color="auto"/>
        <w:right w:val="none" w:sz="0" w:space="0" w:color="auto"/>
      </w:divBdr>
    </w:div>
    <w:div w:id="1078750708">
      <w:bodyDiv w:val="1"/>
      <w:marLeft w:val="0"/>
      <w:marRight w:val="0"/>
      <w:marTop w:val="0"/>
      <w:marBottom w:val="0"/>
      <w:divBdr>
        <w:top w:val="none" w:sz="0" w:space="0" w:color="auto"/>
        <w:left w:val="none" w:sz="0" w:space="0" w:color="auto"/>
        <w:bottom w:val="none" w:sz="0" w:space="0" w:color="auto"/>
        <w:right w:val="none" w:sz="0" w:space="0" w:color="auto"/>
      </w:divBdr>
    </w:div>
    <w:div w:id="1081752825">
      <w:bodyDiv w:val="1"/>
      <w:marLeft w:val="0"/>
      <w:marRight w:val="0"/>
      <w:marTop w:val="0"/>
      <w:marBottom w:val="0"/>
      <w:divBdr>
        <w:top w:val="none" w:sz="0" w:space="0" w:color="auto"/>
        <w:left w:val="none" w:sz="0" w:space="0" w:color="auto"/>
        <w:bottom w:val="none" w:sz="0" w:space="0" w:color="auto"/>
        <w:right w:val="none" w:sz="0" w:space="0" w:color="auto"/>
      </w:divBdr>
    </w:div>
    <w:div w:id="1194807230">
      <w:bodyDiv w:val="1"/>
      <w:marLeft w:val="0"/>
      <w:marRight w:val="0"/>
      <w:marTop w:val="0"/>
      <w:marBottom w:val="0"/>
      <w:divBdr>
        <w:top w:val="none" w:sz="0" w:space="0" w:color="auto"/>
        <w:left w:val="none" w:sz="0" w:space="0" w:color="auto"/>
        <w:bottom w:val="none" w:sz="0" w:space="0" w:color="auto"/>
        <w:right w:val="none" w:sz="0" w:space="0" w:color="auto"/>
      </w:divBdr>
    </w:div>
    <w:div w:id="1333099632">
      <w:bodyDiv w:val="1"/>
      <w:marLeft w:val="0"/>
      <w:marRight w:val="0"/>
      <w:marTop w:val="0"/>
      <w:marBottom w:val="0"/>
      <w:divBdr>
        <w:top w:val="none" w:sz="0" w:space="0" w:color="auto"/>
        <w:left w:val="none" w:sz="0" w:space="0" w:color="auto"/>
        <w:bottom w:val="none" w:sz="0" w:space="0" w:color="auto"/>
        <w:right w:val="none" w:sz="0" w:space="0" w:color="auto"/>
      </w:divBdr>
    </w:div>
    <w:div w:id="1372459780">
      <w:bodyDiv w:val="1"/>
      <w:marLeft w:val="0"/>
      <w:marRight w:val="0"/>
      <w:marTop w:val="0"/>
      <w:marBottom w:val="0"/>
      <w:divBdr>
        <w:top w:val="none" w:sz="0" w:space="0" w:color="auto"/>
        <w:left w:val="none" w:sz="0" w:space="0" w:color="auto"/>
        <w:bottom w:val="none" w:sz="0" w:space="0" w:color="auto"/>
        <w:right w:val="none" w:sz="0" w:space="0" w:color="auto"/>
      </w:divBdr>
    </w:div>
    <w:div w:id="1492407141">
      <w:bodyDiv w:val="1"/>
      <w:marLeft w:val="0"/>
      <w:marRight w:val="0"/>
      <w:marTop w:val="0"/>
      <w:marBottom w:val="0"/>
      <w:divBdr>
        <w:top w:val="none" w:sz="0" w:space="0" w:color="auto"/>
        <w:left w:val="none" w:sz="0" w:space="0" w:color="auto"/>
        <w:bottom w:val="none" w:sz="0" w:space="0" w:color="auto"/>
        <w:right w:val="none" w:sz="0" w:space="0" w:color="auto"/>
      </w:divBdr>
    </w:div>
    <w:div w:id="1575701091">
      <w:bodyDiv w:val="1"/>
      <w:marLeft w:val="0"/>
      <w:marRight w:val="0"/>
      <w:marTop w:val="0"/>
      <w:marBottom w:val="0"/>
      <w:divBdr>
        <w:top w:val="none" w:sz="0" w:space="0" w:color="auto"/>
        <w:left w:val="none" w:sz="0" w:space="0" w:color="auto"/>
        <w:bottom w:val="none" w:sz="0" w:space="0" w:color="auto"/>
        <w:right w:val="none" w:sz="0" w:space="0" w:color="auto"/>
      </w:divBdr>
    </w:div>
    <w:div w:id="1576427788">
      <w:bodyDiv w:val="1"/>
      <w:marLeft w:val="0"/>
      <w:marRight w:val="0"/>
      <w:marTop w:val="0"/>
      <w:marBottom w:val="0"/>
      <w:divBdr>
        <w:top w:val="none" w:sz="0" w:space="0" w:color="auto"/>
        <w:left w:val="none" w:sz="0" w:space="0" w:color="auto"/>
        <w:bottom w:val="none" w:sz="0" w:space="0" w:color="auto"/>
        <w:right w:val="none" w:sz="0" w:space="0" w:color="auto"/>
      </w:divBdr>
    </w:div>
    <w:div w:id="1622879516">
      <w:bodyDiv w:val="1"/>
      <w:marLeft w:val="0"/>
      <w:marRight w:val="0"/>
      <w:marTop w:val="0"/>
      <w:marBottom w:val="0"/>
      <w:divBdr>
        <w:top w:val="none" w:sz="0" w:space="0" w:color="auto"/>
        <w:left w:val="none" w:sz="0" w:space="0" w:color="auto"/>
        <w:bottom w:val="none" w:sz="0" w:space="0" w:color="auto"/>
        <w:right w:val="none" w:sz="0" w:space="0" w:color="auto"/>
      </w:divBdr>
    </w:div>
    <w:div w:id="1662780004">
      <w:bodyDiv w:val="1"/>
      <w:marLeft w:val="0"/>
      <w:marRight w:val="0"/>
      <w:marTop w:val="0"/>
      <w:marBottom w:val="0"/>
      <w:divBdr>
        <w:top w:val="none" w:sz="0" w:space="0" w:color="auto"/>
        <w:left w:val="none" w:sz="0" w:space="0" w:color="auto"/>
        <w:bottom w:val="none" w:sz="0" w:space="0" w:color="auto"/>
        <w:right w:val="none" w:sz="0" w:space="0" w:color="auto"/>
      </w:divBdr>
    </w:div>
    <w:div w:id="1711684468">
      <w:bodyDiv w:val="1"/>
      <w:marLeft w:val="0"/>
      <w:marRight w:val="0"/>
      <w:marTop w:val="0"/>
      <w:marBottom w:val="0"/>
      <w:divBdr>
        <w:top w:val="none" w:sz="0" w:space="0" w:color="auto"/>
        <w:left w:val="none" w:sz="0" w:space="0" w:color="auto"/>
        <w:bottom w:val="none" w:sz="0" w:space="0" w:color="auto"/>
        <w:right w:val="none" w:sz="0" w:space="0" w:color="auto"/>
      </w:divBdr>
    </w:div>
    <w:div w:id="1816140926">
      <w:bodyDiv w:val="1"/>
      <w:marLeft w:val="0"/>
      <w:marRight w:val="0"/>
      <w:marTop w:val="0"/>
      <w:marBottom w:val="0"/>
      <w:divBdr>
        <w:top w:val="none" w:sz="0" w:space="0" w:color="auto"/>
        <w:left w:val="none" w:sz="0" w:space="0" w:color="auto"/>
        <w:bottom w:val="none" w:sz="0" w:space="0" w:color="auto"/>
        <w:right w:val="none" w:sz="0" w:space="0" w:color="auto"/>
      </w:divBdr>
      <w:divsChild>
        <w:div w:id="1978607071">
          <w:marLeft w:val="0"/>
          <w:marRight w:val="0"/>
          <w:marTop w:val="0"/>
          <w:marBottom w:val="720"/>
          <w:divBdr>
            <w:top w:val="none" w:sz="0" w:space="0" w:color="auto"/>
            <w:left w:val="none" w:sz="0" w:space="0" w:color="auto"/>
            <w:bottom w:val="none" w:sz="0" w:space="0" w:color="auto"/>
            <w:right w:val="none" w:sz="0" w:space="0" w:color="auto"/>
          </w:divBdr>
          <w:divsChild>
            <w:div w:id="1202938296">
              <w:marLeft w:val="0"/>
              <w:marRight w:val="0"/>
              <w:marTop w:val="0"/>
              <w:marBottom w:val="0"/>
              <w:divBdr>
                <w:top w:val="none" w:sz="0" w:space="0" w:color="auto"/>
                <w:left w:val="none" w:sz="0" w:space="0" w:color="auto"/>
                <w:bottom w:val="none" w:sz="0" w:space="0" w:color="auto"/>
                <w:right w:val="none" w:sz="0" w:space="0" w:color="auto"/>
              </w:divBdr>
              <w:divsChild>
                <w:div w:id="188987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898629">
      <w:bodyDiv w:val="1"/>
      <w:marLeft w:val="0"/>
      <w:marRight w:val="0"/>
      <w:marTop w:val="0"/>
      <w:marBottom w:val="0"/>
      <w:divBdr>
        <w:top w:val="none" w:sz="0" w:space="0" w:color="auto"/>
        <w:left w:val="none" w:sz="0" w:space="0" w:color="auto"/>
        <w:bottom w:val="none" w:sz="0" w:space="0" w:color="auto"/>
        <w:right w:val="none" w:sz="0" w:space="0" w:color="auto"/>
      </w:divBdr>
    </w:div>
    <w:div w:id="1841458240">
      <w:bodyDiv w:val="1"/>
      <w:marLeft w:val="0"/>
      <w:marRight w:val="0"/>
      <w:marTop w:val="0"/>
      <w:marBottom w:val="0"/>
      <w:divBdr>
        <w:top w:val="none" w:sz="0" w:space="0" w:color="auto"/>
        <w:left w:val="none" w:sz="0" w:space="0" w:color="auto"/>
        <w:bottom w:val="none" w:sz="0" w:space="0" w:color="auto"/>
        <w:right w:val="none" w:sz="0" w:space="0" w:color="auto"/>
      </w:divBdr>
    </w:div>
    <w:div w:id="1908108899">
      <w:bodyDiv w:val="1"/>
      <w:marLeft w:val="0"/>
      <w:marRight w:val="0"/>
      <w:marTop w:val="0"/>
      <w:marBottom w:val="0"/>
      <w:divBdr>
        <w:top w:val="none" w:sz="0" w:space="0" w:color="auto"/>
        <w:left w:val="none" w:sz="0" w:space="0" w:color="auto"/>
        <w:bottom w:val="none" w:sz="0" w:space="0" w:color="auto"/>
        <w:right w:val="none" w:sz="0" w:space="0" w:color="auto"/>
      </w:divBdr>
    </w:div>
    <w:div w:id="1919292283">
      <w:bodyDiv w:val="1"/>
      <w:marLeft w:val="0"/>
      <w:marRight w:val="0"/>
      <w:marTop w:val="0"/>
      <w:marBottom w:val="0"/>
      <w:divBdr>
        <w:top w:val="none" w:sz="0" w:space="0" w:color="auto"/>
        <w:left w:val="none" w:sz="0" w:space="0" w:color="auto"/>
        <w:bottom w:val="none" w:sz="0" w:space="0" w:color="auto"/>
        <w:right w:val="none" w:sz="0" w:space="0" w:color="auto"/>
      </w:divBdr>
    </w:div>
    <w:div w:id="2029213685">
      <w:bodyDiv w:val="1"/>
      <w:marLeft w:val="0"/>
      <w:marRight w:val="0"/>
      <w:marTop w:val="0"/>
      <w:marBottom w:val="0"/>
      <w:divBdr>
        <w:top w:val="none" w:sz="0" w:space="0" w:color="auto"/>
        <w:left w:val="none" w:sz="0" w:space="0" w:color="auto"/>
        <w:bottom w:val="none" w:sz="0" w:space="0" w:color="auto"/>
        <w:right w:val="none" w:sz="0" w:space="0" w:color="auto"/>
      </w:divBdr>
    </w:div>
    <w:div w:id="2031374564">
      <w:bodyDiv w:val="1"/>
      <w:marLeft w:val="0"/>
      <w:marRight w:val="0"/>
      <w:marTop w:val="0"/>
      <w:marBottom w:val="0"/>
      <w:divBdr>
        <w:top w:val="none" w:sz="0" w:space="0" w:color="auto"/>
        <w:left w:val="none" w:sz="0" w:space="0" w:color="auto"/>
        <w:bottom w:val="none" w:sz="0" w:space="0" w:color="auto"/>
        <w:right w:val="none" w:sz="0" w:space="0" w:color="auto"/>
      </w:divBdr>
    </w:div>
    <w:div w:id="2106026398">
      <w:bodyDiv w:val="1"/>
      <w:marLeft w:val="0"/>
      <w:marRight w:val="0"/>
      <w:marTop w:val="0"/>
      <w:marBottom w:val="0"/>
      <w:divBdr>
        <w:top w:val="none" w:sz="0" w:space="0" w:color="auto"/>
        <w:left w:val="none" w:sz="0" w:space="0" w:color="auto"/>
        <w:bottom w:val="none" w:sz="0" w:space="0" w:color="auto"/>
        <w:right w:val="none" w:sz="0" w:space="0" w:color="auto"/>
      </w:divBdr>
    </w:div>
    <w:div w:id="2139644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oracle.com/in/cloud/cloud-native/api-gateway/" TargetMode="External"/><Relationship Id="rId18" Type="http://schemas.openxmlformats.org/officeDocument/2006/relationships/hyperlink" Target="https://www.oracle.com/in/solutions/chatbots/" TargetMode="External"/><Relationship Id="rId26" Type="http://schemas.openxmlformats.org/officeDocument/2006/relationships/hyperlink" Target="https://www.oracle.com/in/database/nosql-cloud.html" TargetMode="External"/><Relationship Id="rId39" Type="http://schemas.openxmlformats.org/officeDocument/2006/relationships/hyperlink" Target="https://www.oracle.com/in/cloud/compute/gpu.html" TargetMode="External"/><Relationship Id="rId21" Type="http://schemas.openxmlformats.org/officeDocument/2006/relationships/hyperlink" Target="https://www.oracle.com/in/application-development/cloud-services/java/" TargetMode="External"/><Relationship Id="rId34" Type="http://schemas.openxmlformats.org/officeDocument/2006/relationships/hyperlink" Target="https://www.oracle.com/in/cloud/tactical-edge.html" TargetMode="External"/><Relationship Id="rId42" Type="http://schemas.openxmlformats.org/officeDocument/2006/relationships/hyperlink" Target="https://www.oracle.com/in/autonomous-database/autonomous-json-database/" TargetMode="External"/><Relationship Id="rId47" Type="http://schemas.openxmlformats.org/officeDocument/2006/relationships/hyperlink" Target="https://www.oracle.com/in/database/exadata-cloud-service.html" TargetMode="External"/><Relationship Id="rId50" Type="http://schemas.openxmlformats.org/officeDocument/2006/relationships/hyperlink" Target="https://www.oracle.com/in/cloud/cloud-native/api-gateway/" TargetMode="External"/><Relationship Id="rId55" Type="http://schemas.openxmlformats.org/officeDocument/2006/relationships/hyperlink" Target="https://www.oracle.com/in/cloud/networking/dns.html" TargetMode="External"/><Relationship Id="rId63" Type="http://schemas.openxmlformats.org/officeDocument/2006/relationships/hyperlink" Target="https://www.oracle.com/in/cloud/security/cloud-services/casb-cloud.html" TargetMode="External"/><Relationship Id="rId68" Type="http://schemas.openxmlformats.org/officeDocument/2006/relationships/hyperlink" Target="https://www.oracle.com/in/cloud/security/cloud-services/key-management.html" TargetMode="External"/><Relationship Id="rId76" Type="http://schemas.openxmlformats.org/officeDocument/2006/relationships/hyperlink" Target="https://www.oracle.com/in/cloud/storage/object-storage.html" TargetMode="External"/><Relationship Id="rId7" Type="http://schemas.openxmlformats.org/officeDocument/2006/relationships/hyperlink" Target="https://www.oracle.com/in/big-data/big-data-sql/" TargetMode="External"/><Relationship Id="rId71" Type="http://schemas.openxmlformats.org/officeDocument/2006/relationships/hyperlink" Target="https://www.oracle.com/in/cloud/storage/archive-storage.html" TargetMode="External"/><Relationship Id="rId2" Type="http://schemas.openxmlformats.org/officeDocument/2006/relationships/styles" Target="styles.xml"/><Relationship Id="rId16" Type="http://schemas.openxmlformats.org/officeDocument/2006/relationships/hyperlink" Target="https://www.oracle.com/in/cloud/compute/container-registry.html" TargetMode="External"/><Relationship Id="rId29" Type="http://schemas.openxmlformats.org/officeDocument/2006/relationships/hyperlink" Target="https://www.oracle.com/in/artificial-intelligence/" TargetMode="External"/><Relationship Id="rId11" Type="http://schemas.openxmlformats.org/officeDocument/2006/relationships/hyperlink" Target="https://www.oracle.com/in/data-science/" TargetMode="External"/><Relationship Id="rId24" Type="http://schemas.openxmlformats.org/officeDocument/2006/relationships/hyperlink" Target="https://www.oracle.com/in/content-experience/" TargetMode="External"/><Relationship Id="rId32" Type="http://schemas.openxmlformats.org/officeDocument/2006/relationships/hyperlink" Target="https://www.oracle.com/in/solutions/chatbots/" TargetMode="External"/><Relationship Id="rId37" Type="http://schemas.openxmlformats.org/officeDocument/2006/relationships/hyperlink" Target="https://www.oracle.com/in/cloud/compute/container-registry.html" TargetMode="External"/><Relationship Id="rId40" Type="http://schemas.openxmlformats.org/officeDocument/2006/relationships/hyperlink" Target="https://www.oracle.com/in/cloud/compute/virtual-machines.html" TargetMode="External"/><Relationship Id="rId45" Type="http://schemas.openxmlformats.org/officeDocument/2006/relationships/hyperlink" Target="https://www.oracle.com/in/database/vm-cloud.html" TargetMode="External"/><Relationship Id="rId53" Type="http://schemas.openxmlformats.org/officeDocument/2006/relationships/hyperlink" Target="https://www.oracle.com/in/middleware/data-integration/oracle-cloud-infrastructure-data-integration/" TargetMode="External"/><Relationship Id="rId58" Type="http://schemas.openxmlformats.org/officeDocument/2006/relationships/hyperlink" Target="https://www.oracle.com/in/cloud/networking/health-checks.html" TargetMode="External"/><Relationship Id="rId66" Type="http://schemas.openxmlformats.org/officeDocument/2006/relationships/hyperlink" Target="https://www.oracle.com/in/cloud/security/cloud-services/identity-access-cloud.html" TargetMode="External"/><Relationship Id="rId74" Type="http://schemas.openxmlformats.org/officeDocument/2006/relationships/hyperlink" Target="https://www.oracle.com/in/cloud/storage/file-storage.html" TargetMode="External"/><Relationship Id="rId79" Type="http://schemas.openxmlformats.org/officeDocument/2006/relationships/theme" Target="theme/theme1.xml"/><Relationship Id="rId5" Type="http://schemas.openxmlformats.org/officeDocument/2006/relationships/hyperlink" Target="https://www.oracle.com/in/business-analytics/analytics-cloud.html" TargetMode="External"/><Relationship Id="rId61" Type="http://schemas.openxmlformats.org/officeDocument/2006/relationships/hyperlink" Target="https://www.oracle.com/in/cloud/networking/traffic-management.html" TargetMode="External"/><Relationship Id="rId10" Type="http://schemas.openxmlformats.org/officeDocument/2006/relationships/hyperlink" Target="https://www.oracle.com/in/big-data/streaming/" TargetMode="External"/><Relationship Id="rId19" Type="http://schemas.openxmlformats.org/officeDocument/2006/relationships/hyperlink" Target="https://www.oracle.com/in/cloud/cloud-native/events-service/" TargetMode="External"/><Relationship Id="rId31" Type="http://schemas.openxmlformats.org/officeDocument/2006/relationships/hyperlink" Target="https://www.oracle.com/in/data-science/" TargetMode="External"/><Relationship Id="rId44" Type="http://schemas.openxmlformats.org/officeDocument/2006/relationships/hyperlink" Target="https://www.oracle.com/in/database/bare-metal-cloud.html" TargetMode="External"/><Relationship Id="rId52" Type="http://schemas.openxmlformats.org/officeDocument/2006/relationships/hyperlink" Target="https://cloudmarketplace.oracle.com/marketplace/en_US/listing/62627436" TargetMode="External"/><Relationship Id="rId60" Type="http://schemas.openxmlformats.org/officeDocument/2006/relationships/hyperlink" Target="https://www.oracle.com/in/cloud/networking/service-gateway.html" TargetMode="External"/><Relationship Id="rId65" Type="http://schemas.openxmlformats.org/officeDocument/2006/relationships/hyperlink" Target="https://www.oracle.com/in/database/security/" TargetMode="External"/><Relationship Id="rId73" Type="http://schemas.openxmlformats.org/officeDocument/2006/relationships/hyperlink" Target="https://www.oracle.com/in/cloud/storage/data-transfer.html" TargetMode="Externa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oracle.com/in/big-data/data-flow/" TargetMode="External"/><Relationship Id="rId14" Type="http://schemas.openxmlformats.org/officeDocument/2006/relationships/hyperlink" Target="https://www.oracle.com/in/application-development/cloud-services/blockchain-platform/" TargetMode="External"/><Relationship Id="rId22" Type="http://schemas.openxmlformats.org/officeDocument/2006/relationships/hyperlink" Target="https://www.oracle.com/in/application-development/cloud-services/mobile/" TargetMode="External"/><Relationship Id="rId27" Type="http://schemas.openxmlformats.org/officeDocument/2006/relationships/hyperlink" Target="https://www.oracle.com/in/application-development/low-code/visual-builder/" TargetMode="External"/><Relationship Id="rId30" Type="http://schemas.openxmlformats.org/officeDocument/2006/relationships/hyperlink" Target="https://www.oracle.com/in/cloud/blockchain/" TargetMode="External"/><Relationship Id="rId35" Type="http://schemas.openxmlformats.org/officeDocument/2006/relationships/hyperlink" Target="https://www.oracle.com/in/cloud/compute/bare-metal.html" TargetMode="External"/><Relationship Id="rId43" Type="http://schemas.openxmlformats.org/officeDocument/2006/relationships/hyperlink" Target="https://www.oracle.com/in/autonomous-database/autonomous-transaction-processing/" TargetMode="External"/><Relationship Id="rId48" Type="http://schemas.openxmlformats.org/officeDocument/2006/relationships/hyperlink" Target="https://www.oracle.com/in/mysql/" TargetMode="External"/><Relationship Id="rId56" Type="http://schemas.openxmlformats.org/officeDocument/2006/relationships/hyperlink" Target="https://www.oracle.com/in/cloud/networking/email-delivery.html" TargetMode="External"/><Relationship Id="rId64" Type="http://schemas.openxmlformats.org/officeDocument/2006/relationships/hyperlink" Target="https://www.oracle.com/in/cloud/security/cloud-guard/" TargetMode="External"/><Relationship Id="rId69" Type="http://schemas.openxmlformats.org/officeDocument/2006/relationships/hyperlink" Target="https://www.oracle.com/in/cloud/security/security-zones/" TargetMode="External"/><Relationship Id="rId77" Type="http://schemas.openxmlformats.org/officeDocument/2006/relationships/hyperlink" Target="https://www.oracle.com/in/cloud/storage/storage-gateway.html" TargetMode="External"/><Relationship Id="rId8" Type="http://schemas.openxmlformats.org/officeDocument/2006/relationships/hyperlink" Target="https://www.oracle.com/in/big-data/data-catalog/" TargetMode="External"/><Relationship Id="rId51" Type="http://schemas.openxmlformats.org/officeDocument/2006/relationships/hyperlink" Target="https://cloudmarketplace.oracle.com/marketplace/en_US/listing/58489224" TargetMode="External"/><Relationship Id="rId72" Type="http://schemas.openxmlformats.org/officeDocument/2006/relationships/hyperlink" Target="https://www.oracle.com/in/cloud/storage/block-volumes.html" TargetMode="External"/><Relationship Id="rId3" Type="http://schemas.openxmlformats.org/officeDocument/2006/relationships/settings" Target="settings.xml"/><Relationship Id="rId12" Type="http://schemas.openxmlformats.org/officeDocument/2006/relationships/hyperlink" Target="https://www.oracle.com/in/business-analytics/essbase.html" TargetMode="External"/><Relationship Id="rId17" Type="http://schemas.openxmlformats.org/officeDocument/2006/relationships/hyperlink" Target="https://www.oracle.com/in/data-science/" TargetMode="External"/><Relationship Id="rId25" Type="http://schemas.openxmlformats.org/officeDocument/2006/relationships/hyperlink" Target="https://www.oracle.com/in/mysql/" TargetMode="External"/><Relationship Id="rId33" Type="http://schemas.openxmlformats.org/officeDocument/2006/relationships/hyperlink" Target="https://www.oracle.com/in/artificial-intelligence/what-is-machine-learning.html" TargetMode="External"/><Relationship Id="rId38" Type="http://schemas.openxmlformats.org/officeDocument/2006/relationships/hyperlink" Target="https://www.oracle.com/in/cloud/hpc/" TargetMode="External"/><Relationship Id="rId46" Type="http://schemas.openxmlformats.org/officeDocument/2006/relationships/hyperlink" Target="https://www.oracle.com/in/database/exadata-cloud-customer.html" TargetMode="External"/><Relationship Id="rId59" Type="http://schemas.openxmlformats.org/officeDocument/2006/relationships/hyperlink" Target="https://www.oracle.com/in/cloud/networking/load-balancing.html" TargetMode="External"/><Relationship Id="rId67" Type="http://schemas.openxmlformats.org/officeDocument/2006/relationships/hyperlink" Target="https://www.oracle.com/in/cloud/security/cloud-services/identity-cloud.html" TargetMode="External"/><Relationship Id="rId20" Type="http://schemas.openxmlformats.org/officeDocument/2006/relationships/hyperlink" Target="https://www.oracle.com/cloud/cloud-native/functions/" TargetMode="External"/><Relationship Id="rId41" Type="http://schemas.openxmlformats.org/officeDocument/2006/relationships/hyperlink" Target="https://www.oracle.com/in/autonomous-database/autonomous-data-warehouse/" TargetMode="External"/><Relationship Id="rId54" Type="http://schemas.openxmlformats.org/officeDocument/2006/relationships/hyperlink" Target="https://www.oracle.com/in/integration/soa/" TargetMode="External"/><Relationship Id="rId62" Type="http://schemas.openxmlformats.org/officeDocument/2006/relationships/hyperlink" Target="https://www.oracle.com/in/cloud/networking/virtual-cloud-network.html" TargetMode="External"/><Relationship Id="rId70" Type="http://schemas.openxmlformats.org/officeDocument/2006/relationships/hyperlink" Target="https://www.oracle.com/in/cloud/security/cloud-services/web-application-firewall.html" TargetMode="External"/><Relationship Id="rId75" Type="http://schemas.openxmlformats.org/officeDocument/2006/relationships/hyperlink" Target="https://docs.cloud.oracle.com/iaas/Content/Compute/References/nvmedeviceinformation.htm" TargetMode="External"/><Relationship Id="rId1" Type="http://schemas.openxmlformats.org/officeDocument/2006/relationships/numbering" Target="numbering.xml"/><Relationship Id="rId6" Type="http://schemas.openxmlformats.org/officeDocument/2006/relationships/hyperlink" Target="https://www.oracle.com/in/big-data/big-data-service/" TargetMode="External"/><Relationship Id="rId15" Type="http://schemas.openxmlformats.org/officeDocument/2006/relationships/hyperlink" Target="https://www.oracle.com/in/cloud/compute/container-engine-kubernetes.html" TargetMode="External"/><Relationship Id="rId23" Type="http://schemas.openxmlformats.org/officeDocument/2006/relationships/hyperlink" Target="https://www.oracle.com/in/application-development/low-code/apex/" TargetMode="External"/><Relationship Id="rId28" Type="http://schemas.openxmlformats.org/officeDocument/2006/relationships/hyperlink" Target="https://www.oracle.com/in/application-development/visual-builder-studio/" TargetMode="External"/><Relationship Id="rId36" Type="http://schemas.openxmlformats.org/officeDocument/2006/relationships/hyperlink" Target="https://www.oracle.com/in/cloud/compute/container-engine-kubernetes.html" TargetMode="External"/><Relationship Id="rId49" Type="http://schemas.openxmlformats.org/officeDocument/2006/relationships/hyperlink" Target="https://www.oracle.com/in/database/nosql-cloud.html" TargetMode="External"/><Relationship Id="rId57" Type="http://schemas.openxmlformats.org/officeDocument/2006/relationships/hyperlink" Target="https://www.oracle.com/in/cloud/networking/fastconn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6</Pages>
  <Words>1587</Words>
  <Characters>9047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2020-10-31T19:14:00Z</dcterms:created>
  <dcterms:modified xsi:type="dcterms:W3CDTF">2020-10-31T19:41:00Z</dcterms:modified>
</cp:coreProperties>
</file>