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2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8"/>
          <w:lang w:bidi="ar-SA"/>
        </w:rPr>
      </w:pPr>
      <w:r>
        <w:rPr>
          <w:rFonts w:eastAsia="Times New Roman" w:cs="Times New Roman" w:ascii="Times New Roman" w:hAnsi="Times New Roman"/>
          <w:b/>
          <w:sz w:val="24"/>
          <w:szCs w:val="28"/>
          <w:lang w:bidi="ar-SA"/>
        </w:rPr>
      </w:r>
      <w:bookmarkStart w:id="0" w:name="_Hlk153643975"/>
      <w:bookmarkStart w:id="1" w:name="_Hlk153643975"/>
      <w:bookmarkEnd w:id="1"/>
    </w:p>
    <w:tbl>
      <w:tblPr>
        <w:tblW w:w="935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6"/>
        <w:gridCol w:w="7968"/>
      </w:tblGrid>
      <w:tr>
        <w:trPr/>
        <w:tc>
          <w:tcPr>
            <w:tcW w:w="138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bidi="ar-SA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bidi="ar-SA"/>
              </w:rPr>
              <w:drawing>
                <wp:anchor behindDoc="0" distT="0" distB="0" distL="114300" distR="114300" simplePos="0" locked="0" layoutInCell="1" allowOverlap="1" relativeHeight="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34" y="0"/>
                      <wp:lineTo x="-34" y="21319"/>
                      <wp:lineTo x="21286" y="21319"/>
                      <wp:lineTo x="21286" y="0"/>
                      <wp:lineTo x="-34" y="0"/>
                    </wp:wrapPolygon>
                  </wp:wrapTight>
                  <wp:docPr id="1" name="Рисунок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bidi="ar-SA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bidi="ar-SA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bidi="ar-SA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>
            <w:pPr>
              <w:pStyle w:val="Normal"/>
              <w:widowControl w:val="false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bidi="ar-SA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bidi="ar-SA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bidi="ar-SA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bidi="ar-SA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2"/>
          <w:szCs w:val="28"/>
          <w:lang w:bidi="ar-SA"/>
        </w:rPr>
      </w:pPr>
      <w:r>
        <w:rPr>
          <w:rFonts w:eastAsia="Times New Roman" w:cs="Times New Roman" w:ascii="Times New Roman" w:hAnsi="Times New Roman"/>
          <w:b/>
          <w:sz w:val="32"/>
          <w:szCs w:val="28"/>
          <w:lang w:bidi="ar-S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32"/>
          <w:szCs w:val="28"/>
          <w:lang w:bidi="ar-SA"/>
        </w:rPr>
      </w:pPr>
      <w:r>
        <w:rPr>
          <w:rFonts w:eastAsia="Times New Roman" w:cs="Times New Roman" w:ascii="Times New Roman" w:hAnsi="Times New Roman"/>
          <w:b/>
          <w:sz w:val="32"/>
          <w:szCs w:val="28"/>
          <w:lang w:bidi="ar-SA"/>
        </w:rPr>
      </w:r>
    </w:p>
    <w:p>
      <w:pPr>
        <w:pStyle w:val="Normal"/>
        <w:widowControl w:val="false"/>
        <w:suppressAutoHyphens w:val="true"/>
        <w:spacing w:lineRule="auto" w:line="360" w:before="0" w:after="0"/>
        <w:jc w:val="center"/>
        <w:textAlignment w:val="baseline"/>
        <w:rPr>
          <w:rFonts w:ascii="Times New Roman" w:hAnsi="Times New Roman" w:eastAsia="Lucida Sans Unicode" w:cs="Times New Roman"/>
          <w:b/>
          <w:b/>
          <w:kern w:val="2"/>
          <w:sz w:val="28"/>
          <w:szCs w:val="24"/>
          <w:lang w:eastAsia="zh-CN"/>
        </w:rPr>
      </w:pPr>
      <w:r>
        <w:rPr>
          <w:rFonts w:eastAsia="Lucida Sans Unicode" w:cs="Times New Roman" w:ascii="Times New Roman" w:hAnsi="Times New Roman"/>
          <w:b/>
          <w:kern w:val="2"/>
          <w:sz w:val="28"/>
          <w:szCs w:val="24"/>
          <w:lang w:eastAsia="zh-CN"/>
        </w:rPr>
        <w:t>Факультет «Информатика и системы управления»</w:t>
      </w:r>
    </w:p>
    <w:p>
      <w:pPr>
        <w:pStyle w:val="Normal"/>
        <w:widowControl w:val="false"/>
        <w:suppressAutoHyphens w:val="true"/>
        <w:spacing w:lineRule="auto" w:line="360" w:before="0" w:after="0"/>
        <w:jc w:val="center"/>
        <w:textAlignment w:val="baseline"/>
        <w:rPr>
          <w:rFonts w:ascii="Times New Roman" w:hAnsi="Times New Roman" w:eastAsia="Lucida Sans Unicode" w:cs="Times New Roman"/>
          <w:b/>
          <w:b/>
          <w:kern w:val="2"/>
          <w:sz w:val="28"/>
          <w:szCs w:val="24"/>
          <w:lang w:eastAsia="zh-CN"/>
        </w:rPr>
      </w:pPr>
      <w:r>
        <w:rPr>
          <w:rFonts w:eastAsia="Lucida Sans Unicode" w:cs="Times New Roman" w:ascii="Times New Roman" w:hAnsi="Times New Roman"/>
          <w:b/>
          <w:kern w:val="2"/>
          <w:sz w:val="28"/>
          <w:szCs w:val="24"/>
          <w:lang w:eastAsia="zh-CN"/>
        </w:rPr>
        <w:t>Кафедра ИУ5 «Системы обработки информации и управления»</w:t>
      </w:r>
    </w:p>
    <w:p>
      <w:pPr>
        <w:pStyle w:val="Normal"/>
        <w:widowControl w:val="false"/>
        <w:suppressAutoHyphens w:val="true"/>
        <w:spacing w:lineRule="auto" w:line="360" w:before="0" w:after="0"/>
        <w:jc w:val="center"/>
        <w:textAlignment w:val="baseline"/>
        <w:rPr>
          <w:rFonts w:ascii="Times New Roman" w:hAnsi="Times New Roman" w:eastAsia="Lucida Sans Unicode" w:cs="Times New Roman"/>
          <w:b/>
          <w:b/>
          <w:kern w:val="2"/>
          <w:sz w:val="28"/>
          <w:szCs w:val="24"/>
          <w:lang w:eastAsia="zh-CN"/>
        </w:rPr>
      </w:pPr>
      <w:r>
        <w:rPr>
          <w:rFonts w:eastAsia="Lucida Sans Unicode" w:cs="Times New Roman" w:ascii="Times New Roman" w:hAnsi="Times New Roman"/>
          <w:b/>
          <w:kern w:val="2"/>
          <w:sz w:val="28"/>
          <w:szCs w:val="24"/>
          <w:lang w:eastAsia="zh-CN"/>
        </w:rPr>
      </w:r>
    </w:p>
    <w:p>
      <w:pPr>
        <w:pStyle w:val="Normal"/>
        <w:widowControl w:val="false"/>
        <w:suppressAutoHyphens w:val="true"/>
        <w:spacing w:lineRule="auto" w:line="360" w:before="0" w:after="0"/>
        <w:jc w:val="center"/>
        <w:textAlignment w:val="baseline"/>
        <w:rPr>
          <w:rFonts w:ascii="Times New Roman" w:hAnsi="Times New Roman" w:eastAsia="Lucida Sans Unicode" w:cs="Times New Roman"/>
          <w:b/>
          <w:b/>
          <w:kern w:val="2"/>
          <w:sz w:val="28"/>
          <w:szCs w:val="24"/>
          <w:lang w:eastAsia="zh-CN"/>
        </w:rPr>
      </w:pPr>
      <w:r>
        <w:rPr>
          <w:rFonts w:eastAsia="Lucida Sans Unicode" w:cs="Times New Roman" w:ascii="Times New Roman" w:hAnsi="Times New Roman"/>
          <w:b/>
          <w:kern w:val="2"/>
          <w:sz w:val="28"/>
          <w:szCs w:val="24"/>
          <w:lang w:eastAsia="zh-CN"/>
        </w:rPr>
      </w:r>
    </w:p>
    <w:p>
      <w:pPr>
        <w:pStyle w:val="Normal"/>
        <w:widowControl w:val="false"/>
        <w:suppressAutoHyphens w:val="true"/>
        <w:spacing w:lineRule="auto" w:line="360" w:before="0" w:after="0"/>
        <w:jc w:val="center"/>
        <w:textAlignment w:val="baseline"/>
        <w:rPr>
          <w:rFonts w:ascii="Times New Roman" w:hAnsi="Times New Roman" w:eastAsia="Lucida Sans Unicode" w:cs="Times New Roman"/>
          <w:b/>
          <w:b/>
          <w:kern w:val="2"/>
          <w:sz w:val="28"/>
          <w:szCs w:val="24"/>
          <w:lang w:eastAsia="zh-CN"/>
        </w:rPr>
      </w:pPr>
      <w:r>
        <w:rPr>
          <w:rFonts w:eastAsia="Lucida Sans Unicode" w:cs="Times New Roman" w:ascii="Times New Roman" w:hAnsi="Times New Roman"/>
          <w:b/>
          <w:kern w:val="2"/>
          <w:sz w:val="28"/>
          <w:szCs w:val="24"/>
          <w:lang w:eastAsia="zh-CN"/>
        </w:rPr>
      </w:r>
    </w:p>
    <w:p>
      <w:pPr>
        <w:pStyle w:val="Normal"/>
        <w:spacing w:lineRule="auto" w:line="360" w:before="0" w:after="0"/>
        <w:ind w:left="0" w:right="0" w:firstLine="567"/>
        <w:jc w:val="center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  <w:t>Дисциплина «Разработка интернет-приложений»</w:t>
      </w:r>
    </w:p>
    <w:p>
      <w:pPr>
        <w:pStyle w:val="Normal"/>
        <w:spacing w:lineRule="auto" w:line="360" w:before="0" w:after="0"/>
        <w:ind w:left="0" w:right="0" w:firstLine="567"/>
        <w:jc w:val="center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  <w:t>Расчетно-пояснительная записка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Calibri"/>
          <w:sz w:val="28"/>
          <w:szCs w:val="28"/>
          <w:lang w:bidi="ar-SA"/>
        </w:rPr>
        <w:t xml:space="preserve">    </w:t>
      </w:r>
      <w:r>
        <w:rPr>
          <w:rFonts w:eastAsia="Calibri" w:cs="Times New Roman" w:ascii="Times New Roman" w:hAnsi="Times New Roman"/>
          <w:sz w:val="28"/>
          <w:szCs w:val="28"/>
          <w:lang w:bidi="ar-SA"/>
        </w:rPr>
        <w:t xml:space="preserve">   </w:t>
      </w:r>
      <w:r>
        <w:rPr>
          <w:rFonts w:eastAsia="Calibri" w:cs="Times New Roman" w:ascii="Times New Roman" w:hAnsi="Times New Roman"/>
          <w:sz w:val="28"/>
          <w:szCs w:val="28"/>
          <w:lang w:bidi="ar-SA"/>
        </w:rPr>
        <w:t>Тема: «Система удаленного вычисления булевых операций»</w:t>
      </w:r>
    </w:p>
    <w:p>
      <w:pPr>
        <w:pStyle w:val="Normal"/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spacing w:lineRule="auto" w:line="360" w:before="0" w:after="0"/>
        <w:ind w:left="0" w:right="0" w:firstLine="567"/>
        <w:jc w:val="right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  <w:t>Студент: Даниелян А.А.</w:t>
      </w:r>
    </w:p>
    <w:p>
      <w:pPr>
        <w:pStyle w:val="Normal"/>
        <w:spacing w:lineRule="auto" w:line="360" w:before="0" w:after="0"/>
        <w:ind w:left="0" w:right="0" w:firstLine="567"/>
        <w:jc w:val="right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  <w:t>Группа ИУ5-54Б</w:t>
      </w:r>
    </w:p>
    <w:p>
      <w:pPr>
        <w:pStyle w:val="Normal"/>
        <w:spacing w:lineRule="auto" w:line="360" w:before="0" w:after="0"/>
        <w:ind w:left="0" w:right="0" w:firstLine="567"/>
        <w:jc w:val="right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  <w:t>Преподаватель: Канев А.И.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  <w:t>2023г.</w:t>
      </w:r>
      <w:bookmarkStart w:id="2" w:name="_Toc122380442"/>
      <w:bookmarkEnd w:id="2"/>
    </w:p>
    <w:p>
      <w:pPr>
        <w:pStyle w:val="1"/>
        <w:spacing w:lineRule="auto" w:line="720"/>
        <w:ind w:left="0" w:right="0" w:hanging="0"/>
        <w:jc w:val="center"/>
        <w:rPr>
          <w:rFonts w:ascii="Times New Roman" w:hAnsi="Times New Roman"/>
          <w:b/>
          <w:b/>
          <w:color w:val="000000"/>
          <w:szCs w:val="32"/>
          <w:lang w:bidi="ar-SA"/>
        </w:rPr>
      </w:pPr>
      <w:r>
        <w:rPr>
          <w:rFonts w:ascii="Times New Roman" w:hAnsi="Times New Roman"/>
          <w:b/>
          <w:color w:val="000000"/>
          <w:szCs w:val="32"/>
          <w:lang w:bidi="ar-SA"/>
        </w:rPr>
        <w:t>ВВЕДЕНИЕ</w:t>
      </w:r>
    </w:p>
    <w:p>
      <w:pPr>
        <w:pStyle w:val="Style10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  <w:lang w:bidi="ar-SA"/>
        </w:rPr>
        <w:t xml:space="preserve">В последнее десятилетие мы видим активное развитие </w:t>
      </w:r>
      <w:r>
        <w:rPr>
          <w:rFonts w:cs="Times New Roman" w:ascii="Times New Roman" w:hAnsi="Times New Roman"/>
          <w:sz w:val="28"/>
          <w:szCs w:val="28"/>
          <w:lang w:bidi="ar-SA"/>
        </w:rPr>
        <w:t>сферы облачных вычислений</w:t>
      </w:r>
      <w:r>
        <w:rPr>
          <w:rFonts w:cs="Times New Roman" w:ascii="Times New Roman" w:hAnsi="Times New Roman"/>
          <w:sz w:val="28"/>
          <w:szCs w:val="28"/>
          <w:lang w:bidi="ar-SA"/>
        </w:rPr>
        <w:t xml:space="preserve">. </w:t>
      </w:r>
      <w:r>
        <w:rPr>
          <w:rFonts w:cs="Times New Roman" w:ascii="Times New Roman" w:hAnsi="Times New Roman"/>
          <w:sz w:val="28"/>
          <w:szCs w:val="28"/>
          <w:lang w:bidi="ar-SA"/>
        </w:rPr>
        <w:t xml:space="preserve">Так за 2021 год глобальный рынок облачных вычислений достигал уже порядка 305 млрд долларов, что оказалось на 40 млрд долларов больше, чем в 2020 году и на 90 млрд долларов больше, чем в 2019 году. Эксперты предполагают, что рынок облачных вычислений будет устойчиво развиваться с приростом порядка 17% в год вплоть до 2025 года. </w:t>
      </w:r>
      <w:r>
        <w:rPr>
          <w:rFonts w:cs="Times New Roman" w:ascii="Times New Roman" w:hAnsi="Times New Roman"/>
          <w:sz w:val="28"/>
          <w:szCs w:val="28"/>
          <w:lang w:bidi="ar-SA"/>
        </w:rPr>
        <w:t>Поэтому возникает необходимость обеспечения безопасности и конфиденциальности данных, передаваемых и обрабатываемых в облаке, а также удобный инструмент для выполнения вычислений.</w:t>
      </w:r>
    </w:p>
    <w:p>
      <w:pPr>
        <w:pStyle w:val="Style10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cs="Times New Roman" w:ascii="Times New Roman" w:hAnsi="Times New Roman"/>
          <w:sz w:val="28"/>
          <w:szCs w:val="28"/>
          <w:lang w:bidi="ar-SA"/>
        </w:rPr>
        <w:t xml:space="preserve">Целью работы является реализация системы для удаленного вычисления булевых операций, включающую в себя веб-сервис, веб-приложение, мобильное приложение и выделенный сервис для подсчета результатов вычислений. </w:t>
      </w:r>
    </w:p>
    <w:p>
      <w:pPr>
        <w:pStyle w:val="Style10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cs="Times New Roman" w:ascii="Times New Roman" w:hAnsi="Times New Roman"/>
          <w:sz w:val="28"/>
          <w:szCs w:val="28"/>
          <w:lang w:bidi="ar-SA"/>
        </w:rPr>
        <w:t xml:space="preserve">Система предназначена для инициаторов вычислений и модераторов запросов на вычисления. Предусмотрен доступ к списку булевых операций с подробной информацией. Инициаторы вычислений могут создавать заявку на вычисления, выбирая булевы операции и указывая значения операндов. Система предоставляет автоматизированный способ создания и выполнения вычислений, обеспечивая эффективное управление созданием и обработкой заявок на вычисления. Модераторы имеют возможность подтверждать или отклонять заявки на вычисление, а также редактировать существующие операции или создавать новые булевы операции. 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Нефункциональные требования к разрабатываемой системе: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1429" w:right="0" w:hanging="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Должна поддерживаться кроссплатформенность.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1429" w:right="0" w:hanging="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Интерфейс системы и текст ошибок должны быть русифицированы.</w:t>
      </w:r>
    </w:p>
    <w:p>
      <w:pPr>
        <w:pStyle w:val="Normal"/>
        <w:spacing w:lineRule="auto" w:line="360" w:before="0" w:after="0"/>
        <w:ind w:left="709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работы необходимо выполнить следующие задачи:</w:t>
      </w:r>
    </w:p>
    <w:p>
      <w:pPr>
        <w:pStyle w:val="ListParagraph"/>
        <w:numPr>
          <w:ilvl w:val="1"/>
          <w:numId w:val="2"/>
        </w:numPr>
        <w:spacing w:lineRule="auto" w:line="360" w:before="0" w:after="0"/>
        <w:ind w:left="709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Разработать дизайн приложения.</w:t>
      </w:r>
    </w:p>
    <w:p>
      <w:pPr>
        <w:pStyle w:val="ListParagraph"/>
        <w:numPr>
          <w:ilvl w:val="1"/>
          <w:numId w:val="2"/>
        </w:numPr>
        <w:spacing w:lineRule="auto" w:line="360" w:before="0" w:after="0"/>
        <w:ind w:left="709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Создать базу данных в </w:t>
      </w:r>
      <w:r>
        <w:rPr>
          <w:rFonts w:cs="Times New Roman" w:ascii="Times New Roman" w:hAnsi="Times New Roman"/>
          <w:sz w:val="28"/>
          <w:szCs w:val="28"/>
          <w:lang w:val="en-US"/>
        </w:rPr>
        <w:t>PostgreSQL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2"/>
        </w:numPr>
        <w:spacing w:lineRule="auto" w:line="360" w:before="0" w:after="0"/>
        <w:ind w:left="709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Создать веб-сервис на языке Python с использованием Django Rest Framework .</w:t>
      </w:r>
    </w:p>
    <w:p>
      <w:pPr>
        <w:pStyle w:val="ListParagraph"/>
        <w:numPr>
          <w:ilvl w:val="1"/>
          <w:numId w:val="2"/>
        </w:numPr>
        <w:spacing w:lineRule="auto" w:line="360" w:before="0" w:after="0"/>
        <w:ind w:left="709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Реализовать интерфейс гостя на технологии </w:t>
      </w:r>
      <w:r>
        <w:rPr>
          <w:rFonts w:cs="Times New Roman" w:ascii="Times New Roman" w:hAnsi="Times New Roman"/>
          <w:sz w:val="28"/>
          <w:szCs w:val="28"/>
          <w:lang w:val="en-US"/>
        </w:rPr>
        <w:t>React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2"/>
        </w:numPr>
        <w:spacing w:lineRule="auto" w:line="360" w:before="0" w:after="0"/>
        <w:ind w:left="709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Развернуть веб-приложение </w:t>
      </w:r>
      <w:r>
        <w:rPr>
          <w:rFonts w:cs="Times New Roman" w:ascii="Times New Roman" w:hAnsi="Times New Roman"/>
          <w:sz w:val="28"/>
          <w:szCs w:val="28"/>
          <w:lang w:val="en-US"/>
        </w:rPr>
        <w:t>React</w:t>
      </w:r>
      <w:r>
        <w:rPr>
          <w:rFonts w:cs="Times New Roman" w:ascii="Times New Roman" w:hAnsi="Times New Roman"/>
          <w:sz w:val="28"/>
          <w:szCs w:val="28"/>
        </w:rPr>
        <w:t xml:space="preserve"> на </w:t>
      </w:r>
      <w:r>
        <w:rPr>
          <w:rFonts w:cs="Times New Roman" w:ascii="Times New Roman" w:hAnsi="Times New Roman"/>
          <w:sz w:val="28"/>
          <w:szCs w:val="28"/>
          <w:lang w:val="en-US"/>
        </w:rPr>
        <w:t>Github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Pages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2"/>
        </w:numPr>
        <w:spacing w:lineRule="auto" w:line="360" w:before="0" w:after="0"/>
        <w:ind w:left="709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Добавить авторизацию и аутентификацию в веб-сервис.</w:t>
      </w:r>
    </w:p>
    <w:p>
      <w:pPr>
        <w:pStyle w:val="ListParagraph"/>
        <w:numPr>
          <w:ilvl w:val="1"/>
          <w:numId w:val="2"/>
        </w:numPr>
        <w:spacing w:lineRule="auto" w:line="360" w:before="0" w:after="0"/>
        <w:ind w:left="709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Реализовать интерфейс инициатора вычислений в </w:t>
      </w:r>
      <w:r>
        <w:rPr>
          <w:rFonts w:cs="Times New Roman" w:ascii="Times New Roman" w:hAnsi="Times New Roman"/>
          <w:sz w:val="28"/>
          <w:szCs w:val="28"/>
          <w:lang w:val="en-US"/>
        </w:rPr>
        <w:t>React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2"/>
        </w:numPr>
        <w:spacing w:lineRule="auto" w:line="360" w:before="0" w:after="0"/>
        <w:ind w:left="709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Реализовать интерфейс модератора </w:t>
      </w:r>
      <w:r>
        <w:rPr>
          <w:rFonts w:cs="Times New Roman" w:ascii="Times New Roman" w:hAnsi="Times New Roman"/>
          <w:sz w:val="28"/>
          <w:szCs w:val="28"/>
          <w:lang w:val="en-US"/>
        </w:rPr>
        <w:t>React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2"/>
        </w:numPr>
        <w:spacing w:lineRule="auto" w:line="360" w:before="0" w:after="0"/>
        <w:ind w:left="709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Создать мобильное приложение на </w:t>
      </w:r>
      <w:r>
        <w:rPr>
          <w:rFonts w:cs="Times New Roman" w:ascii="Times New Roman" w:hAnsi="Times New Roman"/>
          <w:sz w:val="28"/>
          <w:szCs w:val="28"/>
          <w:lang w:val="en-US"/>
        </w:rPr>
        <w:t>React</w:t>
      </w: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Native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2"/>
        </w:numPr>
        <w:spacing w:lineRule="auto" w:line="360" w:before="0" w:after="0"/>
        <w:ind w:left="709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Создать асинхронный сервис для выполнения расчетов на языке </w:t>
      </w:r>
      <w:r>
        <w:rPr>
          <w:rFonts w:cs="Times New Roman" w:ascii="Times New Roman" w:hAnsi="Times New Roman"/>
          <w:sz w:val="28"/>
          <w:szCs w:val="28"/>
          <w:lang w:val="en-US"/>
        </w:rPr>
        <w:t>GO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2"/>
        </w:numPr>
        <w:spacing w:lineRule="auto" w:line="360" w:before="0" w:after="0"/>
        <w:ind w:left="709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Подготовить набор документации, включающий РПЗ, ТЗ и набор диаграмм.</w:t>
      </w:r>
    </w:p>
    <w:p>
      <w:pPr>
        <w:pStyle w:val="Normal"/>
        <w:spacing w:lineRule="auto" w:line="360" w:before="0" w:after="0"/>
        <w:ind w:left="709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numPr>
          <w:ilvl w:val="0"/>
          <w:numId w:val="3"/>
        </w:numPr>
        <w:spacing w:lineRule="auto" w:line="480"/>
        <w:ind w:left="697" w:right="0" w:hanging="357"/>
        <w:jc w:val="center"/>
        <w:rPr>
          <w:rFonts w:ascii="Times New Roman" w:hAnsi="Times New Roman"/>
          <w:b/>
          <w:b/>
          <w:color w:val="000000"/>
          <w:szCs w:val="32"/>
          <w:lang w:bidi="ar-SA"/>
        </w:rPr>
      </w:pPr>
      <w:r>
        <w:rPr>
          <w:rFonts w:ascii="Times New Roman" w:hAnsi="Times New Roman"/>
          <w:b/>
          <w:color w:val="000000"/>
          <w:szCs w:val="32"/>
          <w:lang w:bidi="ar-SA"/>
        </w:rPr>
        <w:t>БИЗНЕС-ПРОЦЕСС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Облачные вычисления[1] использует бизнес самых различных направлений: IT, медицина, финансы, продажи, реклама. </w:t>
      </w:r>
      <w:r>
        <w:rPr>
          <w:rFonts w:cs="Times New Roman" w:ascii="Times New Roman" w:hAnsi="Times New Roman"/>
          <w:sz w:val="28"/>
          <w:szCs w:val="28"/>
        </w:rPr>
        <w:t>В каждой из этих сфер может возникнуть необходимость принятия решений или составления рекомендаций. И то и другое выполняется на основе некоторых логических условий и требует вычисления булевых операций [2]. Заявки на вычисления булевых операций могут составляться младшим персоналом, например, младшими аналитиками.</w:t>
      </w:r>
      <w:r>
        <w:rPr>
          <w:rFonts w:cs="Times New Roman" w:ascii="Times New Roman" w:hAnsi="Times New Roman"/>
          <w:sz w:val="28"/>
          <w:szCs w:val="28"/>
        </w:rPr>
        <w:t xml:space="preserve"> Каждая заявка на вычисления вначале создается как черновик, в который можно добавлять и из которого можно удалять операции, также в черновике можно прописать аргументы, над которыми необходимо выполнить операцию. В одной заявке на вычисления можно указать множество операций с различными аргументами, в таком случае будет посчитан результат для каждой комбинации операндов и операций.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Когда инициатор вычислений уверится, что выбраны все необходимые операции и указаны все параметры, он формирует заявку на вычисление, которая отправляется на рассмотрение модераторам. После этого заявку редактировать нельзя. У инициатора вычислений есть также возможность просмотра истории своих заявок. Крайне важно указывать разумные аргументы и составлять заявку таким образом, чтобы вычисления имели смысл. Для того, чтобы уберечь вычислительные ресурсы от чрезмерной и бесполезной нагрузки, модераторы </w:t>
      </w:r>
      <w:r>
        <w:rPr>
          <w:rFonts w:cs="Times New Roman" w:ascii="Times New Roman" w:hAnsi="Times New Roman"/>
          <w:sz w:val="28"/>
          <w:szCs w:val="28"/>
        </w:rPr>
        <w:t>в лице руководителей команд аналитиков</w:t>
      </w:r>
      <w:r>
        <w:rPr>
          <w:rFonts w:cs="Times New Roman" w:ascii="Times New Roman" w:hAnsi="Times New Roman"/>
          <w:sz w:val="28"/>
          <w:szCs w:val="28"/>
        </w:rPr>
        <w:t xml:space="preserve"> отклоняют или подтверждают заявки так, чтобы на вычисление отправлялись только корректные заявки, имеющие смысл.</w:t>
      </w:r>
    </w:p>
    <w:p>
      <w:pPr>
        <w:pStyle w:val="Normal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Булева операция — это одна из множества определенных на данный момент булевых операций. В сервисе предоставляется краткое описание каждой операции, название булевой операции, для визуальной ассоциации каждая операция имеет изображение со своим условным графическим изображением. В информации об операции могут содержаться ошибки, в этом случае модератор может удалить операцию или же отредактировать ее таким образом, чтобы все данные были корректными и актуальными. Также модератор может добавить новую операцию в список доступных операций. Функции пользователей с разными ролями описаны на диаграмме прецедентов (рис.1).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1370" cy="489585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991" b="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Рисунок 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fldChar w:fldCharType="begin"/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instrText xml:space="preserve"> SEQ Рисунок \* ARABIC </w:instrText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fldChar w:fldCharType="separate"/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t>1</w:t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fldChar w:fldCharType="end"/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 - Диаграмма прецедентов</w:t>
      </w:r>
    </w:p>
    <w:p>
      <w:pPr>
        <w:pStyle w:val="Normal"/>
        <w:spacing w:lineRule="auto" w:line="360" w:before="0" w:after="320"/>
        <w:jc w:val="center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</w:r>
    </w:p>
    <w:p>
      <w:pPr>
        <w:pStyle w:val="Normal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Гостям доступен просмотр операций. Зарегистрированные гости считаются пользователями сервиса, то есть инициаторами вычислений. Они могут добавлять операции в заявку на вычисление, просматривать список своих заявок и формировать текущую заявку. Заявки обрабатываются модераторами. В результате обработки заявки, она оказывается либо подтверждена, либо отклонена. Также модератору доступны такие функции, как просмотр всех операций, создание, удаление и редактирование операций, а также просмотр всех операций в табличном виде. Процесс формирования и обработки заявки изображен на диаграмме деятельности (рис.2).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0420" cy="519176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674" b="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Рисунок 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fldChar w:fldCharType="begin"/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instrText xml:space="preserve"> SEQ Рисунок \* ARABIC </w:instrText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fldChar w:fldCharType="separate"/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t>2</w:t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fldChar w:fldCharType="end"/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 - Диаграмма деятельности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Инициатор вычислений выбирает операции, затем формирует на основе выбранных операций заявку на вычисление. Эта заявка обрабатывается асинхронным сервисом вычисления значений, а затем модератором. Если заявка одобрена модератором, то вычисляется ее значение в асинхронном сервисе. Состояния, в которых может находиться заявка отображены на диаграмме состояний (рис.3).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0420" cy="331724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672" b="2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Рисунок 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fldChar w:fldCharType="begin"/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instrText xml:space="preserve"> SEQ Рисунок \* ARABIC </w:instrText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fldChar w:fldCharType="separate"/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t>3</w:t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fldChar w:fldCharType="end"/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 - Диаграмма состояний 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заявки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выборе первой операции создается черновик заявки. Далее каждая выбранная операция попадает в этот черновик. Инициатор вычислений после этого формирует заявку, удаляет ее или выходит из приложения. Сформированная заявка после может быть одобрена или отклонена модератором.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numPr>
          <w:ilvl w:val="0"/>
          <w:numId w:val="3"/>
        </w:numPr>
        <w:spacing w:lineRule="auto" w:line="480"/>
        <w:jc w:val="center"/>
        <w:rPr>
          <w:rFonts w:ascii="Times New Roman" w:hAnsi="Times New Roman"/>
          <w:b/>
          <w:b/>
          <w:color w:val="000000"/>
          <w:szCs w:val="32"/>
          <w:lang w:bidi="ar-SA"/>
        </w:rPr>
      </w:pPr>
      <w:r>
        <w:rPr>
          <w:rFonts w:ascii="Times New Roman" w:hAnsi="Times New Roman"/>
          <w:b/>
          <w:color w:val="000000"/>
          <w:szCs w:val="32"/>
          <w:lang w:bidi="ar-SA"/>
        </w:rPr>
        <w:t>АРХИТЕКТУРА</w:t>
      </w:r>
    </w:p>
    <w:p>
      <w:pPr>
        <w:pStyle w:val="Normal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Архитектура системы отображена на диаграмме развертывания (рис. 4).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 Она предполагает использование нескольких технологий для обеспечения функционирования различных компонентов системы. Фронтенд реализован на React Native [3] и React [4], обеспечивая пользовательский интерфейс для нативного и браузерного приложений соответственно. React используется для построения эффективных и масштабируемых интерфейсов. Веб-сервис, обрабатывающий логику бизнес-процессов, реализован на Django [5], предоставляя API для взаимодействия с фронтендом. Django был выбран из-за своей гибкости, простоты в использовании и мощных инструментов разработки.</w:t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1370" cy="3982720"/>
            <wp:effectExtent l="0" t="0" r="0" b="0"/>
            <wp:wrapSquare wrapText="largest"/>
            <wp:docPr id="5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994" b="1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Рис. 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fldChar w:fldCharType="begin"/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instrText xml:space="preserve"> SEQ Рисунок \* ARABIC </w:instrText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fldChar w:fldCharType="separate"/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t>4</w:t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fldChar w:fldCharType="end"/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 - Диаграмма развертывания</w:t>
      </w:r>
    </w:p>
    <w:p>
      <w:pPr>
        <w:pStyle w:val="Normal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Для обработки файлов и объектов используется Minio [6], облачное хранилище данных, обеспечивающее эффективное хранение и управление большими объемами информации. Для асинхронной обработки задач и управления фоновыми процессами используется асинхронный сервис на языке программирования Go [7]. Этот сервис позволяет выполнять задачи в фоновом режиме, обеспечивая более эффективную работу системы и обработку операций в реальном времени. Кроме того, для управления кэшированием и повышения производительности системы используется Redis [8], который обеспечивает быстрый доступ к данным и временное хранение информации для оптимизации процессов. </w:t>
      </w:r>
    </w:p>
    <w:p>
      <w:pPr>
        <w:pStyle w:val="Normal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Данные хранятся в СУБД </w:t>
      </w:r>
      <w:r>
        <w:rPr>
          <w:rFonts w:cs="Times New Roman" w:ascii="Times New Roman" w:hAnsi="Times New Roman"/>
          <w:sz w:val="28"/>
          <w:szCs w:val="28"/>
          <w:lang w:val="en-US"/>
        </w:rPr>
        <w:t>PostgreSQL</w:t>
      </w:r>
      <w:r>
        <w:rPr>
          <w:rFonts w:cs="Times New Roman" w:ascii="Times New Roman" w:hAnsi="Times New Roman"/>
          <w:sz w:val="28"/>
          <w:szCs w:val="28"/>
        </w:rPr>
        <w:t xml:space="preserve"> [9], их структура отражена на </w:t>
      </w:r>
      <w:r>
        <w:rPr>
          <w:rFonts w:cs="Times New Roman" w:ascii="Times New Roman" w:hAnsi="Times New Roman"/>
          <w:sz w:val="28"/>
          <w:szCs w:val="28"/>
          <w:lang w:val="en-US"/>
        </w:rPr>
        <w:t>ER</w:t>
      </w:r>
      <w:r>
        <w:rPr>
          <w:rFonts w:cs="Times New Roman" w:ascii="Times New Roman" w:hAnsi="Times New Roman"/>
          <w:sz w:val="28"/>
          <w:szCs w:val="28"/>
        </w:rPr>
        <w:t xml:space="preserve"> диаграмме (рис. 5). СУБД </w:t>
      </w:r>
      <w:r>
        <w:rPr>
          <w:rFonts w:cs="Times New Roman" w:ascii="Times New Roman" w:hAnsi="Times New Roman"/>
          <w:sz w:val="28"/>
          <w:szCs w:val="28"/>
          <w:lang w:val="en-US"/>
        </w:rPr>
        <w:t>PostgreSQL</w:t>
      </w:r>
      <w:r>
        <w:rPr>
          <w:rFonts w:cs="Times New Roman" w:ascii="Times New Roman" w:hAnsi="Times New Roman"/>
          <w:sz w:val="28"/>
          <w:szCs w:val="28"/>
        </w:rPr>
        <w:t xml:space="preserve"> является одним из стандартов индустрии, поэтому было решено использовать её. Структура данных довольна проста. Помимо базовых полей, заявка также имеет поля operand1, operand2, в которых хранятся числа, над которыми выполняется булева операция, а также поле result, в котором хранятся результаты выполнения операций, которые получаются от асинхронного сервиса.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Модель «Operations» является набором полей, которые нужны для решения задач бизнес-логики. Для того, чтобы в одной заявке можно было хранить несколько операций, используется промежуточная таблица «OperationRequest», которая реализовывает связь М-М.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81915</wp:posOffset>
            </wp:positionH>
            <wp:positionV relativeFrom="paragraph">
              <wp:posOffset>135890</wp:posOffset>
            </wp:positionV>
            <wp:extent cx="5776595" cy="3352800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3749" r="0" b="3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Рисунок 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fldChar w:fldCharType="begin"/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instrText xml:space="preserve"> SEQ Рисунок \* ARABIC </w:instrText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fldChar w:fldCharType="separate"/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t>5</w:t>
      </w:r>
      <w:r>
        <w:rPr>
          <w:sz w:val="28"/>
          <w:szCs w:val="28"/>
          <w:rFonts w:cs="Times New Roman" w:ascii="Times New Roman" w:hAnsi="Times New Roman"/>
          <w:color w:val="000000"/>
          <w:lang w:bidi="ar-SA"/>
        </w:rPr>
        <w:fldChar w:fldCharType="end"/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 - ER диаграмма</w:t>
      </w:r>
    </w:p>
    <w:p>
      <w:pPr>
        <w:pStyle w:val="Normal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Устройство бэкенда приложения изображено на диаграмме классов бэкенда (рис 6.). Модели имеют связи с таблицами в базе данных. Также модель заявки имеет связь с асинхронным сервисом. Операции имеют связь с сервером </w:t>
      </w:r>
      <w:r>
        <w:rPr>
          <w:rFonts w:cs="Times New Roman" w:ascii="Times New Roman" w:hAnsi="Times New Roman"/>
          <w:sz w:val="28"/>
          <w:szCs w:val="28"/>
          <w:lang w:val="en-US"/>
        </w:rPr>
        <w:t>Minio</w:t>
      </w:r>
      <w:r>
        <w:rPr>
          <w:rFonts w:cs="Times New Roman" w:ascii="Times New Roman" w:hAnsi="Times New Roman"/>
          <w:sz w:val="28"/>
          <w:szCs w:val="28"/>
        </w:rPr>
        <w:t>, т.к. в операциях хранится ссылка на их изображение, хранимое на сервере статических файлов.</w:t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52070</wp:posOffset>
            </wp:positionH>
            <wp:positionV relativeFrom="paragraph">
              <wp:posOffset>45720</wp:posOffset>
            </wp:positionV>
            <wp:extent cx="5838825" cy="433070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78" t="1042" r="83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Рисунок </w:t>
      </w:r>
      <w:r>
        <w:rPr>
          <w:rFonts w:cs="Times New Roman" w:ascii="Times New Roman" w:hAnsi="Times New Roman"/>
          <w:i/>
          <w:iCs/>
          <w:color w:val="000000"/>
          <w:sz w:val="28"/>
          <w:szCs w:val="28"/>
          <w:lang w:bidi="ar-SA"/>
        </w:rPr>
        <w:fldChar w:fldCharType="begin"/>
      </w:r>
      <w:r>
        <w:rPr>
          <w:sz w:val="28"/>
          <w:i/>
          <w:szCs w:val="28"/>
          <w:iCs/>
          <w:rFonts w:cs="Times New Roman" w:ascii="Times New Roman" w:hAnsi="Times New Roman"/>
          <w:color w:val="000000"/>
          <w:lang w:bidi="ar-SA"/>
        </w:rPr>
        <w:instrText xml:space="preserve"> SEQ Рисунок \* ARABIC </w:instrText>
      </w:r>
      <w:r>
        <w:rPr>
          <w:sz w:val="28"/>
          <w:i/>
          <w:szCs w:val="28"/>
          <w:iCs/>
          <w:rFonts w:cs="Times New Roman" w:ascii="Times New Roman" w:hAnsi="Times New Roman"/>
          <w:color w:val="000000"/>
          <w:lang w:bidi="ar-SA"/>
        </w:rPr>
        <w:fldChar w:fldCharType="separate"/>
      </w:r>
      <w:r>
        <w:rPr>
          <w:sz w:val="28"/>
          <w:i/>
          <w:szCs w:val="28"/>
          <w:iCs/>
          <w:rFonts w:cs="Times New Roman" w:ascii="Times New Roman" w:hAnsi="Times New Roman"/>
          <w:color w:val="000000"/>
          <w:lang w:bidi="ar-SA"/>
        </w:rPr>
        <w:t>6</w:t>
      </w:r>
      <w:r>
        <w:rPr>
          <w:sz w:val="28"/>
          <w:i/>
          <w:szCs w:val="28"/>
          <w:iCs/>
          <w:rFonts w:cs="Times New Roman" w:ascii="Times New Roman" w:hAnsi="Times New Roman"/>
          <w:color w:val="000000"/>
          <w:lang w:bidi="ar-SA"/>
        </w:rPr>
        <w:fldChar w:fldCharType="end"/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 </w:t>
      </w:r>
      <w:r>
        <w:rPr>
          <w:rFonts w:cs="Times New Roman" w:ascii="Times New Roman" w:hAnsi="Times New Roman"/>
          <w:i/>
          <w:iCs/>
          <w:color w:val="000000"/>
          <w:sz w:val="28"/>
          <w:szCs w:val="28"/>
          <w:lang w:bidi="ar-SA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Диаграмма классов бэкенда</w:t>
      </w:r>
    </w:p>
    <w:p>
      <w:pPr>
        <w:pStyle w:val="Normal"/>
        <w:spacing w:lineRule="auto" w:line="36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Связь фронтенда и бэкенда отражена на диаграмме классов фронтенда (рис. 7). Ключевые страницы имеют связь с </w:t>
      </w:r>
      <w:r>
        <w:rPr>
          <w:rFonts w:cs="Times New Roman" w:ascii="Times New Roman" w:hAnsi="Times New Roman"/>
          <w:sz w:val="28"/>
          <w:szCs w:val="28"/>
          <w:lang w:val="en-US"/>
        </w:rPr>
        <w:t>API</w:t>
      </w:r>
      <w:r>
        <w:rPr>
          <w:rFonts w:cs="Times New Roman" w:ascii="Times New Roman" w:hAnsi="Times New Roman"/>
          <w:sz w:val="28"/>
          <w:szCs w:val="28"/>
        </w:rPr>
        <w:t xml:space="preserve"> аутентификации, т.к. доступ к ним осуществляется только для авторизированных пользователей с определенными правами (ролями).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72390</wp:posOffset>
            </wp:positionH>
            <wp:positionV relativeFrom="paragraph">
              <wp:posOffset>480060</wp:posOffset>
            </wp:positionV>
            <wp:extent cx="5643245" cy="4561840"/>
            <wp:effectExtent l="0" t="0" r="0" b="0"/>
            <wp:wrapSquare wrapText="largest"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120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Рисунок 7 </w:t>
      </w:r>
      <w:r>
        <w:rPr>
          <w:rFonts w:cs="Times New Roman" w:ascii="Times New Roman" w:hAnsi="Times New Roman"/>
          <w:i/>
          <w:iCs/>
          <w:color w:val="000000"/>
          <w:sz w:val="28"/>
          <w:szCs w:val="28"/>
          <w:lang w:bidi="ar-SA"/>
        </w:rPr>
        <w:t xml:space="preserve">- 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Диаграмма классов фронтенда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br w:type="page"/>
      </w:r>
    </w:p>
    <w:p>
      <w:pPr>
        <w:pStyle w:val="1"/>
        <w:numPr>
          <w:ilvl w:val="0"/>
          <w:numId w:val="3"/>
        </w:numPr>
        <w:spacing w:lineRule="auto" w:line="480"/>
        <w:jc w:val="center"/>
        <w:rPr>
          <w:rFonts w:ascii="Times New Roman" w:hAnsi="Times New Roman"/>
          <w:b/>
          <w:b/>
          <w:color w:val="000000"/>
          <w:szCs w:val="32"/>
          <w:lang w:bidi="ar-SA"/>
        </w:rPr>
      </w:pPr>
      <w:r>
        <w:rPr>
          <w:rFonts w:ascii="Times New Roman" w:hAnsi="Times New Roman"/>
          <w:b/>
          <w:color w:val="000000"/>
          <w:szCs w:val="32"/>
          <w:lang w:bidi="ar-SA"/>
        </w:rPr>
        <w:t>АЛГОРИТМЫ</w:t>
      </w:r>
    </w:p>
    <w:p>
      <w:pPr>
        <w:pStyle w:val="Normal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Алгоритм работы системы отображен на диаграмме последовательности (рис. 8). В основе системы лежит веб-сервис, реализующий внутри себя всю бизнес-логику. Он предоставляет доступ к методам из следующих доменов: Operatiions, Requestss, User. Методы соответствуют правилам </w:t>
      </w:r>
      <w:r>
        <w:rPr>
          <w:rFonts w:cs="Times New Roman" w:ascii="Times New Roman" w:hAnsi="Times New Roman"/>
          <w:sz w:val="28"/>
          <w:szCs w:val="28"/>
          <w:lang w:val="en-US"/>
        </w:rPr>
        <w:t>REST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API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62865</wp:posOffset>
            </wp:positionH>
            <wp:positionV relativeFrom="paragraph">
              <wp:posOffset>45720</wp:posOffset>
            </wp:positionV>
            <wp:extent cx="5814695" cy="5462270"/>
            <wp:effectExtent l="0" t="0" r="0" b="0"/>
            <wp:wrapSquare wrapText="largest"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829" r="2114" b="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9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Рисунок 8 - Диаграмма последовательности</w:t>
      </w:r>
    </w:p>
    <w:p>
      <w:pPr>
        <w:pStyle w:val="Normal"/>
        <w:spacing w:lineRule="auto" w:line="360" w:before="0" w:after="0"/>
        <w:ind w:left="0" w:right="0" w:firstLine="708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В начале бизнес-процесса происходит аутентификация пользователя. Для этого он отправляет через графический интерфейс запрос, передавая в нем логин и пароль. Если аккаунт с такими данными существует, то пользователь получает сессионную Cookie в ответном запросе. Если же такого аккаунта не существует, или пароль введен неверно, пользователь получит ошибку. В таком случае ему надо либо пройти регистрацию, либо ввести пароль верно. Затем графический интерфейс пользователя запрашивает у веб-сервиса список операций, которые возвращаются в JSON формате. Инициатор вычислений выбирает операцию, которую хочет выполнить, и, нажимая кнопку «Добавить» в графическом интерфейсе, отправляет запрос на добавление операции в заявку-черновик. Этот процесс может повторяться.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Когда инициатор вычислений определился с выбором, он нажимает на кнопку «Сформировать» в графическом интерфейсе. После этого приложение запрашивает id черновой заявки инициатора вычислений и затем отправляет запрос на формирование этой заявки. В этот момент основной веб-сервис выполняет асинхронный запрос к другому сервису, чтобы он высчитал значения операций. Через некоторое количество времени инициатор вычисления может увидеть, что статус его заявки изменился. </w:t>
      </w:r>
    </w:p>
    <w:p>
      <w:pPr>
        <w:pStyle w:val="Normal"/>
        <w:spacing w:lineRule="auto" w:line="360" w:before="0" w:after="0"/>
        <w:ind w:left="0" w:righ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Процесс рассмотрения заявок происходит также через графический интерфейс. Модераторы могут просматривать списки всех заявок и, нажимая на соответствующие кнопки, отправлять запросы на подтверждение или отклонение заявок в основной веб-сервис. В эти запросы также можно включить фильтры по имени инициатора вычислений заявки, одному из статусов заявки и диапазону дат формирования. Также модераторы могут управлять операциями через графический интерфейс. Им доступны такие функции, как создание и редактирование операций, просмотр списка операций в виде таблицы и удаление их. Для каждой из этих функций присутствует свой метод, отправляемый на основной веб-сервис.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numPr>
          <w:ilvl w:val="0"/>
          <w:numId w:val="3"/>
        </w:numPr>
        <w:spacing w:lineRule="auto" w:line="480"/>
        <w:jc w:val="center"/>
        <w:rPr>
          <w:rFonts w:ascii="Times New Roman" w:hAnsi="Times New Roman"/>
          <w:b/>
          <w:b/>
          <w:color w:val="000000"/>
          <w:szCs w:val="32"/>
          <w:lang w:bidi="ar-SA"/>
        </w:rPr>
      </w:pPr>
      <w:r>
        <w:rPr>
          <w:rFonts w:ascii="Times New Roman" w:hAnsi="Times New Roman"/>
          <w:b/>
          <w:color w:val="000000"/>
          <w:szCs w:val="32"/>
          <w:lang w:bidi="ar-SA"/>
        </w:rPr>
        <w:t>ОПИСАНИЕ ИНТЕРФЕЙСА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Главное меню приложения включает пункты, которые доступны в зависимости от роли пользователя (рис. 9, 10).</w:t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1005" cy="2320290"/>
            <wp:effectExtent l="0" t="0" r="0" b="0"/>
            <wp:wrapSquare wrapText="largest"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Рисунок 9 - Главное меню (неавторизированный пользователь)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spacing w:lineRule="auto" w:line="360" w:before="0" w:after="320"/>
        <w:jc w:val="center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74900"/>
            <wp:effectExtent l="0" t="0" r="0" b="0"/>
            <wp:wrapSquare wrapText="largest"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Рисунок 10 - Главное меню (модератор)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Первоначальная страница для всех пользователей и гостей. В зависимости от типа пользователя её содержимое меняется. Гости, например, могут посмотреть список операций и подробную информацию о них, а также нажать на кнопку «Войти», либо «Регистрация». А у инициатора вычислений уже есть кнопки «Заявки», «Черновик» и «Выход».</w:t>
      </w:r>
    </w:p>
    <w:p>
      <w:pPr>
        <w:pStyle w:val="Normal"/>
        <w:spacing w:lineRule="auto" w:line="36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На странице с формой авторизации (рис. 11) отображается форма, через которую гость входит в свой аккаунт. При успешном вводе логина и пароля гость получает сессионную cookie, которая сохраняется в </w:t>
      </w:r>
      <w:r>
        <w:rPr>
          <w:rFonts w:cs="Times New Roman" w:ascii="Times New Roman" w:hAnsi="Times New Roman"/>
          <w:sz w:val="28"/>
          <w:szCs w:val="28"/>
          <w:lang w:val="en-US"/>
        </w:rPr>
        <w:t>localstorage</w:t>
      </w:r>
      <w:r>
        <w:rPr>
          <w:rFonts w:cs="Times New Roman" w:ascii="Times New Roman" w:hAnsi="Times New Roman"/>
          <w:sz w:val="28"/>
          <w:szCs w:val="28"/>
        </w:rPr>
        <w:t xml:space="preserve"> и используется при отправлении запросов.</w:t>
      </w:r>
    </w:p>
    <w:p>
      <w:pPr>
        <w:pStyle w:val="Normal"/>
        <w:spacing w:lineRule="auto" w:line="360" w:before="0" w:after="320"/>
        <w:jc w:val="center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6680" cy="2513965"/>
            <wp:effectExtent l="0" t="0" r="0" b="0"/>
            <wp:wrapSquare wrapText="largest"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Рисунок 11 - Страница авторизации</w:t>
      </w:r>
    </w:p>
    <w:p>
      <w:pPr>
        <w:pStyle w:val="ListParagraph"/>
        <w:spacing w:lineRule="auto" w:line="360" w:before="0" w:after="0"/>
        <w:ind w:left="0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На странице с формой регистрации (рис. 12)</w:t>
      </w:r>
      <w:r>
        <w:rPr>
          <w:rFonts w:cs="Times New Roman" w:ascii="Times New Roman" w:hAnsi="Times New Roman"/>
          <w:sz w:val="28"/>
          <w:szCs w:val="24"/>
        </w:rPr>
        <w:t xml:space="preserve"> гости могут завести аккаунт. Для этого нужно указать логин,пароль и адрес электронной почты. Если введенный логин уже занят система попросит пользователя сменить его.</w:t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521335</wp:posOffset>
            </wp:positionH>
            <wp:positionV relativeFrom="paragraph">
              <wp:posOffset>30480</wp:posOffset>
            </wp:positionV>
            <wp:extent cx="4897120" cy="2373630"/>
            <wp:effectExtent l="0" t="0" r="0" b="0"/>
            <wp:wrapSquare wrapText="largest"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Рисунок 12 - Страница регистрации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странице со списком операций (рис. 13) отображается список операций в виде карточек. У каждой карточки есть кнопка «Подробнее», переносящая пользователя на страницу с подробной информацией об операции, и кнопка «+» для добавления операции в черновую заявку. Сверху находится фильтр операций, который совершает поиск операции по названию.</w:t>
      </w:r>
    </w:p>
    <w:p>
      <w:pPr>
        <w:pStyle w:val="Normal"/>
        <w:spacing w:lineRule="auto" w:line="360" w:before="0" w:after="320"/>
        <w:jc w:val="center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75100"/>
            <wp:effectExtent l="0" t="0" r="0" b="0"/>
            <wp:wrapSquare wrapText="largest"/>
            <wp:docPr id="1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Рисунок 13 - Страница со списком операций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странице с подробным описанием операции (рис. 14) отображается описание операции. На этой странице также присутствует кнопка «Добавить в заявку» при нажатии которой операция добавляется в заявку черновик.</w:t>
      </w:r>
    </w:p>
    <w:p>
      <w:pPr>
        <w:pStyle w:val="Normal"/>
        <w:spacing w:lineRule="auto" w:line="360" w:before="0" w:after="320"/>
        <w:jc w:val="center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80385"/>
            <wp:effectExtent l="0" t="0" r="0" b="0"/>
            <wp:wrapSquare wrapText="largest"/>
            <wp:docPr id="1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Рисунок 14 - Страница с подробным описанием операции</w:t>
      </w:r>
    </w:p>
    <w:p>
      <w:pPr>
        <w:pStyle w:val="ListParagraph"/>
        <w:spacing w:lineRule="auto" w:line="360" w:before="0" w:after="0"/>
        <w:ind w:left="0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4"/>
        </w:rPr>
        <w:t xml:space="preserve">На странице </w:t>
      </w:r>
      <w:r>
        <w:rPr>
          <w:rFonts w:cs="Times New Roman" w:ascii="Times New Roman" w:hAnsi="Times New Roman"/>
          <w:sz w:val="28"/>
          <w:szCs w:val="28"/>
        </w:rPr>
        <w:t xml:space="preserve">со списком заявок (рис. 15, 16) </w:t>
      </w:r>
      <w:r>
        <w:rPr>
          <w:rFonts w:cs="Times New Roman" w:ascii="Times New Roman" w:hAnsi="Times New Roman"/>
          <w:sz w:val="28"/>
          <w:szCs w:val="24"/>
        </w:rPr>
        <w:t>отображается список заявок. В зависимости от типа пользователя этот список будет функционально отличаться. Так, для инициатора вычислений отображается список созданных им заявок: «Подробнее» для открытия заявки. Также можно отфильтровать заявки по статусу, либо по дате формирования заявки, выбрав либо одну дату, либо промежуток.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5120" cy="3028315"/>
            <wp:effectExtent l="0" t="0" r="0" b="0"/>
            <wp:wrapSquare wrapText="largest"/>
            <wp:docPr id="1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Рисунок 15 - Страница со списком заявок (инициатор вычислений)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Для модератора функция этой страницы шире. Для них отображается список всех заявок всех инициаторов вычислений, кроме всего прочего им доступны две дополнительные кнопки:«Подтвердить» и «Отклонить» для подтверждения или отмены заявки. Также присутствует фильтр по инициатору вычисления.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49270"/>
            <wp:effectExtent l="0" t="0" r="0" b="0"/>
            <wp:wrapSquare wrapText="largest"/>
            <wp:docPr id="17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Рисунок 16 - Страница со списком заявок(модератор)</w:t>
      </w:r>
    </w:p>
    <w:p>
      <w:pPr>
        <w:pStyle w:val="Normal"/>
        <w:spacing w:lineRule="auto" w:line="36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4"/>
        </w:rPr>
        <w:t>На странице</w:t>
      </w:r>
      <w:r>
        <w:rPr>
          <w:rFonts w:cs="Times New Roman" w:ascii="Times New Roman" w:hAnsi="Times New Roman"/>
          <w:sz w:val="28"/>
          <w:szCs w:val="28"/>
        </w:rPr>
        <w:t xml:space="preserve"> с подробным описанием заявки (рис. 17)</w:t>
      </w:r>
      <w:r>
        <w:rPr>
          <w:rFonts w:cs="Times New Roman" w:ascii="Times New Roman" w:hAnsi="Times New Roman"/>
          <w:sz w:val="28"/>
          <w:szCs w:val="24"/>
        </w:rPr>
        <w:t xml:space="preserve"> отображается подробная информация о заявке. Список выбранных операций в виде карточек, данные об операндах и результатах выполнения операций.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15260"/>
            <wp:effectExtent l="0" t="0" r="0" b="0"/>
            <wp:wrapSquare wrapText="largest"/>
            <wp:docPr id="1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Рисунок 17 - Страница с подробным описанием заявки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странице с таблицей операций (рис. 18) модератор может в компактном и удобном формате просмотреть список всех операций, существующих в системе. Отображаются следующие поля: изображение операции, название операции. Также можно перейти к добавлению новой операции или редактированию уже существующей (рис. 19). Присутствует фильтрация по названию операции.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15260"/>
            <wp:effectExtent l="0" t="0" r="0" b="0"/>
            <wp:wrapSquare wrapText="largest"/>
            <wp:docPr id="1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Рисунок 18 - Страница с таблицей операций</w:t>
      </w:r>
    </w:p>
    <w:p>
      <w:pPr>
        <w:pStyle w:val="Normal"/>
        <w:spacing w:lineRule="auto" w:line="360" w:before="0" w:after="32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12465"/>
            <wp:effectExtent l="0" t="0" r="0" b="0"/>
            <wp:wrapSquare wrapText="largest"/>
            <wp:docPr id="2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320"/>
        <w:jc w:val="center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Рисунок 19 - Страница редактирования операции</w:t>
      </w:r>
    </w:p>
    <w:p>
      <w:pPr>
        <w:pStyle w:val="Normal"/>
        <w:spacing w:lineRule="auto" w:line="36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4"/>
        </w:rPr>
        <w:t xml:space="preserve">На странице </w:t>
      </w:r>
      <w:r>
        <w:rPr>
          <w:rFonts w:cs="Times New Roman" w:ascii="Times New Roman" w:hAnsi="Times New Roman"/>
          <w:sz w:val="28"/>
          <w:szCs w:val="28"/>
        </w:rPr>
        <w:t xml:space="preserve">редактирования операции (рис. 19) </w:t>
      </w:r>
      <w:r>
        <w:rPr>
          <w:rFonts w:cs="Times New Roman" w:ascii="Times New Roman" w:hAnsi="Times New Roman"/>
          <w:sz w:val="28"/>
          <w:szCs w:val="24"/>
        </w:rPr>
        <w:t>модератор может отредактировать существующую операцию или создать новую. Для редактирования доступны все поля: описание, изображение, название.</w:t>
      </w:r>
      <w:r>
        <w:br w:type="page"/>
      </w:r>
    </w:p>
    <w:p>
      <w:pPr>
        <w:pStyle w:val="1"/>
        <w:spacing w:lineRule="auto" w:line="720"/>
        <w:ind w:left="0" w:right="0" w:hanging="0"/>
        <w:jc w:val="center"/>
        <w:rPr>
          <w:rFonts w:ascii="Times New Roman" w:hAnsi="Times New Roman"/>
          <w:b/>
          <w:b/>
          <w:color w:val="000000"/>
          <w:szCs w:val="32"/>
          <w:lang w:bidi="ar-SA"/>
        </w:rPr>
      </w:pPr>
      <w:r>
        <w:rPr>
          <w:rFonts w:ascii="Times New Roman" w:hAnsi="Times New Roman"/>
          <w:b/>
          <w:color w:val="000000"/>
          <w:szCs w:val="32"/>
          <w:lang w:bidi="ar-SA"/>
        </w:rPr>
        <w:t>ЗАКЛЮЧЕНИЕ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работы были достигнуты следующие результаты: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ind w:left="720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Был разработан дизайн приложения с помощью набора стилей </w:t>
      </w:r>
      <w:r>
        <w:rPr>
          <w:rFonts w:cs="Times New Roman" w:ascii="Times New Roman" w:hAnsi="Times New Roman"/>
          <w:sz w:val="28"/>
          <w:szCs w:val="28"/>
          <w:lang w:val="en-US"/>
        </w:rPr>
        <w:t>CSS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HTML</w:t>
      </w:r>
      <w:r>
        <w:rPr>
          <w:rFonts w:cs="Times New Roman" w:ascii="Times New Roman" w:hAnsi="Times New Roman"/>
          <w:sz w:val="28"/>
          <w:szCs w:val="28"/>
        </w:rPr>
        <w:t xml:space="preserve"> тегов.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ind w:left="720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Была создана база данных.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ind w:left="720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Был создан веб-сервис на Python с применение Django Rest Framework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ind w:left="720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Разработан интерфейс гостя с использованием технологии </w:t>
      </w:r>
      <w:r>
        <w:rPr>
          <w:rFonts w:cs="Times New Roman" w:ascii="Times New Roman" w:hAnsi="Times New Roman"/>
          <w:sz w:val="28"/>
          <w:szCs w:val="28"/>
          <w:lang w:val="en-US"/>
        </w:rPr>
        <w:t>React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Framework</w:t>
      </w:r>
      <w:r>
        <w:rPr>
          <w:rFonts w:cs="Times New Roman" w:ascii="Times New Roman" w:hAnsi="Times New Roman"/>
          <w:sz w:val="28"/>
          <w:szCs w:val="28"/>
        </w:rPr>
        <w:t xml:space="preserve"> и подключен к веб-сервису.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ind w:left="720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Приложение интерфейса было развернуто на сервисе </w:t>
      </w:r>
      <w:r>
        <w:rPr>
          <w:rFonts w:cs="Times New Roman" w:ascii="Times New Roman" w:hAnsi="Times New Roman"/>
          <w:sz w:val="28"/>
          <w:szCs w:val="28"/>
          <w:lang w:val="en-US"/>
        </w:rPr>
        <w:t>Github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Pages</w:t>
      </w:r>
      <w:r>
        <w:rPr>
          <w:rFonts w:cs="Times New Roman" w:ascii="Times New Roman" w:hAnsi="Times New Roman"/>
          <w:sz w:val="28"/>
          <w:szCs w:val="28"/>
        </w:rPr>
        <w:t xml:space="preserve"> по ссылке https://alladan04.github.io/gp_frontend/operation.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ind w:left="720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В веб-сервис добавлена авторизация через </w:t>
      </w:r>
      <w:r>
        <w:rPr>
          <w:rFonts w:cs="Times New Roman" w:ascii="Times New Roman" w:hAnsi="Times New Roman"/>
          <w:sz w:val="28"/>
          <w:szCs w:val="28"/>
          <w:lang w:val="en-US"/>
        </w:rPr>
        <w:t>сессионные cookie</w:t>
      </w:r>
      <w:r>
        <w:rPr>
          <w:rFonts w:cs="Times New Roman" w:ascii="Times New Roman" w:hAnsi="Times New Roman"/>
          <w:sz w:val="28"/>
          <w:szCs w:val="28"/>
        </w:rPr>
        <w:t xml:space="preserve">, а методы задокументированы через </w:t>
      </w:r>
      <w:r>
        <w:rPr>
          <w:rFonts w:cs="Times New Roman" w:ascii="Times New Roman" w:hAnsi="Times New Roman"/>
          <w:sz w:val="28"/>
          <w:szCs w:val="28"/>
          <w:lang w:val="en-US"/>
        </w:rPr>
        <w:t>Swagger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ind w:left="720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Реализован интерфейс инициатора вычислений. Доступ к нему имеют только авторизированные пользователи.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ind w:left="720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Выделенный сервис был разработан с использованием языка Go.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ind w:left="720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Реализован интерфейс модератора для подтверждения новых заявок и редактирования/добавления операций.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ind w:left="720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Было реализовано мобильное приложение на </w:t>
      </w:r>
      <w:r>
        <w:rPr>
          <w:rFonts w:cs="Times New Roman" w:ascii="Times New Roman" w:hAnsi="Times New Roman"/>
          <w:sz w:val="28"/>
          <w:szCs w:val="28"/>
          <w:lang w:val="en-US"/>
        </w:rPr>
        <w:t>React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Native</w:t>
      </w:r>
      <w:r>
        <w:rPr>
          <w:rFonts w:cs="Times New Roman" w:ascii="Times New Roman" w:hAnsi="Times New Roman"/>
          <w:sz w:val="28"/>
          <w:szCs w:val="28"/>
        </w:rPr>
        <w:t xml:space="preserve">, повторяющее интерфейс веб-приложения на </w:t>
      </w:r>
      <w:r>
        <w:rPr>
          <w:rFonts w:cs="Times New Roman" w:ascii="Times New Roman" w:hAnsi="Times New Roman"/>
          <w:sz w:val="28"/>
          <w:szCs w:val="28"/>
          <w:lang w:val="en-US"/>
        </w:rPr>
        <w:t>React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ind w:left="720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cs="Times New Roman" w:ascii="Times New Roman" w:hAnsi="Times New Roman"/>
          <w:sz w:val="28"/>
          <w:szCs w:val="28"/>
          <w:lang w:val="en-US"/>
        </w:rPr>
        <w:t>UML</w:t>
      </w:r>
      <w:r>
        <w:rPr>
          <w:rFonts w:cs="Times New Roman" w:ascii="Times New Roman" w:hAnsi="Times New Roman"/>
          <w:sz w:val="28"/>
          <w:szCs w:val="28"/>
        </w:rPr>
        <w:t xml:space="preserve"> диаграмм.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ind w:left="720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Исходный код проекта доступен в </w:t>
      </w:r>
      <w:r>
        <w:rPr>
          <w:rFonts w:cs="Times New Roman" w:ascii="Times New Roman" w:hAnsi="Times New Roman"/>
          <w:sz w:val="28"/>
          <w:szCs w:val="28"/>
          <w:lang w:val="en-US"/>
        </w:rPr>
        <w:t>GitHub</w:t>
      </w:r>
      <w:r>
        <w:rPr>
          <w:rFonts w:cs="Times New Roman" w:ascii="Times New Roman" w:hAnsi="Times New Roman"/>
          <w:sz w:val="28"/>
          <w:szCs w:val="28"/>
        </w:rPr>
        <w:t xml:space="preserve"> https://github.com/Alladan04/rip</w:t>
      </w:r>
    </w:p>
    <w:p>
      <w:pPr>
        <w:pStyle w:val="Normal"/>
        <w:ind w:left="0" w:right="0" w:firstLine="709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1"/>
        <w:spacing w:lineRule="auto" w:line="720"/>
        <w:ind w:left="0" w:right="0" w:hanging="0"/>
        <w:jc w:val="center"/>
        <w:rPr>
          <w:rFonts w:ascii="Times New Roman" w:hAnsi="Times New Roman"/>
          <w:b/>
          <w:b/>
          <w:color w:val="000000"/>
          <w:szCs w:val="32"/>
          <w:lang w:bidi="ar-SA"/>
        </w:rPr>
      </w:pPr>
      <w:r>
        <w:rPr>
          <w:rFonts w:ascii="Times New Roman" w:hAnsi="Times New Roman"/>
          <w:b/>
          <w:color w:val="000000"/>
          <w:szCs w:val="32"/>
          <w:lang w:bidi="ar-SA"/>
        </w:rPr>
        <w:t>СПИСОК ИСПОЛЬЗОВАННЫХ ИСТОЧНИКОВ</w:t>
      </w:r>
    </w:p>
    <w:p>
      <w:pPr>
        <w:pStyle w:val="ListParagraph"/>
        <w:numPr>
          <w:ilvl w:val="1"/>
          <w:numId w:val="5"/>
        </w:numPr>
        <w:tabs>
          <w:tab w:val="clear" w:pos="708"/>
          <w:tab w:val="left" w:pos="360" w:leader="none"/>
        </w:tabs>
        <w:spacing w:lineRule="auto" w:line="360"/>
        <w:ind w:left="0" w:right="0" w:firstLine="284"/>
        <w:jc w:val="both"/>
        <w:rPr/>
      </w:pPr>
      <w:r>
        <w:rPr>
          <w:rStyle w:val="Style7"/>
          <w:rFonts w:cs="Times New Roman" w:ascii="Times New Roman" w:hAnsi="Times New Roman"/>
          <w:color w:val="000000"/>
          <w:sz w:val="28"/>
          <w:szCs w:val="28"/>
          <w:u w:val="none"/>
          <w:lang w:bidi="ar-SA"/>
        </w:rPr>
        <w:t xml:space="preserve">Булева алгебра [Электронный ресурс] // </w:t>
      </w:r>
      <w:r>
        <w:rPr>
          <w:rStyle w:val="Style7"/>
          <w:rFonts w:cs="Times New Roman" w:ascii="Times New Roman" w:hAnsi="Times New Roman"/>
          <w:color w:val="000000"/>
          <w:sz w:val="28"/>
          <w:szCs w:val="28"/>
          <w:u w:val="none"/>
          <w:lang w:val="en-US" w:bidi="ar-SA"/>
        </w:rPr>
        <w:t>URL: https://ru.wikipedia.org/wiki/%D0%91%D1%83%D0%BB%D0%B5%D0%B2%D0%B0_%D0%B0%D0%BB%D0%B3%D0%B5%D0%B1%D1%80%D0%B0</w:t>
      </w:r>
      <w:bookmarkStart w:id="3" w:name="PostgreSQL"/>
      <w:bookmarkStart w:id="4" w:name="Docker"/>
    </w:p>
    <w:p>
      <w:pPr>
        <w:pStyle w:val="ListParagraph"/>
        <w:numPr>
          <w:ilvl w:val="1"/>
          <w:numId w:val="5"/>
        </w:numPr>
        <w:tabs>
          <w:tab w:val="clear" w:pos="708"/>
          <w:tab w:val="left" w:pos="360" w:leader="none"/>
        </w:tabs>
        <w:spacing w:lineRule="auto" w:line="360"/>
        <w:ind w:left="0" w:right="0" w:firstLine="284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Облачные вычисления Cloud Computing [Электронный ресурс] // URL: </w:t>
      </w:r>
      <w:hyperlink r:id="rId22">
        <w:r>
          <w:rPr>
            <w:rFonts w:cs="Times New Roman" w:ascii="Times New Roman" w:hAnsi="Times New Roman"/>
            <w:color w:val="auto"/>
            <w:sz w:val="28"/>
            <w:szCs w:val="28"/>
            <w:u w:val="none"/>
            <w:lang w:bidi="ar-SA"/>
          </w:rPr>
          <w:t>https://www.tadviser.ru/index.php/Cloud_Computing</w:t>
        </w:r>
      </w:hyperlink>
    </w:p>
    <w:p>
      <w:pPr>
        <w:pStyle w:val="ListParagraph"/>
        <w:numPr>
          <w:ilvl w:val="1"/>
          <w:numId w:val="5"/>
        </w:numPr>
        <w:tabs>
          <w:tab w:val="clear" w:pos="708"/>
          <w:tab w:val="left" w:pos="360" w:leader="none"/>
        </w:tabs>
        <w:spacing w:lineRule="auto" w:line="360"/>
        <w:ind w:left="0" w:right="0" w:firstLine="284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Руководство по </w:t>
      </w:r>
      <w:r>
        <w:rPr>
          <w:rFonts w:cs="Times New Roman" w:ascii="Times New Roman" w:hAnsi="Times New Roman"/>
          <w:color w:val="000000"/>
          <w:sz w:val="28"/>
          <w:szCs w:val="28"/>
          <w:lang w:val="en-US" w:bidi="ar-SA"/>
        </w:rPr>
        <w:t>React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en-US" w:bidi="ar-SA"/>
        </w:rPr>
        <w:t>Native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 [Электронный ресурс] // </w:t>
      </w:r>
      <w:r>
        <w:rPr>
          <w:rFonts w:cs="Times New Roman" w:ascii="Times New Roman" w:hAnsi="Times New Roman"/>
          <w:color w:val="000000"/>
          <w:sz w:val="28"/>
          <w:szCs w:val="28"/>
          <w:lang w:val="en-US" w:bidi="ar-SA"/>
        </w:rPr>
        <w:t xml:space="preserve">URL: </w:t>
      </w:r>
      <w:hyperlink r:id="rId23">
        <w:r>
          <w:rPr>
            <w:rFonts w:cs="Times New Roman" w:ascii="Times New Roman" w:hAnsi="Times New Roman"/>
            <w:color w:val="auto"/>
            <w:sz w:val="28"/>
            <w:szCs w:val="28"/>
            <w:u w:val="none"/>
            <w:lang w:val="en-US" w:bidi="ar-SA"/>
          </w:rPr>
          <w:t>https</w:t>
        </w:r>
      </w:hyperlink>
      <w:hyperlink r:id="rId24">
        <w:r>
          <w:rPr>
            <w:rFonts w:cs="Times New Roman" w:ascii="Times New Roman" w:hAnsi="Times New Roman"/>
            <w:color w:val="auto"/>
            <w:sz w:val="28"/>
            <w:szCs w:val="28"/>
            <w:u w:val="none"/>
            <w:lang w:bidi="ar-SA"/>
          </w:rPr>
          <w:t>://</w:t>
        </w:r>
      </w:hyperlink>
      <w:hyperlink r:id="rId25">
        <w:r>
          <w:rPr>
            <w:rFonts w:cs="Times New Roman" w:ascii="Times New Roman" w:hAnsi="Times New Roman"/>
            <w:color w:val="auto"/>
            <w:sz w:val="28"/>
            <w:szCs w:val="28"/>
            <w:u w:val="none"/>
            <w:lang w:val="en-US" w:bidi="ar-SA"/>
          </w:rPr>
          <w:t>reactnative</w:t>
        </w:r>
      </w:hyperlink>
      <w:hyperlink r:id="rId26">
        <w:r>
          <w:rPr>
            <w:rFonts w:cs="Times New Roman" w:ascii="Times New Roman" w:hAnsi="Times New Roman"/>
            <w:color w:val="auto"/>
            <w:sz w:val="28"/>
            <w:szCs w:val="28"/>
            <w:u w:val="none"/>
            <w:lang w:bidi="ar-SA"/>
          </w:rPr>
          <w:t>.</w:t>
        </w:r>
      </w:hyperlink>
      <w:hyperlink r:id="rId27">
        <w:r>
          <w:rPr>
            <w:rFonts w:cs="Times New Roman" w:ascii="Times New Roman" w:hAnsi="Times New Roman"/>
            <w:color w:val="auto"/>
            <w:sz w:val="28"/>
            <w:szCs w:val="28"/>
            <w:u w:val="none"/>
            <w:lang w:val="en-US" w:bidi="ar-SA"/>
          </w:rPr>
          <w:t>dev</w:t>
        </w:r>
      </w:hyperlink>
      <w:hyperlink r:id="rId28">
        <w:r>
          <w:rPr>
            <w:rFonts w:cs="Times New Roman" w:ascii="Times New Roman" w:hAnsi="Times New Roman"/>
            <w:color w:val="auto"/>
            <w:sz w:val="28"/>
            <w:szCs w:val="28"/>
            <w:u w:val="none"/>
            <w:lang w:bidi="ar-SA"/>
          </w:rPr>
          <w:t>/</w:t>
        </w:r>
      </w:hyperlink>
      <w:hyperlink r:id="rId29">
        <w:r>
          <w:rPr>
            <w:rFonts w:cs="Times New Roman" w:ascii="Times New Roman" w:hAnsi="Times New Roman"/>
            <w:color w:val="auto"/>
            <w:sz w:val="28"/>
            <w:szCs w:val="28"/>
            <w:u w:val="none"/>
            <w:lang w:val="en-US" w:bidi="ar-SA"/>
          </w:rPr>
          <w:t>docs</w:t>
        </w:r>
      </w:hyperlink>
      <w:hyperlink r:id="rId30">
        <w:r>
          <w:rPr>
            <w:rFonts w:cs="Times New Roman" w:ascii="Times New Roman" w:hAnsi="Times New Roman"/>
            <w:color w:val="auto"/>
            <w:sz w:val="28"/>
            <w:szCs w:val="28"/>
            <w:u w:val="none"/>
            <w:lang w:bidi="ar-SA"/>
          </w:rPr>
          <w:t>/</w:t>
        </w:r>
      </w:hyperlink>
      <w:hyperlink r:id="rId31">
        <w:r>
          <w:rPr>
            <w:rFonts w:cs="Times New Roman" w:ascii="Times New Roman" w:hAnsi="Times New Roman"/>
            <w:color w:val="auto"/>
            <w:sz w:val="28"/>
            <w:szCs w:val="28"/>
            <w:u w:val="none"/>
            <w:lang w:val="en-US" w:bidi="ar-SA"/>
          </w:rPr>
          <w:t>getting</w:t>
        </w:r>
      </w:hyperlink>
      <w:hyperlink r:id="rId32">
        <w:r>
          <w:rPr>
            <w:rFonts w:cs="Times New Roman" w:ascii="Times New Roman" w:hAnsi="Times New Roman"/>
            <w:color w:val="auto"/>
            <w:sz w:val="28"/>
            <w:szCs w:val="28"/>
            <w:u w:val="none"/>
            <w:lang w:bidi="ar-SA"/>
          </w:rPr>
          <w:t>-</w:t>
        </w:r>
      </w:hyperlink>
      <w:hyperlink r:id="rId33">
        <w:r>
          <w:rPr>
            <w:rFonts w:cs="Times New Roman" w:ascii="Times New Roman" w:hAnsi="Times New Roman"/>
            <w:color w:val="auto"/>
            <w:sz w:val="28"/>
            <w:szCs w:val="28"/>
            <w:u w:val="none"/>
            <w:lang w:val="en-US" w:bidi="ar-SA"/>
          </w:rPr>
          <w:t>started</w:t>
        </w:r>
      </w:hyperlink>
    </w:p>
    <w:p>
      <w:pPr>
        <w:pStyle w:val="ListParagraph"/>
        <w:numPr>
          <w:ilvl w:val="1"/>
          <w:numId w:val="5"/>
        </w:numPr>
        <w:tabs>
          <w:tab w:val="clear" w:pos="708"/>
          <w:tab w:val="left" w:pos="360" w:leader="none"/>
        </w:tabs>
        <w:spacing w:lineRule="auto" w:line="360"/>
        <w:ind w:left="0" w:right="0" w:firstLine="284"/>
        <w:jc w:val="both"/>
        <w:rPr>
          <w:rFonts w:ascii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Руководство по React [Электронный ресурс] // URL: https://metanit.com/web/react/ (дата обращения: 11.11.2023)..</w:t>
      </w:r>
    </w:p>
    <w:p>
      <w:pPr>
        <w:pStyle w:val="ListParagraph"/>
        <w:numPr>
          <w:ilvl w:val="1"/>
          <w:numId w:val="5"/>
        </w:numPr>
        <w:tabs>
          <w:tab w:val="clear" w:pos="708"/>
          <w:tab w:val="left" w:pos="360" w:leader="none"/>
        </w:tabs>
        <w:spacing w:lineRule="auto" w:line="360"/>
        <w:ind w:left="0" w:right="0" w:firstLine="284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Документация Django Rest Framework // </w:t>
      </w:r>
      <w:r>
        <w:rPr>
          <w:rFonts w:cs="Times New Roman" w:ascii="Times New Roman" w:hAnsi="Times New Roman"/>
          <w:color w:val="000000"/>
          <w:sz w:val="28"/>
          <w:szCs w:val="28"/>
          <w:lang w:val="en-US" w:bidi="ar-SA"/>
        </w:rPr>
        <w:t>URL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: https://www.django-rest-framework.org/</w:t>
      </w:r>
    </w:p>
    <w:p>
      <w:pPr>
        <w:pStyle w:val="ListParagraph"/>
        <w:numPr>
          <w:ilvl w:val="1"/>
          <w:numId w:val="5"/>
        </w:numPr>
        <w:tabs>
          <w:tab w:val="clear" w:pos="708"/>
          <w:tab w:val="left" w:pos="360" w:leader="none"/>
        </w:tabs>
        <w:spacing w:lineRule="auto" w:line="360"/>
        <w:ind w:left="0" w:right="0" w:firstLine="284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Документация Minio </w:t>
      </w:r>
      <w:r>
        <w:rPr>
          <w:rFonts w:cs="Times New Roman" w:ascii="Times New Roman" w:hAnsi="Times New Roman"/>
          <w:color w:val="000000"/>
          <w:sz w:val="28"/>
          <w:szCs w:val="28"/>
        </w:rPr>
        <w:t>[Электронный ресурс] // . URL:</w:t>
      </w:r>
      <w:bookmarkEnd w:id="4"/>
      <w:r>
        <w:rPr>
          <w:rFonts w:cs="Times New Roman" w:ascii="Times New Roman" w:hAnsi="Times New Roman"/>
          <w:color w:val="000000"/>
          <w:sz w:val="28"/>
          <w:szCs w:val="28"/>
        </w:rPr>
        <w:t>https://min.io/docs/minio/linux/index.html</w:t>
      </w:r>
    </w:p>
    <w:p>
      <w:pPr>
        <w:pStyle w:val="ListParagraph"/>
        <w:numPr>
          <w:ilvl w:val="1"/>
          <w:numId w:val="5"/>
        </w:numPr>
        <w:tabs>
          <w:tab w:val="clear" w:pos="708"/>
          <w:tab w:val="left" w:pos="360" w:leader="none"/>
        </w:tabs>
        <w:spacing w:lineRule="auto" w:line="360"/>
        <w:ind w:left="0" w:right="0" w:firstLine="284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Документация Go </w:t>
      </w:r>
      <w:r>
        <w:rPr>
          <w:rFonts w:cs="Times New Roman" w:ascii="Times New Roman" w:hAnsi="Times New Roman"/>
          <w:color w:val="000000"/>
          <w:sz w:val="28"/>
          <w:szCs w:val="28"/>
        </w:rPr>
        <w:t>[Электронный ресурс] // URL: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 https://go.dev/doc/</w:t>
      </w:r>
    </w:p>
    <w:p>
      <w:pPr>
        <w:pStyle w:val="ListParagraph"/>
        <w:numPr>
          <w:ilvl w:val="1"/>
          <w:numId w:val="5"/>
        </w:numPr>
        <w:tabs>
          <w:tab w:val="clear" w:pos="708"/>
          <w:tab w:val="left" w:pos="360" w:leader="none"/>
        </w:tabs>
        <w:spacing w:lineRule="auto" w:line="360"/>
        <w:ind w:left="0" w:right="0" w:firstLine="284"/>
        <w:jc w:val="both"/>
        <w:rPr/>
      </w:pPr>
      <w:bookmarkStart w:id="5" w:name="React2"/>
      <w:r>
        <w:rPr>
          <w:rFonts w:cs="Times New Roman" w:ascii="Times New Roman" w:hAnsi="Times New Roman"/>
          <w:color w:val="000000"/>
          <w:sz w:val="28"/>
          <w:szCs w:val="28"/>
          <w:lang w:val="en-US" w:bidi="ar-SA"/>
        </w:rPr>
        <w:t xml:space="preserve">Quick Start – Redis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[</w:t>
      </w:r>
      <w:r>
        <w:rPr>
          <w:rFonts w:cs="Times New Roman" w:ascii="Times New Roman" w:hAnsi="Times New Roman"/>
          <w:color w:val="000000"/>
          <w:sz w:val="28"/>
          <w:szCs w:val="28"/>
        </w:rPr>
        <w:t>Электронный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ресурс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] // </w:t>
      </w:r>
      <w:r>
        <w:rPr>
          <w:rFonts w:cs="Times New Roman" w:ascii="Times New Roman" w:hAnsi="Times New Roman"/>
          <w:color w:val="000000"/>
          <w:sz w:val="28"/>
          <w:szCs w:val="28"/>
        </w:rPr>
        <w:t>URL:</w:t>
      </w:r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 xml:space="preserve"> </w:t>
      </w:r>
      <w:bookmarkEnd w:id="3"/>
      <w:bookmarkEnd w:id="5"/>
      <w:r>
        <w:rPr>
          <w:rFonts w:cs="Times New Roman" w:ascii="Times New Roman" w:hAnsi="Times New Roman"/>
          <w:color w:val="000000"/>
          <w:sz w:val="28"/>
          <w:szCs w:val="28"/>
          <w:lang w:bidi="ar-SA"/>
        </w:rPr>
        <w:t>https://redis.io/docs/get-started/</w:t>
      </w:r>
    </w:p>
    <w:p>
      <w:pPr>
        <w:pStyle w:val="ListParagraph"/>
        <w:numPr>
          <w:ilvl w:val="1"/>
          <w:numId w:val="5"/>
        </w:numPr>
        <w:tabs>
          <w:tab w:val="clear" w:pos="708"/>
          <w:tab w:val="left" w:pos="360" w:leader="none"/>
        </w:tabs>
        <w:spacing w:lineRule="auto" w:line="360"/>
        <w:ind w:left="0" w:right="0" w:firstLine="284"/>
        <w:jc w:val="both"/>
        <w:rPr/>
      </w:pPr>
      <w:r>
        <w:rPr>
          <w:rStyle w:val="Style7"/>
          <w:rFonts w:cs="Times New Roman" w:ascii="Times New Roman" w:hAnsi="Times New Roman"/>
          <w:color w:val="000000"/>
          <w:sz w:val="28"/>
          <w:szCs w:val="28"/>
          <w:u w:val="none"/>
          <w:lang w:val="en-US" w:bidi="ar-SA"/>
        </w:rPr>
        <w:t xml:space="preserve">Руководство по PostgreSQL </w:t>
      </w:r>
      <w:r>
        <w:rPr>
          <w:rStyle w:val="Style7"/>
          <w:rFonts w:cs="Times New Roman" w:ascii="Times New Roman" w:hAnsi="Times New Roman"/>
          <w:color w:val="000000"/>
          <w:sz w:val="28"/>
          <w:szCs w:val="28"/>
          <w:u w:val="none"/>
          <w:lang w:val="en-US"/>
        </w:rPr>
        <w:t>[Электронный ресурс] // URL:</w:t>
      </w:r>
      <w:r>
        <w:rPr>
          <w:rStyle w:val="Style7"/>
          <w:rFonts w:cs="Times New Roman" w:ascii="Times New Roman" w:hAnsi="Times New Roman"/>
          <w:color w:val="000000"/>
          <w:sz w:val="28"/>
          <w:szCs w:val="28"/>
          <w:u w:val="none"/>
          <w:lang w:val="en-US" w:bidi="ar-SA"/>
        </w:rPr>
        <w:t xml:space="preserve"> https://metanit.com/sql/postgresql/ </w:t>
      </w:r>
    </w:p>
    <w:p>
      <w:pPr>
        <w:pStyle w:val="ListParagraph"/>
        <w:tabs>
          <w:tab w:val="clear" w:pos="708"/>
          <w:tab w:val="left" w:pos="360" w:leader="none"/>
        </w:tabs>
        <w:spacing w:lineRule="auto" w:line="360"/>
        <w:ind w:left="0" w:right="0" w:hanging="0"/>
        <w:jc w:val="both"/>
        <w:rPr>
          <w:rStyle w:val="Style7"/>
          <w:rFonts w:ascii="Times New Roman" w:hAnsi="Times New Roman" w:cs="Times New Roman"/>
          <w:color w:val="000000"/>
          <w:sz w:val="28"/>
          <w:szCs w:val="28"/>
          <w:u w:val="none"/>
          <w:lang w:val="en-US" w:bidi="ar-SA"/>
        </w:rPr>
      </w:pPr>
      <w:r>
        <w:rPr>
          <w:rFonts w:cs="Times New Roman" w:ascii="Times New Roman" w:hAnsi="Times New Roman"/>
          <w:color w:val="000000"/>
          <w:sz w:val="28"/>
          <w:szCs w:val="28"/>
          <w:u w:val="none"/>
          <w:lang w:val="en-US" w:bidi="ar-SA"/>
        </w:rPr>
      </w:r>
      <w:r>
        <w:br w:type="page"/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8"/>
          <w:lang w:bidi="ar-SA"/>
        </w:rPr>
      </w:pPr>
      <w:r>
        <w:rPr>
          <w:rFonts w:eastAsia="Times New Roman" w:cs="Times New Roman" w:ascii="Times New Roman" w:hAnsi="Times New Roman"/>
          <w:b/>
          <w:sz w:val="24"/>
          <w:szCs w:val="28"/>
          <w:lang w:bidi="ar-SA"/>
        </w:rPr>
        <w:t>Приложение. Техническое задание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8"/>
          <w:lang w:bidi="ar-SA"/>
        </w:rPr>
      </w:pPr>
      <w:r>
        <w:rPr>
          <w:rFonts w:eastAsia="Times New Roman" w:cs="Times New Roman" w:ascii="Times New Roman" w:hAnsi="Times New Roman"/>
          <w:b/>
          <w:sz w:val="24"/>
          <w:szCs w:val="28"/>
          <w:lang w:bidi="ar-SA"/>
        </w:rPr>
      </w:r>
      <w:r>
        <w:br w:type="page"/>
      </w:r>
    </w:p>
    <w:tbl>
      <w:tblPr>
        <w:tblW w:w="9331" w:type="dxa"/>
        <w:jc w:val="left"/>
        <w:tblInd w:w="0" w:type="dxa"/>
        <w:tblLayout w:type="fixed"/>
        <w:tblCellMar>
          <w:top w:w="0" w:type="dxa"/>
          <w:left w:w="105" w:type="dxa"/>
          <w:bottom w:w="0" w:type="dxa"/>
          <w:right w:w="105" w:type="dxa"/>
        </w:tblCellMar>
      </w:tblPr>
      <w:tblGrid>
        <w:gridCol w:w="1380"/>
        <w:gridCol w:w="7950"/>
      </w:tblGrid>
      <w:tr>
        <w:trPr>
          <w:trHeight w:val="300" w:hRule="atLeast"/>
        </w:trPr>
        <w:tc>
          <w:tcPr>
            <w:tcW w:w="1380" w:type="dxa"/>
            <w:tcBorders/>
          </w:tcPr>
          <w:p>
            <w:pPr>
              <w:pStyle w:val="Normal"/>
              <w:pageBreakBefore/>
              <w:widowControl w:val="false"/>
              <w:spacing w:lineRule="auto" w:line="240" w:before="0" w:after="0"/>
              <w:jc w:val="left"/>
              <w:rPr/>
            </w:pPr>
            <w:r>
              <w:rPr/>
              <w:drawing>
                <wp:inline distT="0" distB="0" distL="0" distR="0">
                  <wp:extent cx="733425" cy="828675"/>
                  <wp:effectExtent l="0" t="0" r="0" b="0"/>
                  <wp:docPr id="21" name="Рисунок 3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3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Calibri"/>
                <w:b/>
                <w:b/>
                <w:bCs/>
                <w:kern w:val="0"/>
                <w:sz w:val="24"/>
                <w:szCs w:val="24"/>
                <w:lang w:val="ru-RU" w:eastAsia="en-US"/>
              </w:rPr>
            </w:pPr>
            <w:r>
              <w:rPr>
                <w:rFonts w:eastAsia="Calibri" w:ascii="Times New Roman" w:hAnsi="Times New Roman"/>
                <w:b/>
                <w:bCs/>
                <w:kern w:val="0"/>
                <w:sz w:val="24"/>
                <w:szCs w:val="24"/>
                <w:lang w:val="ru-RU" w:eastAsia="en-US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>
            <w:pPr>
              <w:pStyle w:val="Normal"/>
              <w:widowControl w:val="false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Calibri"/>
                <w:b/>
                <w:b/>
                <w:bCs/>
                <w:kern w:val="0"/>
                <w:sz w:val="24"/>
                <w:szCs w:val="24"/>
                <w:lang w:val="ru-RU" w:eastAsia="en-US"/>
              </w:rPr>
            </w:pPr>
            <w:r>
              <w:rPr>
                <w:rFonts w:eastAsia="Calibri" w:ascii="Times New Roman" w:hAnsi="Times New Roman"/>
                <w:b/>
                <w:bCs/>
                <w:kern w:val="0"/>
                <w:sz w:val="24"/>
                <w:szCs w:val="24"/>
                <w:lang w:val="ru-RU" w:eastAsia="en-US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Calibri"/>
                <w:b/>
                <w:b/>
                <w:bCs/>
                <w:kern w:val="0"/>
                <w:sz w:val="24"/>
                <w:szCs w:val="24"/>
                <w:lang w:val="ru-RU" w:eastAsia="en-US"/>
              </w:rPr>
            </w:pPr>
            <w:r>
              <w:rPr>
                <w:rFonts w:eastAsia="Calibri" w:ascii="Times New Roman" w:hAnsi="Times New Roman"/>
                <w:b/>
                <w:bCs/>
                <w:kern w:val="0"/>
                <w:sz w:val="24"/>
                <w:szCs w:val="24"/>
                <w:lang w:val="ru-RU" w:eastAsia="en-US"/>
              </w:rPr>
              <w:t xml:space="preserve">имени Н.Э. Баумана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Calibri"/>
                <w:b/>
                <w:b/>
                <w:bCs/>
                <w:kern w:val="0"/>
                <w:sz w:val="24"/>
                <w:szCs w:val="24"/>
                <w:lang w:val="ru-RU" w:eastAsia="en-US"/>
              </w:rPr>
            </w:pPr>
            <w:r>
              <w:rPr>
                <w:rFonts w:eastAsia="Calibri" w:ascii="Times New Roman" w:hAnsi="Times New Roman"/>
                <w:b/>
                <w:bCs/>
                <w:kern w:val="0"/>
                <w:sz w:val="24"/>
                <w:szCs w:val="24"/>
                <w:lang w:val="ru-RU" w:eastAsia="en-US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Calibri"/>
                <w:b/>
                <w:b/>
                <w:bCs/>
                <w:kern w:val="0"/>
                <w:sz w:val="24"/>
                <w:szCs w:val="24"/>
                <w:lang w:val="ru-RU" w:eastAsia="en-US"/>
              </w:rPr>
            </w:pPr>
            <w:r>
              <w:rPr>
                <w:rFonts w:eastAsia="Calibri" w:ascii="Times New Roman" w:hAnsi="Times New Roman"/>
                <w:b/>
                <w:bCs/>
                <w:kern w:val="0"/>
                <w:sz w:val="24"/>
                <w:szCs w:val="24"/>
                <w:lang w:val="ru-RU" w:eastAsia="en-US"/>
              </w:rPr>
              <w:t>(МГТУ им. Н.Э. Баумана)</w:t>
            </w:r>
          </w:p>
        </w:tc>
      </w:tr>
    </w:tbl>
    <w:p>
      <w:pPr>
        <w:pStyle w:val="Normal"/>
        <w:widowControl w:val="false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</w:r>
    </w:p>
    <w:p>
      <w:pPr>
        <w:pStyle w:val="Normal"/>
        <w:widowControl w:val="false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</w:r>
    </w:p>
    <w:p>
      <w:pPr>
        <w:pStyle w:val="Normal"/>
        <w:widowControl w:val="false"/>
        <w:suppressAutoHyphens w:val="true"/>
        <w:spacing w:lineRule="auto" w:line="360" w:before="0" w:after="0"/>
        <w:jc w:val="center"/>
        <w:textAlignment w:val="baseline"/>
        <w:rPr>
          <w:rFonts w:ascii="Times New Roman" w:hAnsi="Times New Roman" w:eastAsia="Lucida Sans Unicode" w:cs="Times New Roman"/>
          <w:b/>
          <w:b/>
          <w:kern w:val="2"/>
          <w:sz w:val="28"/>
          <w:szCs w:val="24"/>
          <w:lang w:eastAsia="zh-CN"/>
        </w:rPr>
      </w:pPr>
      <w:r>
        <w:rPr>
          <w:rFonts w:eastAsia="Lucida Sans Unicode" w:cs="Times New Roman" w:ascii="Times New Roman" w:hAnsi="Times New Roman"/>
          <w:b/>
          <w:kern w:val="2"/>
          <w:sz w:val="28"/>
          <w:szCs w:val="24"/>
          <w:lang w:eastAsia="zh-CN"/>
        </w:rPr>
        <w:t>Факультет «Информатика и системы управления»</w:t>
      </w:r>
    </w:p>
    <w:p>
      <w:pPr>
        <w:pStyle w:val="Normal"/>
        <w:widowControl w:val="false"/>
        <w:suppressAutoHyphens w:val="true"/>
        <w:spacing w:lineRule="auto" w:line="360" w:before="0" w:after="0"/>
        <w:jc w:val="center"/>
        <w:textAlignment w:val="baseline"/>
        <w:rPr>
          <w:rFonts w:ascii="Times New Roman" w:hAnsi="Times New Roman" w:eastAsia="Lucida Sans Unicode" w:cs="Times New Roman"/>
          <w:b/>
          <w:b/>
          <w:kern w:val="2"/>
          <w:sz w:val="28"/>
          <w:szCs w:val="24"/>
          <w:lang w:eastAsia="zh-CN"/>
        </w:rPr>
      </w:pPr>
      <w:r>
        <w:rPr>
          <w:rFonts w:eastAsia="Lucida Sans Unicode" w:cs="Times New Roman" w:ascii="Times New Roman" w:hAnsi="Times New Roman"/>
          <w:b/>
          <w:kern w:val="2"/>
          <w:sz w:val="28"/>
          <w:szCs w:val="24"/>
          <w:lang w:eastAsia="zh-CN"/>
        </w:rPr>
        <w:t>Кафедра ИУ5 «Системы обработки информации и управления»</w:t>
      </w:r>
    </w:p>
    <w:p>
      <w:pPr>
        <w:pStyle w:val="Normal"/>
        <w:widowControl w:val="fals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widowControl w:val="false"/>
        <w:ind w:left="0" w:right="-143" w:hanging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567"/>
        <w:jc w:val="center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  <w:t>Дисциплина «Разработка интернет-приложений»</w:t>
      </w:r>
    </w:p>
    <w:p>
      <w:pPr>
        <w:pStyle w:val="Normal"/>
        <w:spacing w:lineRule="auto" w:line="360" w:before="0" w:after="0"/>
        <w:ind w:left="0" w:right="0" w:firstLine="567"/>
        <w:jc w:val="center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  <w:t>Техническое задание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Calibri"/>
          <w:sz w:val="28"/>
          <w:szCs w:val="28"/>
          <w:lang w:bidi="ar-SA"/>
        </w:rPr>
        <w:t xml:space="preserve">    </w:t>
      </w:r>
      <w:r>
        <w:rPr>
          <w:rFonts w:eastAsia="Calibri" w:cs="Times New Roman" w:ascii="Times New Roman" w:hAnsi="Times New Roman"/>
          <w:sz w:val="28"/>
          <w:szCs w:val="28"/>
          <w:lang w:bidi="ar-SA"/>
        </w:rPr>
        <w:t xml:space="preserve">   </w:t>
      </w:r>
      <w:r>
        <w:rPr>
          <w:rFonts w:eastAsia="Calibri" w:cs="Times New Roman" w:ascii="Times New Roman" w:hAnsi="Times New Roman"/>
          <w:sz w:val="28"/>
          <w:szCs w:val="28"/>
          <w:lang w:bidi="ar-SA"/>
        </w:rPr>
        <w:t>Тема: «Уведомления электронных услуг»</w:t>
      </w:r>
    </w:p>
    <w:p>
      <w:pPr>
        <w:pStyle w:val="Normal"/>
        <w:widowControl w:val="false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widowControl w:val="false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widowControl w:val="false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widowControl w:val="false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firstLine="567"/>
        <w:jc w:val="right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  <w:t>Студент: Даниелян А.А.</w:t>
      </w:r>
    </w:p>
    <w:p>
      <w:pPr>
        <w:pStyle w:val="Normal"/>
        <w:spacing w:lineRule="auto" w:line="360" w:before="0" w:after="0"/>
        <w:ind w:left="0" w:right="0" w:firstLine="567"/>
        <w:jc w:val="right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  <w:t>Группа ИУ5-54Б</w:t>
      </w:r>
    </w:p>
    <w:p>
      <w:pPr>
        <w:pStyle w:val="Normal"/>
        <w:spacing w:lineRule="auto" w:line="360" w:before="0" w:after="0"/>
        <w:ind w:left="0" w:right="0" w:firstLine="567"/>
        <w:jc w:val="right"/>
        <w:rPr>
          <w:rFonts w:ascii="Times New Roman" w:hAnsi="Times New Roman" w:eastAsia="Calibri" w:cs="Times New Roman"/>
          <w:sz w:val="28"/>
          <w:szCs w:val="28"/>
          <w:lang w:bidi="ar-SA"/>
        </w:rPr>
      </w:pPr>
      <w:r>
        <w:rPr>
          <w:rFonts w:eastAsia="Calibri" w:cs="Times New Roman" w:ascii="Times New Roman" w:hAnsi="Times New Roman"/>
          <w:sz w:val="28"/>
          <w:szCs w:val="28"/>
          <w:lang w:bidi="ar-SA"/>
        </w:rPr>
        <w:t>Преподаватель: Канев А.И.</w:t>
      </w:r>
    </w:p>
    <w:p>
      <w:pPr>
        <w:pStyle w:val="Normal"/>
        <w:widowControl w:val="false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widowControl w:val="false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widowControl w:val="false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widowControl w:val="false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widowControl w:val="false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widowControl w:val="false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widowControl w:val="false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widowControl w:val="false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widowControl w:val="false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widowControl w:val="false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widowControl w:val="false"/>
        <w:jc w:val="center"/>
        <w:rPr/>
      </w:pPr>
      <w:r>
        <w:rPr>
          <w:rFonts w:ascii="Times New Roman" w:hAnsi="Times New Roman"/>
          <w:color w:val="000000"/>
          <w:sz w:val="24"/>
          <w:szCs w:val="24"/>
        </w:rPr>
        <w:t>Москва, 2023</w:t>
      </w:r>
      <w:r>
        <w:rPr>
          <w:rFonts w:cs="Times New Roman" w:ascii="Times New Roman" w:hAnsi="Times New Roman"/>
          <w:sz w:val="32"/>
          <w:szCs w:val="32"/>
        </w:rPr>
        <w:br/>
      </w:r>
    </w:p>
    <w:p>
      <w:pPr>
        <w:pStyle w:val="1"/>
        <w:numPr>
          <w:ilvl w:val="0"/>
          <w:numId w:val="6"/>
        </w:numPr>
        <w:spacing w:lineRule="auto" w:line="360" w:before="0" w:after="0"/>
        <w:ind w:left="0" w:right="0" w:firstLine="709"/>
        <w:rPr>
          <w:rFonts w:ascii="Times New Roman" w:hAnsi="Times New Roman" w:cs="Times New Roman"/>
          <w:b/>
          <w:b/>
          <w:color w:val="000000"/>
          <w:sz w:val="28"/>
        </w:rPr>
      </w:pPr>
      <w:r>
        <w:rPr>
          <w:rFonts w:cs="Times New Roman" w:ascii="Times New Roman" w:hAnsi="Times New Roman"/>
          <w:b/>
          <w:color w:val="000000"/>
          <w:sz w:val="28"/>
        </w:rPr>
        <w:t>Цель</w:t>
      </w:r>
    </w:p>
    <w:p>
      <w:pPr>
        <w:pStyle w:val="Normal"/>
        <w:spacing w:lineRule="auto" w:line="360" w:before="0" w:after="0"/>
        <w:ind w:left="0" w:right="0"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Разработка системы удаленных вычислений булевых операций, состоящей из веб-сервиса, веб-приложения, мобильного приложения и асинхронного сервиса для обеспечения эффективной работы, и координации системы.</w:t>
      </w:r>
    </w:p>
    <w:p>
      <w:pPr>
        <w:pStyle w:val="1"/>
        <w:numPr>
          <w:ilvl w:val="0"/>
          <w:numId w:val="6"/>
        </w:numPr>
        <w:spacing w:lineRule="auto" w:line="360" w:before="0" w:after="0"/>
        <w:ind w:left="0" w:right="0" w:firstLine="709"/>
        <w:rPr>
          <w:rFonts w:ascii="Times New Roman" w:hAnsi="Times New Roman" w:cs="Times New Roman"/>
          <w:b/>
          <w:b/>
          <w:color w:val="000000"/>
          <w:sz w:val="28"/>
        </w:rPr>
      </w:pPr>
      <w:r>
        <w:rPr>
          <w:rFonts w:cs="Times New Roman" w:ascii="Times New Roman" w:hAnsi="Times New Roman"/>
          <w:b/>
          <w:color w:val="000000"/>
          <w:sz w:val="28"/>
        </w:rPr>
        <w:t xml:space="preserve">Назначение </w:t>
      </w:r>
    </w:p>
    <w:p>
      <w:pPr>
        <w:pStyle w:val="Normal"/>
        <w:spacing w:lineRule="auto" w:line="360" w:before="0" w:after="0"/>
        <w:ind w:left="0" w:right="0"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Система предназначена для инициаторов вычислений и модераторов. </w:t>
      </w:r>
      <w:r>
        <w:rPr>
          <w:rFonts w:cs="Times New Roman" w:ascii="Times New Roman" w:hAnsi="Times New Roman"/>
          <w:color w:val="000000"/>
          <w:sz w:val="28"/>
          <w:szCs w:val="28"/>
        </w:rPr>
        <w:t>Система предоставляет инициатору вычислений интерфейс для просмотра и вычисления булевых операций</w:t>
      </w:r>
      <w:r>
        <w:rPr>
          <w:rFonts w:cs="Times New Roman" w:ascii="Times New Roman" w:hAnsi="Times New Roman"/>
          <w:sz w:val="28"/>
          <w:szCs w:val="28"/>
        </w:rPr>
        <w:t xml:space="preserve">. Модераторы </w:t>
      </w:r>
      <w:r>
        <w:rPr>
          <w:rFonts w:cs="Times New Roman" w:ascii="Times New Roman" w:hAnsi="Times New Roman"/>
          <w:color w:val="000000"/>
          <w:sz w:val="28"/>
          <w:szCs w:val="28"/>
        </w:rPr>
        <w:t>могут взаимодействовать с базой данных и выполнять управление заявками инициаторов вычислений и списком доступных операций. Главная задача системы – предоставить удобный интерфейс для выполнения вычислений на удаленных серверах.</w:t>
      </w:r>
    </w:p>
    <w:p>
      <w:pPr>
        <w:pStyle w:val="1"/>
        <w:numPr>
          <w:ilvl w:val="0"/>
          <w:numId w:val="6"/>
        </w:numPr>
        <w:spacing w:lineRule="auto" w:line="360" w:before="0" w:after="0"/>
        <w:ind w:left="0" w:right="0" w:firstLine="709"/>
        <w:rPr>
          <w:rFonts w:ascii="Times New Roman" w:hAnsi="Times New Roman" w:cs="Times New Roman"/>
          <w:b/>
          <w:b/>
          <w:color w:val="auto"/>
          <w:sz w:val="28"/>
        </w:rPr>
      </w:pPr>
      <w:r>
        <w:rPr>
          <w:rFonts w:cs="Times New Roman" w:ascii="Times New Roman" w:hAnsi="Times New Roman"/>
          <w:b/>
          <w:color w:val="auto"/>
          <w:sz w:val="28"/>
        </w:rPr>
        <w:t>Задачи:</w:t>
      </w:r>
    </w:p>
    <w:p>
      <w:pPr>
        <w:pStyle w:val="ListParagraph"/>
        <w:numPr>
          <w:ilvl w:val="1"/>
          <w:numId w:val="6"/>
        </w:numPr>
        <w:spacing w:lineRule="auto" w:line="360" w:before="0" w:after="0"/>
        <w:ind w:left="567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Разработать дизайн приложения</w:t>
      </w:r>
      <w:r>
        <w:rPr>
          <w:rFonts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ListParagraph"/>
        <w:numPr>
          <w:ilvl w:val="1"/>
          <w:numId w:val="6"/>
        </w:numPr>
        <w:spacing w:lineRule="auto" w:line="360" w:before="0" w:after="0"/>
        <w:ind w:left="567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Создать базу данных в </w:t>
      </w:r>
      <w:r>
        <w:rPr>
          <w:rFonts w:cs="Times New Roman" w:ascii="Times New Roman" w:hAnsi="Times New Roman"/>
          <w:sz w:val="28"/>
          <w:szCs w:val="28"/>
          <w:lang w:val="en-US"/>
        </w:rPr>
        <w:t>PostgreSQL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6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Создать веб-сервис на языке Python с использованием Django Rest Framework</w:t>
      </w:r>
    </w:p>
    <w:p>
      <w:pPr>
        <w:pStyle w:val="ListParagraph"/>
        <w:numPr>
          <w:ilvl w:val="1"/>
          <w:numId w:val="6"/>
        </w:numPr>
        <w:spacing w:lineRule="auto" w:line="360" w:before="0" w:after="0"/>
        <w:ind w:left="567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Реализовать интерфейс гостя на технологии </w:t>
      </w:r>
      <w:r>
        <w:rPr>
          <w:rFonts w:cs="Times New Roman" w:ascii="Times New Roman" w:hAnsi="Times New Roman"/>
          <w:sz w:val="28"/>
          <w:szCs w:val="28"/>
          <w:lang w:val="en-US"/>
        </w:rPr>
        <w:t>React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6"/>
        </w:numPr>
        <w:spacing w:lineRule="auto" w:line="360" w:before="0" w:after="0"/>
        <w:ind w:left="567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Развернуть веб-приложение </w:t>
      </w:r>
      <w:r>
        <w:rPr>
          <w:rFonts w:cs="Times New Roman" w:ascii="Times New Roman" w:hAnsi="Times New Roman"/>
          <w:sz w:val="28"/>
          <w:szCs w:val="28"/>
          <w:lang w:val="en-US"/>
        </w:rPr>
        <w:t>React</w:t>
      </w:r>
      <w:r>
        <w:rPr>
          <w:rFonts w:cs="Times New Roman" w:ascii="Times New Roman" w:hAnsi="Times New Roman"/>
          <w:sz w:val="28"/>
          <w:szCs w:val="28"/>
        </w:rPr>
        <w:t xml:space="preserve"> на </w:t>
      </w:r>
      <w:r>
        <w:rPr>
          <w:rFonts w:cs="Times New Roman" w:ascii="Times New Roman" w:hAnsi="Times New Roman"/>
          <w:sz w:val="28"/>
          <w:szCs w:val="28"/>
          <w:lang w:val="en-US"/>
        </w:rPr>
        <w:t>Github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Pages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6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Добавить авторизацию и аутентификацию в веб-сервис.</w:t>
      </w:r>
    </w:p>
    <w:p>
      <w:pPr>
        <w:pStyle w:val="ListParagraph"/>
        <w:numPr>
          <w:ilvl w:val="1"/>
          <w:numId w:val="6"/>
        </w:numPr>
        <w:spacing w:lineRule="auto" w:line="360" w:before="0" w:after="0"/>
        <w:ind w:left="567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Реализовать интерфейс инициатора вычсилений в </w:t>
      </w:r>
      <w:r>
        <w:rPr>
          <w:rFonts w:cs="Times New Roman" w:ascii="Times New Roman" w:hAnsi="Times New Roman"/>
          <w:sz w:val="28"/>
          <w:szCs w:val="28"/>
          <w:lang w:val="en-US"/>
        </w:rPr>
        <w:t>React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6"/>
        </w:numPr>
        <w:spacing w:lineRule="auto" w:line="360" w:before="0" w:after="0"/>
        <w:ind w:left="567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Реализовать интерфейс модератора в </w:t>
      </w:r>
      <w:r>
        <w:rPr>
          <w:rFonts w:cs="Times New Roman" w:ascii="Times New Roman" w:hAnsi="Times New Roman"/>
          <w:sz w:val="28"/>
          <w:szCs w:val="28"/>
          <w:lang w:val="en-US"/>
        </w:rPr>
        <w:t>React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6"/>
        </w:numPr>
        <w:spacing w:lineRule="auto" w:line="360" w:before="0" w:after="0"/>
        <w:ind w:left="567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Создать мобильное приложение на </w:t>
      </w:r>
      <w:r>
        <w:rPr>
          <w:rFonts w:cs="Times New Roman" w:ascii="Times New Roman" w:hAnsi="Times New Roman"/>
          <w:sz w:val="28"/>
          <w:szCs w:val="28"/>
          <w:lang w:val="en-US"/>
        </w:rPr>
        <w:t>React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Native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6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Создать асинхронный сервис для отслеживания отправки уведомления на Go.</w:t>
      </w:r>
    </w:p>
    <w:p>
      <w:pPr>
        <w:pStyle w:val="ListParagraph"/>
        <w:numPr>
          <w:ilvl w:val="1"/>
          <w:numId w:val="6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Подготовить набор документации, включающий РПЗ, ТЗ и набор диаграмм.</w:t>
      </w:r>
    </w:p>
    <w:p>
      <w:pPr>
        <w:pStyle w:val="ListNumerationwithheading"/>
        <w:spacing w:lineRule="auto" w:line="360" w:before="0" w:after="0"/>
        <w:ind w:left="426" w:right="0" w:firstLine="708"/>
        <w:outlineLvl w:val="9"/>
        <w:rPr>
          <w:b w:val="false"/>
          <w:b w:val="false"/>
          <w:color w:val="auto"/>
        </w:rPr>
      </w:pPr>
      <w:r>
        <w:rPr>
          <w:b w:val="false"/>
          <w:color w:val="auto"/>
        </w:rPr>
      </w:r>
    </w:p>
    <w:p>
      <w:pPr>
        <w:pStyle w:val="ListNumerationwithheading"/>
        <w:spacing w:lineRule="auto" w:line="360" w:before="0" w:after="0"/>
        <w:ind w:left="426" w:right="0" w:firstLine="708"/>
        <w:outlineLvl w:val="9"/>
        <w:rPr>
          <w:b w:val="false"/>
          <w:b w:val="false"/>
          <w:color w:val="auto"/>
        </w:rPr>
      </w:pPr>
      <w:r>
        <w:rPr>
          <w:b w:val="false"/>
          <w:color w:val="auto"/>
        </w:rPr>
      </w:r>
    </w:p>
    <w:p>
      <w:pPr>
        <w:pStyle w:val="1"/>
        <w:numPr>
          <w:ilvl w:val="0"/>
          <w:numId w:val="6"/>
        </w:numPr>
        <w:spacing w:lineRule="auto" w:line="360" w:before="0" w:after="0"/>
        <w:ind w:left="0" w:right="0" w:hanging="0"/>
        <w:rPr>
          <w:rFonts w:ascii="Times New Roman" w:hAnsi="Times New Roman" w:cs="Times New Roman"/>
          <w:b/>
          <w:b/>
          <w:color w:val="000000"/>
          <w:sz w:val="28"/>
        </w:rPr>
      </w:pPr>
      <w:r>
        <w:rPr>
          <w:rFonts w:cs="Times New Roman" w:ascii="Times New Roman" w:hAnsi="Times New Roman"/>
          <w:b/>
          <w:color w:val="000000"/>
          <w:sz w:val="28"/>
        </w:rPr>
        <w:t>Методы веб-сервиса</w:t>
      </w:r>
    </w:p>
    <w:p>
      <w:pPr>
        <w:pStyle w:val="Normal"/>
        <w:spacing w:lineRule="auto" w:line="360" w:before="0" w:after="0"/>
        <w:ind w:left="0" w:right="0" w:hanging="0"/>
        <w:rPr>
          <w:rFonts w:ascii="Times New Roman" w:hAnsi="Times New Roman" w:cs="Times New Roman"/>
          <w:b/>
          <w:b/>
          <w:color w:val="000000"/>
          <w:sz w:val="28"/>
        </w:rPr>
      </w:pPr>
      <w:r>
        <w:rPr>
          <w:rFonts w:cs="Times New Roman" w:ascii="Times New Roman" w:hAnsi="Times New Roman"/>
          <w:b/>
          <w:color w:val="000000"/>
          <w:sz w:val="28"/>
        </w:rPr>
      </w:r>
    </w:p>
    <w:tbl>
      <w:tblPr>
        <w:tblW w:w="9300" w:type="dxa"/>
        <w:jc w:val="left"/>
        <w:tblInd w:w="1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5"/>
        <w:gridCol w:w="2325"/>
        <w:gridCol w:w="960"/>
        <w:gridCol w:w="1335"/>
        <w:gridCol w:w="1545"/>
        <w:gridCol w:w="2340"/>
      </w:tblGrid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color w:val="000000"/>
                <w:kern w:val="0"/>
                <w:sz w:val="24"/>
                <w:szCs w:val="24"/>
                <w:lang w:val="ru-RU" w:eastAsia="ru-RU" w:bidi="ar-SA"/>
              </w:rPr>
              <w:t>№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 w:eastAsia="Times New Roman" w:cs="Times New Roman"/>
                <w:b/>
                <w:b/>
                <w:bCs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b/>
                <w:bCs/>
                <w:color w:val="000000"/>
                <w:kern w:val="0"/>
                <w:sz w:val="24"/>
                <w:szCs w:val="24"/>
                <w:lang w:val="ru-RU" w:eastAsia="ru-RU" w:bidi="ar-SA"/>
              </w:rPr>
              <w:t>Описание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160"/>
              <w:jc w:val="center"/>
              <w:rPr>
                <w:rFonts w:ascii="Liberation Serif" w:hAnsi="Liberation Serif" w:eastAsia="Times New Roman" w:cs="Times New Roman"/>
                <w:b/>
                <w:b/>
                <w:bCs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b/>
                <w:bCs/>
                <w:color w:val="000000"/>
                <w:kern w:val="0"/>
                <w:sz w:val="24"/>
                <w:szCs w:val="24"/>
                <w:lang w:val="ru-RU" w:eastAsia="ru-RU" w:bidi="ar-SA"/>
              </w:rPr>
              <w:t>Метод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160"/>
              <w:ind w:left="-540" w:right="0" w:hanging="0"/>
              <w:jc w:val="center"/>
              <w:rPr>
                <w:rFonts w:ascii="Liberation Serif" w:hAnsi="Liberation Serif" w:eastAsia="Times New Roman" w:cs="Times New Roman"/>
                <w:b/>
                <w:b/>
                <w:bCs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b/>
                <w:bCs/>
                <w:color w:val="000000"/>
                <w:kern w:val="0"/>
                <w:sz w:val="24"/>
                <w:szCs w:val="24"/>
                <w:lang w:val="en-US" w:eastAsia="ru-RU" w:bidi="ar-SA"/>
              </w:rPr>
              <w:t>Path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160"/>
              <w:jc w:val="center"/>
              <w:rPr>
                <w:rFonts w:ascii="Liberation Serif" w:hAnsi="Liberation Serif" w:eastAsia="Times New Roman" w:cs="Times New Roman"/>
                <w:b/>
                <w:b/>
                <w:bCs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b/>
                <w:bCs/>
                <w:color w:val="000000"/>
                <w:kern w:val="0"/>
                <w:sz w:val="24"/>
                <w:szCs w:val="24"/>
                <w:lang w:val="ru-RU" w:eastAsia="ru-RU" w:bidi="ar-SA"/>
              </w:rPr>
              <w:t>Вход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160"/>
              <w:jc w:val="center"/>
              <w:rPr>
                <w:rFonts w:ascii="Liberation Serif" w:hAnsi="Liberation Serif" w:eastAsia="Times New Roman" w:cs="Times New Roman"/>
                <w:b/>
                <w:b/>
                <w:bCs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b/>
                <w:bCs/>
                <w:color w:val="000000"/>
                <w:kern w:val="0"/>
                <w:sz w:val="24"/>
                <w:szCs w:val="24"/>
                <w:lang w:val="ru-RU" w:eastAsia="ru-RU" w:bidi="ar-SA"/>
              </w:rPr>
              <w:t>Выход</w:t>
            </w:r>
          </w:p>
        </w:tc>
      </w:tr>
      <w:tr>
        <w:trPr>
          <w:trHeight w:val="147" w:hRule="atLeast"/>
        </w:trPr>
        <w:tc>
          <w:tcPr>
            <w:tcW w:w="9300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sz w:val="24"/>
                <w:szCs w:val="24"/>
              </w:rPr>
              <w:t>4.1 Методы операций</w:t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4.1.1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Возвращает список операций.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GET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/operation/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"text": string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ru-RU" w:eastAsia="ru-RU" w:bidi="ar-SA"/>
              </w:rPr>
              <w:t>{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"data": [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{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"name": VARCHAR,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      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"status":VARCHAR,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"type": VARCHAR,      "description": TEXT,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"pk": INTEGER,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"img": VARCHAR,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"image": VARCHAR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  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},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…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],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"request_id":INTEGER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}</w:t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4.1.2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Добавляет новую операцию.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Доступно только авторизованным модераторам.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POST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/operation/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"pk":INTEGER,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"name":VARCHAR,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"description":"VARCHAR,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"status":VARCHAR,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"image":VARCHAR,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"img":VARCHAR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tLeast" w:line="283" w:before="0" w:after="160"/>
              <w:jc w:val="left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ru-RU" w:eastAsia="ru-RU" w:bidi="ar-SA"/>
              </w:rPr>
              <w:t>{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"data": [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{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"name": VARCHAR,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      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"status":VARCHAR,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"type": VARCHAR,      "description": TEXT,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"pk": INTEGER,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"img": VARCHAR,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"image": VARCHAR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  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},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…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],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"request_id":INTEGER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}</w:t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4.1.3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Возвращает одну операцию.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GET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/operation/&lt;int:id&gt;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ascii="Liberation Serif" w:hAnsi="Liberation Serif"/>
                <w:sz w:val="24"/>
                <w:szCs w:val="24"/>
              </w:rPr>
              <w:t>Отсутствует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ru-RU" w:eastAsia="ru-RU" w:bidi="ar-SA"/>
              </w:rPr>
              <w:t>{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"data":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{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"name": VARCHAR,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      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"status":VARCHAR,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"type": VARCHAR,      "description": TEXT,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"pk": INTEGER,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"img": VARCHAR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},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"image": VARCHAR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en-US" w:eastAsia="ru-RU" w:bidi="ar-SA"/>
              </w:rPr>
              <w:t xml:space="preserve">    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en-US" w:eastAsia="ru-RU" w:bidi="ar-SA"/>
              </w:rPr>
              <w:t>},</w:t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4.1.4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Обновляет информацию об операции.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Доступно только авторизованным модераторам.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PUT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/operation/&lt;int:pk&gt;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"pk":INTEGER,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"name":VARCHAR,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"description":"VARCHAR,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"status":VARCHAR,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"image":VARCHAR,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"img":VARCHAR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ru-RU" w:eastAsia="ru-RU" w:bidi="ar-SA"/>
              </w:rPr>
              <w:t>{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"data":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{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"name": VARCHAR,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      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"status":VARCHAR,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"type": VARCHAR,      "description": TEXT,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"pk": INTEGER,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"img": VARCHAR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},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"image": VARCHAR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en-US" w:eastAsia="ru-RU" w:bidi="ar-SA"/>
              </w:rPr>
              <w:t xml:space="preserve">    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en-US" w:eastAsia="ru-RU" w:bidi="ar-SA"/>
              </w:rPr>
              <w:t>},</w:t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4.1.5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Удаляет операцию.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Доступно только авторизованным модераторам.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DELETE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/operation/&lt;int:pk&gt;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Отсутствует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ru-RU" w:eastAsia="ru-RU" w:bidi="ar-SA"/>
              </w:rPr>
              <w:t>{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"data": [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{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"name": VARCHAR,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      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"status":VARCHAR,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"type": VARCHAR,      "description": TEXT,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"pk": INTEGER,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"img": VARCHAR,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"image": VARCHAR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    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},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…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 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],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"request_id":INTEGER</w:t>
            </w:r>
          </w:p>
          <w:p>
            <w:pPr>
              <w:pStyle w:val="Style19"/>
              <w:widowControl w:val="false"/>
              <w:suppressAutoHyphens w:val="true"/>
              <w:spacing w:lineRule="atLeast" w:line="283" w:before="0" w:after="283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}</w:t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4.1.6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Добавляет операцию в заявку.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Доступно только авторизованным пользователям.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POST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/operation/&lt;int:pk&gt;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Отсутствует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  <w:t>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"data": 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"request": 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"id":INTEGER,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"status":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"creation_date": DATETIME,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"form_date":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DATETIME</w:t>
            </w: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"finish_date":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DATETIME</w:t>
            </w: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"user":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"admin":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INTEGER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},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"items": [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"id":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"operand1":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"operand2":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"result":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INTEGER</w:t>
            </w: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"operation": 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"name":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"status":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"type":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"description":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"pk":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"img":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},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"request": INTEGER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},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…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]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}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tLeast" w:line="283" w:before="0" w:after="160"/>
              <w:jc w:val="left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</w:r>
          </w:p>
        </w:tc>
      </w:tr>
      <w:tr>
        <w:trPr>
          <w:trHeight w:val="147" w:hRule="atLeast"/>
        </w:trPr>
        <w:tc>
          <w:tcPr>
            <w:tcW w:w="9300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ind w:left="720" w:right="0" w:hanging="0"/>
              <w:jc w:val="center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4.2. Методы заявок</w:t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4.2.1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rFonts w:ascii="Liberation Serif" w:hAnsi="Liberation Serif"/>
                <w:b w:val="false"/>
                <w:b w:val="false"/>
                <w:bCs w:val="false"/>
                <w:color w:val="auto"/>
                <w:sz w:val="24"/>
                <w:szCs w:val="24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Возвращает список заявок.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Доступно только авторизованным пользователям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GET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 w:eastAsia="Times New Roman" w:cs="Times New Roman"/>
                <w:color w:val="aut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auto"/>
                <w:kern w:val="0"/>
                <w:sz w:val="24"/>
                <w:szCs w:val="24"/>
                <w:lang w:val="ru-RU" w:eastAsia="ru-RU" w:bidi="ar-SA"/>
              </w:rPr>
              <w:t>/request/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{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status_list: «отменён» ||  «завершён» || «в работе»;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/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update: DATETIME;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/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doundate: DTETIME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}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  <w:t>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"data": [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"request": 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"id":INTEGER,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"status":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"creation_date": DATETIME,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"form_date":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DATETIME</w:t>
            </w: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"finish_date":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DATETIME</w:t>
            </w: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"user":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"admin":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INTEGER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b w:val="false"/>
                <w:b w:val="false"/>
                <w:bCs w:val="false"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  <w:lang w:val="en-US"/>
              </w:rPr>
              <w:t>},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b w:val="false"/>
                <w:b w:val="false"/>
                <w:bCs w:val="false"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  <w:lang w:val="en-US"/>
              </w:rPr>
              <w:t>…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b w:val="false"/>
                <w:b w:val="false"/>
                <w:bCs w:val="false"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  <w:lang w:val="en-US"/>
              </w:rPr>
              <w:t>]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b w:val="false"/>
                <w:b w:val="false"/>
                <w:bCs w:val="false"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  <w:lang w:val="en-US"/>
              </w:rPr>
              <w:t>}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sz w:val="24"/>
                <w:szCs w:val="24"/>
                <w:lang w:val="en-US"/>
              </w:rPr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4.2.2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rFonts w:ascii="Liberation Serif" w:hAnsi="Liberation Serif"/>
                <w:b w:val="false"/>
                <w:b w:val="false"/>
                <w:bCs w:val="false"/>
                <w:color w:val="auto"/>
                <w:sz w:val="24"/>
                <w:szCs w:val="24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Формирует заявку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. Доступно только авторизованным пользователям.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PUT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 w:eastAsia="Times New Roman" w:cs="Times New Roman"/>
                <w:color w:val="aut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auto"/>
                <w:kern w:val="0"/>
                <w:sz w:val="24"/>
                <w:szCs w:val="24"/>
                <w:lang w:val="ru-RU" w:eastAsia="ru-RU" w:bidi="ar-SA"/>
              </w:rPr>
              <w:t>/request/form/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sz w:val="24"/>
                <w:szCs w:val="24"/>
              </w:rPr>
              <w:t>Отсутствует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  <w:t>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"data": 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"id":INTEGER,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"status":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"creation_date": DATETIME,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"form_date":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DATETIME</w:t>
            </w: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"finish_date":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DATETIME</w:t>
            </w: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"user":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"admin":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INTEGER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b w:val="false"/>
                <w:b w:val="false"/>
                <w:bCs w:val="false"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  <w:lang w:val="en-US"/>
              </w:rPr>
              <w:t>}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b w:val="false"/>
                <w:b w:val="false"/>
                <w:bCs w:val="false"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  <w:lang w:val="en-US"/>
              </w:rPr>
              <w:t>}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sz w:val="24"/>
                <w:szCs w:val="24"/>
                <w:lang w:val="en-US"/>
              </w:rPr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4.2.3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Удаляет заявку черновик.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Доступно только авторизованным пользователям.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DELETE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 w:eastAsia="Times New Roman" w:cs="Times New Roman"/>
                <w:color w:val="aut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auto"/>
                <w:kern w:val="0"/>
                <w:sz w:val="24"/>
                <w:szCs w:val="24"/>
                <w:lang w:val="ru-RU" w:eastAsia="ru-RU" w:bidi="ar-SA"/>
              </w:rPr>
              <w:t>/request/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Отсутствует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Отсутствует</w:t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4.2.4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Возвращает одну заявку.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Доступно только авторизованным пользователям.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GET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 w:eastAsia="Times New Roman" w:cs="Times New Roman"/>
                <w:color w:val="aut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auto"/>
                <w:kern w:val="0"/>
                <w:sz w:val="24"/>
                <w:szCs w:val="24"/>
                <w:lang w:val="ru-RU" w:eastAsia="ru-RU" w:bidi="ar-SA"/>
              </w:rPr>
              <w:t>/request/&lt;int:id&gt;/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sz w:val="24"/>
                <w:szCs w:val="24"/>
              </w:rPr>
              <w:t>Отсутствует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  <w:t>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"data": 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"request": 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"id":INTEGER,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"status":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"creation_date": DATETIME,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"form_date":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DATETIME</w:t>
            </w: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"finish_date":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DATETIME</w:t>
            </w: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"user":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"admin":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INTEGER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},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"items": [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"id":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"operand1":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"operand2":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"result":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INTEGER</w:t>
            </w: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"operation": 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"name":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"status":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"type":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"description":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"pk":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"img": VARCHAR,</w:t>
            </w:r>
          </w:p>
          <w:p>
            <w:pPr>
              <w:pStyle w:val="Normal"/>
              <w:widowControl w:val="false"/>
              <w:spacing w:lineRule="atLeast" w:line="283" w:before="0" w:after="0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  <w:t>},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"request": INTEGER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},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…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]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}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i/>
                <w:iCs/>
                <w:color w:val="auto"/>
                <w:sz w:val="24"/>
                <w:szCs w:val="24"/>
              </w:rPr>
              <w:t>4.2.5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Принимает или отклоняет заявку.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Доступно только авторизованным модераторам.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i/>
                <w:i/>
                <w:iCs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i/>
                <w:iCs/>
                <w:color w:val="000000"/>
                <w:kern w:val="0"/>
                <w:sz w:val="24"/>
                <w:szCs w:val="24"/>
                <w:lang w:val="en-US" w:eastAsia="ru-RU" w:bidi="ar-SA"/>
              </w:rPr>
              <w:t>PUT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erif" w:hAnsi="Liberation Serif"/>
                <w:i w:val="false"/>
                <w:iCs w:val="false"/>
                <w:sz w:val="24"/>
                <w:szCs w:val="24"/>
              </w:rPr>
              <w:t>/request/finish/&lt;int:id&gt;/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i w:val="false"/>
                <w:i w:val="false"/>
                <w:iCs w:val="false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i w:val="false"/>
                <w:iCs w:val="false"/>
                <w:color w:val="000000"/>
                <w:sz w:val="24"/>
                <w:szCs w:val="24"/>
                <w:shd w:fill="FFFFFE" w:val="clear"/>
              </w:rPr>
              <w:t>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i w:val="false"/>
                <w:i w:val="false"/>
                <w:iCs w:val="false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i w:val="false"/>
                <w:iCs w:val="false"/>
                <w:color w:val="000000"/>
                <w:sz w:val="24"/>
                <w:szCs w:val="24"/>
                <w:shd w:fill="FFFFFE" w:val="clear"/>
              </w:rPr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i w:val="false"/>
                <w:i w:val="false"/>
                <w:iCs w:val="false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i w:val="false"/>
                <w:iCs w:val="false"/>
                <w:color w:val="000000"/>
                <w:sz w:val="24"/>
                <w:szCs w:val="24"/>
                <w:shd w:fill="FFFFFE" w:val="clear"/>
              </w:rPr>
              <w:t>"status":VARCHAR,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i w:val="false"/>
                <w:i w:val="false"/>
                <w:iCs w:val="false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i w:val="false"/>
                <w:iCs w:val="false"/>
                <w:color w:val="000000"/>
                <w:sz w:val="24"/>
                <w:szCs w:val="24"/>
                <w:shd w:fill="FFFFFE" w:val="clear"/>
              </w:rPr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i w:val="false"/>
                <w:i w:val="false"/>
                <w:iCs w:val="false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i w:val="false"/>
                <w:iCs w:val="false"/>
                <w:color w:val="000000"/>
                <w:sz w:val="24"/>
                <w:szCs w:val="24"/>
                <w:shd w:fill="FFFFFE" w:val="clear"/>
              </w:rPr>
              <w:t>}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/>
                <w:i/>
                <w:i/>
                <w:iCs/>
                <w:sz w:val="24"/>
                <w:szCs w:val="24"/>
              </w:rPr>
            </w:pPr>
            <w:r>
              <w:rPr>
                <w:rFonts w:ascii="Liberation Serif" w:hAnsi="Liberation Serif"/>
                <w:i/>
                <w:iCs/>
                <w:sz w:val="24"/>
                <w:szCs w:val="24"/>
              </w:rPr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  <w:lang w:val="en-US"/>
              </w:rPr>
              <w:t>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"data": 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"id":INTEGER,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"status": VARCHAR,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"creation_date": DATETIME,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"form_date":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DATETIME</w:t>
            </w: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"finish_date":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DATETIME</w:t>
            </w: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"user":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"admin": </w:t>
            </w:r>
            <w:r>
              <w:rPr>
                <w:rFonts w:ascii="Liberation Serif" w:hAnsi="Liberation Serif"/>
                <w:b w:val="false"/>
                <w:bCs w:val="false"/>
                <w:color w:val="000000"/>
                <w:sz w:val="24"/>
                <w:szCs w:val="24"/>
                <w:shd w:fill="FFFFFE" w:val="clear"/>
              </w:rPr>
              <w:t>INTEGER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i/>
                <w:i/>
                <w:iCs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i/>
                <w:iCs/>
                <w:color w:val="000000"/>
                <w:sz w:val="24"/>
                <w:szCs w:val="24"/>
                <w:shd w:fill="FFFFFE" w:val="clear"/>
                <w:lang w:val="en-US"/>
              </w:rPr>
              <w:t>}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i/>
                <w:i/>
                <w:iCs/>
                <w:color w:val="000000"/>
                <w:sz w:val="24"/>
                <w:szCs w:val="24"/>
                <w:shd w:fill="FFFFFE" w:val="clear"/>
                <w:lang w:val="en-US"/>
              </w:rPr>
            </w:pPr>
            <w:r>
              <w:rPr>
                <w:rFonts w:ascii="Liberation Serif" w:hAnsi="Liberation Serif"/>
                <w:i/>
                <w:iCs/>
                <w:color w:val="000000"/>
                <w:sz w:val="24"/>
                <w:szCs w:val="24"/>
                <w:shd w:fill="FFFFFE" w:val="clear"/>
                <w:lang w:val="en-US"/>
              </w:rPr>
              <w:t>}</w:t>
            </w:r>
          </w:p>
        </w:tc>
      </w:tr>
      <w:tr>
        <w:trPr>
          <w:trHeight w:val="147" w:hRule="atLeast"/>
        </w:trPr>
        <w:tc>
          <w:tcPr>
            <w:tcW w:w="9300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center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olor w:val="auto"/>
                <w:sz w:val="24"/>
                <w:szCs w:val="24"/>
              </w:rPr>
              <w:t>4.3. Методы изменения М-М</w:t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4.3.1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Удаление операции из заявки .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Доступно только авторизованным пользователям.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DELETE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 w:eastAsia="Times New Roman" w:cs="Times New Roman"/>
                <w:i w:val="false"/>
                <w:i w:val="false"/>
                <w:iCs w:val="false"/>
                <w:color w:val="aut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i w:val="false"/>
                <w:iCs w:val="false"/>
                <w:color w:val="auto"/>
                <w:kern w:val="0"/>
                <w:sz w:val="24"/>
                <w:szCs w:val="24"/>
                <w:lang w:val="ru-RU" w:eastAsia="ru-RU" w:bidi="ar-SA"/>
              </w:rPr>
              <w:t>request/operation/&lt;int:id&gt;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Отсутствует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  <w:t>Отсутствует</w:t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4.3.2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Изменение значения операндов.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Доступно только авторизованным пользователям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PUT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 w:eastAsia="Times New Roman" w:cs="Times New Roman"/>
                <w:i w:val="false"/>
                <w:i w:val="false"/>
                <w:iCs w:val="false"/>
                <w:color w:val="aut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i w:val="false"/>
                <w:iCs w:val="false"/>
                <w:color w:val="auto"/>
                <w:kern w:val="0"/>
                <w:sz w:val="24"/>
                <w:szCs w:val="24"/>
                <w:lang w:val="ru-RU" w:eastAsia="ru-RU" w:bidi="ar-SA"/>
              </w:rPr>
              <w:t>request/operation/&lt;int:id&gt;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/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"operand1":INTEGER,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"operand2":INTEGER</w:t>
            </w:r>
          </w:p>
          <w:p>
            <w:pPr>
              <w:pStyle w:val="Normal"/>
              <w:widowControl w:val="false"/>
              <w:spacing w:lineRule="atLeast" w:line="283" w:before="0" w:after="160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} 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"data": {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"id":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"operand1":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"operand2":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/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 xml:space="preserve">"result": </w:t>
            </w:r>
            <w:r>
              <w:rPr>
                <w:rFonts w:ascii="Liberation Serif" w:hAnsi="Liberation Serif"/>
                <w:b/>
                <w:color w:val="000000"/>
                <w:sz w:val="24"/>
                <w:szCs w:val="24"/>
                <w:shd w:fill="FFFFFE" w:val="clear"/>
              </w:rPr>
              <w:t>INTEGER</w:t>
            </w: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"operation": INTEGER,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"request":  INTEGER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}</w:t>
            </w:r>
          </w:p>
          <w:p>
            <w:pPr>
              <w:pStyle w:val="Normal"/>
              <w:widowControl w:val="false"/>
              <w:spacing w:lineRule="atLeast" w:line="283"/>
              <w:jc w:val="left"/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shd w:fill="FFFFFE" w:val="clear"/>
              </w:rPr>
              <w:t>}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</w:r>
          </w:p>
        </w:tc>
      </w:tr>
      <w:tr>
        <w:trPr>
          <w:trHeight w:val="147" w:hRule="atLeast"/>
        </w:trPr>
        <w:tc>
          <w:tcPr>
            <w:tcW w:w="9300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center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4.4. Методы авторизации и аутентификации</w:t>
            </w:r>
          </w:p>
        </w:tc>
      </w:tr>
      <w:tr>
        <w:trPr>
          <w:trHeight w:val="147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4.4.1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Авторизация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POST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profile/login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{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"login":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ru-RU" w:eastAsia="ru-RU" w:bidi="ar-SA"/>
              </w:rPr>
              <w:t>CHARACTER VARYING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,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 xml:space="preserve">"password":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ru-RU" w:eastAsia="ru-RU" w:bidi="ar-SA"/>
              </w:rPr>
              <w:t>CHARACTER VARYING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,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}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Session cookie</w:t>
            </w:r>
          </w:p>
        </w:tc>
      </w:tr>
      <w:tr>
        <w:trPr>
          <w:trHeight w:val="235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4.4.2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Создать новый аккаунт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POST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ru-RU" w:eastAsia="ru-RU" w:bidi="ar-SA"/>
              </w:rPr>
              <w:t>profile/create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{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 xml:space="preserve">"login":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en-US" w:eastAsia="ru-RU" w:bidi="ar-SA"/>
              </w:rPr>
              <w:t>CHARACTER VARYING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,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 xml:space="preserve">"password":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en-US" w:eastAsia="ru-RU" w:bidi="ar-SA"/>
              </w:rPr>
              <w:t>CHARACTER VARYING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,</w:t>
              <w:br/>
              <w:t>"is_moderator": BOOLEAN,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"is_staff": BOOLEAN,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“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email”: CHARACTER VARYING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{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 xml:space="preserve">"login":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en-US" w:eastAsia="ru-RU" w:bidi="ar-SA"/>
              </w:rPr>
              <w:t>CHARACTER VARYING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,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/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 xml:space="preserve">"password": 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shd w:fill="FFFFFE" w:val="clear"/>
                <w:lang w:val="en-US" w:eastAsia="ru-RU" w:bidi="ar-SA"/>
              </w:rPr>
              <w:t>CHARACTER VARYING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,</w:t>
              <w:br/>
              <w:t>"is_moderator": BOOLEAN,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"is_staff": BOOLEAN,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“</w:t>
            </w: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email”: CHARACTER VARYING</w:t>
            </w:r>
          </w:p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 w:eastAsia="Times New Roman" w:cs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 w:ascii="Liberation Serif" w:hAnsi="Liberation Serif"/>
                <w:color w:val="000000"/>
                <w:kern w:val="0"/>
                <w:sz w:val="24"/>
                <w:szCs w:val="24"/>
                <w:lang w:val="en-US" w:eastAsia="ru-RU" w:bidi="ar-SA"/>
              </w:rPr>
              <w:t>}</w:t>
            </w:r>
          </w:p>
        </w:tc>
      </w:tr>
      <w:tr>
        <w:trPr>
          <w:trHeight w:val="235" w:hRule="atLeast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4.4.3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ind w:left="283" w:right="0" w:hanging="256"/>
              <w:jc w:val="both"/>
              <w:rPr/>
            </w:pPr>
            <w:r>
              <w:rPr>
                <w:rFonts w:eastAsia="Calibri" w:cs="Times New Roman" w:ascii="Liberation Serif" w:hAnsi="Liberation Serif"/>
                <w:kern w:val="0"/>
                <w:sz w:val="24"/>
                <w:szCs w:val="24"/>
                <w:lang w:val="ru-RU" w:eastAsia="en-US" w:bidi="hi-IN"/>
              </w:rPr>
              <w:t xml:space="preserve">Выход из </w:t>
            </w:r>
            <w:r>
              <w:rPr>
                <w:rFonts w:eastAsia="Calibri" w:cs="Times New Roman" w:ascii="Liberation Serif" w:hAnsi="Liberation Serif"/>
                <w:kern w:val="0"/>
                <w:sz w:val="24"/>
                <w:szCs w:val="24"/>
                <w:lang w:val="en-US" w:eastAsia="en-US" w:bidi="hi-IN"/>
              </w:rPr>
              <w:t>c</w:t>
            </w:r>
            <w:r>
              <w:rPr>
                <w:rFonts w:eastAsia="Calibri" w:cs="Times New Roman" w:ascii="Liberation Serif" w:hAnsi="Liberation Serif"/>
                <w:kern w:val="0"/>
                <w:sz w:val="24"/>
                <w:szCs w:val="24"/>
                <w:lang w:val="ru-RU" w:eastAsia="en-US" w:bidi="hi-IN"/>
              </w:rPr>
              <w:t xml:space="preserve">истемы. </w:t>
            </w:r>
            <w:r>
              <w:rPr>
                <w:rFonts w:eastAsia="Calibri" w:cs="Times New Roman" w:ascii="Liberation Serif" w:hAnsi="Liberation Serif"/>
                <w:kern w:val="0"/>
                <w:sz w:val="24"/>
                <w:szCs w:val="24"/>
                <w:lang w:val="ru-RU" w:eastAsia="en-US" w:bidi="hi-IN"/>
              </w:rPr>
              <w:t>Доступно только авторизованным пользователям.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tLeast" w:line="283" w:before="0" w:after="0"/>
              <w:ind w:left="283" w:right="0" w:hanging="256"/>
              <w:contextualSpacing/>
              <w:jc w:val="center"/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sz w:val="24"/>
                <w:szCs w:val="24"/>
              </w:rPr>
              <w:t>POST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center"/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sz w:val="24"/>
                <w:szCs w:val="24"/>
              </w:rPr>
              <w:t>profile/logout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sz w:val="24"/>
                <w:szCs w:val="24"/>
              </w:rPr>
              <w:t>Session cookie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0"/>
              <w:jc w:val="left"/>
              <w:rPr>
                <w:rFonts w:ascii="Liberation Serif" w:hAnsi="Liberation Serif"/>
                <w:sz w:val="24"/>
                <w:szCs w:val="24"/>
              </w:rPr>
            </w:pPr>
            <w:r>
              <w:rPr>
                <w:rFonts w:ascii="Liberation Serif" w:hAnsi="Liberation Serif"/>
                <w:sz w:val="24"/>
                <w:szCs w:val="24"/>
              </w:rPr>
            </w:r>
          </w:p>
        </w:tc>
      </w:tr>
      <w:tr>
        <w:trPr>
          <w:trHeight w:val="235" w:hRule="atLeast"/>
        </w:trPr>
        <w:tc>
          <w:tcPr>
            <w:tcW w:w="9300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center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4.5. Методы внешнего сервиса</w:t>
            </w:r>
          </w:p>
        </w:tc>
      </w:tr>
      <w:tr>
        <w:trPr>
          <w:trHeight w:val="235" w:hRule="atLeast"/>
        </w:trPr>
        <w:tc>
          <w:tcPr>
            <w:tcW w:w="7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tLeast" w:line="283" w:before="0" w:after="28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  <w:color w:val="auto"/>
                <w:sz w:val="24"/>
                <w:szCs w:val="24"/>
              </w:rPr>
              <w:t>4.5.1</w:t>
            </w:r>
          </w:p>
        </w:tc>
        <w:tc>
          <w:tcPr>
            <w:tcW w:w="2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both"/>
              <w:rPr>
                <w:rFonts w:ascii="Times New Roman" w:hAnsi="Times New Roman" w:eastAsia="Calibri" w:cs="Times New Roman"/>
                <w:kern w:val="0"/>
                <w:sz w:val="24"/>
                <w:szCs w:val="24"/>
                <w:lang w:val="en-US" w:eastAsia="en-US" w:bidi="hi-IN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en-US" w:eastAsia="en-US" w:bidi="hi-IN"/>
              </w:rPr>
              <w:t>Метод выполнения вычислений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jc w:val="both"/>
              <w:rPr>
                <w:rFonts w:ascii="Liberation Serif" w:hAnsi="Liberation Serif" w:eastAsia="Calibri" w:cs="Times New Roman"/>
                <w:kern w:val="0"/>
                <w:sz w:val="24"/>
                <w:szCs w:val="24"/>
                <w:lang w:val="en-US" w:eastAsia="en-US" w:bidi="hi-IN"/>
              </w:rPr>
            </w:pPr>
            <w:r>
              <w:rPr>
                <w:rFonts w:eastAsia="Calibri" w:cs="Times New Roman" w:ascii="Liberation Serif" w:hAnsi="Liberation Serif"/>
                <w:kern w:val="0"/>
                <w:sz w:val="24"/>
                <w:szCs w:val="24"/>
                <w:lang w:val="en-US" w:eastAsia="en-US" w:bidi="hi-IN"/>
              </w:rPr>
              <w:t>POST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/count</w:t>
            </w:r>
          </w:p>
        </w:tc>
        <w:tc>
          <w:tcPr>
            <w:tcW w:w="1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Id заявки-черновика</w:t>
            </w: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720" w:right="0" w:firstLine="709"/>
        <w:contextualSpacing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Функциональные требования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:</w:t>
      </w:r>
    </w:p>
    <w:p>
      <w:pPr>
        <w:pStyle w:val="ListParagraph"/>
        <w:numPr>
          <w:ilvl w:val="1"/>
          <w:numId w:val="7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Главное меню. Здесь находятся кнопки для регистрации и входа или информация о текущем пользователе, и меню со списком доступных пунктов.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Доступна всем пользователям.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Действия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Войти – переход на страницу 5.2. Только для гостей.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Зарегистрироваться – переход на страницу 5.3. Только для гостей.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Операции – переход на страницу 5.4. Для всех пользователей.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Заявки – переход на страницу 5.6. Только для авторизованных пользователей.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Редактировать операции – переход на страницу 5.9. Тол</w:t>
      </w:r>
      <w:bookmarkStart w:id="6" w:name="_Hlk153229642"/>
      <w:r>
        <w:rPr>
          <w:rFonts w:cs="Times New Roman" w:ascii="Times New Roman" w:hAnsi="Times New Roman"/>
          <w:sz w:val="28"/>
          <w:szCs w:val="28"/>
        </w:rPr>
        <w:t>ь</w:t>
      </w:r>
      <w:bookmarkEnd w:id="6"/>
      <w:r>
        <w:rPr>
          <w:rFonts w:cs="Times New Roman" w:ascii="Times New Roman" w:hAnsi="Times New Roman"/>
          <w:sz w:val="28"/>
          <w:szCs w:val="28"/>
        </w:rPr>
        <w:t>ко для модераторов.</w:t>
      </w:r>
    </w:p>
    <w:p>
      <w:pPr>
        <w:pStyle w:val="ListParagraph"/>
        <w:numPr>
          <w:ilvl w:val="1"/>
          <w:numId w:val="7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Страница с формой авторизации. На этой странице находится форма авторизации.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Доступна гостям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Действия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Войти – производит запрос (метод 4.4.1).</w:t>
      </w:r>
    </w:p>
    <w:p>
      <w:pPr>
        <w:pStyle w:val="ListParagraph"/>
        <w:numPr>
          <w:ilvl w:val="1"/>
          <w:numId w:val="7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Страница с формой регистрации. На этой странице находится форма регистрации.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Доступна гостям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Действия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Зарегистрироваться – производит запрос (метод 4.4.2.), в котором передаются введенные данные формы. </w:t>
      </w:r>
    </w:p>
    <w:p>
      <w:pPr>
        <w:pStyle w:val="ListParagraph"/>
        <w:numPr>
          <w:ilvl w:val="1"/>
          <w:numId w:val="7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Страница со списком операций. На этой странице располагается список всех операций и фильтр по названию.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Доступна всем пользователям.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Выводится информация об операциях в виде карточек (метод 4.1.1.).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Изображение операции.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Название операции.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Действия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Отфильтровать операции по названию(метод 4.1.1.).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«Черновик» - перенаправляет на страницу заявки-черновика 5.7. Только для авторизованных пользователей.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Добавить операцию в заявку (метод 4.1.6.). Только для авторизованных пользователей.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Подробнее – перенаправляет на страницу 5.5.</w:t>
      </w:r>
    </w:p>
    <w:p>
      <w:pPr>
        <w:pStyle w:val="ListParagraph"/>
        <w:numPr>
          <w:ilvl w:val="1"/>
          <w:numId w:val="7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Страница с подробным описанием операции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Доступна всем пользователям.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Выводится подробная информация об операции.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Изображение операции.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Название операци.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Описание операции.</w:t>
      </w:r>
    </w:p>
    <w:p>
      <w:pPr>
        <w:pStyle w:val="ListParagraph"/>
        <w:numPr>
          <w:ilvl w:val="1"/>
          <w:numId w:val="7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Страница со списком заявок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Доступна только авторизированным пользователям.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Выводится информация о заявках в табличном формате (метод 4.2.1).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Пользователь. Только для модераторов.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Статус.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Модератор.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Дата формирования.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Дата завершения.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Действия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Открыть подробную информацию о заявке – перенаправляет на страницу 5.7.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Установить заявке статус «отклонено» или «завершено» (метод 4.2.5.). Только для модераторов.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Отфильтровать список заявок по диапазону дат формирования и/или статусу (метод 4.2.1) и/или пользователю, создавшему заявку (только для модератора).</w:t>
      </w:r>
    </w:p>
    <w:p>
      <w:pPr>
        <w:pStyle w:val="ListParagraph"/>
        <w:numPr>
          <w:ilvl w:val="1"/>
          <w:numId w:val="7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Страница с подробным описанием заявки. Пользователь может изменить набор операций в заявку. Модератор может просматривать заявки всех пользователей.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Доступна только авторизированным пользователям.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Выводится информация о заявке. Список операций, в виде карточек (метод 4.2.4.).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Изображение операции.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Название операции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Первый операнд. Если статус отличен от статуса черновика.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Второй операнд. Если статус отличен от статуса черновика.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Результат. Если статус отличен от статуса черновика.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Действия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Удалить операцию из заявки(метод 4.3.1). Если заявка находится в статусе черновика. Только для создателя заявки.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Сформировать заявку (метод 4.2.2.). Если заявка находится в статусе черновика. Только для создателя заявки.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Удалить заявку (метод 4.2.3.). Если заявка находится в статусе черновика. Только для создателя заявки.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Сохранить операнды (метод 4.3.2). Если заявка находится в статусе черновика. Только для создателя заявки.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Просмотреть операцию – перенаправляет на страницу 5.5.</w:t>
      </w:r>
    </w:p>
    <w:p>
      <w:pPr>
        <w:pStyle w:val="ListParagraph"/>
        <w:numPr>
          <w:ilvl w:val="1"/>
          <w:numId w:val="7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Страница редактирования/создания операции. Модератор может изменить существующую или создать новую операцию.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Доступна только модераторам.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Выводится информация об операции.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Изображение операции.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Название операции.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Описание операции.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Изменение полей операции. Можно изменять все вышеперечисленные поля операции (методы 4.1.2. и 4.1.4.).</w:t>
      </w:r>
    </w:p>
    <w:p>
      <w:pPr>
        <w:pStyle w:val="ListParagraph"/>
        <w:numPr>
          <w:ilvl w:val="1"/>
          <w:numId w:val="7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Страница с таблицей операций. Предоставляет модератору удобный способ отображения всех операций.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Доступна только модераторам.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Выводит информацию об операциях в табличном виде (метод 4.1.1).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Изображение операции.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Название операции.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Действия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Удалить операцию (метод 4.1.5)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Редактировать операцию – перенаправляет на страницу 5.8</w:t>
      </w:r>
    </w:p>
    <w:p>
      <w:pPr>
        <w:pStyle w:val="ListParagraph"/>
        <w:numPr>
          <w:ilvl w:val="3"/>
          <w:numId w:val="7"/>
        </w:numPr>
        <w:spacing w:lineRule="auto" w:line="360" w:before="0" w:after="0"/>
        <w:ind w:left="1701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Добавить операцию – перенаправляет на страницу 5.8</w:t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720" w:right="0" w:firstLine="709"/>
        <w:contextualSpacing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Требования к программному обеспечению:</w:t>
      </w:r>
    </w:p>
    <w:p>
      <w:pPr>
        <w:pStyle w:val="ListParagraph"/>
        <w:numPr>
          <w:ilvl w:val="1"/>
          <w:numId w:val="7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Серверная часть</w:t>
      </w:r>
    </w:p>
    <w:p>
      <w:pPr>
        <w:pStyle w:val="ListNumerationwithheading"/>
        <w:numPr>
          <w:ilvl w:val="2"/>
          <w:numId w:val="7"/>
        </w:numPr>
        <w:spacing w:lineRule="auto" w:line="360" w:before="0" w:after="0"/>
        <w:outlineLvl w:val="1"/>
        <w:rPr>
          <w:rFonts w:ascii="Liberation Serif" w:hAnsi="Liberation Serif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>ОС: Linux 22</w:t>
      </w:r>
    </w:p>
    <w:p>
      <w:pPr>
        <w:pStyle w:val="ListNumerationwithheading"/>
        <w:numPr>
          <w:ilvl w:val="2"/>
          <w:numId w:val="7"/>
        </w:numPr>
        <w:rPr>
          <w:rFonts w:ascii="Liberation Serif" w:hAnsi="Liberation Serif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>Python 3.10.12</w:t>
      </w:r>
    </w:p>
    <w:p>
      <w:pPr>
        <w:pStyle w:val="ListNumerationwithheading"/>
        <w:numPr>
          <w:ilvl w:val="2"/>
          <w:numId w:val="7"/>
        </w:numPr>
        <w:rPr>
          <w:rFonts w:ascii="Liberation Serif" w:hAnsi="Liberation Serif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>PostgreSQL 14.10</w:t>
      </w:r>
    </w:p>
    <w:p>
      <w:pPr>
        <w:pStyle w:val="ListNumerationwithheading"/>
        <w:numPr>
          <w:ilvl w:val="2"/>
          <w:numId w:val="7"/>
        </w:numPr>
        <w:rPr>
          <w:rFonts w:ascii="Liberation Serif" w:hAnsi="Liberation Serif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>Node.js 21.2.0</w:t>
      </w:r>
    </w:p>
    <w:p>
      <w:pPr>
        <w:pStyle w:val="ListNumerationwithheading"/>
        <w:numPr>
          <w:ilvl w:val="2"/>
          <w:numId w:val="7"/>
        </w:numPr>
        <w:rPr>
          <w:rFonts w:ascii="Liberation Serif" w:hAnsi="Liberation Serif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Liberation Serif" w:hAnsi="Liberation Serif"/>
          <w:b w:val="false"/>
          <w:bCs w:val="false"/>
          <w:color w:val="000000"/>
          <w:sz w:val="26"/>
          <w:szCs w:val="26"/>
        </w:rPr>
        <w:t>Redis 6.0.16</w:t>
      </w:r>
    </w:p>
    <w:p>
      <w:pPr>
        <w:pStyle w:val="ListNumerationwithheading"/>
        <w:numPr>
          <w:ilvl w:val="2"/>
          <w:numId w:val="7"/>
        </w:numPr>
        <w:spacing w:lineRule="auto" w:line="360" w:before="0" w:after="0"/>
        <w:contextualSpacing/>
        <w:jc w:val="both"/>
        <w:rPr>
          <w:rFonts w:ascii="Liberation Serif" w:hAnsi="Liberation Serif" w:cs="Times New Roman"/>
          <w:b w:val="false"/>
          <w:b w:val="false"/>
          <w:bCs w:val="false"/>
          <w:color w:val="000000"/>
          <w:sz w:val="26"/>
          <w:szCs w:val="26"/>
          <w:lang w:val="en-US"/>
        </w:rPr>
      </w:pPr>
      <w:r>
        <w:rPr>
          <w:rFonts w:cs="Times New Roman" w:ascii="Liberation Serif" w:hAnsi="Liberation Serif"/>
          <w:b w:val="false"/>
          <w:bCs w:val="false"/>
          <w:color w:val="000000"/>
          <w:sz w:val="26"/>
          <w:szCs w:val="26"/>
          <w:lang w:val="en-US"/>
        </w:rPr>
        <w:t>Minio</w:t>
      </w:r>
    </w:p>
    <w:p>
      <w:pPr>
        <w:pStyle w:val="ListParagraph"/>
        <w:numPr>
          <w:ilvl w:val="1"/>
          <w:numId w:val="7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Клиентская часть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ОС: </w:t>
      </w:r>
      <w:r>
        <w:rPr>
          <w:rFonts w:cs="Times New Roman" w:ascii="Times New Roman" w:hAnsi="Times New Roman"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sz w:val="28"/>
          <w:szCs w:val="28"/>
        </w:rPr>
        <w:t>/</w:t>
      </w:r>
      <w:r>
        <w:rPr>
          <w:rFonts w:cs="Times New Roman" w:ascii="Times New Roman" w:hAnsi="Times New Roman"/>
          <w:sz w:val="28"/>
          <w:szCs w:val="28"/>
          <w:lang w:val="en-US"/>
        </w:rPr>
        <w:t>MacOS</w:t>
      </w:r>
      <w:r>
        <w:rPr>
          <w:rFonts w:cs="Times New Roman" w:ascii="Times New Roman" w:hAnsi="Times New Roman"/>
          <w:sz w:val="28"/>
          <w:szCs w:val="28"/>
        </w:rPr>
        <w:t>/</w:t>
      </w:r>
      <w:r>
        <w:rPr>
          <w:rFonts w:cs="Times New Roman" w:ascii="Times New Roman" w:hAnsi="Times New Roman"/>
          <w:sz w:val="28"/>
          <w:szCs w:val="28"/>
          <w:lang w:val="en-US"/>
        </w:rPr>
        <w:t>Linux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Веб</w:t>
      </w:r>
      <w:r>
        <w:rPr>
          <w:rFonts w:cs="Times New Roman" w:ascii="Times New Roman" w:hAnsi="Times New Roman"/>
          <w:sz w:val="28"/>
          <w:szCs w:val="28"/>
          <w:lang w:val="en-US"/>
        </w:rPr>
        <w:t>-</w:t>
      </w:r>
      <w:r>
        <w:rPr>
          <w:rFonts w:cs="Times New Roman" w:ascii="Times New Roman" w:hAnsi="Times New Roman"/>
          <w:sz w:val="28"/>
          <w:szCs w:val="28"/>
        </w:rPr>
        <w:t>браузер</w:t>
      </w:r>
      <w:r>
        <w:rPr>
          <w:rFonts w:cs="Times New Roman" w:ascii="Times New Roman" w:hAnsi="Times New Roman"/>
          <w:sz w:val="28"/>
          <w:szCs w:val="28"/>
          <w:lang w:val="en-US"/>
        </w:rPr>
        <w:t>: Safari 11.1+/Chrome 40+/Opera 27+/Firefox 44+/Yandex 20+</w:t>
      </w:r>
    </w:p>
    <w:p>
      <w:pPr>
        <w:pStyle w:val="ListParagraph"/>
        <w:spacing w:lineRule="auto" w:line="360" w:before="0" w:after="0"/>
        <w:ind w:left="709" w:right="0" w:hanging="0"/>
        <w:contextualSpacing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720" w:right="0" w:firstLine="709"/>
        <w:contextualSpacing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Требования к аппаратному обеспечению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:</w:t>
      </w:r>
    </w:p>
    <w:p>
      <w:pPr>
        <w:pStyle w:val="ListParagraph"/>
        <w:numPr>
          <w:ilvl w:val="1"/>
          <w:numId w:val="7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Серверная часть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Процессор минимум 2-ядерный с частотой от 2 ГГц.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Оперативная память от 4 Гб.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Место на жестком диске от 2 Гб.</w:t>
      </w:r>
    </w:p>
    <w:p>
      <w:pPr>
        <w:pStyle w:val="ListParagraph"/>
        <w:numPr>
          <w:ilvl w:val="1"/>
          <w:numId w:val="7"/>
        </w:numPr>
        <w:spacing w:lineRule="auto" w:line="360" w:before="0" w:after="0"/>
        <w:ind w:left="567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Клиентская часть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Процессор с частотой от 1ГГц.</w:t>
      </w:r>
    </w:p>
    <w:p>
      <w:pPr>
        <w:pStyle w:val="ListParagraph"/>
        <w:numPr>
          <w:ilvl w:val="2"/>
          <w:numId w:val="7"/>
        </w:numPr>
        <w:spacing w:lineRule="auto" w:line="360" w:before="0" w:after="0"/>
        <w:ind w:left="1134" w:righ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Оперативная память от 512 Мб.</w:t>
      </w:r>
    </w:p>
    <w:p>
      <w:pPr>
        <w:pStyle w:val="Normal"/>
        <w:tabs>
          <w:tab w:val="clear" w:pos="708"/>
          <w:tab w:val="left" w:pos="3876" w:leader="none"/>
        </w:tabs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footerReference w:type="default" r:id="rId35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6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33</w:t>
    </w:r>
    <w:r>
      <w:rPr/>
      <w:fldChar w:fldCharType="end"/>
    </w:r>
  </w:p>
  <w:p>
    <w:pPr>
      <w:pStyle w:val="Style16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b w:val="false"/>
        <w:bCs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09" w:firstLine="709"/>
      </w:pPr>
      <w:rPr>
        <w:b w:val="false"/>
        <w:bCs w:val="fals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80" w:hanging="504"/>
      </w:pPr>
      <w:rPr>
        <w:b w:val="false"/>
        <w:bCs w:val="fals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b w:val="false"/>
        <w:bCs w:val="fals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348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  <w:rPr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  <w:rPr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  <w:rPr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  <w:rPr>
        <w:color w:val="000000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false"/>
        <w:bCs w:val="false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false"/>
        <w:bCs w:val="false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/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/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09" w:firstLine="709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80" w:hanging="504"/>
      </w:pPr>
      <w:rPr>
        <w:b w:val="false"/>
        <w:bCs w:val="fals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b w:val="false"/>
        <w:bCs w:val="fals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348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7">
    <w:lvl w:ilvl="0">
      <w:start w:val="5"/>
      <w:numFmt w:val="decimal"/>
      <w:lvlText w:val="%1."/>
      <w:lvlJc w:val="left"/>
      <w:pPr>
        <w:tabs>
          <w:tab w:val="num" w:pos="709"/>
        </w:tabs>
        <w:ind w:left="0" w:firstLine="709"/>
      </w:pPr>
      <w:rPr/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 w:val="false"/>
        <w:bCs w:val="false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false"/>
        <w:bCs w:val="false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false"/>
        <w:bCs w:val="false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/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/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0"/>
      <w:lang w:val="ru-RU" w:eastAsia="en-US" w:bidi="hi-IN"/>
    </w:rPr>
  </w:style>
  <w:style w:type="paragraph" w:styleId="1">
    <w:name w:val="Heading 1"/>
    <w:basedOn w:val="Normal"/>
    <w:next w:val="Normal"/>
    <w:link w:val="11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val="2F5496"/>
      <w:sz w:val="32"/>
      <w:szCs w:val="29"/>
    </w:rPr>
  </w:style>
  <w:style w:type="paragraph" w:styleId="2">
    <w:name w:val="Heading 2"/>
    <w:basedOn w:val="Normal"/>
    <w:next w:val="Normal"/>
    <w:link w:val="21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Calibri" w:cs="Mangal"/>
      <w:color w:val="2F5496"/>
      <w:sz w:val="26"/>
      <w:szCs w:val="23"/>
    </w:rPr>
  </w:style>
  <w:style w:type="paragraph" w:styleId="3">
    <w:name w:val="Heading 3"/>
    <w:basedOn w:val="Normal"/>
    <w:next w:val="Normal"/>
    <w:link w:val="31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rFonts w:ascii="Calibri Light" w:hAnsi="Calibri Light" w:eastAsia="Calibri" w:cs="Mangal"/>
      <w:color w:val="1F3763"/>
      <w:sz w:val="24"/>
      <w:szCs w:val="21"/>
    </w:rPr>
  </w:style>
  <w:style w:type="paragraph" w:styleId="4">
    <w:name w:val="Heading 4"/>
    <w:basedOn w:val="Normal"/>
    <w:next w:val="Normal"/>
    <w:link w:val="41"/>
    <w:qFormat/>
    <w:pPr>
      <w:keepNext w:val="true"/>
      <w:keepLines/>
      <w:numPr>
        <w:ilvl w:val="0"/>
        <w:numId w:val="0"/>
      </w:numPr>
      <w:spacing w:before="40" w:after="0"/>
      <w:outlineLvl w:val="3"/>
    </w:pPr>
    <w:rPr>
      <w:rFonts w:ascii="Calibri Light" w:hAnsi="Calibri Light" w:eastAsia="Calibri" w:cs="Mangal"/>
      <w:i/>
      <w:iCs/>
      <w:color w:val="2F5496"/>
    </w:rPr>
  </w:style>
  <w:style w:type="paragraph" w:styleId="5">
    <w:name w:val="Heading 5"/>
    <w:basedOn w:val="Normal"/>
    <w:next w:val="Normal"/>
    <w:link w:val="51"/>
    <w:qFormat/>
    <w:pPr>
      <w:keepNext w:val="true"/>
      <w:keepLines/>
      <w:numPr>
        <w:ilvl w:val="0"/>
        <w:numId w:val="0"/>
      </w:numPr>
      <w:spacing w:before="40" w:after="0"/>
      <w:ind w:left="1008" w:right="0" w:hanging="1008"/>
      <w:outlineLvl w:val="4"/>
    </w:pPr>
    <w:rPr>
      <w:rFonts w:ascii="Calibri Light" w:hAnsi="Calibri Light" w:eastAsia="Calibri" w:cs="DejaVu Sans"/>
      <w:color w:val="2F5496"/>
      <w:szCs w:val="22"/>
      <w:lang w:bidi="ar-SA"/>
    </w:rPr>
  </w:style>
  <w:style w:type="paragraph" w:styleId="6">
    <w:name w:val="Heading 6"/>
    <w:basedOn w:val="Normal"/>
    <w:next w:val="Normal"/>
    <w:link w:val="61"/>
    <w:qFormat/>
    <w:pPr>
      <w:keepNext w:val="true"/>
      <w:keepLines/>
      <w:numPr>
        <w:ilvl w:val="0"/>
        <w:numId w:val="0"/>
      </w:numPr>
      <w:spacing w:before="40" w:after="0"/>
      <w:ind w:left="1152" w:right="0" w:hanging="1152"/>
      <w:outlineLvl w:val="5"/>
    </w:pPr>
    <w:rPr>
      <w:rFonts w:ascii="Calibri Light" w:hAnsi="Calibri Light" w:eastAsia="Calibri" w:cs="DejaVu Sans"/>
      <w:color w:val="1F3763"/>
      <w:szCs w:val="22"/>
      <w:lang w:bidi="ar-SA"/>
    </w:rPr>
  </w:style>
  <w:style w:type="paragraph" w:styleId="7">
    <w:name w:val="Heading 7"/>
    <w:basedOn w:val="Normal"/>
    <w:next w:val="Normal"/>
    <w:link w:val="71"/>
    <w:qFormat/>
    <w:pPr>
      <w:keepNext w:val="true"/>
      <w:keepLines/>
      <w:numPr>
        <w:ilvl w:val="0"/>
        <w:numId w:val="0"/>
      </w:numPr>
      <w:spacing w:before="40" w:after="0"/>
      <w:ind w:left="1296" w:right="0" w:hanging="1296"/>
      <w:outlineLvl w:val="6"/>
    </w:pPr>
    <w:rPr>
      <w:rFonts w:ascii="Calibri Light" w:hAnsi="Calibri Light" w:eastAsia="Calibri" w:cs="DejaVu Sans"/>
      <w:i/>
      <w:iCs/>
      <w:color w:val="1F3763"/>
      <w:szCs w:val="22"/>
      <w:lang w:bidi="ar-SA"/>
    </w:rPr>
  </w:style>
  <w:style w:type="paragraph" w:styleId="8">
    <w:name w:val="Heading 8"/>
    <w:basedOn w:val="Normal"/>
    <w:next w:val="Normal"/>
    <w:link w:val="81"/>
    <w:qFormat/>
    <w:pPr>
      <w:keepNext w:val="true"/>
      <w:keepLines/>
      <w:numPr>
        <w:ilvl w:val="0"/>
        <w:numId w:val="0"/>
      </w:numPr>
      <w:spacing w:before="40" w:after="0"/>
      <w:ind w:left="1440" w:right="0" w:hanging="1440"/>
      <w:outlineLvl w:val="7"/>
    </w:pPr>
    <w:rPr>
      <w:rFonts w:ascii="Calibri Light" w:hAnsi="Calibri Light" w:eastAsia="Calibri" w:cs="DejaVu Sans"/>
      <w:color w:val="272727"/>
      <w:sz w:val="21"/>
      <w:szCs w:val="21"/>
      <w:lang w:bidi="ar-SA"/>
    </w:rPr>
  </w:style>
  <w:style w:type="paragraph" w:styleId="9">
    <w:name w:val="Heading 9"/>
    <w:basedOn w:val="Normal"/>
    <w:next w:val="Normal"/>
    <w:link w:val="91"/>
    <w:qFormat/>
    <w:pPr>
      <w:keepNext w:val="true"/>
      <w:keepLines/>
      <w:numPr>
        <w:ilvl w:val="0"/>
        <w:numId w:val="0"/>
      </w:numPr>
      <w:spacing w:before="40" w:after="0"/>
      <w:ind w:left="1584" w:right="0" w:hanging="1584"/>
      <w:outlineLvl w:val="8"/>
    </w:pPr>
    <w:rPr>
      <w:rFonts w:ascii="Calibri Light" w:hAnsi="Calibri Light" w:eastAsia="Calibri" w:cs="DejaVu Sans"/>
      <w:i/>
      <w:iCs/>
      <w:color w:val="272727"/>
      <w:sz w:val="21"/>
      <w:szCs w:val="21"/>
      <w:lang w:bidi="ar-SA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Calibri Light" w:hAnsi="Calibri Light" w:eastAsia="Calibri" w:cs="DejaVu Sans"/>
      <w:color w:val="2F5496"/>
      <w:sz w:val="32"/>
      <w:szCs w:val="29"/>
      <w:lang w:bidi="hi-IN"/>
    </w:rPr>
  </w:style>
  <w:style w:type="character" w:styleId="21">
    <w:name w:val="Заголовок 2 Знак"/>
    <w:basedOn w:val="DefaultParagraphFont"/>
    <w:qFormat/>
    <w:rPr>
      <w:rFonts w:ascii="Calibri Light" w:hAnsi="Calibri Light" w:eastAsia="Calibri" w:cs="Mangal"/>
      <w:color w:val="2F5496"/>
      <w:sz w:val="26"/>
      <w:szCs w:val="23"/>
      <w:lang w:bidi="hi-IN"/>
    </w:rPr>
  </w:style>
  <w:style w:type="character" w:styleId="31">
    <w:name w:val="Заголовок 3 Знак"/>
    <w:basedOn w:val="DefaultParagraphFont"/>
    <w:qFormat/>
    <w:rPr>
      <w:rFonts w:ascii="Calibri Light" w:hAnsi="Calibri Light" w:eastAsia="Calibri" w:cs="Mangal"/>
      <w:color w:val="1F3763"/>
      <w:sz w:val="24"/>
      <w:szCs w:val="21"/>
      <w:lang w:bidi="hi-IN"/>
    </w:rPr>
  </w:style>
  <w:style w:type="character" w:styleId="41">
    <w:name w:val="Заголовок 4 Знак"/>
    <w:basedOn w:val="DefaultParagraphFont"/>
    <w:qFormat/>
    <w:rPr>
      <w:rFonts w:ascii="Calibri Light" w:hAnsi="Calibri Light" w:eastAsia="Calibri" w:cs="Mangal"/>
      <w:i/>
      <w:iCs/>
      <w:color w:val="2F5496"/>
      <w:szCs w:val="20"/>
      <w:lang w:bidi="hi-IN"/>
    </w:rPr>
  </w:style>
  <w:style w:type="character" w:styleId="51">
    <w:name w:val="Заголовок 5 Знак"/>
    <w:basedOn w:val="DefaultParagraphFont"/>
    <w:qFormat/>
    <w:rPr>
      <w:rFonts w:ascii="Calibri Light" w:hAnsi="Calibri Light" w:eastAsia="Calibri" w:cs="DejaVu Sans"/>
      <w:color w:val="2F5496"/>
    </w:rPr>
  </w:style>
  <w:style w:type="character" w:styleId="61">
    <w:name w:val="Заголовок 6 Знак"/>
    <w:basedOn w:val="DefaultParagraphFont"/>
    <w:qFormat/>
    <w:rPr>
      <w:rFonts w:ascii="Calibri Light" w:hAnsi="Calibri Light" w:eastAsia="Calibri" w:cs="DejaVu Sans"/>
      <w:color w:val="1F3763"/>
    </w:rPr>
  </w:style>
  <w:style w:type="character" w:styleId="71">
    <w:name w:val="Заголовок 7 Знак"/>
    <w:basedOn w:val="DefaultParagraphFont"/>
    <w:qFormat/>
    <w:rPr>
      <w:rFonts w:ascii="Calibri Light" w:hAnsi="Calibri Light" w:eastAsia="Calibri" w:cs="DejaVu Sans"/>
      <w:i/>
      <w:iCs/>
      <w:color w:val="1F3763"/>
    </w:rPr>
  </w:style>
  <w:style w:type="character" w:styleId="81">
    <w:name w:val="Заголовок 8 Знак"/>
    <w:basedOn w:val="DefaultParagraphFont"/>
    <w:qFormat/>
    <w:rPr>
      <w:rFonts w:ascii="Calibri Light" w:hAnsi="Calibri Light" w:eastAsia="Calibri" w:cs="DejaVu Sans"/>
      <w:color w:val="272727"/>
      <w:sz w:val="21"/>
      <w:szCs w:val="21"/>
    </w:rPr>
  </w:style>
  <w:style w:type="character" w:styleId="91">
    <w:name w:val="Заголовок 9 Знак"/>
    <w:basedOn w:val="DefaultParagraphFont"/>
    <w:qFormat/>
    <w:rPr>
      <w:rFonts w:ascii="Calibri Light" w:hAnsi="Calibri Light" w:eastAsia="Calibri" w:cs="DejaVu Sans"/>
      <w:i/>
      <w:iCs/>
      <w:color w:val="272727"/>
      <w:sz w:val="21"/>
      <w:szCs w:val="21"/>
    </w:rPr>
  </w:style>
  <w:style w:type="character" w:styleId="ListNumerationwithheadingChar">
    <w:name w:val="List Numeration with heading Char"/>
    <w:basedOn w:val="11"/>
    <w:link w:val="ListNumerationwithheading"/>
    <w:qFormat/>
    <w:rPr>
      <w:rFonts w:ascii="Times New Roman" w:hAnsi="Times New Roman" w:eastAsia="Calibri" w:cs="DejaVu Sans"/>
      <w:b/>
      <w:bCs/>
      <w:color w:val="2F5496"/>
      <w:sz w:val="28"/>
      <w:szCs w:val="28"/>
      <w:lang w:eastAsia="ru-RU" w:bidi="hi-IN"/>
    </w:rPr>
  </w:style>
  <w:style w:type="character" w:styleId="Style5">
    <w:name w:val="Верхний колонтитул Знак"/>
    <w:basedOn w:val="DefaultParagraphFont"/>
    <w:qFormat/>
    <w:rPr>
      <w:rFonts w:cs="Mangal"/>
      <w:szCs w:val="20"/>
      <w:lang w:bidi="hi-IN"/>
    </w:rPr>
  </w:style>
  <w:style w:type="character" w:styleId="Style6">
    <w:name w:val="Нижний колонтитул Знак"/>
    <w:basedOn w:val="DefaultParagraphFont"/>
    <w:qFormat/>
    <w:rPr>
      <w:rFonts w:cs="Mangal"/>
      <w:szCs w:val="20"/>
      <w:lang w:bidi="hi-IN"/>
    </w:rPr>
  </w:style>
  <w:style w:type="character" w:styleId="Style7">
    <w:name w:val="Интернет-ссылка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Style8">
    <w:name w:val="Символ нумерации"/>
    <w:qFormat/>
    <w:rPr/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>
      <w:rFonts w:cs="Mangal"/>
    </w:rPr>
  </w:style>
  <w:style w:type="paragraph" w:styleId="ListNumerationwithheading">
    <w:name w:val="List Numeration with heading"/>
    <w:basedOn w:val="1"/>
    <w:link w:val="ListNumerationwithheadingChar"/>
    <w:qFormat/>
    <w:pPr>
      <w:keepNext w:val="false"/>
      <w:keepLines w:val="false"/>
      <w:spacing w:lineRule="auto" w:line="264" w:before="120" w:after="120"/>
      <w:jc w:val="both"/>
    </w:pPr>
    <w:rPr>
      <w:rFonts w:ascii="Times New Roman" w:hAnsi="Times New Roman"/>
      <w:b/>
      <w:bCs/>
      <w:sz w:val="28"/>
      <w:szCs w:val="28"/>
      <w:lang w:eastAsia="ru-RU"/>
    </w:rPr>
  </w:style>
  <w:style w:type="paragraph" w:styleId="Style14">
    <w:name w:val="Колонтитул"/>
    <w:basedOn w:val="Normal"/>
    <w:qFormat/>
    <w:pPr/>
    <w:rPr/>
  </w:style>
  <w:style w:type="paragraph" w:styleId="Style15">
    <w:name w:val="Header"/>
    <w:basedOn w:val="Normal"/>
    <w:link w:val="Style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>
      <w:rFonts w:cs="Mangal"/>
    </w:rPr>
  </w:style>
  <w:style w:type="paragraph" w:styleId="Style16">
    <w:name w:val="Footer"/>
    <w:basedOn w:val="Normal"/>
    <w:link w:val="Style6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>
      <w:rFonts w:cs="Mangal"/>
    </w:rPr>
  </w:style>
  <w:style w:type="paragraph" w:styleId="Style17">
    <w:name w:val="Содержимое таблицы"/>
    <w:basedOn w:val="Normal"/>
    <w:qFormat/>
    <w:pPr>
      <w:widowControl w:val="false"/>
      <w:suppressLineNumbers/>
    </w:pPr>
    <w:rPr/>
  </w:style>
  <w:style w:type="paragraph" w:styleId="Style18">
    <w:name w:val="Заголовок таблицы"/>
    <w:basedOn w:val="Style17"/>
    <w:qFormat/>
    <w:pPr>
      <w:suppressLineNumbers/>
      <w:jc w:val="center"/>
    </w:pPr>
    <w:rPr>
      <w:b/>
      <w:bCs/>
    </w:rPr>
  </w:style>
  <w:style w:type="paragraph" w:styleId="Style19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yperlink" Target="https://www.tadviser.ru/index.php/Cloud_Computing" TargetMode="External"/><Relationship Id="rId23" Type="http://schemas.openxmlformats.org/officeDocument/2006/relationships/hyperlink" Target="https://reactnative.dev/docs/getting-started" TargetMode="External"/><Relationship Id="rId24" Type="http://schemas.openxmlformats.org/officeDocument/2006/relationships/hyperlink" Target="https://reactnative.dev/docs/getting-started" TargetMode="External"/><Relationship Id="rId25" Type="http://schemas.openxmlformats.org/officeDocument/2006/relationships/hyperlink" Target="https://reactnative.dev/docs/getting-started" TargetMode="External"/><Relationship Id="rId26" Type="http://schemas.openxmlformats.org/officeDocument/2006/relationships/hyperlink" Target="https://reactnative.dev/docs/getting-started" TargetMode="External"/><Relationship Id="rId27" Type="http://schemas.openxmlformats.org/officeDocument/2006/relationships/hyperlink" Target="https://reactnative.dev/docs/getting-started" TargetMode="External"/><Relationship Id="rId28" Type="http://schemas.openxmlformats.org/officeDocument/2006/relationships/hyperlink" Target="https://reactnative.dev/docs/getting-started" TargetMode="External"/><Relationship Id="rId29" Type="http://schemas.openxmlformats.org/officeDocument/2006/relationships/hyperlink" Target="https://reactnative.dev/docs/getting-started" TargetMode="External"/><Relationship Id="rId30" Type="http://schemas.openxmlformats.org/officeDocument/2006/relationships/hyperlink" Target="https://reactnative.dev/docs/getting-started" TargetMode="External"/><Relationship Id="rId31" Type="http://schemas.openxmlformats.org/officeDocument/2006/relationships/hyperlink" Target="https://reactnative.dev/docs/getting-started" TargetMode="External"/><Relationship Id="rId32" Type="http://schemas.openxmlformats.org/officeDocument/2006/relationships/hyperlink" Target="https://reactnative.dev/docs/getting-started" TargetMode="External"/><Relationship Id="rId33" Type="http://schemas.openxmlformats.org/officeDocument/2006/relationships/hyperlink" Target="https://reactnative.dev/docs/getting-started" TargetMode="External"/><Relationship Id="rId34" Type="http://schemas.openxmlformats.org/officeDocument/2006/relationships/image" Target="media/image21.png"/><Relationship Id="rId35" Type="http://schemas.openxmlformats.org/officeDocument/2006/relationships/footer" Target="footer1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Application>LibreOffice/7.3.7.2$Linux_X86_64 LibreOffice_project/30$Build-2</Application>
  <AppVersion>15.0000</AppVersion>
  <Pages>38</Pages>
  <Words>3493</Words>
  <Characters>24759</Characters>
  <CharactersWithSpaces>27763</CharactersWithSpaces>
  <Paragraphs>543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2024-01-14T13:19:00Z</dcterms:created>
  <dc:creator>Kek Qaleka</dc:creator>
  <dc:description/>
  <dc:language>ru-RU</dc:language>
  <cp:lastModifiedBy/>
  <dcterms:modified xsi:type="dcterms:W3CDTF">2024-01-23T05:50:57Z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