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LISTA DE EXERCÍCIO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1.239013671875" w:line="229.90822792053223" w:lineRule="auto"/>
        <w:ind w:left="0" w:right="-5.511474609375" w:firstLine="33.320007324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1- Construa um algoritmo (português estruturado e fluxograma) em que o usuário possa informar o valor de uma conta de luz (CL) e, caso o valor seja maior que R$ 50,00 apresente a mensagem: “Você está gastando muito”. Caso contrário não exiba mensagem nenhuma.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2939453125" w:line="229.9079418182373" w:lineRule="auto"/>
        <w:ind w:left="0" w:right="-1.593017578125" w:firstLine="6.4399719238281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2- Construa um algoritmo (português estruturado e fluxograma) em que o usuário possa informar o valor de uma conta de luz (CL) e, caso o valor seja maior que R$ 50,00 apresente a mensagem: “Você está gastando muito”. Caso contrário exiba a mensagem: “Seu gasto foi normal”.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5380859375" w:line="229.90765571594238" w:lineRule="auto"/>
        <w:ind w:left="0" w:right="2.327880859375" w:firstLine="12.04002380371093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3- Construa um algoritmo (português estruturado e fluxograma) em que o usuário possa informar a altura (H) e o sexo (S) de uma pessoa. Calcule e informe o seu peso ideal utilizando as seguintes fórmulas: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5380859375" w:line="240" w:lineRule="auto"/>
        <w:ind w:left="5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homens: Peso ideal (P) = (72.7 * H) – 58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3199768066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Para mulheres: Peso ideal (P) = (62.1 * H) – 44,7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9704284668" w:lineRule="auto"/>
        <w:ind w:left="9.800033569335938" w:right="-3.55224609375" w:hanging="4.76005554199218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4- Construa um algoritmo (português estruturado e fluxograma) que calcule e informe o quanto será gasto para encher o tanque de um carro (VG), sabendo-se que o preço da gasolina é de R$ 2,50 e o preço do álcool é de R$ 1,80. O usuário fornecerá os seguintes dados: Tipo de combustível (TC) (G – gasolina ou A – álcool) e Capacidade do tanque (CT), em litros.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01416015625" w:line="229.90808486938477" w:lineRule="auto"/>
        <w:ind w:left="10.080032348632812" w:right="-3.55224609375" w:firstLine="3.919982910156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5- Construa um algoritmo (português estruturado e fluxograma) que calcule e informe o valor do desconto de imposto de renda (I.R.). O usuário fornecerá o salário bruto (SB). Se o salário for maior que R$ 1.500,00, a alíquota de I.R. será de 10%, caso contrário não há desconto de I.R.</w:t>
      </w:r>
    </w:p>
    <w:sectPr>
      <w:pgSz w:h="16820" w:w="11900" w:orient="portrait"/>
      <w:pgMar w:bottom="6745.999755859375" w:top="1761.22802734375" w:left="1135.4399871826172" w:right="1138.071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