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RF1 - </w:t>
      </w:r>
      <w:r w:rsidDel="00000000" w:rsidR="00000000" w:rsidRPr="00000000">
        <w:rPr>
          <w:rtl w:val="0"/>
        </w:rPr>
        <w:t xml:space="preserve">Gesiane chega à estação de trem como faz todos os dias e dessa vez pretende comprar a passagem de trem para chegar ao trabalho, com o seu cartão de débito, selecionando a opção de QR Code.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Ela se direciona à máquina e seleciona a opção para comprar o seu bilhete em forma de QR Code / Débito. Após selecionar o que deseja, ela escolhe a opção de bilhete unitário, pois a mesma está sozinha. Depois de escolher a opção, o sistema pede para Gesiane confirmar sua compra e logo após, solicita a ela que insira seu cartão de débito na maquininha. Depois de alguns segundos, a interface solicita a senha do cartão para Gesiane e mostra à ela um cronômetro para que a senha seja digitada. Caso a senha não seja preenchida dentro do tempo limite, o sistema cancela a compra automaticamente.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Gesiane digita sua senha e aperta em confirmar. Após o sistema verificar a senha, ele pede para que ela retire o seu cartão de débito e aguarde a impressão do QR Code.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ela usa o bilhete para passar pela catraca da estação. E assim a mesma pode aguardar o trem chegar para que possa seguir para seu destino.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RF2 - </w:t>
      </w:r>
      <w:r w:rsidDel="00000000" w:rsidR="00000000" w:rsidRPr="00000000">
        <w:rPr>
          <w:rtl w:val="0"/>
        </w:rPr>
        <w:t xml:space="preserve">Gesiane dessa vez encontra-se com um problema em seu cartão de débito. O mesmo não está funcionando de forma correta. Então a mesma teve que optar por carregar seu cartão top com dinheiro físico dessa vez.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chega na máquina para recarregar seu cartão e a mesma seleciona a opção de recarregar seu cartão top. Após selecionar a opção, a máquina pede para que ela escolha a forma de pagamento. Ela seleciona a opção para pagar com notas e logo em seguida o sistema pede à ela que a mesma insira o seu cartão top no local indicado. Depois de inserir o cartão, na tela é mostrado uma tela para a seleção do tipo de recarga do cartão top: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seleciona a opção “Comum” e prossegue com a transação. O sistema pede para ela escolher o quanto ela quer carregar e o mesmo representa isso com as notas existentes no Brasil: 2 reais, 5 reais, 10 reais, até 200 reais em formas de notas. O sistema também tem a opção de deixar o usuário colocar outro valor caso ele queira. Porém, o mesmo informa que não devolve troco e nem aceita moedas.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Prosseguindo, Gesiane escolhe carregar seu cartão com R$50,00 e o sistema pede para que ela insira as notas até completar o valor escolhido. Após isso, o sistema exibe uma mensagem de que o valor inserido na máquina foi aceito caso esteja certo e deixa Gesiane escolher se quer o recibo impresso ou não. Ela seleciona que não e o sistema pede para que a mesma retire seu cartão top.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segue agora tranquilamente para esperar a chegada do seu trem.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RF3 - </w:t>
      </w:r>
      <w:r w:rsidDel="00000000" w:rsidR="00000000" w:rsidRPr="00000000">
        <w:rPr>
          <w:rtl w:val="0"/>
        </w:rPr>
        <w:t xml:space="preserve">Gesiane agora, tem seu cartão de débito funcionando novamente e como sempre fez, agora pretende carregar seu cartão top com a forma de pagamento de débito.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Gesiane chega na máquina para recarregar seu cartão e a mesma seleciona a opção de recarregar seu cartão top. Após selecionar a opção, a máquina pede para que ela escolha a forma de pagamento. Ela seleciona a opção para pagar com o cartão de débito e logo em seguida o sistema pede à ela que a mesma insira o seu cartão top no local indicado. Depois de inserir o cartão, na tela é mostrado uma tela para a seleção do tipo de recarga do cartão top: comum ou escolar. Na tela é mostrado o valor limite que pode ser carregado no cartão. E esse valor é de R$3.000,00.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Gesiane seleciona a opção “Comum” e prossegue com a transação. O sistema pede para ela inserir seu cartão de débito e depois dessa ação, solicita a senha do cartão para Gesiane depois de alguns segundos.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Gesiane digita sua senha e aperta em confirmar. Após o sistema verificar a senha, ele pede para que ela retire o seu cartão de débito e aguarde a impressão do QR Code. Depois disso, o sistema exibe uma mensagem de que a transação foi efetuada com sucesso e volta à sua tela inicial depois de alguns segundos.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logo depois que o mesmo imprime, ela usa o bilhete para passar pela catraca da estação. E assim a mesma pode aguardar o trem chegar para que possa seguir para seu destino.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