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onstantia" w:cs="Constantia" w:eastAsia="Constantia" w:hAnsi="Constantia"/>
          <w:b/>
          <w:bCs/>
          <w:i w:val="false"/>
          <w:iCs w:val="false"/>
          <w:color w:val="252544"/>
          <w:sz w:val="72"/>
          <w:szCs w:val="72"/>
        </w:rPr>
        <w:t xml:space="preserve">A Alegria que Acusa</w:t>
      </w:r>
    </w:p>
    <w:p>
      <w:pPr>
        <w:spacing w:after="400"/>
        <w:jc w:val="center"/>
      </w:pPr>
      <w:r>
        <w:rPr>
          <w:rFonts w:ascii="Constantia" w:cs="Constantia" w:eastAsia="Constantia" w:hAnsi="Constantia"/>
          <w:b w:val="false"/>
          <w:bCs w:val="false"/>
          <w:i/>
          <w:iCs/>
          <w:color w:val="9C6F3D"/>
          <w:sz w:val="36"/>
          <w:szCs w:val="36"/>
        </w:rPr>
        <w:t xml:space="preserve">Lucas 15.1-10</w:t>
      </w:r>
    </w:p>
    <w:p>
      <w:pPr>
        <w:pBdr>
          <w:bottom w:val="single" w:color="C8955B" w:sz="18" w:space="1"/>
        </w:pBdr>
        <w:spacing w:after="240" w:before="240"/>
      </w:pPr>
    </w:p>
    <w:p>
      <w:pPr>
        <w:spacing w:after="120"/>
        <w:jc w:val="center"/>
      </w:pPr>
      <w:r>
        <w:rPr>
          <w:rFonts w:ascii="Constantia" w:cs="Constantia" w:eastAsia="Constantia" w:hAnsi="Constantia"/>
          <w:b w:val="false"/>
          <w:bCs w:val="false"/>
          <w:i w:val="false"/>
          <w:iCs w:val="false"/>
          <w:color w:val="2B2B33"/>
          <w:sz w:val="24"/>
          <w:szCs w:val="24"/>
        </w:rPr>
        <w:t xml:space="preserve">Sermão expositivo</w:t>
      </w:r>
    </w:p>
    <w:p>
      <w:pPr>
        <w:spacing w:after="800"/>
        <w:jc w:val="center"/>
      </w:pPr>
      <w:r>
        <w:rPr>
          <w:rFonts w:ascii="Constantia" w:cs="Constantia" w:eastAsia="Constantia" w:hAnsi="Constantia"/>
          <w:b w:val="false"/>
          <w:bCs w:val="false"/>
          <w:i w:val="false"/>
          <w:iCs w:val="false"/>
          <w:color w:val="2B2B33"/>
          <w:sz w:val="22"/>
          <w:szCs w:val="22"/>
        </w:rPr>
        <w:t xml:space="preserve">Rev. Allan Acioly</w:t>
      </w:r>
    </w:p>
    <w:p>
      <w:pPr>
        <w:spacing w:after="200"/>
        <w:jc w:val="center"/>
      </w:pPr>
      <w:r>
        <w:rPr>
          <w:rFonts w:ascii="Cambria" w:cs="Cambria" w:eastAsia="Cambria" w:hAnsi="Cambria"/>
          <w:b w:val="false"/>
          <w:bCs w:val="false"/>
          <w:i w:val="false"/>
          <w:iCs w:val="false"/>
          <w:color w:val="6E6E76"/>
          <w:sz w:val="20"/>
          <w:szCs w:val="20"/>
        </w:rPr>
        <w:t xml:space="preserve">18 de setembro de 2026</w:t>
      </w:r>
    </w:p>
    <w:p>
      <w:r>
        <w:br w:type="page"/>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Todos os publicanos e pecadores chegavam perto de Jesus para ouvi-lo. E tanto os fariseus como os escribas murmuravam, dizendo: "Este recebe pecadores e come com eles." Então Jesus lhes disse esta parábola: "Qual de vocês que, possuindo cem ovelhas e perdendo uma delas, não deixa as noventa e nove no deserto e vai em busca da que se perdeu, até encontrá-la? E, depois de encontrá-la, coloca-a nos ombros com alegria. E, chegando em casa, reúne os amigos e vizinhos e lhes diz: ‘Alegrem-se comigo, porque já achei a minha ovelha perdida.’ Eu lhes digo que assim haverá mais alegria no céu por um pecador que se arrepende do que por noventa e nove justos que não necessitam de arrependimento. Ou qual é a mulher que, possuindo dez dracmas, se perder uma, não acende uma lâmpada, varre a casa e procura cuidadosamente até encontrá-la? E, depois de encontrá-la, reúne as amigas e vizinhas, dizendo: ‘Alegrem-se comigo, porque já achei a dracma que eu tinha perdido.’ Eu lhes digo que assim há alegria diante dos anjos de Deus por um pecador que se arrepende."</w:t>
      </w:r>
    </w:p>
    <w:p>
      <w:pPr>
        <w:spacing w:after="240"/>
        <w:ind w:right="360"/>
        <w:jc w:val="right"/>
      </w:pPr>
      <w:r>
        <w:rPr>
          <w:rFonts w:ascii="Cambria" w:cs="Cambria" w:eastAsia="Cambria" w:hAnsi="Cambria"/>
          <w:b w:val="false"/>
          <w:bCs w:val="false"/>
          <w:i/>
          <w:iCs/>
          <w:color w:val="6E6E76"/>
          <w:sz w:val="20"/>
          <w:szCs w:val="20"/>
        </w:rPr>
        <w:t xml:space="preserve">Lucas 15.1-10, NAA</w:t>
      </w:r>
    </w:p>
    <w:p>
      <w:pPr>
        <w:spacing w:after="200" w:before="360"/>
        <w:jc w:val="left"/>
      </w:pPr>
      <w:r>
        <w:rPr>
          <w:rFonts w:ascii="Constantia" w:cs="Constantia" w:eastAsia="Constantia" w:hAnsi="Constantia"/>
          <w:b/>
          <w:bCs/>
          <w:i w:val="false"/>
          <w:iCs w:val="false"/>
          <w:color w:val="252544"/>
          <w:sz w:val="30"/>
          <w:szCs w:val="30"/>
        </w:rPr>
        <w:t xml:space="preserve">Oração</w:t>
      </w:r>
    </w:p>
    <w:p>
      <w:pPr>
        <w:spacing w:after="180" w:line="320" w:lineRule="auto"/>
        <w:jc w:val="both"/>
      </w:pPr>
      <w:r>
        <w:rPr>
          <w:rFonts w:ascii="Cambria" w:cs="Cambria" w:eastAsia="Cambria" w:hAnsi="Cambria"/>
          <w:b w:val="false"/>
          <w:bCs w:val="false"/>
          <w:i w:val="false"/>
          <w:iCs w:val="false"/>
          <w:color w:val="2B2B33"/>
          <w:sz w:val="22"/>
          <w:szCs w:val="22"/>
        </w:rPr>
        <w:t xml:space="preserve">Pai, abre nossos ouvidos — e antes dos ouvidos, abre o coração. É possível ouvir este texto e sair achando que ele é para outra pessoa. O fariseu sempre acha que o texto é para outra pessoa. Não nos deixes sair intocados. Incomoda quem precisa ser incomodado. Revela o que estamos escondendo debaixo da religiosidade. E faz com que tua alegria — essa alegria que o céu sente e que temos tanta dificuldade de sentir — invada nosso coração hoje. Em nome de Jesus, amém.</w:t>
      </w:r>
    </w:p>
    <w:p>
      <w:pPr>
        <w:spacing w:after="200" w:before="360"/>
        <w:jc w:val="left"/>
      </w:pPr>
      <w:r>
        <w:rPr>
          <w:rFonts w:ascii="Constantia" w:cs="Constantia" w:eastAsia="Constantia" w:hAnsi="Constantia"/>
          <w:b/>
          <w:bCs/>
          <w:i w:val="false"/>
          <w:iCs w:val="false"/>
          <w:color w:val="252544"/>
          <w:sz w:val="30"/>
          <w:szCs w:val="30"/>
        </w:rPr>
        <w:t xml:space="preserve">Ideia central</w:t>
      </w:r>
    </w:p>
    <w:p>
      <w:pPr>
        <w:spacing w:after="180" w:line="320" w:lineRule="auto"/>
        <w:jc w:val="both"/>
      </w:pPr>
      <w:r>
        <w:rPr>
          <w:rFonts w:ascii="Cambria" w:cs="Cambria" w:eastAsia="Cambria" w:hAnsi="Cambria"/>
          <w:b w:val="false"/>
          <w:bCs w:val="false"/>
          <w:i w:val="false"/>
          <w:iCs w:val="false"/>
          <w:color w:val="2B2B33"/>
          <w:sz w:val="22"/>
          <w:szCs w:val="22"/>
        </w:rPr>
        <w:t xml:space="preserve">Deus busca ativamente os perdidos e transborda de alegria com seu arrependimento — e a incapacidade de compartilhar dessa alegria é o sinal mais claro de que não entendemos a graça que nos sustenta.</w:t>
      </w:r>
    </w:p>
    <w:p>
      <w:pPr>
        <w:spacing w:after="200" w:before="360"/>
        <w:jc w:val="left"/>
      </w:pPr>
      <w:r>
        <w:rPr>
          <w:rFonts w:ascii="Constantia" w:cs="Constantia" w:eastAsia="Constantia" w:hAnsi="Constantia"/>
          <w:b/>
          <w:bCs/>
          <w:i w:val="false"/>
          <w:iCs w:val="false"/>
          <w:color w:val="252544"/>
          <w:sz w:val="30"/>
          <w:szCs w:val="30"/>
        </w:rPr>
        <w:t xml:space="preserve">A pergunta que ninguém quer responder</w:t>
      </w:r>
    </w:p>
    <w:p>
      <w:pPr>
        <w:spacing w:after="180" w:line="320" w:lineRule="auto"/>
        <w:jc w:val="both"/>
      </w:pPr>
      <w:r>
        <w:rPr>
          <w:rFonts w:ascii="Cambria" w:cs="Cambria" w:eastAsia="Cambria" w:hAnsi="Cambria"/>
          <w:b w:val="false"/>
          <w:bCs w:val="false"/>
          <w:i w:val="false"/>
          <w:iCs w:val="false"/>
          <w:color w:val="2B2B33"/>
          <w:sz w:val="22"/>
          <w:szCs w:val="22"/>
        </w:rPr>
        <w:t xml:space="preserve">Você trabalhou duro. Se dedicou. Cumpriu todas as regras. E alguém que não fez nada disso recebe o mesmo que você. Ou recebe mais. O colega que entrou há seis meses é promovido, e você que está lá há cinco anos fica no mesmo lugar. O irmão que saiu de casa, torrou o dinheiro da família, viveu do jeito que quis, volta e o pai faz festa. E você, que ficou segurando a barra, limpando a bagunça, cumprindo tudo certinho, não ganha nem um "obrigado".</w:t>
      </w:r>
    </w:p>
    <w:p>
      <w:pPr>
        <w:spacing w:after="180" w:line="320" w:lineRule="auto"/>
        <w:jc w:val="both"/>
      </w:pPr>
      <w:r>
        <w:rPr>
          <w:rFonts w:ascii="Cambria" w:cs="Cambria" w:eastAsia="Cambria" w:hAnsi="Cambria"/>
          <w:b w:val="false"/>
          <w:bCs w:val="false"/>
          <w:i w:val="false"/>
          <w:iCs w:val="false"/>
          <w:color w:val="2B2B33"/>
          <w:sz w:val="22"/>
          <w:szCs w:val="22"/>
        </w:rPr>
        <w:t xml:space="preserve">Algo aperta por dentro. A gente sorri por fora. Diz "que bom por ele". Mas por dentro, algo murmura: "Não é justo".</w:t>
      </w:r>
    </w:p>
    <w:p>
      <w:pPr>
        <w:spacing w:after="180" w:line="320" w:lineRule="auto"/>
        <w:jc w:val="both"/>
      </w:pPr>
      <w:r>
        <w:rPr>
          <w:rFonts w:ascii="Cambria" w:cs="Cambria" w:eastAsia="Cambria" w:hAnsi="Cambria"/>
          <w:b w:val="false"/>
          <w:bCs w:val="false"/>
          <w:i w:val="false"/>
          <w:iCs w:val="false"/>
          <w:color w:val="2B2B33"/>
          <w:sz w:val="22"/>
          <w:szCs w:val="22"/>
        </w:rPr>
        <w:t xml:space="preserve">Chamamos isso de "senso de justiça". Mas e se não for? E se for outra coisa?</w:t>
      </w:r>
    </w:p>
    <w:p>
      <w:pPr>
        <w:spacing w:after="180" w:line="320" w:lineRule="auto"/>
        <w:jc w:val="both"/>
      </w:pPr>
      <w:r>
        <w:rPr>
          <w:rFonts w:ascii="Cambria" w:cs="Cambria" w:eastAsia="Cambria" w:hAnsi="Cambria"/>
          <w:b w:val="false"/>
          <w:bCs w:val="false"/>
          <w:i w:val="false"/>
          <w:iCs w:val="false"/>
          <w:color w:val="2B2B33"/>
          <w:sz w:val="22"/>
          <w:szCs w:val="22"/>
        </w:rPr>
        <w:t xml:space="preserve">Jesus vai colocar o dedo na ferida mais bem escondida da religiosidade humana. A pergunta que ele responde é essa: </w:t>
      </w:r>
      <w:r>
        <w:rPr>
          <w:rFonts w:ascii="Cambria" w:cs="Cambria" w:eastAsia="Cambria" w:hAnsi="Cambria"/>
          <w:b/>
          <w:bCs/>
          <w:i w:val="false"/>
          <w:iCs w:val="false"/>
          <w:color w:val="2B2B33"/>
          <w:sz w:val="22"/>
          <w:szCs w:val="22"/>
        </w:rPr>
        <w:t xml:space="preserve">o que a nossa incapacidade de celebrar a graça alheia revela sobre o nosso coração?</w:t>
      </w:r>
    </w:p>
    <w:p>
      <w:pPr>
        <w:spacing w:after="200" w:before="360"/>
        <w:jc w:val="left"/>
      </w:pPr>
      <w:r>
        <w:rPr>
          <w:rFonts w:ascii="Constantia" w:cs="Constantia" w:eastAsia="Constantia" w:hAnsi="Constantia"/>
          <w:b/>
          <w:bCs/>
          <w:i w:val="false"/>
          <w:iCs w:val="false"/>
          <w:color w:val="252544"/>
          <w:sz w:val="30"/>
          <w:szCs w:val="30"/>
        </w:rPr>
        <w:t xml:space="preserve">I. A acusação que revela (vv. 1-2)</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"Todos os publicanos e pecadores chegavam perto de Jesus para ouvi-lo. E tanto os fariseus como os escribas murmuravam, dizendo: Este recebe pecadores e come com eles."</w:t>
      </w:r>
    </w:p>
    <w:p>
      <w:pPr>
        <w:spacing w:after="180" w:line="320" w:lineRule="auto"/>
        <w:jc w:val="both"/>
      </w:pPr>
      <w:r>
        <w:rPr>
          <w:rFonts w:ascii="Cambria" w:cs="Cambria" w:eastAsia="Cambria" w:hAnsi="Cambria"/>
          <w:b w:val="false"/>
          <w:bCs w:val="false"/>
          <w:i w:val="false"/>
          <w:iCs w:val="false"/>
          <w:color w:val="2B2B33"/>
          <w:sz w:val="22"/>
          <w:szCs w:val="22"/>
        </w:rPr>
        <w:t xml:space="preserve">Dois grupos diante de Jesus, e cada grupo tem uma reação oposta.</w:t>
      </w:r>
    </w:p>
    <w:p>
      <w:pPr>
        <w:spacing w:after="180" w:line="320" w:lineRule="auto"/>
        <w:jc w:val="both"/>
      </w:pPr>
      <w:r>
        <w:rPr>
          <w:rFonts w:ascii="Cambria" w:cs="Cambria" w:eastAsia="Cambria" w:hAnsi="Cambria"/>
          <w:b w:val="false"/>
          <w:bCs w:val="false"/>
          <w:i w:val="false"/>
          <w:iCs w:val="false"/>
          <w:color w:val="2B2B33"/>
          <w:sz w:val="22"/>
          <w:szCs w:val="22"/>
        </w:rPr>
        <w:t xml:space="preserve">De um lado, os publicanos e pecadores — a escória social da Palestina do primeiro século. Publicanos eram coletores de impostos para Roma: traidores do povo, impuros ritualmente, gente que nenhum fariseu respeitável tocaria. E "pecadores" — </w:t>
      </w:r>
      <w:r>
        <w:rPr>
          <w:rFonts w:ascii="Cambria" w:cs="Cambria" w:eastAsia="Cambria" w:hAnsi="Cambria"/>
          <w:b w:val="false"/>
          <w:bCs w:val="false"/>
          <w:i/>
          <w:iCs/>
          <w:color w:val="2B2B33"/>
          <w:sz w:val="22"/>
          <w:szCs w:val="22"/>
        </w:rPr>
        <w:t xml:space="preserve">hamartōloi</w:t>
      </w:r>
      <w:r>
        <w:rPr>
          <w:rFonts w:ascii="Cambria" w:cs="Cambria" w:eastAsia="Cambria" w:hAnsi="Cambria"/>
          <w:b w:val="false"/>
          <w:bCs w:val="false"/>
          <w:i w:val="false"/>
          <w:iCs w:val="false"/>
          <w:color w:val="2B2B33"/>
          <w:sz w:val="22"/>
          <w:szCs w:val="22"/>
        </w:rPr>
        <w:t xml:space="preserve">, no grego — era o rótulo que os fariseus usavam para quem não seguia a Lei segundo suas tradições. Traduzindo: "essa gente que não presta".</w:t>
      </w:r>
    </w:p>
    <w:p>
      <w:pPr>
        <w:spacing w:after="180" w:line="320" w:lineRule="auto"/>
        <w:jc w:val="both"/>
      </w:pPr>
      <w:r>
        <w:rPr>
          <w:rFonts w:ascii="Cambria" w:cs="Cambria" w:eastAsia="Cambria" w:hAnsi="Cambria"/>
          <w:b w:val="false"/>
          <w:bCs w:val="false"/>
          <w:i w:val="false"/>
          <w:iCs w:val="false"/>
          <w:color w:val="2B2B33"/>
          <w:sz w:val="22"/>
          <w:szCs w:val="22"/>
        </w:rPr>
        <w:t xml:space="preserve">E essa gente se aproximava de Jesus para ouvi-lo. Ninguém os arrastava. Ninguém os obrigava. Algo em Jesus atraía exatamente as pessoas que a religiosidade organizada tinha expulsado. Jesus tinha um ímã para gente quebrada.</w:t>
      </w:r>
    </w:p>
    <w:p>
      <w:pPr>
        <w:spacing w:after="180" w:line="320" w:lineRule="auto"/>
        <w:jc w:val="both"/>
      </w:pPr>
      <w:r>
        <w:rPr>
          <w:rFonts w:ascii="Cambria" w:cs="Cambria" w:eastAsia="Cambria" w:hAnsi="Cambria"/>
          <w:b w:val="false"/>
          <w:bCs w:val="false"/>
          <w:i w:val="false"/>
          <w:iCs w:val="false"/>
          <w:color w:val="2B2B33"/>
          <w:sz w:val="22"/>
          <w:szCs w:val="22"/>
        </w:rPr>
        <w:t xml:space="preserve">Do outro lado, os fariseus e escribas. E o que fazem? Murmuram. A palavra grega é </w:t>
      </w:r>
      <w:r>
        <w:rPr>
          <w:rFonts w:ascii="Cambria" w:cs="Cambria" w:eastAsia="Cambria" w:hAnsi="Cambria"/>
          <w:b w:val="false"/>
          <w:bCs w:val="false"/>
          <w:i/>
          <w:iCs/>
          <w:color w:val="2B2B33"/>
          <w:sz w:val="22"/>
          <w:szCs w:val="22"/>
        </w:rPr>
        <w:t xml:space="preserve">diegongyzon</w:t>
      </w:r>
      <w:r>
        <w:rPr>
          <w:rFonts w:ascii="Cambria" w:cs="Cambria" w:eastAsia="Cambria" w:hAnsi="Cambria"/>
          <w:b w:val="false"/>
          <w:bCs w:val="false"/>
          <w:i w:val="false"/>
          <w:iCs w:val="false"/>
          <w:color w:val="2B2B33"/>
          <w:sz w:val="22"/>
          <w:szCs w:val="22"/>
        </w:rPr>
        <w:t xml:space="preserve"> — imperfeito, ação contínua. Não foi um comentário pontual. Era uma murmuração repetida, um zunido de abelha irritada que não parava.</w:t>
      </w:r>
    </w:p>
    <w:p>
      <w:pPr>
        <w:spacing w:after="180" w:line="320" w:lineRule="auto"/>
        <w:jc w:val="both"/>
      </w:pPr>
      <w:r>
        <w:rPr>
          <w:rFonts w:ascii="Cambria" w:cs="Cambria" w:eastAsia="Cambria" w:hAnsi="Cambria"/>
          <w:b w:val="false"/>
          <w:bCs w:val="false"/>
          <w:i w:val="false"/>
          <w:iCs w:val="false"/>
          <w:color w:val="2B2B33"/>
          <w:sz w:val="22"/>
          <w:szCs w:val="22"/>
        </w:rPr>
        <w:t xml:space="preserve">Esse verbo — </w:t>
      </w:r>
      <w:r>
        <w:rPr>
          <w:rFonts w:ascii="Cambria" w:cs="Cambria" w:eastAsia="Cambria" w:hAnsi="Cambria"/>
          <w:b w:val="false"/>
          <w:bCs w:val="false"/>
          <w:i/>
          <w:iCs/>
          <w:color w:val="2B2B33"/>
          <w:sz w:val="22"/>
          <w:szCs w:val="22"/>
        </w:rPr>
        <w:t xml:space="preserve">gongyzō</w:t>
      </w:r>
      <w:r>
        <w:rPr>
          <w:rFonts w:ascii="Cambria" w:cs="Cambria" w:eastAsia="Cambria" w:hAnsi="Cambria"/>
          <w:b w:val="false"/>
          <w:bCs w:val="false"/>
          <w:i w:val="false"/>
          <w:iCs w:val="false"/>
          <w:color w:val="2B2B33"/>
          <w:sz w:val="22"/>
          <w:szCs w:val="22"/>
        </w:rPr>
        <w:t xml:space="preserve"> — é o mesmo que a Septuaginta usa para a murmuração de Israel contra Deus no deserto. Êxodo 15, 16, 17. Números 14. Israel murmurando contra Moisés, contra Deus, contra o plano divino. Lucas usa exatamente esse verbo para os fariseus. Está dizendo: esses líderes religiosos estão repetindo o pecado ancestral do povo. Estão murmurando contra Deus — mas agora Deus está na frente deles, em carne e osso, e eles não percebem.</w:t>
      </w:r>
    </w:p>
    <w:p>
      <w:pPr>
        <w:spacing w:after="180" w:line="320" w:lineRule="auto"/>
        <w:jc w:val="both"/>
      </w:pPr>
      <w:r>
        <w:rPr>
          <w:rFonts w:ascii="Cambria" w:cs="Cambria" w:eastAsia="Cambria" w:hAnsi="Cambria"/>
          <w:b w:val="false"/>
          <w:bCs w:val="false"/>
          <w:i w:val="false"/>
          <w:iCs w:val="false"/>
          <w:color w:val="2B2B33"/>
          <w:sz w:val="22"/>
          <w:szCs w:val="22"/>
        </w:rPr>
        <w:t xml:space="preserve">E o conteúdo da murmuração: "Este recebe pecadores e come com eles." Há desprezo no pronome — </w:t>
      </w:r>
      <w:r>
        <w:rPr>
          <w:rFonts w:ascii="Cambria" w:cs="Cambria" w:eastAsia="Cambria" w:hAnsi="Cambria"/>
          <w:b w:val="false"/>
          <w:bCs w:val="false"/>
          <w:i/>
          <w:iCs/>
          <w:color w:val="2B2B33"/>
          <w:sz w:val="22"/>
          <w:szCs w:val="22"/>
        </w:rPr>
        <w:t xml:space="preserve">esse homem</w:t>
      </w:r>
      <w:r>
        <w:rPr>
          <w:rFonts w:ascii="Cambria" w:cs="Cambria" w:eastAsia="Cambria" w:hAnsi="Cambria"/>
          <w:b w:val="false"/>
          <w:bCs w:val="false"/>
          <w:i w:val="false"/>
          <w:iCs w:val="false"/>
          <w:color w:val="2B2B33"/>
          <w:sz w:val="22"/>
          <w:szCs w:val="22"/>
        </w:rPr>
        <w:t xml:space="preserve">. Mas a acusação é, involuntariamente, a confissão de fé mais precisa possível. Sim. É isso que Deus faz. Eles descrevem o evangelho como insulto.</w:t>
      </w:r>
    </w:p>
    <w:p>
      <w:pPr>
        <w:spacing w:after="180" w:line="320" w:lineRule="auto"/>
        <w:jc w:val="both"/>
      </w:pPr>
      <w:r>
        <w:rPr>
          <w:rFonts w:ascii="Cambria" w:cs="Cambria" w:eastAsia="Cambria" w:hAnsi="Cambria"/>
          <w:b w:val="false"/>
          <w:bCs w:val="false"/>
          <w:i w:val="false"/>
          <w:iCs w:val="false"/>
          <w:color w:val="2B2B33"/>
          <w:sz w:val="22"/>
          <w:szCs w:val="22"/>
        </w:rPr>
        <w:t xml:space="preserve">A murmuração raramente se apresenta como murmuração. Veste-se de preocupação legítima. "Será que essa pessoa está mesmo convertida?" "Estamos recebendo gente demais sem preparo." "Não sei se deveríamos aceitar assim tão rápido." "Depois de tudo que esse cara fez, está aqui sentado no banco como se nada tivesse acontecido."</w:t>
      </w:r>
    </w:p>
    <w:p>
      <w:pPr>
        <w:spacing w:after="180" w:line="320" w:lineRule="auto"/>
        <w:jc w:val="both"/>
      </w:pPr>
      <w:r>
        <w:rPr>
          <w:rFonts w:ascii="Cambria" w:cs="Cambria" w:eastAsia="Cambria" w:hAnsi="Cambria"/>
          <w:b w:val="false"/>
          <w:bCs w:val="false"/>
          <w:i w:val="false"/>
          <w:iCs w:val="false"/>
          <w:color w:val="2B2B33"/>
          <w:sz w:val="22"/>
          <w:szCs w:val="22"/>
        </w:rPr>
        <w:t xml:space="preserve">A pergunta diagnóstica é simples e brutal: quando alguém inesperado é acolhido pela graça, qual é a sua primeira reação interna — alegria ou desconfiança?</w:t>
      </w:r>
    </w:p>
    <w:p>
      <w:pPr>
        <w:spacing w:after="200" w:before="360"/>
        <w:jc w:val="left"/>
      </w:pPr>
      <w:r>
        <w:rPr>
          <w:rFonts w:ascii="Constantia" w:cs="Constantia" w:eastAsia="Constantia" w:hAnsi="Constantia"/>
          <w:b/>
          <w:bCs/>
          <w:i w:val="false"/>
          <w:iCs w:val="false"/>
          <w:color w:val="252544"/>
          <w:sz w:val="30"/>
          <w:szCs w:val="30"/>
        </w:rPr>
        <w:t xml:space="preserve">II. O Deus que busca (vv. 4-5, 8-9)</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responde com denúncia frontal. Não diz "vocês estão errados, seus hipócritas". Faz algo mais devastador. Conta uma história. Na verdade, duas.</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"Qual de vocês que, possuindo cem ovelhas e perdendo uma delas, não deixa as noventa e nove no deserto e vai em busca da que se perdeu, até encontrá-la? E, depois de encontrá-la, coloca-a nos ombros com alegria."</w:t>
      </w:r>
    </w:p>
    <w:p>
      <w:pPr>
        <w:spacing w:after="180" w:line="320" w:lineRule="auto"/>
        <w:jc w:val="both"/>
      </w:pPr>
      <w:r>
        <w:rPr>
          <w:rFonts w:ascii="Cambria" w:cs="Cambria" w:eastAsia="Cambria" w:hAnsi="Cambria"/>
          <w:b w:val="false"/>
          <w:bCs w:val="false"/>
          <w:i w:val="false"/>
          <w:iCs w:val="false"/>
          <w:color w:val="2B2B33"/>
          <w:sz w:val="22"/>
          <w:szCs w:val="22"/>
        </w:rPr>
        <w:t xml:space="preserve">"Qual de vocês...?" A pergunta é dirigida aos fariseus. Jesus os coloca dentro da história. E a resposta esperada é óbvia: qualquer um faria isso.</w:t>
      </w:r>
    </w:p>
    <w:p>
      <w:pPr>
        <w:spacing w:after="180" w:line="320" w:lineRule="auto"/>
        <w:jc w:val="both"/>
      </w:pPr>
      <w:r>
        <w:rPr>
          <w:rFonts w:ascii="Cambria" w:cs="Cambria" w:eastAsia="Cambria" w:hAnsi="Cambria"/>
          <w:b w:val="false"/>
          <w:bCs w:val="false"/>
          <w:i w:val="false"/>
          <w:iCs w:val="false"/>
          <w:color w:val="2B2B33"/>
          <w:sz w:val="22"/>
          <w:szCs w:val="22"/>
        </w:rPr>
        <w:t xml:space="preserve">Os detalhes importam. O pastor deixa as noventa e nove </w:t>
      </w:r>
      <w:r>
        <w:rPr>
          <w:rFonts w:ascii="Cambria" w:cs="Cambria" w:eastAsia="Cambria" w:hAnsi="Cambria"/>
          <w:b w:val="false"/>
          <w:bCs w:val="false"/>
          <w:i/>
          <w:iCs/>
          <w:color w:val="2B2B33"/>
          <w:sz w:val="22"/>
          <w:szCs w:val="22"/>
        </w:rPr>
        <w:t xml:space="preserve">"no deserto"</w:t>
      </w:r>
      <w:r>
        <w:rPr>
          <w:rFonts w:ascii="Cambria" w:cs="Cambria" w:eastAsia="Cambria" w:hAnsi="Cambria"/>
          <w:b w:val="false"/>
          <w:bCs w:val="false"/>
          <w:i w:val="false"/>
          <w:iCs w:val="false"/>
          <w:color w:val="2B2B33"/>
          <w:sz w:val="22"/>
          <w:szCs w:val="22"/>
        </w:rPr>
        <w:t xml:space="preserve"> — </w:t>
      </w:r>
      <w:r>
        <w:rPr>
          <w:rFonts w:ascii="Cambria" w:cs="Cambria" w:eastAsia="Cambria" w:hAnsi="Cambria"/>
          <w:b w:val="false"/>
          <w:bCs w:val="false"/>
          <w:i/>
          <w:iCs/>
          <w:color w:val="2B2B33"/>
          <w:sz w:val="22"/>
          <w:szCs w:val="22"/>
        </w:rPr>
        <w:t xml:space="preserve">en tē erēmō</w:t>
      </w:r>
      <w:r>
        <w:rPr>
          <w:rFonts w:ascii="Cambria" w:cs="Cambria" w:eastAsia="Cambria" w:hAnsi="Cambria"/>
          <w:b w:val="false"/>
          <w:bCs w:val="false"/>
          <w:i w:val="false"/>
          <w:iCs w:val="false"/>
          <w:color w:val="2B2B33"/>
          <w:sz w:val="22"/>
          <w:szCs w:val="22"/>
        </w:rPr>
        <w:t xml:space="preserve">. Não num curral seguro, não num cercado com porteira. No ermo. No campo aberto. Nenhum gerente de rebanho aprovaria essa decisão: "Você largou noventa e nove pra ir atrás de uma? Faz a conta, amigo."</w:t>
      </w:r>
    </w:p>
    <w:p>
      <w:pPr>
        <w:spacing w:after="180" w:line="320" w:lineRule="auto"/>
        <w:jc w:val="both"/>
      </w:pPr>
      <w:r>
        <w:rPr>
          <w:rFonts w:ascii="Cambria" w:cs="Cambria" w:eastAsia="Cambria" w:hAnsi="Cambria"/>
          <w:b w:val="false"/>
          <w:bCs w:val="false"/>
          <w:i w:val="false"/>
          <w:iCs w:val="false"/>
          <w:color w:val="2B2B33"/>
          <w:sz w:val="22"/>
          <w:szCs w:val="22"/>
        </w:rPr>
        <w:t xml:space="preserve">E é exatamente o ponto. O amor de Deus pelo perdido não faz sentido pela nossa contabilidade. É desproporcional. É excessivo. É escandaloso para quem opera na lógica do mérito. E mais: "até encontrá-la". Não "até cansar". Não "até anoitecer". Não "até parecer razoável desistir". Até encontrar. A busca de Deus não tem prazo de validade.</w:t>
      </w:r>
    </w:p>
    <w:p>
      <w:pPr>
        <w:spacing w:after="180" w:line="320" w:lineRule="auto"/>
        <w:jc w:val="both"/>
      </w:pPr>
      <w:r>
        <w:rPr>
          <w:rFonts w:ascii="Cambria" w:cs="Cambria" w:eastAsia="Cambria" w:hAnsi="Cambria"/>
          <w:b w:val="false"/>
          <w:bCs w:val="false"/>
          <w:i w:val="false"/>
          <w:iCs w:val="false"/>
          <w:color w:val="2B2B33"/>
          <w:sz w:val="22"/>
          <w:szCs w:val="22"/>
        </w:rPr>
        <w:t xml:space="preserve">E quando encontra: "coloca nos ombros, cheio de alegria." Não repreende a ovelha. Não diz "você viu o que me fez passar?" Não arrasta. Não puxa pela orelha. Carrega. Nos ombros. Cheio de alegria.</w:t>
      </w:r>
    </w:p>
    <w:p>
      <w:pPr>
        <w:spacing w:after="180" w:line="320" w:lineRule="auto"/>
        <w:jc w:val="both"/>
      </w:pPr>
      <w:r>
        <w:rPr>
          <w:rFonts w:ascii="Cambria" w:cs="Cambria" w:eastAsia="Cambria" w:hAnsi="Cambria"/>
          <w:b w:val="false"/>
          <w:bCs w:val="false"/>
          <w:i w:val="false"/>
          <w:iCs w:val="false"/>
          <w:color w:val="2B2B33"/>
          <w:sz w:val="22"/>
          <w:szCs w:val="22"/>
        </w:rPr>
        <w:t xml:space="preserve">A primeira emoção de Deus diante do perdido encontrado não é raiva, não é decepção, não é um "vamos conversar sobre o que você fez". É alegria. Alegria.</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"Ou qual é a mulher que, possuindo dez dracmas, se perder uma, não acende uma lâmpada, varre a casa e procura cuidadosamente até encontrá-la?"</w:t>
      </w:r>
    </w:p>
    <w:p>
      <w:pPr>
        <w:spacing w:after="180" w:line="320" w:lineRule="auto"/>
        <w:jc w:val="both"/>
      </w:pPr>
      <w:r>
        <w:rPr>
          <w:rFonts w:ascii="Cambria" w:cs="Cambria" w:eastAsia="Cambria" w:hAnsi="Cambria"/>
          <w:b w:val="false"/>
          <w:bCs w:val="false"/>
          <w:i w:val="false"/>
          <w:iCs w:val="false"/>
          <w:color w:val="2B2B33"/>
          <w:sz w:val="22"/>
          <w:szCs w:val="22"/>
        </w:rPr>
        <w:t xml:space="preserve">A segunda parábola intensifica. Uma dracma equivalia a um dia de trabalho. Dez dracmas podiam ser as economias de uma viúva pobre, ou parte do dote de casamento — moedas usadas como adorno de cabeça. Perder uma não era perder um troco. Era perder algo de valor pessoal insubstituível.</w:t>
      </w:r>
    </w:p>
    <w:p>
      <w:pPr>
        <w:spacing w:after="180" w:line="320" w:lineRule="auto"/>
        <w:jc w:val="both"/>
      </w:pPr>
      <w:r>
        <w:rPr>
          <w:rFonts w:ascii="Cambria" w:cs="Cambria" w:eastAsia="Cambria" w:hAnsi="Cambria"/>
          <w:b w:val="false"/>
          <w:bCs w:val="false"/>
          <w:i w:val="false"/>
          <w:iCs w:val="false"/>
          <w:color w:val="2B2B33"/>
          <w:sz w:val="22"/>
          <w:szCs w:val="22"/>
        </w:rPr>
        <w:t xml:space="preserve">E o que a mulher faz? Acende a lâmpada — porque as casas da Palestina eram escuras, com pouquíssimas janelas. Varre a casa inteira. Procura cuidadosamente. A intensidade é a mesma do pastor. E a proporção agora é maior: não é uma em cem — é uma em dez. O valor do perdido cresce.</w:t>
      </w:r>
    </w:p>
    <w:p>
      <w:pPr>
        <w:spacing w:after="180" w:line="320" w:lineRule="auto"/>
        <w:jc w:val="both"/>
      </w:pPr>
      <w:r>
        <w:rPr>
          <w:rFonts w:ascii="Cambria" w:cs="Cambria" w:eastAsia="Cambria" w:hAnsi="Cambria"/>
          <w:b w:val="false"/>
          <w:bCs w:val="false"/>
          <w:i w:val="false"/>
          <w:iCs w:val="false"/>
          <w:color w:val="2B2B33"/>
          <w:sz w:val="22"/>
          <w:szCs w:val="22"/>
        </w:rPr>
        <w:t xml:space="preserve">Esse é o Deus que a Bíblia revela. Não um Deus que senta no trono e espera de braços cruzados que nos limpemos e nos apresentemos diante dele em ordem. É um Deus que acende a lâmpada e varre a casa para te achar. É um Deus que larga o conforto e entra no deserto para te buscar. Se essa imagem incomoda, se você acha que Deus deveria ser mais seletivo, mais cauteloso, mais "justo" no sentido que damos à palavra — o problema não está em Deus.</w:t>
      </w:r>
    </w:p>
    <w:p>
      <w:pPr>
        <w:spacing w:after="200" w:before="360"/>
        <w:jc w:val="left"/>
      </w:pPr>
      <w:r>
        <w:rPr>
          <w:rFonts w:ascii="Constantia" w:cs="Constantia" w:eastAsia="Constantia" w:hAnsi="Constantia"/>
          <w:b/>
          <w:bCs/>
          <w:i w:val="false"/>
          <w:iCs w:val="false"/>
          <w:color w:val="252544"/>
          <w:sz w:val="30"/>
          <w:szCs w:val="30"/>
        </w:rPr>
        <w:t xml:space="preserve">III. A alegria que expõe (vv. 6-7, 9-10)</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termina com a busca. Termina com algo que nos surpreende — e nos expõe.</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"Chegando em casa, reúne os amigos e vizinhos e lhes diz: Alegrem-se comigo, porque já achei a minha ovelha perdida."</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"Depois de encontrá-la, reúne as amigas e vizinhas, dizendo: Alegrem-se comigo, porque já achei a dracma que eu tinha perdido."</w:t>
      </w:r>
    </w:p>
    <w:p>
      <w:pPr>
        <w:spacing w:after="180" w:line="320" w:lineRule="auto"/>
        <w:jc w:val="both"/>
      </w:pPr>
      <w:r>
        <w:rPr>
          <w:rFonts w:ascii="Cambria" w:cs="Cambria" w:eastAsia="Cambria" w:hAnsi="Cambria"/>
          <w:b w:val="false"/>
          <w:bCs w:val="false"/>
          <w:i w:val="false"/>
          <w:iCs w:val="false"/>
          <w:color w:val="2B2B33"/>
          <w:sz w:val="22"/>
          <w:szCs w:val="22"/>
        </w:rPr>
        <w:t xml:space="preserve">"Alegrem-se comigo." </w:t>
      </w:r>
      <w:r>
        <w:rPr>
          <w:rFonts w:ascii="Cambria" w:cs="Cambria" w:eastAsia="Cambria" w:hAnsi="Cambria"/>
          <w:b w:val="false"/>
          <w:bCs w:val="false"/>
          <w:i/>
          <w:iCs/>
          <w:color w:val="2B2B33"/>
          <w:sz w:val="22"/>
          <w:szCs w:val="22"/>
        </w:rPr>
        <w:t xml:space="preserve">Chairete met’ emou.</w:t>
      </w:r>
      <w:r>
        <w:rPr>
          <w:rFonts w:ascii="Cambria" w:cs="Cambria" w:eastAsia="Cambria" w:hAnsi="Cambria"/>
          <w:b w:val="false"/>
          <w:bCs w:val="false"/>
          <w:i w:val="false"/>
          <w:iCs w:val="false"/>
          <w:color w:val="2B2B33"/>
          <w:sz w:val="22"/>
          <w:szCs w:val="22"/>
        </w:rPr>
        <w:t xml:space="preserve"> A alegria de Deus não é privada. Convoca. Exige participação. É um convite — e recusar esse convite é exatamente o que os fariseus estão fazendo. Jesus está dizendo: "O céu está em festa, e vocês estão do lado de fora com cara feia."</w:t>
      </w:r>
    </w:p>
    <w:p>
      <w:pPr>
        <w:spacing w:after="180" w:line="320" w:lineRule="auto"/>
        <w:jc w:val="both"/>
      </w:pPr>
      <w:r>
        <w:rPr>
          <w:rFonts w:ascii="Cambria" w:cs="Cambria" w:eastAsia="Cambria" w:hAnsi="Cambria"/>
          <w:b w:val="false"/>
          <w:bCs w:val="false"/>
          <w:i w:val="false"/>
          <w:iCs w:val="false"/>
          <w:color w:val="2B2B33"/>
          <w:sz w:val="22"/>
          <w:szCs w:val="22"/>
        </w:rPr>
        <w:t xml:space="preserve">E vem a frase que desfere o golpe:</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"Eu lhes digo que assim haverá mais alegria no céu por um pecador que se arrepende do que por noventa e nove justos que não necessitam de arrependimento."</w:t>
      </w:r>
    </w:p>
    <w:p>
      <w:pPr>
        <w:spacing w:after="180" w:line="320" w:lineRule="auto"/>
        <w:jc w:val="both"/>
      </w:pPr>
      <w:r>
        <w:rPr>
          <w:rFonts w:ascii="Cambria" w:cs="Cambria" w:eastAsia="Cambria" w:hAnsi="Cambria"/>
          <w:b w:val="false"/>
          <w:bCs w:val="false"/>
          <w:i w:val="false"/>
          <w:iCs w:val="false"/>
          <w:color w:val="2B2B33"/>
          <w:sz w:val="22"/>
          <w:szCs w:val="22"/>
        </w:rPr>
        <w:t xml:space="preserve">"Mais alegria... por um pecador que se arrepende... do que por noventa e nove justos que não necessitam de arrependimento."</w:t>
      </w:r>
    </w:p>
    <w:p>
      <w:pPr>
        <w:spacing w:after="180" w:line="320" w:lineRule="auto"/>
        <w:jc w:val="both"/>
      </w:pPr>
      <w:r>
        <w:rPr>
          <w:rFonts w:ascii="Cambria" w:cs="Cambria" w:eastAsia="Cambria" w:hAnsi="Cambria"/>
          <w:b w:val="false"/>
          <w:bCs w:val="false"/>
          <w:i w:val="false"/>
          <w:iCs w:val="false"/>
          <w:color w:val="2B2B33"/>
          <w:sz w:val="22"/>
          <w:szCs w:val="22"/>
        </w:rPr>
        <w:t xml:space="preserve">A comparação é devastadora para quem se inclui entre os "justos". O céu se alegra </w:t>
      </w:r>
      <w:r>
        <w:rPr>
          <w:rFonts w:ascii="Cambria" w:cs="Cambria" w:eastAsia="Cambria" w:hAnsi="Cambria"/>
          <w:b w:val="false"/>
          <w:bCs w:val="false"/>
          <w:i/>
          <w:iCs/>
          <w:color w:val="2B2B33"/>
          <w:sz w:val="22"/>
          <w:szCs w:val="22"/>
        </w:rPr>
        <w:t xml:space="preserve">mais</w:t>
      </w:r>
      <w:r>
        <w:rPr>
          <w:rFonts w:ascii="Cambria" w:cs="Cambria" w:eastAsia="Cambria" w:hAnsi="Cambria"/>
          <w:b w:val="false"/>
          <w:bCs w:val="false"/>
          <w:i w:val="false"/>
          <w:iCs w:val="false"/>
          <w:color w:val="2B2B33"/>
          <w:sz w:val="22"/>
          <w:szCs w:val="22"/>
        </w:rPr>
        <w:t xml:space="preserve"> com um publicano arrependido do que com noventa e nove fariseus que se consideram impecáveis.</w:t>
      </w:r>
    </w:p>
    <w:p>
      <w:pPr>
        <w:spacing w:after="180" w:line="320" w:lineRule="auto"/>
        <w:jc w:val="both"/>
      </w:pPr>
      <w:r>
        <w:rPr>
          <w:rFonts w:ascii="Cambria" w:cs="Cambria" w:eastAsia="Cambria" w:hAnsi="Cambria"/>
          <w:b w:val="false"/>
          <w:bCs w:val="false"/>
          <w:i w:val="false"/>
          <w:iCs w:val="false"/>
          <w:color w:val="2B2B33"/>
          <w:sz w:val="22"/>
          <w:szCs w:val="22"/>
        </w:rPr>
        <w:t xml:space="preserve">E a ironia é cortante. "Justos que não necessitam de arrependimento." Essa categoria existe? Romanos 3.10 diz que não. "Não há justo, nem um sequer." Não existe ser humano que não precise de arrependimento. Jesus está usando a autoavaliação dos fariseus contra eles: se vocês se veem assim — justos sem necessidade de arrependimento — vocês se colocaram fora da alegria do céu. Não porque Deus os excluiu. Porque vocês mesmos se excluíram.</w:t>
      </w:r>
    </w:p>
    <w:p>
      <w:pPr>
        <w:pBdr>
          <w:left w:val="single" w:color="C8955B" w:sz="12" w:space="12"/>
        </w:pBdr>
        <w:spacing w:after="200" w:before="120" w:line="300" w:lineRule="auto"/>
        <w:ind w:left="720" w:right="360"/>
        <w:jc w:val="both"/>
      </w:pPr>
      <w:r>
        <w:rPr>
          <w:rFonts w:ascii="Cambria" w:cs="Cambria" w:eastAsia="Cambria" w:hAnsi="Cambria"/>
          <w:b w:val="false"/>
          <w:bCs w:val="false"/>
          <w:i/>
          <w:iCs/>
          <w:color w:val="9C6F3D"/>
          <w:sz w:val="22"/>
          <w:szCs w:val="22"/>
        </w:rPr>
        <w:t xml:space="preserve">"Eu lhes digo que assim há alegria diante dos anjos de Deus por um pecador que se arrepende."</w:t>
      </w:r>
    </w:p>
    <w:p>
      <w:pPr>
        <w:spacing w:after="180" w:line="320" w:lineRule="auto"/>
        <w:jc w:val="both"/>
      </w:pPr>
      <w:r>
        <w:rPr>
          <w:rFonts w:ascii="Cambria" w:cs="Cambria" w:eastAsia="Cambria" w:hAnsi="Cambria"/>
          <w:b w:val="false"/>
          <w:bCs w:val="false"/>
          <w:i w:val="false"/>
          <w:iCs w:val="false"/>
          <w:color w:val="2B2B33"/>
          <w:sz w:val="22"/>
          <w:szCs w:val="22"/>
        </w:rPr>
        <w:t xml:space="preserve">Alegria diante dos anjos. A segunda parábola fecha sem a comparação — mais direta, mais absoluta. A alegria é declarada sem contraponto. O ponto já foi feito.</w:t>
      </w:r>
    </w:p>
    <w:p>
      <w:pPr>
        <w:spacing w:after="180" w:line="320" w:lineRule="auto"/>
        <w:jc w:val="both"/>
      </w:pPr>
      <w:r>
        <w:rPr>
          <w:rFonts w:ascii="Cambria" w:cs="Cambria" w:eastAsia="Cambria" w:hAnsi="Cambria"/>
          <w:b w:val="false"/>
          <w:bCs w:val="false"/>
          <w:i w:val="false"/>
          <w:iCs w:val="false"/>
          <w:color w:val="2B2B33"/>
          <w:sz w:val="22"/>
          <w:szCs w:val="22"/>
        </w:rPr>
        <w:t xml:space="preserve">A alegria é o teste. Não a alegria fingida, não o "que bom" educado, mas a alegria que o coração sente — ou não sente — quando alguém que considero indigno é recebido pela graça. Se não me alegro, não é porque sou mais santo que Deus. É porque sou mais fariseu do que gostaria de admitir.</w:t>
      </w:r>
    </w:p>
    <w:p>
      <w:pPr>
        <w:spacing w:after="180" w:line="320" w:lineRule="auto"/>
        <w:jc w:val="both"/>
      </w:pPr>
      <w:r>
        <w:rPr>
          <w:rFonts w:ascii="Cambria" w:cs="Cambria" w:eastAsia="Cambria" w:hAnsi="Cambria"/>
          <w:b/>
          <w:bCs/>
          <w:i w:val="false"/>
          <w:iCs w:val="false"/>
          <w:color w:val="2B2B33"/>
          <w:sz w:val="22"/>
          <w:szCs w:val="22"/>
        </w:rPr>
        <w:t xml:space="preserve">A murmuração contra a graça alheia é sempre, no fundo, esquecimento da graça própria.</w:t>
      </w:r>
    </w:p>
    <w:p>
      <w:pPr>
        <w:spacing w:after="180" w:line="320" w:lineRule="auto"/>
        <w:jc w:val="both"/>
      </w:pPr>
      <w:r>
        <w:rPr>
          <w:rFonts w:ascii="Cambria" w:cs="Cambria" w:eastAsia="Cambria" w:hAnsi="Cambria"/>
          <w:b w:val="false"/>
          <w:bCs w:val="false"/>
          <w:i w:val="false"/>
          <w:iCs w:val="false"/>
          <w:color w:val="2B2B33"/>
          <w:sz w:val="22"/>
          <w:szCs w:val="22"/>
        </w:rPr>
        <w:t xml:space="preserve">E aqui está a mentira do moralismo desmascarada: você achou que a obediência te comprava distância dos "pecadores como eles". Não comprava. Nunca comprou. Sua obediência não te tornou proprietário do rebanho — te fez uma ovelha que esqueceu que também foi carregada.</w:t>
      </w:r>
    </w:p>
    <w:p>
      <w:pPr>
        <w:spacing w:after="180" w:line="320" w:lineRule="auto"/>
        <w:jc w:val="both"/>
      </w:pPr>
      <w:r>
        <w:rPr>
          <w:rFonts w:ascii="Cambria" w:cs="Cambria" w:eastAsia="Cambria" w:hAnsi="Cambria"/>
          <w:b w:val="false"/>
          <w:bCs w:val="false"/>
          <w:i w:val="false"/>
          <w:iCs w:val="false"/>
          <w:color w:val="2B2B33"/>
          <w:sz w:val="22"/>
          <w:szCs w:val="22"/>
        </w:rPr>
        <w:t xml:space="preserve">O disjuntor da graça cai na vida de todo cristão religioso que deixou a performance virar identidade. E quando cai, o primeiro sintoma é a incapacidade de celebrar. Você sabe obedecer. Sabe servir. Sabe sacrificar. Mas não consegue festejar quando outro pecador é resgatado.</w:t>
      </w:r>
    </w:p>
    <w:p>
      <w:pPr>
        <w:spacing w:after="200" w:before="360"/>
        <w:jc w:val="left"/>
      </w:pPr>
      <w:r>
        <w:rPr>
          <w:rFonts w:ascii="Constantia" w:cs="Constantia" w:eastAsia="Constantia" w:hAnsi="Constantia"/>
          <w:b/>
          <w:bCs/>
          <w:i w:val="false"/>
          <w:iCs w:val="false"/>
          <w:color w:val="252544"/>
          <w:sz w:val="30"/>
          <w:szCs w:val="30"/>
        </w:rPr>
        <w:t xml:space="preserve">IV. O Pastor que veio nos buscar</w:t>
      </w:r>
    </w:p>
    <w:p>
      <w:pPr>
        <w:spacing w:after="180" w:line="320" w:lineRule="auto"/>
        <w:jc w:val="both"/>
      </w:pPr>
      <w:r>
        <w:rPr>
          <w:rFonts w:ascii="Cambria" w:cs="Cambria" w:eastAsia="Cambria" w:hAnsi="Cambria"/>
          <w:b w:val="false"/>
          <w:bCs w:val="false"/>
          <w:i w:val="false"/>
          <w:iCs w:val="false"/>
          <w:color w:val="2B2B33"/>
          <w:sz w:val="22"/>
          <w:szCs w:val="22"/>
        </w:rPr>
        <w:t xml:space="preserve">Isso nos deixa num impasse. Se a questão está no coração, e não conseguimos fabricar a alegria que Deus exige — quem pode nos mudar?</w:t>
      </w:r>
    </w:p>
    <w:p>
      <w:pPr>
        <w:spacing w:after="180" w:line="320" w:lineRule="auto"/>
        <w:jc w:val="both"/>
      </w:pPr>
      <w:r>
        <w:rPr>
          <w:rFonts w:ascii="Cambria" w:cs="Cambria" w:eastAsia="Cambria" w:hAnsi="Cambria"/>
          <w:b w:val="false"/>
          <w:bCs w:val="false"/>
          <w:i w:val="false"/>
          <w:iCs w:val="false"/>
          <w:color w:val="2B2B33"/>
          <w:sz w:val="22"/>
          <w:szCs w:val="22"/>
        </w:rPr>
        <w:t xml:space="preserve">Jesus não está apenas contando a história de um pastor genérico. Está se revelando. "Este recebe pecadores e come com eles" — sim. É o que ele faz. Porque ele é o pastor que Ezequiel prometeu. Ezequiel 34.11: "Eu mesmo buscarei as minhas ovelhas e cuidarei delas." Os pastores de Israel falharam. Os líderes religiosos afastaram o povo em vez de buscá-lo. E Deus disse: "Eu mesmo vou." E agora ele está ali, em carne e osso, comendo com publicanos. Cumprindo a promessa.</w:t>
      </w:r>
    </w:p>
    <w:p>
      <w:pPr>
        <w:spacing w:after="180" w:line="320" w:lineRule="auto"/>
        <w:jc w:val="both"/>
      </w:pPr>
      <w:r>
        <w:rPr>
          <w:rFonts w:ascii="Cambria" w:cs="Cambria" w:eastAsia="Cambria" w:hAnsi="Cambria"/>
          <w:b w:val="false"/>
          <w:bCs w:val="false"/>
          <w:i w:val="false"/>
          <w:iCs w:val="false"/>
          <w:color w:val="2B2B33"/>
          <w:sz w:val="22"/>
          <w:szCs w:val="22"/>
        </w:rPr>
        <w:t xml:space="preserve">A parábola esconde uma tensão que o texto não resolve, mas a cruz sim. Como pode um Deus santo receber pecadores sem comprometer a sua justiça? Os fariseus tinham razão em um ponto — pecado é real. Santidade é inegociável. Se Jesus simplesmente perdoa, abraça, recebe, come junto, sem resolver o problema do pecado — o perdão é uma injustiça cósmica.</w:t>
      </w:r>
    </w:p>
    <w:p>
      <w:pPr>
        <w:spacing w:after="180" w:line="320" w:lineRule="auto"/>
        <w:jc w:val="both"/>
      </w:pPr>
      <w:r>
        <w:rPr>
          <w:rFonts w:ascii="Cambria" w:cs="Cambria" w:eastAsia="Cambria" w:hAnsi="Cambria"/>
          <w:b w:val="false"/>
          <w:bCs w:val="false"/>
          <w:i w:val="false"/>
          <w:iCs w:val="false"/>
          <w:color w:val="2B2B33"/>
          <w:sz w:val="22"/>
          <w:szCs w:val="22"/>
        </w:rPr>
        <w:t xml:space="preserve">A resposta está além dessa passagem, mas dentro da mesma história: o pastor não apenas busca a ovelha — ele dá a vida por ela. "O bom pastor dá a sua vida pelas ovelhas" (João 10.11). A alegria do céu é legítima porque não é graça barata. É graça que custou o sangue do pastor. Na cruz, Deus é simultaneamente justo e justificador — justo porque o pecado foi punido, justificador porque quem crê é perdoado (Romanos 3.26). A conta fecha. A justiça não foi violada. A misericórdia não foi inventada. As duas se encontram na cruz.</w:t>
      </w:r>
    </w:p>
    <w:p>
      <w:pPr>
        <w:spacing w:after="180" w:line="320" w:lineRule="auto"/>
        <w:jc w:val="both"/>
      </w:pPr>
      <w:r>
        <w:rPr>
          <w:rFonts w:ascii="Cambria" w:cs="Cambria" w:eastAsia="Cambria" w:hAnsi="Cambria"/>
          <w:b w:val="false"/>
          <w:bCs w:val="false"/>
          <w:i w:val="false"/>
          <w:iCs w:val="false"/>
          <w:color w:val="2B2B33"/>
          <w:sz w:val="22"/>
          <w:szCs w:val="22"/>
        </w:rPr>
        <w:t xml:space="preserve">E aqui o paradoxo que destrói a autojustiça de uma vez por todas. O único ser humano que de fato é "justo sem necessidade de arrependimento" é Jesus. Ele é o único que pode se colocar naquela categoria do verso 7 sem ironia. O único genuinamente justo. E o que ele faz com essa justiça? Usa para se distanciar dos pecadores? Para desprezá-los? Para murmurar contra eles?</w:t>
      </w:r>
    </w:p>
    <w:p>
      <w:pPr>
        <w:spacing w:after="180" w:line="320" w:lineRule="auto"/>
        <w:jc w:val="both"/>
      </w:pPr>
      <w:r>
        <w:rPr>
          <w:rFonts w:ascii="Cambria" w:cs="Cambria" w:eastAsia="Cambria" w:hAnsi="Cambria"/>
          <w:b w:val="false"/>
          <w:bCs w:val="false"/>
          <w:i w:val="false"/>
          <w:iCs w:val="false"/>
          <w:color w:val="2B2B33"/>
          <w:sz w:val="22"/>
          <w:szCs w:val="22"/>
        </w:rPr>
        <w:t xml:space="preserve">Não. Usa para morrer por eles.</w:t>
      </w:r>
    </w:p>
    <w:p>
      <w:pPr>
        <w:spacing w:after="180" w:line="320" w:lineRule="auto"/>
        <w:jc w:val="both"/>
      </w:pPr>
      <w:r>
        <w:rPr>
          <w:rFonts w:ascii="Cambria" w:cs="Cambria" w:eastAsia="Cambria" w:hAnsi="Cambria"/>
          <w:b/>
          <w:bCs/>
          <w:i w:val="false"/>
          <w:iCs w:val="false"/>
          <w:color w:val="2B2B33"/>
          <w:sz w:val="22"/>
          <w:szCs w:val="22"/>
        </w:rPr>
        <w:t xml:space="preserve">Cristo viveu uma vida que ninguém desejou ter, para que quem merecia morrer possa viver uma vida que não merece.</w:t>
      </w:r>
    </w:p>
    <w:p>
      <w:pPr>
        <w:spacing w:after="180" w:line="320" w:lineRule="auto"/>
        <w:jc w:val="both"/>
      </w:pPr>
      <w:r>
        <w:rPr>
          <w:rFonts w:ascii="Cambria" w:cs="Cambria" w:eastAsia="Cambria" w:hAnsi="Cambria"/>
          <w:b w:val="false"/>
          <w:bCs w:val="false"/>
          <w:i w:val="false"/>
          <w:iCs w:val="false"/>
          <w:color w:val="2B2B33"/>
          <w:sz w:val="22"/>
          <w:szCs w:val="22"/>
        </w:rPr>
        <w:t xml:space="preserve">Se o único verdadeiramente justo se alegra com os pecadores ao ponto de dar a vida por eles — que base resta para a autojustiça? Nenhuma. Absolutamente nenhuma.</w:t>
      </w:r>
    </w:p>
    <w:p>
      <w:pPr>
        <w:spacing w:after="180" w:line="320" w:lineRule="auto"/>
        <w:jc w:val="both"/>
      </w:pPr>
      <w:r>
        <w:rPr>
          <w:rFonts w:ascii="Cambria" w:cs="Cambria" w:eastAsia="Cambria" w:hAnsi="Cambria"/>
          <w:b w:val="false"/>
          <w:bCs w:val="false"/>
          <w:i w:val="false"/>
          <w:iCs w:val="false"/>
          <w:color w:val="2B2B33"/>
          <w:sz w:val="22"/>
          <w:szCs w:val="22"/>
        </w:rPr>
        <w:t xml:space="preserve">E esta é a resposta ao antinomismo, que pede o benefício sem o custo. A alegria do céu não é "está tudo bem, do jeito que estiver". A alegria do céu é "por um pecador </w:t>
      </w:r>
      <w:r>
        <w:rPr>
          <w:rFonts w:ascii="Cambria" w:cs="Cambria" w:eastAsia="Cambria" w:hAnsi="Cambria"/>
          <w:b w:val="false"/>
          <w:bCs w:val="false"/>
          <w:i/>
          <w:iCs/>
          <w:color w:val="2B2B33"/>
          <w:sz w:val="22"/>
          <w:szCs w:val="22"/>
        </w:rPr>
        <w:t xml:space="preserve">que se arrepende</w:t>
      </w:r>
      <w:r>
        <w:rPr>
          <w:rFonts w:ascii="Cambria" w:cs="Cambria" w:eastAsia="Cambria" w:hAnsi="Cambria"/>
          <w:b w:val="false"/>
          <w:bCs w:val="false"/>
          <w:i w:val="false"/>
          <w:iCs w:val="false"/>
          <w:color w:val="2B2B33"/>
          <w:sz w:val="22"/>
          <w:szCs w:val="22"/>
        </w:rPr>
        <w:t xml:space="preserve">". A cruz não dispensa a mudança de direção — a torna possível. Onde não há arrependimento, não há ovelha carregada de volta. Há ovelha teimosa que preferiu ficar no deserto.</w:t>
      </w:r>
    </w:p>
    <w:p>
      <w:pPr>
        <w:spacing w:after="200" w:before="360"/>
        <w:jc w:val="left"/>
      </w:pPr>
      <w:r>
        <w:rPr>
          <w:rFonts w:ascii="Constantia" w:cs="Constantia" w:eastAsia="Constantia" w:hAnsi="Constantia"/>
          <w:b/>
          <w:bCs/>
          <w:i w:val="false"/>
          <w:iCs w:val="false"/>
          <w:color w:val="252544"/>
          <w:sz w:val="30"/>
          <w:szCs w:val="30"/>
        </w:rPr>
        <w:t xml:space="preserve">V. Aplicação: lembrar quem te encontrou</w:t>
      </w:r>
    </w:p>
    <w:p>
      <w:pPr>
        <w:spacing w:after="180" w:line="320" w:lineRule="auto"/>
        <w:jc w:val="both"/>
      </w:pPr>
      <w:r>
        <w:rPr>
          <w:rFonts w:ascii="Cambria" w:cs="Cambria" w:eastAsia="Cambria" w:hAnsi="Cambria"/>
          <w:b w:val="false"/>
          <w:bCs w:val="false"/>
          <w:i w:val="false"/>
          <w:iCs w:val="false"/>
          <w:color w:val="2B2B33"/>
          <w:sz w:val="22"/>
          <w:szCs w:val="22"/>
        </w:rPr>
        <w:t xml:space="preserve">A cura para a murmuração não é um esforço maior de inclusão. Não é um programa de "igreja acolhedora". Não é treinamento de empatia. A cura é lembrar.</w:t>
      </w:r>
    </w:p>
    <w:p>
      <w:pPr>
        <w:spacing w:after="180" w:line="320" w:lineRule="auto"/>
        <w:jc w:val="both"/>
      </w:pPr>
      <w:r>
        <w:rPr>
          <w:rFonts w:ascii="Cambria" w:cs="Cambria" w:eastAsia="Cambria" w:hAnsi="Cambria"/>
          <w:b w:val="false"/>
          <w:bCs w:val="false"/>
          <w:i w:val="false"/>
          <w:iCs w:val="false"/>
          <w:color w:val="2B2B33"/>
          <w:sz w:val="22"/>
          <w:szCs w:val="22"/>
        </w:rPr>
        <w:t xml:space="preserve">Lembrar que você é a ovelha que estava perdida. Não a número 99 que ficou no campo — a número 100, encontrada no deserto, carregada nos ombros de um pastor que pagou com a vida para te trazer de volta.</w:t>
      </w:r>
    </w:p>
    <w:p>
      <w:pPr>
        <w:spacing w:after="180" w:line="320" w:lineRule="auto"/>
        <w:jc w:val="both"/>
      </w:pPr>
      <w:r>
        <w:rPr>
          <w:rFonts w:ascii="Cambria" w:cs="Cambria" w:eastAsia="Cambria" w:hAnsi="Cambria"/>
          <w:b w:val="false"/>
          <w:bCs w:val="false"/>
          <w:i w:val="false"/>
          <w:iCs w:val="false"/>
          <w:color w:val="2B2B33"/>
          <w:sz w:val="22"/>
          <w:szCs w:val="22"/>
        </w:rPr>
        <w:t xml:space="preserve">Quando essa realidade deixa de ser doutrina e se torna memória viva — quando você sabe que foi encontrado, não que se apresentou — a alegria pela graça alheia deixa de ser obrigação moral e se torna o reflexo natural de quem vive da mesma graça. Não temos nada que não tenhamos recebido. O que é que estamos murmurando?</w:t>
      </w:r>
    </w:p>
    <w:p>
      <w:pPr>
        <w:spacing w:after="180" w:line="320" w:lineRule="auto"/>
        <w:jc w:val="both"/>
      </w:pPr>
      <w:r>
        <w:rPr>
          <w:rFonts w:ascii="Cambria" w:cs="Cambria" w:eastAsia="Cambria" w:hAnsi="Cambria"/>
          <w:b w:val="false"/>
          <w:bCs w:val="false"/>
          <w:i w:val="false"/>
          <w:iCs w:val="false"/>
          <w:color w:val="2B2B33"/>
          <w:sz w:val="22"/>
          <w:szCs w:val="22"/>
        </w:rPr>
        <w:t xml:space="preserve">Este texto exige o combate duplo. De um lado, contra o moralismo — a ideia de que você merece seu lugar no rebanho porque se esforçou. Não merece. Você foi carregado. De outro lado, contra o antinomismo — a ideia de que "Deus aceita todo mundo, está tudo bem". A alegria do céu é "por um pecador </w:t>
      </w:r>
      <w:r>
        <w:rPr>
          <w:rFonts w:ascii="Cambria" w:cs="Cambria" w:eastAsia="Cambria" w:hAnsi="Cambria"/>
          <w:b w:val="false"/>
          <w:bCs w:val="false"/>
          <w:i/>
          <w:iCs/>
          <w:color w:val="2B2B33"/>
          <w:sz w:val="22"/>
          <w:szCs w:val="22"/>
        </w:rPr>
        <w:t xml:space="preserve">que se arrepende</w:t>
      </w:r>
      <w:r>
        <w:rPr>
          <w:rFonts w:ascii="Cambria" w:cs="Cambria" w:eastAsia="Cambria" w:hAnsi="Cambria"/>
          <w:b w:val="false"/>
          <w:bCs w:val="false"/>
          <w:i w:val="false"/>
          <w:iCs w:val="false"/>
          <w:color w:val="2B2B33"/>
          <w:sz w:val="22"/>
          <w:szCs w:val="22"/>
        </w:rPr>
        <w:t xml:space="preserve">". </w:t>
      </w:r>
      <w:r>
        <w:rPr>
          <w:rFonts w:ascii="Cambria" w:cs="Cambria" w:eastAsia="Cambria" w:hAnsi="Cambria"/>
          <w:b w:val="false"/>
          <w:bCs w:val="false"/>
          <w:i/>
          <w:iCs/>
          <w:color w:val="2B2B33"/>
          <w:sz w:val="22"/>
          <w:szCs w:val="22"/>
        </w:rPr>
        <w:t xml:space="preserve">Metanoia</w:t>
      </w:r>
      <w:r>
        <w:rPr>
          <w:rFonts w:ascii="Cambria" w:cs="Cambria" w:eastAsia="Cambria" w:hAnsi="Cambria"/>
          <w:b w:val="false"/>
          <w:bCs w:val="false"/>
          <w:i w:val="false"/>
          <w:iCs w:val="false"/>
          <w:color w:val="2B2B33"/>
          <w:sz w:val="22"/>
          <w:szCs w:val="22"/>
        </w:rPr>
        <w:t xml:space="preserve">. Mudança de mente, mudança de direção. A ovelha não ficou no deserto sendo celebrada à distância. O pastor a trouxe de volta ao rebanho. A graça te recebe como você é — e exatamente porque te recebe, não te deixa como você é.</w:t>
      </w:r>
    </w:p>
    <w:p>
      <w:pPr>
        <w:spacing w:after="200" w:before="360"/>
        <w:jc w:val="left"/>
      </w:pPr>
      <w:r>
        <w:rPr>
          <w:rFonts w:ascii="Constantia" w:cs="Constantia" w:eastAsia="Constantia" w:hAnsi="Constantia"/>
          <w:b/>
          <w:bCs/>
          <w:i w:val="false"/>
          <w:iCs w:val="false"/>
          <w:color w:val="252544"/>
          <w:sz w:val="30"/>
          <w:szCs w:val="30"/>
        </w:rPr>
        <w:t xml:space="preserve">Aplicação diferenciada</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há dez, quinze anos na igreja, que conhece a teologia, lê os livros, sabe a diferença entre supralapsarianismo e infralapsarianismo — faça o teste da alegria esta semana. Quando ouvir de alguém sendo restaurado — um casamento reerguido, um dependente liberto, alguém que tinha saído e voltou — preste atenção na primeira reação do coração. Se for alegria, dê graças a Deus. Se for qualquer variação de "mas será que vai durar?" ou "depois de tudo que fez?" — leve isso a Deus em oração. Não como culpa — como diagnóstico. "Senhor, meu coração está mais perto dos fariseus do que do pastor. Lembra-me de quem eu era quando tu me encontraste."</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lutando. Exausto. Tentando viver certo e sentindo que não está conseguindo. Você que caiu de novo esta semana no mesmo pecado, e veio aqui com vergonha — a alegria do céu não está esperando sua reforma moral. Está esperando seu arrependimento. Não "conserte-se e venha". É "volte-se e seja encontrado". O pastor não espera a ovelha achar o caminho. Vai atrás dela e a carrega nos ombros — cheio de alegria.</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está frio. Veio por hábito, veio porque alguém te trouxe, veio mas nem sabe por quê. Talvez Deus tenha varrido a casa inteira para te achar aqui hoje. Você é a dracma que ele não desistiu de procurar.</w:t>
      </w:r>
    </w:p>
    <w:p>
      <w:pPr>
        <w:spacing w:after="180" w:line="320" w:lineRule="auto"/>
        <w:jc w:val="both"/>
      </w:pPr>
      <w:r>
        <w:rPr>
          <w:rFonts w:ascii="Cambria" w:cs="Cambria" w:eastAsia="Cambria" w:hAnsi="Cambria"/>
          <w:b w:val="false"/>
          <w:bCs w:val="false"/>
          <w:i w:val="false"/>
          <w:iCs w:val="false"/>
          <w:color w:val="2B2B33"/>
          <w:sz w:val="22"/>
          <w:szCs w:val="22"/>
        </w:rPr>
        <w:t xml:space="preserve">Você que ainda não conhece a Cristo. Se você se sente longe demais, sujo demais, perdido demais para Deus — este texto é literalmente para você. A alegria do céu está à espera do seu arrependimento — e você nem precisa encontrar o caminho. Ele já está te buscando.</w:t>
      </w:r>
    </w:p>
    <w:p>
      <w:pPr>
        <w:spacing w:after="200" w:before="360"/>
        <w:jc w:val="left"/>
      </w:pPr>
      <w:r>
        <w:rPr>
          <w:rFonts w:ascii="Constantia" w:cs="Constantia" w:eastAsia="Constantia" w:hAnsi="Constantia"/>
          <w:b/>
          <w:bCs/>
          <w:i w:val="false"/>
          <w:iCs w:val="false"/>
          <w:color w:val="252544"/>
          <w:sz w:val="30"/>
          <w:szCs w:val="30"/>
        </w:rPr>
        <w:t xml:space="preserve">A tarefa concreta</w:t>
      </w:r>
    </w:p>
    <w:p>
      <w:pPr>
        <w:spacing w:after="180" w:line="320" w:lineRule="auto"/>
        <w:jc w:val="both"/>
      </w:pPr>
      <w:r>
        <w:rPr>
          <w:rFonts w:ascii="Cambria" w:cs="Cambria" w:eastAsia="Cambria" w:hAnsi="Cambria"/>
          <w:b w:val="false"/>
          <w:bCs w:val="false"/>
          <w:i w:val="false"/>
          <w:iCs w:val="false"/>
          <w:color w:val="2B2B33"/>
          <w:sz w:val="22"/>
          <w:szCs w:val="22"/>
        </w:rPr>
        <w:t xml:space="preserve">Uma coisa concreta para esta semana. Pense em uma pessoa na sua vida — uma — que você sabe que está perdida. Pode ser um amigo que se afastou da igreja. Pode ser um parente que nunca quis saber de Deus. Pode ser aquele colega que você evita por desconforto, por medo de contaminação social, por preguiça relacional.</w:t>
      </w:r>
    </w:p>
    <w:p>
      <w:pPr>
        <w:spacing w:after="180" w:line="320" w:lineRule="auto"/>
        <w:jc w:val="both"/>
      </w:pPr>
      <w:r>
        <w:rPr>
          <w:rFonts w:ascii="Cambria" w:cs="Cambria" w:eastAsia="Cambria" w:hAnsi="Cambria"/>
          <w:b w:val="false"/>
          <w:bCs w:val="false"/>
          <w:i w:val="false"/>
          <w:iCs w:val="false"/>
          <w:color w:val="2B2B33"/>
          <w:sz w:val="22"/>
          <w:szCs w:val="22"/>
        </w:rPr>
        <w:t xml:space="preserve">Esta semana, mande uma mensagem. Não um sermão condensado, não um versículo solto, não um convite genérico para "a nossa igreja". Algo simples, na sua voz: </w:t>
      </w:r>
      <w:r>
        <w:rPr>
          <w:rFonts w:ascii="Cambria" w:cs="Cambria" w:eastAsia="Cambria" w:hAnsi="Cambria"/>
          <w:b w:val="false"/>
          <w:bCs w:val="false"/>
          <w:i/>
          <w:iCs/>
          <w:color w:val="2B2B33"/>
          <w:sz w:val="22"/>
          <w:szCs w:val="22"/>
        </w:rPr>
        <w:t xml:space="preserve">"Lembrei de você essa semana. Como você está de verdade?"</w:t>
      </w:r>
      <w:r>
        <w:rPr>
          <w:rFonts w:ascii="Cambria" w:cs="Cambria" w:eastAsia="Cambria" w:hAnsi="Cambria"/>
          <w:b w:val="false"/>
          <w:bCs w:val="false"/>
          <w:i w:val="false"/>
          <w:iCs w:val="false"/>
          <w:color w:val="2B2B33"/>
          <w:sz w:val="22"/>
          <w:szCs w:val="22"/>
        </w:rPr>
        <w:t xml:space="preserve"> É a lâmpada acesa. É a varredura da casa. É o primeiro passo do pastor no deserto. O que Deus faz com essa mensagem depois, não é problema seu — o problema seu é mandar.</w:t>
      </w:r>
    </w:p>
    <w:p>
      <w:pPr>
        <w:spacing w:after="200" w:before="360"/>
        <w:jc w:val="left"/>
      </w:pPr>
      <w:r>
        <w:rPr>
          <w:rFonts w:ascii="Constantia" w:cs="Constantia" w:eastAsia="Constantia" w:hAnsi="Constantia"/>
          <w:b/>
          <w:bCs/>
          <w:i w:val="false"/>
          <w:iCs w:val="false"/>
          <w:color w:val="252544"/>
          <w:sz w:val="30"/>
          <w:szCs w:val="30"/>
        </w:rPr>
        <w:t xml:space="preserve">Conclusão</w:t>
      </w:r>
    </w:p>
    <w:p>
      <w:pPr>
        <w:spacing w:after="180" w:line="320" w:lineRule="auto"/>
        <w:jc w:val="both"/>
      </w:pPr>
      <w:r>
        <w:rPr>
          <w:rFonts w:ascii="Cambria" w:cs="Cambria" w:eastAsia="Cambria" w:hAnsi="Cambria"/>
          <w:b w:val="false"/>
          <w:bCs w:val="false"/>
          <w:i w:val="false"/>
          <w:iCs w:val="false"/>
          <w:color w:val="2B2B33"/>
          <w:sz w:val="22"/>
          <w:szCs w:val="22"/>
        </w:rPr>
        <w:t xml:space="preserve">Os fariseus murmuram: "Este recebe pecadores e come com eles." Tinham razão. É o evangelho inteiro numa frase — dita como insulto por quem não o entendeu.</w:t>
      </w:r>
    </w:p>
    <w:p>
      <w:pPr>
        <w:spacing w:after="180" w:line="320" w:lineRule="auto"/>
        <w:jc w:val="both"/>
      </w:pPr>
      <w:r>
        <w:rPr>
          <w:rFonts w:ascii="Cambria" w:cs="Cambria" w:eastAsia="Cambria" w:hAnsi="Cambria"/>
          <w:b w:val="false"/>
          <w:bCs w:val="false"/>
          <w:i w:val="false"/>
          <w:iCs w:val="false"/>
          <w:color w:val="2B2B33"/>
          <w:sz w:val="22"/>
          <w:szCs w:val="22"/>
        </w:rPr>
        <w:t xml:space="preserve">A pergunta que o texto deixa é a mesma que o irmão mais velho vai enfrentar na parábola seguinte: a festa está acontecendo. O céu está em celebração. O Pai está convidando. Você vai entrar?</w:t>
      </w:r>
    </w:p>
    <w:p>
      <w:pPr>
        <w:spacing w:after="180" w:line="320" w:lineRule="auto"/>
        <w:jc w:val="both"/>
      </w:pPr>
      <w:r>
        <w:rPr>
          <w:rFonts w:ascii="Cambria" w:cs="Cambria" w:eastAsia="Cambria" w:hAnsi="Cambria"/>
          <w:b w:val="false"/>
          <w:bCs w:val="false"/>
          <w:i w:val="false"/>
          <w:iCs w:val="false"/>
          <w:color w:val="2B2B33"/>
          <w:sz w:val="22"/>
          <w:szCs w:val="22"/>
        </w:rPr>
        <w:t xml:space="preserve">A alegria de Deus não muda conforme a nossa aprovação. Ele vai buscar. Ele vai encontrar. Ele vai se alegrar. A única questão que resta é se vamos nos alegrar com Ele — ou ficar do lado de fora, murmurando. Porque a incapacidade de compartilhar dessa alegria continua sendo o sinal mais claro de que ainda não entendemos a graça que nos sustenta. E a graça, quando entendida, sempre canta.</w:t>
      </w:r>
    </w:p>
    <w:p>
      <w:pPr>
        <w:spacing w:after="200" w:before="360"/>
        <w:jc w:val="left"/>
      </w:pPr>
      <w:r>
        <w:rPr>
          <w:rFonts w:ascii="Constantia" w:cs="Constantia" w:eastAsia="Constantia" w:hAnsi="Constantia"/>
          <w:b/>
          <w:bCs/>
          <w:i w:val="false"/>
          <w:iCs w:val="false"/>
          <w:color w:val="252544"/>
          <w:sz w:val="30"/>
          <w:szCs w:val="30"/>
        </w:rPr>
        <w:t xml:space="preserve">Oração final</w:t>
      </w:r>
    </w:p>
    <w:p>
      <w:pPr>
        <w:spacing w:after="180" w:line="320" w:lineRule="auto"/>
        <w:jc w:val="both"/>
      </w:pPr>
      <w:r>
        <w:rPr>
          <w:rFonts w:ascii="Cambria" w:cs="Cambria" w:eastAsia="Cambria" w:hAnsi="Cambria"/>
          <w:b w:val="false"/>
          <w:bCs w:val="false"/>
          <w:i w:val="false"/>
          <w:iCs w:val="false"/>
          <w:color w:val="2B2B33"/>
          <w:sz w:val="22"/>
          <w:szCs w:val="22"/>
        </w:rPr>
        <w:t xml:space="preserve">Pai, somos o povo desse texto. Somos os fariseus que murmuram quando a graça alcança quem achamos que não merece — e somos as ovelhas que esqueceram que foram encontradas no deserto. Perdoa nossa memória curta. Perdoa a contabilidade que fazemos com tua graça.</w:t>
      </w:r>
    </w:p>
    <w:p>
      <w:pPr>
        <w:spacing w:after="180" w:line="320" w:lineRule="auto"/>
        <w:jc w:val="both"/>
      </w:pPr>
      <w:r>
        <w:rPr>
          <w:rFonts w:ascii="Cambria" w:cs="Cambria" w:eastAsia="Cambria" w:hAnsi="Cambria"/>
          <w:b w:val="false"/>
          <w:bCs w:val="false"/>
          <w:i w:val="false"/>
          <w:iCs w:val="false"/>
          <w:color w:val="2B2B33"/>
          <w:sz w:val="22"/>
          <w:szCs w:val="22"/>
        </w:rPr>
        <w:t xml:space="preserve">Produz em nós a alegria do céu. Não a alegria educada, o "que bom" de boca — a alegria que o pastor sentiu quando colocou a ovelha nos ombros. Faz de nós gente que celebra em vez de murmurar.</w:t>
      </w:r>
    </w:p>
    <w:p>
      <w:pPr>
        <w:spacing w:after="180" w:line="320" w:lineRule="auto"/>
        <w:jc w:val="both"/>
      </w:pPr>
      <w:r>
        <w:rPr>
          <w:rFonts w:ascii="Cambria" w:cs="Cambria" w:eastAsia="Cambria" w:hAnsi="Cambria"/>
          <w:b w:val="false"/>
          <w:bCs w:val="false"/>
          <w:i w:val="false"/>
          <w:iCs w:val="false"/>
          <w:color w:val="2B2B33"/>
          <w:sz w:val="22"/>
          <w:szCs w:val="22"/>
        </w:rPr>
        <w:t xml:space="preserve">Dá-nos coragem para ir buscar. Não ficar esperando que venham. Ir. Acender a lâmpada. Mandar a mensagem. Atravessar o desconforto.</w:t>
      </w:r>
    </w:p>
    <w:p>
      <w:pPr>
        <w:spacing w:after="180" w:line="320" w:lineRule="auto"/>
        <w:jc w:val="both"/>
      </w:pPr>
      <w:r>
        <w:rPr>
          <w:rFonts w:ascii="Cambria" w:cs="Cambria" w:eastAsia="Cambria" w:hAnsi="Cambria"/>
          <w:b w:val="false"/>
          <w:bCs w:val="false"/>
          <w:i w:val="false"/>
          <w:iCs w:val="false"/>
          <w:color w:val="2B2B33"/>
          <w:sz w:val="22"/>
          <w:szCs w:val="22"/>
        </w:rPr>
        <w:t xml:space="preserve">Confronta quem está fingindo que não precisa de arrependimento. Consola quem está achando que já é tarde demais. E lembra-nos, todos os dias desta semana, de que sem tua graça estaríamos perdidos no deserto até hoje.</w:t>
      </w:r>
    </w:p>
    <w:p>
      <w:pPr>
        <w:spacing w:after="180" w:line="320" w:lineRule="auto"/>
        <w:jc w:val="both"/>
      </w:pPr>
      <w:r>
        <w:rPr>
          <w:rFonts w:ascii="Cambria" w:cs="Cambria" w:eastAsia="Cambria" w:hAnsi="Cambria"/>
          <w:b w:val="false"/>
          <w:bCs w:val="false"/>
          <w:i w:val="false"/>
          <w:iCs w:val="false"/>
          <w:color w:val="2B2B33"/>
          <w:sz w:val="22"/>
          <w:szCs w:val="22"/>
        </w:rPr>
        <w:t xml:space="preserve">Em nome de Jesus, o Bom Pastor que deu a vida pelas ovelhas, amém.</w:t>
      </w:r>
    </w:p>
    <w:p>
      <w:pPr>
        <w:spacing w:after="400"/>
      </w:pPr>
    </w:p>
    <w:p>
      <w:pPr>
        <w:pBdr>
          <w:bottom w:val="single" w:color="C8955B" w:sz="18" w:space="1"/>
        </w:pBdr>
        <w:spacing w:after="240" w:before="240"/>
      </w:pPr>
    </w:p>
    <w:p>
      <w:pPr>
        <w:spacing w:before="240"/>
        <w:jc w:val="center"/>
      </w:pPr>
      <w:r>
        <w:rPr>
          <w:rFonts w:ascii="Constantia" w:cs="Constantia" w:eastAsia="Constantia" w:hAnsi="Constantia"/>
          <w:b w:val="false"/>
          <w:bCs w:val="false"/>
          <w:i/>
          <w:iCs/>
          <w:color w:val="9C6F3D"/>
          <w:sz w:val="22"/>
          <w:szCs w:val="22"/>
        </w:rPr>
        <w:t xml:space="preserve">Soli Deo Gloria</w:t>
      </w:r>
    </w:p>
    <w:sectPr>
      <w:headerReference w:type="default" r:id="rId7"/>
      <w:footerReference w:type="default" r:id="rId8"/>
      <w:pgSz w:w="11906" w:h="16838" w:orient="portrait"/>
      <w:pgMar w:top="1440" w:right="1620" w:bottom="1440" w:left="16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b w:val="false"/>
        <w:bCs w:val="false"/>
        <w:i w:val="false"/>
        <w:iCs w:val="false"/>
        <w:color w:val="6E6E76"/>
        <w:sz w:val="18"/>
        <w:szCs w:val="18"/>
      </w:rPr>
      <w:t xml:space="preserve">Rev. Allan Acioly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55B" w:sz="4" w:space="4"/>
      </w:pBdr>
      <w:jc w:val="center"/>
    </w:pPr>
    <w:r>
      <w:rPr>
        <w:rFonts w:ascii="Cambria" w:cs="Cambria" w:eastAsia="Cambria" w:hAnsi="Cambria"/>
        <w:b w:val="false"/>
        <w:bCs w:val="false"/>
        <w:i/>
        <w:iCs/>
        <w:color w:val="6E6E76"/>
        <w:sz w:val="18"/>
        <w:szCs w:val="18"/>
      </w:rPr>
      <w:t xml:space="preserve">A Alegria que Acusa</w:t>
    </w:r>
    <w:r>
      <w:rPr>
        <w:rFonts w:ascii="Cambria" w:cs="Cambria" w:eastAsia="Cambria" w:hAnsi="Cambria"/>
        <w:b w:val="false"/>
        <w:bCs w:val="false"/>
        <w:i w:val="false"/>
        <w:iCs w:val="false"/>
        <w:color w:val="C8955B"/>
        <w:sz w:val="18"/>
        <w:szCs w:val="18"/>
      </w:rPr>
      <w:t xml:space="preserve">   ·   </w:t>
    </w:r>
    <w:r>
      <w:rPr>
        <w:rFonts w:ascii="Cambria" w:cs="Cambria" w:eastAsia="Cambria" w:hAnsi="Cambria"/>
        <w:b w:val="false"/>
        <w:bCs w:val="false"/>
        <w:i/>
        <w:iCs/>
        <w:color w:val="6E6E76"/>
        <w:sz w:val="18"/>
        <w:szCs w:val="18"/>
      </w:rPr>
      <w:t xml:space="preserve">Lucas 15.1-10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Alegria que Acusa — Lucas 15.1-10</dc:title>
  <dc:creator>Rev. Allan Acioly</dc:creator>
  <dc:description>Sermão expositivo revisado com skill polir-sermao</dc:description>
  <cp:lastModifiedBy>Un-named</cp:lastModifiedBy>
  <cp:revision>1</cp:revision>
  <dcterms:created xsi:type="dcterms:W3CDTF">2026-09-18T04:09:03.670Z</dcterms:created>
  <dcterms:modified xsi:type="dcterms:W3CDTF">2026-09-18T04:09:03.673Z</dcterms:modified>
</cp:coreProperties>
</file>

<file path=docProps/custom.xml><?xml version="1.0" encoding="utf-8"?>
<Properties xmlns="http://schemas.openxmlformats.org/officeDocument/2006/custom-properties" xmlns:vt="http://schemas.openxmlformats.org/officeDocument/2006/docPropsVTypes"/>
</file>