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50"/>
          <w:sz w:val="18"/>
          <w:szCs w:val="18"/>
        </w:rPr>
        <w:t xml:space="preserve">ESBOÇO DE PÚLPITO · ROMANOS 3.21-28 · 25/10/2026</w:t>
      </w:r>
    </w:p>
    <w:p>
      <w:pPr>
        <w:spacing w:before="140" w:after="40"/>
      </w:pPr>
      <w:r>
        <w:rPr>
          <w:rFonts w:ascii="Constantia" w:cs="Constantia" w:eastAsia="Constantia" w:hAnsi="Constantia"/>
          <w:b/>
          <w:bCs/>
          <w:color w:val="252544"/>
          <w:sz w:val="40"/>
          <w:szCs w:val="40"/>
        </w:rPr>
        <w:t xml:space="preserve">Reformados pela Palavra, Centrados em Cristo</w:t>
      </w:r>
    </w:p>
    <w:p>
      <w:pPr>
        <w:spacing w:after="200"/>
      </w:pPr>
      <w:r>
        <w:rPr>
          <w:rFonts w:ascii="Cambria" w:cs="Cambria" w:eastAsia="Cambria" w:hAnsi="Cambria"/>
          <w:i/>
          <w:iCs/>
          <w:color w:val="9C6F3D"/>
          <w:sz w:val="21"/>
          <w:szCs w:val="21"/>
        </w:rPr>
        <w:t xml:space="preserve">Culto da Reforma · ICNV Parque Lafaiete, Duque de Caxias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Antes de subir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Tempo-alvo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30-35 min. Introdução 4 · I 4 · II 5 · III 6 · IV 5 · V 3 · Clímax 3 · Aplicação e oração 3.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Se apertar, cortar nesta ordem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frase da Baixada → Lutero e o "somente" → CFW I.10 → vaso de Calvino.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Proteger o ponto III e o clímax.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Leitura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Rm 3.21-31, na Bíblia impressa (NAA). Atenção ao v. 27: "orgulho" / "totalmente excluído".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Ao vivo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agradecimento à ICNV; causo próprio no ponto II (ou Bunyan); bênção no fim.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6"/>
      </w:tblGrid>
      <w:tr>
        <w:tc>
          <w:tcPr>
            <w:tcW w:type="dxa" w:w="8406"/>
            <w:tcBorders>
              <w:top w:val="none" w:color="FBF4E9" w:sz="0"/>
              <w:left w:val="single" w:color="C8955B" w:sz="28"/>
              <w:bottom w:val="none" w:color="FBF4E9" w:sz="0"/>
              <w:right w:val="none" w:color="FBF4E9" w:sz="0"/>
            </w:tcBorders>
            <w:shd w:fill="FBF4E9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60"/>
                <w:sz w:val="17"/>
                <w:szCs w:val="17"/>
              </w:rPr>
              <w:t xml:space="preserve">IDEIA CENTRAL</w:t>
            </w:r>
          </w:p>
          <w:p>
            <w:pPr>
              <w:spacing w:after="0" w:line="312" w:lineRule="auto"/>
            </w:pPr>
            <w:r>
              <w:rPr>
                <w:rFonts w:ascii="Constantia" w:cs="Constantia" w:eastAsia="Constantia" w:hAnsi="Constantia"/>
                <w:b/>
                <w:bCs/>
                <w:i w:val="false"/>
                <w:iCs w:val="false"/>
                <w:color w:val="252544"/>
                <w:sz w:val="27"/>
                <w:szCs w:val="27"/>
              </w:rPr>
              <w:t xml:space="preserve">Na cruz de Cristo, Deus é justo ao justificar o culpado. Por isso a salvação é só dele, do começo ao fim — e a glória também.</w:t>
            </w:r>
          </w:p>
        </w:tc>
      </w:tr>
    </w:tbl>
    <w:p>
      <w:pPr>
        <w:spacing w:after="160"/>
      </w:pP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Introdução — 4 min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6"/>
      </w:tblGrid>
      <w:tr>
        <w:tc>
          <w:tcPr>
            <w:tcW w:type="dxa" w:w="8406"/>
            <w:tcBorders>
              <w:top w:val="none" w:color="F4F1EA" w:sz="0"/>
              <w:left w:val="single" w:color="C8955B" w:sz="18"/>
              <w:bottom w:val="none" w:color="F4F1EA" w:sz="0"/>
              <w:right w:val="none" w:color="F4F1EA" w:sz="0"/>
            </w:tcBorders>
            <w:shd w:fill="F4F1EA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9C6F3D"/>
                <w:sz w:val="22"/>
                <w:szCs w:val="22"/>
              </w:rPr>
              <w:t xml:space="preserve">Ao vivo: agradecimento ao pastor e à ICNV · a IPE em uma frase · "no essencial unidade, no não-essencial liberdade, em tudo amor".</w:t>
            </w:r>
          </w:p>
        </w:tc>
      </w:tr>
    </w:tbl>
    <w:p>
      <w:pPr>
        <w:spacing w:after="100"/>
      </w:pP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Lutero, o homem que odiava uma palavra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Monge em Wittenberg: horas no confessionário, jejum, castigo.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Lia Rm 1.17 como a justiça com que Deus pune o pecador: "Eu odiava a expressão 'justiça de Deus'."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Entendeu: é a justiça que Deus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dá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a quem crê.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"De repente senti que havia nascido de novo e entrado no próprio paraíso por portas abertas." (prefácio de 1545)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Ponte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"justiça" no Brasil = ameaça ou falta. "A justiça tarda, mas não falha." A fila do fórum. A justiça com as próprias mãos. →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Se Deus é justo de verdade, eu estou encrencado.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6"/>
      </w:tblGrid>
      <w:tr>
        <w:tc>
          <w:tcPr>
            <w:tcW w:type="dxa" w:w="8406"/>
            <w:tcBorders>
              <w:top w:val="none" w:color="F4F1EA" w:sz="0"/>
              <w:left w:val="single" w:color="C8955B" w:sz="18"/>
              <w:bottom w:val="none" w:color="F4F1EA" w:sz="0"/>
              <w:right w:val="none" w:color="F4F1EA" w:sz="0"/>
            </w:tcBorders>
            <w:shd w:fill="F4F1EA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9C6F3D"/>
                <w:sz w:val="22"/>
                <w:szCs w:val="22"/>
              </w:rPr>
              <w:t xml:space="preserve">Opcional — Baixada: "lá na Baixada" — diante do tribunal de Deus, Caxias e Copacabana estão na mesma fila.</w:t>
            </w:r>
          </w:p>
        </w:tc>
      </w:tr>
    </w:tbl>
    <w:p>
      <w:pPr>
        <w:spacing w:after="100"/>
      </w:pP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Onde estamos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Rm 1.18–3.20 é um tribunal.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O pagão imoral (1.18-32) · o moralista que julga (2.1-16) · o religioso com a Lei nas mãos (2.17–3.8).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3.19-20: toda boca se cala; ninguém justificado pelas obras da lei.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O tribunal está montado. O réu está calado. Não sobrou defesa.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"Mas, agora"</w:t>
      </w:r>
      <w:r>
        <w:rPr>
          <w:rStyle w:val="FootnoteReference"/>
        </w:rPr>
        <w:footnoteReference w:id="1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— Lloyd-Jones: não há palavras mais extraordinárias em toda a Escritura. A virada da carta e da história.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Depois da sentença, Deus abre a boca.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Os cinco "sós"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sábado, dia 31. Os reformadores não inventaram — redescobriram Romanos. A briga era sobre o "só". O v. 27 amarra: cada "só" fecha uma porta por onde o orgulho tentaria entrar.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Ideia central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(dizer devagar).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Cinco perguntas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Como sabemos? De onde vem? Por meio de quem? Como recebemos? Para quê?</w:t>
      </w: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I. Ouça a Palavra que já testemunhava: só a Escritura (v. 21) — 4 min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Como sabemos?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"Mas, agora, sem lei</w:t>
      </w:r>
      <w:r>
        <w:rPr>
          <w:rStyle w:val="FootnoteReference"/>
        </w:rPr>
        <w:footnoteReference w:id="2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, a justiça de Deus se manifestou" → por fora da Lei como caminho de salvação.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"Se manifestou"</w:t>
      </w:r>
      <w:r>
        <w:rPr>
          <w:rStyle w:val="FootnoteReference"/>
        </w:rPr>
        <w:footnoteReference w:id="3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ninguém descobriu. Nenhum filósofo pensando, nenhum santo subindo. Deus mostrou — e continua à mostra.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"Sendo testemunhada pela Lei e pelos Profetas": 1.2; cap. 4 — Abraão (Gn 15.6) e Davi (Sl 32.1-2).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A notícia mais nova do mundo é também a mais antiga.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O que o "só" quer dizer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Não é "só eu e minha Bíblia" contra igreja, credos e história.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É a Escritura como única regra infalível, que julga tradição, experiência, líder, sentimento. CFW I.10: o Espírito falando na Escritura, "juiz supremo".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Honestidade com o texto: o v. 21 mostra a Escritura testemunhando o evangelho; o "única regra" vem de 2Tm 3.16-17.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Diagnóstico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Ídolo: a autonomia — "a minha verdade".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Mentira: você decide o que é verdade sobre Deus.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Onde aparece: o Reels de 30 segundos que vira doutrina; o teólogo de internet; o "eu sinto que Deus está me dizendo" que contradiz o que Deus já disse.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A versão reformada: citar a Confissão com mais carinho que o texto; ganhar a discussão em vez de ser corrigido.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Promessa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 Palavra não depende de nós; nos encontra de fora. Por isso reforma — não é o eco do nosso coração.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Ponte → ponto II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o que a Lei e os Profetas testemunham? Uma pessoa. As Escrituras "testificam de mim" (Jo 5.39).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Reformados pela Palavra só se tornam centrados em Cristo porque a Palavra aponta para ele.</w:t>
      </w: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II. Receba o que é de graça: só a graça (vv. 22b-24) — 5 min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De onde vem a salvação?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"Porque não há distinção, pois todos pecaram e carecem da glória de Deus."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O religioso de terno e o rapaz da esquina na mesma fila; o crente de quarta geração e o que entrou ontem.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"Carecem"</w:t>
      </w:r>
      <w:r>
        <w:rPr>
          <w:rStyle w:val="FootnoteReference"/>
        </w:rPr>
        <w:footnoteReference w:id="4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ficar para trás, no presente — continuamos aquém. Feitos para refletir a glória; trocamos pelos ídolos (1.23).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V. 24: "sendo justificados gratuitamente, por sua graça"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"Justificados"</w:t>
      </w:r>
      <w:r>
        <w:rPr>
          <w:rStyle w:val="FootnoteReference"/>
        </w:rPr>
        <w:footnoteReference w:id="5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palavra de tribunal. O juiz não melhora o réu; pronuncia a sentença. Veredito: "justo".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"Gratuitamente"</w:t>
      </w:r>
      <w:r>
        <w:rPr>
          <w:rStyle w:val="FootnoteReference"/>
        </w:rPr>
        <w:footnoteReference w:id="6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= Jo 15.25, "Odiaram-me sem motivo."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Cristo odiado sem motivo nele; nós justificados sem motivo em nós.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"Gratuitamente, por sua graça": redundância de propósito — nenhuma brecha.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Bruce: Deus declara justo no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começo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do caminho, não no fim → não pode ser pelas obras que ainda nem fizemos.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Diagnóstico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Ídolo: o mérito. Mentira: você é o que você entrega.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A meta do mês · o motorista de aplicativo com medo de a nota cair de 4,9 · o currículo · a fé-investimento.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"Deus ajuda quem cedo madruga" — parece versículo, não está na Bíblia.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Na graça, Deus ajuda quem não tem como se ajudar.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Rm 4.4 e a CLT: o salário é dívida, não favor. Na graça, ninguém te deve nada — e você recebe.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6"/>
      </w:tblGrid>
      <w:tr>
        <w:tc>
          <w:tcPr>
            <w:tcW w:type="dxa" w:w="8406"/>
            <w:tcBorders>
              <w:top w:val="none" w:color="F4F1EA" w:sz="0"/>
              <w:left w:val="single" w:color="C8955B" w:sz="18"/>
              <w:bottom w:val="none" w:color="F4F1EA" w:sz="0"/>
              <w:right w:val="none" w:color="F4F1EA" w:sz="0"/>
            </w:tcBorders>
            <w:shd w:fill="F4F1EA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9C6F3D"/>
                <w:sz w:val="22"/>
                <w:szCs w:val="22"/>
              </w:rPr>
              <w:t xml:space="preserve">Ao vivo: causo próprio de tentar merecer. Se não houver → Bunyan.</w:t>
            </w:r>
          </w:p>
        </w:tc>
      </w:tr>
    </w:tbl>
    <w:p>
      <w:pPr>
        <w:spacing w:after="100"/>
      </w:pP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Bunyan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Grace Abounding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, §§ 257-258): anos esmagado pela culpa; andando pela casa, o v. 24 "tomou posse" do coração: "Pecador, pensas que por causa dos teus pecados e fraquezas eu não posso salvar a tua alma; mas eis que o meu Filho está junto a mim, e é para ele que olho, não para ti."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Promessa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a graça é a única coisa que não pede que você vire outra pessoa antes de receber.</w:t>
      </w: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III. Olhe para o único propiciatório: só Cristo (vv. 24-25) — 6 min · O CENTRO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Por meio de quem?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Duas imagens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Mercado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"mediante a redenção</w:t>
      </w:r>
      <w:r>
        <w:rPr>
          <w:rStyle w:val="FootnoteReference"/>
        </w:rPr>
        <w:footnoteReference w:id="7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que há em Cristo Jesus" — o preço pago, o cativo livre; e o êxodo.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Templo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"a quem Deus apresentou como propiciação, no seu sangue, mediante a fé" 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propiciação</w:t>
      </w:r>
      <w:r>
        <w:rPr>
          <w:rStyle w:val="FootnoteReference"/>
        </w:rPr>
        <w:footnoteReference w:id="8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= a tampa da arca, o propiciatório; o sangue no Dia da Expiação (Lv 16.14-15; Hb 9.5).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O contraste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Antes: escondido atrás do véu, no Santo dos Santos, visto por um homem, uma vez por ano.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Agora: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"Deus apresentou"</w:t>
      </w:r>
      <w:r>
        <w:rPr>
          <w:rStyle w:val="FootnoteReference"/>
        </w:rPr>
        <w:footnoteReference w:id="9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— em público, num monte fora da cidade, à vista de todos.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César × Cristo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No mundo romano, um altar chamava César Augusto de "instrumento de reconciliação" — a mesma palavra.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Paulo escreve para Roma: o propiciatório de Deus não é o César no altar; é um judeu crucificado.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A objeção do ouvinte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"Então Deus é um Pai irritado que precisava de sangue para se acalmar, e o Filho bonzinho foi lá acalmá-lo?"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Não.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Deus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apresentou. O Deus ofendido é o mesmo que providencia a oferta (1Jo 4.10).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Stott: a "autossubstituição de Deus".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"No seu sangue":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não é uma ideia, é uma morte.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Diagnóstico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Ídolo: o "Jesus mais alguma coisa" — o meu esforço, a minha experiência, o meu líder, o meu amuleto, a minha campanha, o meu propósito.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Mentira: Cristo é necessário, mas não suficiente; é bom ter um plano B.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A porta fechada: um só Mediador (1Tm 2.5); um único sacrifício, para sempre (Hb 10.12-14).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Promessa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se Cristo é o propiciatório, não sobrou conta para pagar.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Nenhuma campanha, propósito ou penitência acrescenta um centavo ao que o sangue já cobriu.</w:t>
      </w: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IV. Abra as mãos vazias: só a fé (vv. 22, 25-26, 28) — 5 min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Como recebemos?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A fé quatro vezes: "mediante a fé em Jesus Cristo" (v. 22) · "mediante a fé" (v. 25) · "daquele que tem fé em Jesus" (v. 26) · "o ser humano é justificado pela fé, independentemente das obras da lei" (v. 28).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Lutero e o "somente"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Traduziu o v. 28 com "somente" — acusado de acrescentar. Resposta: se é "independentemente das obras", só sobra a fé.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Antes dele: Orígenes, Ambrosiáster, Tomás de Aquino.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Os reformadores recuperaram; não criaram.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"Lei da fé" (v. 27)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regra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de Deus para a justificação.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A regra das obras diz "faça". A regra da fé diz "receba".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O que a fé é — e não é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Não é a obra que compra; é a mão vazia que recebe.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Calvino: o vaso vazio — sem valor em si; cheio de moedas, torna rico quem o recebe. A fé nos enriquece porque nos traz Cristo.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"Por meio da fé"</w:t>
      </w:r>
      <w:r>
        <w:rPr>
          <w:rStyle w:val="FootnoteReference"/>
        </w:rPr>
        <w:footnoteReference w:id="10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, nunca "por causa da fé".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A corda e o tronco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(Spurgeon): dois homens na correnteza, rumo à cachoeira. Um agarra a corda; o outro, o tronco grosso que parece mais firme — e vai embora.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O valor da fé está no objeto.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Diagnóstico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Ídolo: a fé como desempenho. Mentira: o problema é a quantidade da sua fé.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"Se você tivesse mais fé, não estaria passando por isso" — fardo cruel.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Quando a fé vira causa, paramos de olhar para Cristo e olhamos para a própria fé.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Convertemos a fé numa obra.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Combate duplo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Contra o moralismo: v. 28, "independentemente das obras da lei".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Contra a graça barata: v. 31, "Anulamos, então, a lei por meio da fé? De modo nenhum! Pelo contrário, confirmamos a lei."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Calvino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Antídoto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, 1547): "É, pois, somente a fé que justifica; e, no entanto, a fé que justifica não está sozinha — assim como é somente o calor do sol que aquece a terra, e, no entanto, no sol ele não está sozinho, porque está sempre unido à luz."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Ef 2.8-10: salvos pela graça, mediante a fé — criados para boas obras.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/>
          <w:iCs/>
          <w:color w:val="252544"/>
          <w:sz w:val="24"/>
          <w:szCs w:val="24"/>
        </w:rPr>
        <w:t xml:space="preserve">Você está livre. Portanto, viva como alguém livre.</w:t>
      </w: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V. Tranque a porta do orgulho: só a glória de Deus (vv. 26-27) — 3 min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Para quê?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"Onde fica, então, o orgulho?"</w:t>
      </w:r>
      <w:r>
        <w:rPr>
          <w:rStyle w:val="FootnoteReference"/>
        </w:rPr>
        <w:footnoteReference w:id="11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— o contar vantagem; aquilo em que me apoio para me sentir alguém.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Keller — Golias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 palavra vem do campo de batalha. Aquilo de que você se gloria é o que lhe dá coragem para sair de casa na segunda-feira: "sou alguém porque tenho isso".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O orgulho é a base em que o coração se apoia.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"Foi totalmente excluído."</w:t>
      </w:r>
      <w:r>
        <w:rPr>
          <w:rStyle w:val="FootnoteReference"/>
        </w:rPr>
        <w:footnoteReference w:id="12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Porta trancada pelo lado de fora —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e quem trancou foi Deus, na cruz.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A finalidade (v. 26)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"a fim de que o próprio Deus seja justo e o justificador daquele que tem fé em Jesus." Primeiro Deus mostrando quem ele é; só depois, e por causa disso, nós.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V. 23: carecíamos da glória → na justificação, a glória volta para o lugar dela; refletimos de glória em glória (2Co 3.18).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Breve Catecismo, P. 1: glorificar a Deus e gozá-lo para sempre.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A glória de Deus não concorre com a nossa alegria; ela é a nossa alegria.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Diagnóstico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autoglória, protagonismo — a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selfie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espiritual; o testemunho em que o herói é o "antes e depois"; a igreja-vitrine.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Como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o veredito vem antes do desempenho — não preciso passar o dia em julgamento. Diante do elogio, devolver: "O que é que você tem que não tenha recebido?" (1Co 4.7).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Agradeça — e não se aposse.</w:t>
      </w: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Clímax: justo e justificador (v. 26) — 3 min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O dilema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Pv 17.15: "O SENHOR detesta quem justifica o ímpio e quem condena o justo; ele detesta tanto um quanto o outro."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Um juiz que absolve o culpado é corrupto.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Como Deus pode justificar você, culpado, sem se tornar um juiz corrupto?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V. 25: "deixado impunes os pecados anteriormente cometidos"</w:t>
      </w:r>
      <w:r>
        <w:rPr>
          <w:rStyle w:val="FootnoteReference"/>
        </w:rPr>
        <w:footnoteReference w:id="13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— parecia vista grossa, parecia que ia acabar em pizza.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Não era esquecimento; era paciência. A conta não foi perdoada — foi adiada.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Anselmo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"Ainda não consideraste quão grande é o peso do pecado."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A cruz resolve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O Juiz desce do tribunal e cumpre ele mesmo a sentença.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O pecado é punido de verdade → Deus é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justo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O culpado que crê é declarado justo → Deus é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justificador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Justo AO justificar. Na cruz, a impunidade acaba — e o cancelamento também.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Os cinco num só lugar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 Escritura anunciou, a graça planejou, Cristo pagou, a fé recebe, a glória fica com Deus.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/>
          <w:iCs/>
          <w:color w:val="252544"/>
          <w:sz w:val="24"/>
          <w:szCs w:val="24"/>
        </w:rPr>
        <w:t xml:space="preserve">Cristo recebeu a sentença que não merecia, para que nós recebêssemos o veredito que não merecemos.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De volta ao tema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 Reforma não é museu de 1517. É a igreja voltando sempre ao "mas agora" do v. 21, deixando a Palavra levar os olhos para a cruz.</w:t>
      </w: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Aplicação — 3 min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Quem sabe os solas de cor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 cabeça confessa "só a graça"; e na segunda-feira? Arrepender-se não só dos pecados, mas das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justificações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 — do currículo que apresentamos a Deus.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Cabeça desconectada do coração também é fariseu.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Quem chegou esmagado pela culpa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"não há distinção" funciona para os dois lados — ninguém bom demais para precisar, ninguém ruim demais para alcançar.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Quem ouviu que a fé é pequena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descanse no objeto.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Segure a corda.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Jovens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entre o algoritmo e a Palavra, quem diz quem vocês são?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Pais e mães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a herança que importa é ter se sentado com os filhos diante deste texto.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Quem não conhece a Cristo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o "mas agora" é para você. De graça, mas não barato: abrir mão da própria justiça e confiar só na dele (Fp 3.9).</w:t>
      </w:r>
    </w:p>
    <w:p>
      <w:pPr>
        <w:pStyle w:val="ListParagraph"/>
        <w:numPr>
          <w:ilvl w:val="0"/>
          <w:numId w:val="2"/>
        </w:numPr>
        <w:spacing w:after="4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Como igreja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: ninguém precisa fingir.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4"/>
          <w:szCs w:val="24"/>
        </w:rPr>
        <w:t xml:space="preserve">Uma comunidade de pecadores declarados justos.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4"/>
          <w:szCs w:val="24"/>
        </w:rPr>
        <w:t xml:space="preserve">Tarefa até sábado, 31 — Dia da Reforma</w:t>
      </w:r>
    </w:p>
    <w:p>
      <w:pPr>
        <w:pStyle w:val="ListParagraph"/>
        <w:numPr>
          <w:ilvl w:val="0"/>
          <w:numId w:val="3"/>
        </w:numPr>
        <w:spacing w:after="8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Ler Rm 3.21-28 todas as manhãs.</w:t>
      </w:r>
    </w:p>
    <w:p>
      <w:pPr>
        <w:pStyle w:val="ListParagraph"/>
        <w:numPr>
          <w:ilvl w:val="0"/>
          <w:numId w:val="3"/>
        </w:numPr>
        <w:spacing w:after="8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Memorizar o v. 24.</w:t>
      </w:r>
    </w:p>
    <w:p>
      <w:pPr>
        <w:pStyle w:val="ListParagraph"/>
        <w:numPr>
          <w:ilvl w:val="0"/>
          <w:numId w:val="3"/>
        </w:numPr>
        <w:spacing w:after="8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Explicar a alguém, em um minuto, o que é ser "justificado gratuitamente".</w:t>
      </w:r>
    </w:p>
    <w:tbl>
      <w:tblPr>
        <w:tblW w:type="dxa" w:w="8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6"/>
      </w:tblGrid>
      <w:tr>
        <w:tc>
          <w:tcPr>
            <w:tcW w:type="dxa" w:w="8406"/>
            <w:tcBorders>
              <w:top w:val="none" w:color="F4F1EA" w:sz="0"/>
              <w:left w:val="single" w:color="C8955B" w:sz="18"/>
              <w:bottom w:val="none" w:color="F4F1EA" w:sz="0"/>
              <w:right w:val="none" w:color="F4F1EA" w:sz="0"/>
            </w:tcBorders>
            <w:shd w:fill="F4F1EA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9C6F3D"/>
                <w:sz w:val="22"/>
                <w:szCs w:val="22"/>
              </w:rPr>
              <w:t xml:space="preserve">Ao vivo: bênção.</w:t>
            </w:r>
          </w:p>
        </w:tc>
      </w:tr>
    </w:tbl>
    <w:p>
      <w:pPr>
        <w:spacing w:after="100"/>
      </w:pPr>
    </w:p>
    <w:p>
      <w:pPr>
        <w:keepNext/>
        <w:pBdr>
          <w:bottom w:val="single" w:color="C8955B" w:sz="10" w:space="4"/>
        </w:pBdr>
        <w:spacing w:before="180" w:after="100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Oração final</w:t>
      </w:r>
    </w:p>
    <w:p>
      <w:pPr>
        <w:spacing w:after="80" w:line="25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4"/>
          <w:szCs w:val="24"/>
        </w:rPr>
        <w:t xml:space="preserve">Pai justo e justificador, obrigado porque a tua Palavra não nos deixou no banco dos réus. Grava em nós o que ouvimos: que não há distinção, que somos justificados de graça, que Cristo é o nosso propiciatório, que a fé apenas recebe. Arranca de nós o gosto pelo orgulho, a mania de pagar o que já foi pago e o medo de quem ainda acha que precisa merecer. Dá-nos força para viver como gente livre: obedecer sem fingir, servir sem contar vantagem, falar de Cristo esta semana a alguém. Abençoa esta igreja, seus pastores e suas famílias, e faz dela um lugar onde pecadores encontram o "mas agora". E em tudo, glorifica o teu Filho amado. Em nome de Jesus, amém.</w:t>
      </w:r>
    </w:p>
    <w:p>
      <w:pPr>
        <w:spacing w:after="200"/>
      </w:pPr>
    </w:p>
    <w:p>
      <w:pPr>
        <w:spacing w:before="120" w:after="12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spacing w:after="0"/>
        <w:jc w:val="center"/>
      </w:pPr>
      <w:r>
        <w:rPr>
          <w:rFonts w:ascii="Constantia" w:cs="Constantia" w:eastAsia="Constantia" w:hAnsi="Constantia"/>
          <w:b w:val="false"/>
          <w:bCs w:val="false"/>
          <w:i/>
          <w:iCs/>
          <w:color w:val="9C6F3D"/>
          <w:sz w:val="24"/>
          <w:szCs w:val="24"/>
        </w:rPr>
        <w:t xml:space="preserve">Soli Deo Gloria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00" w:right="2300" w:bottom="1100" w:left="1200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203"/>
        <w:tab w:val="right" w:pos="8406"/>
      </w:tabs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nyni de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(νυνὶ δέ), v. 21 — "mas agora", forma enfática: a virada da era do pecado para a era da salvação.</w:t>
      </w:r>
    </w:p>
  </w:footnote>
  <w:footnote w:id="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chōris nomou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(χωρὶς νόμου), v. 21 — "sem lei"; moldura que o v. 28 fecha com "sem obras da lei".</w:t>
      </w:r>
    </w:p>
  </w:footnote>
  <w:footnote w:id="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pephanerōtai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(πεφανέρωται), v. 21 — "foi manifestada" (perfeito): mostrada e continua à mostra.</w:t>
      </w:r>
    </w:p>
  </w:footnote>
  <w:footnote w:id="4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hysterountai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(ὑστεροῦνται), v. 23 — "ficar aquém", no presente: a falta continua. "Pecaram" (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hēmarton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) está no aoristo: veredito sobre toda a história.</w:t>
      </w:r>
    </w:p>
  </w:footnote>
  <w:footnote w:id="5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dikaioumenoi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(δικαιούμενοι), v. 24 — "sendo justificados": declarados justos. Passiva: quem justifica é Deus.</w:t>
      </w:r>
    </w:p>
  </w:footnote>
  <w:footnote w:id="6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dōrean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(δωρεάν), v. 24 — "de graça", "sem motivo"; a mesma palavra de Jo 15.25.</w:t>
      </w:r>
    </w:p>
  </w:footnote>
  <w:footnote w:id="7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apolytrōsis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(ἀπολύτρωσις), v. 24 — "redenção": libertação mediante resgate; alforria e êxodo.</w:t>
      </w:r>
    </w:p>
  </w:footnote>
  <w:footnote w:id="8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hilastērion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(ἱλαστήριον), v. 25 — "propiciação" / "propiciatório": a tampa da arca (Lv 16; Hb 9.5); inclui a ira satisfeita (cf. 1.18).</w:t>
      </w:r>
    </w:p>
  </w:footnote>
  <w:footnote w:id="9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proetheto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(προέθετο), v. 25 — "apresentou", "expôs publicamente".</w:t>
      </w:r>
    </w:p>
  </w:footnote>
  <w:footnote w:id="10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dia pisteōs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(διὰ πίστεως), vv. 22, 25 — "por meio da fé": a fé é o canal, não a causa.</w:t>
      </w:r>
    </w:p>
  </w:footnote>
  <w:footnote w:id="1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kauchēsis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(καύχησις), v. 27 — "orgulho", "motivo de se gloriar"; liga-se à glória do v. 23.</w:t>
      </w:r>
    </w:p>
  </w:footnote>
  <w:footnote w:id="1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exekleisthē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(ἐξεκλείσθη), v. 27 — "foi excluído", "trancado do lado de fora"; passiva: quem exclui é Deus.</w:t>
      </w:r>
    </w:p>
  </w:footnote>
  <w:footnote w:id="1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paresis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(πάρεσις), v. 25 — "deixar passar", "adiar a punição"; não é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aphesis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(perdão).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ESBOÇO DE PÚLPITO · ROMANOS 3.21-28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40" w:hanging="280"/>
      </w:pPr>
      <w:rPr>
        <w:color w:val="C8955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9C6F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Reformados pela Palavra, Centrados em Cristo — Esboço de púlpito</dc:title>
  <dc:creator>Rev. Allan Acioly — Igreja Presbiteriana Esperança</dc:creator>
  <cp:lastModifiedBy>Un-named</cp:lastModifiedBy>
  <cp:revision>1</cp:revision>
  <dcterms:created xsi:type="dcterms:W3CDTF">2026-10-24T22:53:48.488Z</dcterms:created>
  <dcterms:modified xsi:type="dcterms:W3CDTF">2026-10-24T22:53:48.490Z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