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20"/>
        <w:jc w:val="center"/>
      </w:pPr>
      <w:r>
        <w:rPr>
          <w:rFonts w:ascii="Constantia" w:cs="Constantia" w:eastAsia="Constantia" w:hAnsi="Constantia"/>
          <w:b/>
          <w:bCs/>
          <w:color w:val="9C6F3D"/>
          <w:spacing w:val="90"/>
          <w:sz w:val="19"/>
          <w:szCs w:val="19"/>
        </w:rPr>
        <w:t xml:space="preserve">ESTUDO EXEGÉTICO-HERMENÊUTICO</w:t>
      </w:r>
    </w:p>
    <w:p>
      <w:pPr>
        <w:spacing w:after="120"/>
        <w:jc w:val="center"/>
      </w:pPr>
      <w:r>
        <w:rPr>
          <w:rFonts w:ascii="Constantia" w:cs="Constantia" w:eastAsia="Constantia" w:hAnsi="Constantia"/>
          <w:b/>
          <w:bCs/>
          <w:color w:val="252544"/>
          <w:sz w:val="52"/>
          <w:szCs w:val="52"/>
        </w:rPr>
        <w:t xml:space="preserve">Lucas 18.9-14</w:t>
      </w:r>
    </w:p>
    <w:p>
      <w:pPr>
        <w:pBdr>
          <w:bottom w:val="single" w:color="C8955B" w:sz="12" w:space="10"/>
        </w:pBdr>
        <w:spacing w:after="160"/>
        <w:jc w:val="center"/>
      </w:pPr>
    </w:p>
    <w:p>
      <w:pPr>
        <w:spacing w:after="120" w:before="120" w:line="300" w:lineRule="auto"/>
        <w:jc w:val="center"/>
      </w:pPr>
      <w:r>
        <w:rPr>
          <w:rFonts w:ascii="Cambria" w:cs="Cambria" w:eastAsia="Cambria" w:hAnsi="Cambria"/>
          <w:b w:val="false"/>
          <w:bCs w:val="false"/>
          <w:i w:val="false"/>
          <w:iCs w:val="false"/>
          <w:color w:val="2B2B33"/>
          <w:sz w:val="23"/>
          <w:szCs w:val="23"/>
        </w:rPr>
        <w:t xml:space="preserve">Estudo exegético-hermenêutico para o sermão </w:t>
      </w:r>
      <w:r>
        <w:rPr>
          <w:rFonts w:ascii="Cambria" w:cs="Cambria" w:eastAsia="Cambria" w:hAnsi="Cambria"/>
          <w:b w:val="false"/>
          <w:bCs w:val="false"/>
          <w:i/>
          <w:iCs/>
          <w:color w:val="2B2B33"/>
          <w:sz w:val="23"/>
          <w:szCs w:val="23"/>
        </w:rPr>
        <w:t xml:space="preserve">O Veredito do Rei: eu mereço justiça?</w:t>
      </w:r>
      <w:r>
        <w:rPr>
          <w:rFonts w:ascii="Cambria" w:cs="Cambria" w:eastAsia="Cambria" w:hAnsi="Cambria"/>
          <w:b w:val="false"/>
          <w:bCs w:val="false"/>
          <w:i w:val="false"/>
          <w:iCs w:val="false"/>
          <w:color w:val="2B2B33"/>
          <w:sz w:val="23"/>
          <w:szCs w:val="23"/>
        </w:rPr>
        <w:t xml:space="preserve"> · Série </w:t>
      </w:r>
      <w:r>
        <w:rPr>
          <w:rFonts w:ascii="Cambria" w:cs="Cambria" w:eastAsia="Cambria" w:hAnsi="Cambria"/>
          <w:b w:val="false"/>
          <w:bCs w:val="false"/>
          <w:i/>
          <w:iCs/>
          <w:color w:val="2B2B33"/>
          <w:sz w:val="23"/>
          <w:szCs w:val="23"/>
        </w:rPr>
        <w:t xml:space="preserve">Parábolas do Reino</w:t>
      </w:r>
      <w:r>
        <w:rPr>
          <w:rFonts w:ascii="Cambria" w:cs="Cambria" w:eastAsia="Cambria" w:hAnsi="Cambria"/>
          <w:b w:val="false"/>
          <w:bCs w:val="false"/>
          <w:i w:val="false"/>
          <w:iCs w:val="false"/>
          <w:color w:val="2B2B33"/>
          <w:sz w:val="23"/>
          <w:szCs w:val="23"/>
        </w:rPr>
        <w:t xml:space="preserve">, Cap. 2, </w:t>
      </w:r>
      <w:r>
        <w:rPr>
          <w:rFonts w:ascii="Cambria" w:cs="Cambria" w:eastAsia="Cambria" w:hAnsi="Cambria"/>
          <w:b w:val="false"/>
          <w:bCs w:val="false"/>
          <w:i/>
          <w:iCs/>
          <w:color w:val="2B2B33"/>
          <w:sz w:val="23"/>
          <w:szCs w:val="23"/>
        </w:rPr>
        <w:t xml:space="preserve">O Coração do Rei</w:t>
      </w:r>
    </w:p>
    <w:p>
      <w:pPr>
        <w:spacing w:after="0"/>
        <w:jc w:val="center"/>
      </w:pPr>
      <w:r>
        <w:rPr>
          <w:rFonts w:ascii="Cambria" w:cs="Cambria" w:eastAsia="Cambria" w:hAnsi="Cambria"/>
          <w:i/>
          <w:iCs/>
          <w:color w:val="9C6F3D"/>
          <w:sz w:val="21"/>
          <w:szCs w:val="21"/>
        </w:rPr>
        <w:t xml:space="preserve">Outubro de 2026</w:t>
      </w:r>
    </w:p>
    <w:p>
      <w:pPr>
        <w:spacing w:after="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Metadados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Texto</w:t>
      </w:r>
      <w:r>
        <w:rPr>
          <w:rFonts w:ascii="Cambria" w:cs="Cambria" w:eastAsia="Cambria" w:hAnsi="Cambria"/>
          <w:b w:val="false"/>
          <w:bCs w:val="false"/>
          <w:i w:val="false"/>
          <w:iCs w:val="false"/>
          <w:color w:val="2B2B33"/>
          <w:sz w:val="23"/>
          <w:szCs w:val="23"/>
        </w:rPr>
        <w:t xml:space="preserve">: Lucas 18.9-14 (a parábola do fariseu e do publicano)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Título</w:t>
      </w:r>
      <w:r>
        <w:rPr>
          <w:rFonts w:ascii="Cambria" w:cs="Cambria" w:eastAsia="Cambria" w:hAnsi="Cambria"/>
          <w:b w:val="false"/>
          <w:bCs w:val="false"/>
          <w:i w:val="false"/>
          <w:iCs w:val="false"/>
          <w:color w:val="2B2B33"/>
          <w:sz w:val="23"/>
          <w:szCs w:val="23"/>
        </w:rPr>
        <w:t xml:space="preserve">: O Veredito do Rei: eu mereço justiça? (refrão: </w:t>
      </w:r>
      <w:r>
        <w:rPr>
          <w:rFonts w:ascii="Cambria" w:cs="Cambria" w:eastAsia="Cambria" w:hAnsi="Cambria"/>
          <w:b w:val="false"/>
          <w:bCs w:val="false"/>
          <w:i/>
          <w:iCs/>
          <w:color w:val="2B2B33"/>
          <w:sz w:val="23"/>
          <w:szCs w:val="23"/>
        </w:rPr>
        <w:t xml:space="preserve">Subiram iguais, desceram diferentes</w:t>
      </w:r>
      <w:r>
        <w:rPr>
          <w:rFonts w:ascii="Cambria" w:cs="Cambria" w:eastAsia="Cambria" w:hAnsi="Cambria"/>
          <w:b w:val="false"/>
          <w:bCs w:val="false"/>
          <w:i w:val="false"/>
          <w:iCs w:val="false"/>
          <w:color w:val="2B2B33"/>
          <w:sz w:val="23"/>
          <w:szCs w:val="23"/>
        </w:rPr>
        <w:t xml:space="preserv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Data do estudo</w:t>
      </w:r>
      <w:r>
        <w:rPr>
          <w:rFonts w:ascii="Cambria" w:cs="Cambria" w:eastAsia="Cambria" w:hAnsi="Cambria"/>
          <w:b w:val="false"/>
          <w:bCs w:val="false"/>
          <w:i w:val="false"/>
          <w:iCs w:val="false"/>
          <w:color w:val="2B2B33"/>
          <w:sz w:val="23"/>
          <w:szCs w:val="23"/>
        </w:rPr>
        <w:t xml:space="preserve">: 2026-10-08</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Metodologia</w:t>
      </w:r>
      <w:r>
        <w:rPr>
          <w:rFonts w:ascii="Cambria" w:cs="Cambria" w:eastAsia="Cambria" w:hAnsi="Cambria"/>
          <w:b w:val="false"/>
          <w:bCs w:val="false"/>
          <w:i w:val="false"/>
          <w:iCs w:val="false"/>
          <w:color w:val="2B2B33"/>
          <w:sz w:val="23"/>
          <w:szCs w:val="23"/>
        </w:rPr>
        <w:t xml:space="preserve">: Simeon Trust + Adams (hermenêutica télica) + Keller (evangelho ao coração)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Série</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Parábolas do Reino</w:t>
      </w:r>
      <w:r>
        <w:rPr>
          <w:rFonts w:ascii="Cambria" w:cs="Cambria" w:eastAsia="Cambria" w:hAnsi="Cambria"/>
          <w:b w:val="false"/>
          <w:bCs w:val="false"/>
          <w:i w:val="false"/>
          <w:iCs w:val="false"/>
          <w:color w:val="2B2B33"/>
          <w:sz w:val="23"/>
          <w:szCs w:val="23"/>
        </w:rPr>
        <w:t xml:space="preserve"> — Cap. 2, </w:t>
      </w:r>
      <w:r>
        <w:rPr>
          <w:rFonts w:ascii="Cambria" w:cs="Cambria" w:eastAsia="Cambria" w:hAnsi="Cambria"/>
          <w:b w:val="false"/>
          <w:bCs w:val="false"/>
          <w:i/>
          <w:iCs/>
          <w:color w:val="2B2B33"/>
          <w:sz w:val="23"/>
          <w:szCs w:val="23"/>
        </w:rPr>
        <w:t xml:space="preserve">O Coração do Rei</w:t>
      </w:r>
      <w:r>
        <w:rPr>
          <w:rFonts w:ascii="Cambria" w:cs="Cambria" w:eastAsia="Cambria" w:hAnsi="Cambria"/>
          <w:b w:val="false"/>
          <w:bCs w:val="false"/>
          <w:i w:val="false"/>
          <w:iCs w:val="false"/>
          <w:color w:val="2B2B33"/>
          <w:sz w:val="23"/>
          <w:szCs w:val="23"/>
        </w:rPr>
        <w:t xml:space="preserve"> — 10º sermão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Status</w:t>
      </w:r>
      <w:r>
        <w:rPr>
          <w:rFonts w:ascii="Cambria" w:cs="Cambria" w:eastAsia="Cambria" w:hAnsi="Cambria"/>
          <w:b w:val="false"/>
          <w:bCs w:val="false"/>
          <w:i w:val="false"/>
          <w:iCs w:val="false"/>
          <w:color w:val="2B2B33"/>
          <w:sz w:val="23"/>
          <w:szCs w:val="23"/>
        </w:rPr>
        <w:t xml:space="preserve">: Concluído (Fases 1-7). Sermão: </w:t>
      </w:r>
      <w:r>
        <w:rPr>
          <w:rFonts w:ascii="Cambria" w:cs="Cambria" w:eastAsia="Cambria" w:hAnsi="Cambria"/>
          <w:b w:val="false"/>
          <w:bCs w:val="false"/>
          <w:i w:val="false"/>
          <w:iCs w:val="false"/>
          <w:color w:val="2B2B33"/>
          <w:sz w:val="23"/>
          <w:szCs w:val="23"/>
        </w:rPr>
        <w:t xml:space="preserve">18-9-14-sermao-revisado.md</w:t>
      </w:r>
      <w:r>
        <w:rPr>
          <w:rFonts w:ascii="Cambria" w:cs="Cambria" w:eastAsia="Cambria" w:hAnsi="Cambria"/>
          <w:b w:val="false"/>
          <w:bCs w:val="false"/>
          <w:i w:val="false"/>
          <w:iCs w:val="false"/>
          <w:color w:val="2B2B33"/>
          <w:sz w:val="23"/>
          <w:szCs w:val="23"/>
        </w:rPr>
        <w:t xml:space="preserve"> e </w:t>
      </w:r>
      <w:r>
        <w:rPr>
          <w:rFonts w:ascii="Cambria" w:cs="Cambria" w:eastAsia="Cambria" w:hAnsi="Cambria"/>
          <w:b w:val="false"/>
          <w:bCs w:val="false"/>
          <w:i w:val="false"/>
          <w:iCs w:val="false"/>
          <w:color w:val="2B2B33"/>
          <w:sz w:val="23"/>
          <w:szCs w:val="23"/>
        </w:rPr>
        <w:t xml:space="preserve">O-Veredito-do-Rei_Lc18-9-14.docx</w:t>
      </w:r>
      <w:r>
        <w:rPr>
          <w:rFonts w:ascii="Cambria" w:cs="Cambria" w:eastAsia="Cambria" w:hAnsi="Cambria"/>
          <w:b w:val="false"/>
          <w:bCs w:val="false"/>
          <w:i w:val="false"/>
          <w:iCs w:val="false"/>
          <w:color w:val="2B2B33"/>
          <w:sz w:val="23"/>
          <w:szCs w:val="23"/>
        </w:rPr>
        <w:t xml:space="preserve">; esboço de púlpito: </w:t>
      </w:r>
      <w:r>
        <w:rPr>
          <w:rFonts w:ascii="Cambria" w:cs="Cambria" w:eastAsia="Cambria" w:hAnsi="Cambria"/>
          <w:b w:val="false"/>
          <w:bCs w:val="false"/>
          <w:i w:val="false"/>
          <w:iCs w:val="false"/>
          <w:color w:val="2B2B33"/>
          <w:sz w:val="23"/>
          <w:szCs w:val="23"/>
        </w:rPr>
        <w:t xml:space="preserve">18-9-14-pulpito.md</w:t>
      </w:r>
      <w:r>
        <w:rPr>
          <w:rFonts w:ascii="Cambria" w:cs="Cambria" w:eastAsia="Cambria" w:hAnsi="Cambria"/>
          <w:b w:val="false"/>
          <w:bCs w:val="false"/>
          <w:i w:val="false"/>
          <w:iCs w:val="false"/>
          <w:color w:val="2B2B33"/>
          <w:sz w:val="23"/>
          <w:szCs w:val="23"/>
        </w:rPr>
        <w:t xml:space="preserve"> e </w:t>
      </w:r>
      <w:r>
        <w:rPr>
          <w:rFonts w:ascii="Cambria" w:cs="Cambria" w:eastAsia="Cambria" w:hAnsi="Cambria"/>
          <w:b w:val="false"/>
          <w:bCs w:val="false"/>
          <w:i w:val="false"/>
          <w:iCs w:val="false"/>
          <w:color w:val="2B2B33"/>
          <w:sz w:val="23"/>
          <w:szCs w:val="23"/>
        </w:rPr>
        <w:t xml:space="preserve">18-9-14-pulpito.docx</w:t>
      </w:r>
      <w:r>
        <w:rPr>
          <w:rFonts w:ascii="Cambria" w:cs="Cambria" w:eastAsia="Cambria" w:hAnsi="Cambria"/>
          <w:b w:val="false"/>
          <w:bCs w:val="false"/>
          <w:i w:val="false"/>
          <w:iCs w:val="false"/>
          <w:color w:val="2B2B33"/>
          <w:sz w:val="23"/>
          <w:szCs w:val="23"/>
        </w:rPr>
        <w:t xml:space="preserve">; estudo: </w:t>
      </w:r>
      <w:r>
        <w:rPr>
          <w:rFonts w:ascii="Cambria" w:cs="Cambria" w:eastAsia="Cambria" w:hAnsi="Cambria"/>
          <w:b w:val="false"/>
          <w:bCs w:val="false"/>
          <w:i w:val="false"/>
          <w:iCs w:val="false"/>
          <w:color w:val="2B2B33"/>
          <w:sz w:val="23"/>
          <w:szCs w:val="23"/>
        </w:rPr>
        <w:t xml:space="preserve">18-9-14-estudo.docx</w:t>
      </w:r>
      <w:r>
        <w:rPr>
          <w:rFonts w:ascii="Cambria" w:cs="Cambria" w:eastAsia="Cambria" w:hAnsi="Cambria"/>
          <w:b w:val="false"/>
          <w:bCs w:val="false"/>
          <w:i w:val="false"/>
          <w:iCs w:val="false"/>
          <w:color w:val="2B2B33"/>
          <w:sz w:val="23"/>
          <w:szCs w:val="23"/>
        </w:rPr>
        <w:t xml:space="preserve">. Materiais complementares nos Apêndices A a I</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Texto (NAA)</w:t>
      </w:r>
    </w:p>
    <w:p>
      <w:pPr>
        <w:spacing w:after="150" w:before="0" w:line="300" w:lineRule="auto"/>
        <w:jc w:val="left"/>
      </w:pPr>
      <w:r>
        <w:rPr>
          <w:rFonts w:ascii="Cambria" w:cs="Cambria" w:eastAsia="Cambria" w:hAnsi="Cambria"/>
          <w:b w:val="false"/>
          <w:bCs w:val="false"/>
          <w:i/>
          <w:iCs/>
          <w:color w:val="2B2B33"/>
          <w:sz w:val="23"/>
          <w:szCs w:val="23"/>
        </w:rPr>
        <w:t xml:space="preserve">Conferido em bibliaonline.com.br/naa/lc/18 em 2026-10-08.</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⁹ Jesus também contou esta parábola para alguns que confiavam em si mesmos, por se considerarem justos, e desprezavam os outros: ¹⁰ — Dois homens foram ao templo para orar: um era fariseu e o outro era publicano. ¹¹ O fariseu ficou em pé e orava de si para si mesmo, desta forma: "Ó Deus, graças te dou porque não sou como os demais homens, roubadores, injustos e adúlteros, nem ainda como este publicano. ¹² Jejuo duas vezes por semana e dou o dízimo de tudo o que ganho." ¹³ O publicano, estando em pé, longe, nem mesmo ousava levantar os olhos para o céu, mas batia no peito, dizendo: "Ó Deus, tem pena de mim, que sou pecador!" ¹⁴ Digo a vocês que este desceu justificado para a sua casa, e não aquele. Porque todo o que se exalta será humilhado; mas o que se humilha será exaltado.</w:t>
            </w:r>
          </w:p>
        </w:tc>
      </w:tr>
    </w:tbl>
    <w:p>
      <w:pPr>
        <w:spacing w:after="120"/>
      </w:pPr>
    </w:p>
    <w:p>
      <w:pPr>
        <w:spacing w:after="150" w:before="0" w:line="300" w:lineRule="auto"/>
        <w:jc w:val="left"/>
      </w:pPr>
      <w:r>
        <w:rPr>
          <w:rFonts w:ascii="Cambria" w:cs="Cambria" w:eastAsia="Cambria" w:hAnsi="Cambria"/>
          <w:b/>
          <w:bCs/>
          <w:i w:val="false"/>
          <w:iCs w:val="false"/>
          <w:color w:val="2B2B33"/>
          <w:sz w:val="23"/>
          <w:szCs w:val="23"/>
        </w:rPr>
        <w:t xml:space="preserve">Texto grego (NA28)</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⁹ Εἶπεν δὲ καὶ πρός τινας τοὺς πεποιθότας ἐφ᾽ ἑαυτοῖς ὅτι εἰσὶν δίκαιοι καὶ ἐξουθενοῦντας τοὺς λοιποὺς τὴν παραβολὴν ταύτην· ¹⁰ Ἄνθρωποι δύο ἀνέβησαν εἰς τὸ ἱερὸν προσεύξασθαι, ὁ εἷς Φαρισαῖος καὶ ὁ ἕτερος τελώνης. ¹¹ ὁ Φαρισαῖος σταθεὶς πρὸς ἑαυτὸν ταῦτα προσηύχετο· ὁ θεός, εὐχαριστῶ σοι ὅτι οὐκ εἰμὶ ὥσπερ οἱ λοιποὶ τῶν ἀνθρώπων, ἅρπαγες, ἄδικοι, μοιχοί, ἢ καὶ ὡς οὗτος ὁ τελώνης· ¹² νηστεύω δὶς τοῦ σαββάτου, ἀποδεκατῶ πάντα ὅσα κτῶμαι. ¹³ ὁ δὲ τελώνης μακρόθεν ἑστὼς οὐκ ἤθελεν οὐδὲ τοὺς ὀφθαλμοὺς ἐπᾶραι εἰς τὸν οὐρανόν, ἀλλ᾽ ἔτυπτεν τὸ στῆθος αὐτοῦ λέγων· ὁ θεός, ἱλάσθητί μοι τῷ ἁμαρτωλῷ. ¹⁴ λέγω ὑμῖν, κατέβη οὗτος δεδικαιωμένος εἰς τὸν οἶκον αὐτοῦ παρ᾽ ἐκεῖνον· ὅτι πᾶς ὁ ὑψῶν ἑαυτὸν ταπεινωθήσεται, ὁ δὲ ταπεινῶν ἑαυτὸν ὑψωθήσεται.</w:t>
            </w:r>
          </w:p>
        </w:tc>
      </w:tr>
    </w:tbl>
    <w:p>
      <w:pPr>
        <w:spacing w:after="12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1 — Exegese do Texto</w:t>
      </w:r>
    </w:p>
    <w:p>
      <w:pPr>
        <w:keepNext/>
        <w:spacing w:after="110" w:before="240"/>
      </w:pPr>
      <w:r>
        <w:rPr>
          <w:rFonts w:ascii="Cambria" w:cs="Cambria" w:eastAsia="Cambria" w:hAnsi="Cambria"/>
          <w:b/>
          <w:bCs/>
          <w:i w:val="false"/>
          <w:iCs w:val="false"/>
          <w:color w:val="252544"/>
          <w:sz w:val="26"/>
          <w:szCs w:val="26"/>
        </w:rPr>
        <w:t xml:space="preserve">1.1 Gênero literário</w:t>
      </w:r>
    </w:p>
    <w:p>
      <w:pPr>
        <w:spacing w:after="150" w:before="0" w:line="300" w:lineRule="auto"/>
        <w:jc w:val="left"/>
      </w:pPr>
      <w:r>
        <w:rPr>
          <w:rFonts w:ascii="Cambria" w:cs="Cambria" w:eastAsia="Cambria" w:hAnsi="Cambria"/>
          <w:b/>
          <w:bCs/>
          <w:i w:val="false"/>
          <w:iCs w:val="false"/>
          <w:color w:val="2B2B33"/>
          <w:sz w:val="23"/>
          <w:szCs w:val="23"/>
        </w:rPr>
        <w:t xml:space="preserve">Parábola</w:t>
      </w:r>
      <w:r>
        <w:rPr>
          <w:rFonts w:ascii="Cambria" w:cs="Cambria" w:eastAsia="Cambria" w:hAnsi="Cambria"/>
          <w:b w:val="false"/>
          <w:bCs w:val="false"/>
          <w:i w:val="false"/>
          <w:iCs w:val="false"/>
          <w:color w:val="2B2B33"/>
          <w:sz w:val="23"/>
          <w:szCs w:val="23"/>
        </w:rPr>
        <w:t xml:space="preserve">, do tipo que os estudiosos chamam de </w:t>
      </w:r>
      <w:r>
        <w:rPr>
          <w:rFonts w:ascii="Cambria" w:cs="Cambria" w:eastAsia="Cambria" w:hAnsi="Cambria"/>
          <w:b w:val="false"/>
          <w:bCs w:val="false"/>
          <w:i/>
          <w:iCs/>
          <w:color w:val="2B2B33"/>
          <w:sz w:val="23"/>
          <w:szCs w:val="23"/>
        </w:rPr>
        <w:t xml:space="preserve">história-exemplo</w:t>
      </w:r>
      <w:r>
        <w:rPr>
          <w:rFonts w:ascii="Cambria" w:cs="Cambria" w:eastAsia="Cambria" w:hAnsi="Cambria"/>
          <w:b w:val="false"/>
          <w:bCs w:val="false"/>
          <w:i w:val="false"/>
          <w:iCs w:val="false"/>
          <w:color w:val="2B2B33"/>
          <w:sz w:val="23"/>
          <w:szCs w:val="23"/>
        </w:rPr>
        <w:t xml:space="preserve"> (alemão </w:t>
      </w:r>
      <w:r>
        <w:rPr>
          <w:rFonts w:ascii="Cambria" w:cs="Cambria" w:eastAsia="Cambria" w:hAnsi="Cambria"/>
          <w:b w:val="false"/>
          <w:bCs w:val="false"/>
          <w:i/>
          <w:iCs/>
          <w:color w:val="2B2B33"/>
          <w:sz w:val="23"/>
          <w:szCs w:val="23"/>
        </w:rPr>
        <w:t xml:space="preserve">Beispielerzählung</w:t>
      </w:r>
      <w:r>
        <w:rPr>
          <w:rFonts w:ascii="Cambria" w:cs="Cambria" w:eastAsia="Cambria" w:hAnsi="Cambria"/>
          <w:b w:val="false"/>
          <w:bCs w:val="false"/>
          <w:i w:val="false"/>
          <w:iCs w:val="false"/>
          <w:color w:val="2B2B33"/>
          <w:sz w:val="23"/>
          <w:szCs w:val="23"/>
        </w:rPr>
        <w:t xml:space="preserve">): em vez de uma imagem tirada da natureza ou do trabalho (ovelha, moeda, semente), a história põe em cena dois tipos humanos reais e conhecidos, e o leitor é chamado a se ver num deles. Faz família com o Bom Samaritano (10.30-37), o rico insensato (12.16-21) e o rico e Lázaro (16.19-31), todas exclusivas de Lucas. Com Snodgrass, pode ser lida também como </w:t>
      </w:r>
      <w:r>
        <w:rPr>
          <w:rFonts w:ascii="Cambria" w:cs="Cambria" w:eastAsia="Cambria" w:hAnsi="Cambria"/>
          <w:b/>
          <w:bCs/>
          <w:i w:val="false"/>
          <w:iCs w:val="false"/>
          <w:color w:val="2B2B33"/>
          <w:sz w:val="23"/>
          <w:szCs w:val="23"/>
        </w:rPr>
        <w:t xml:space="preserve">parábola de contraste de dois personagens</w:t>
      </w:r>
      <w:r>
        <w:rPr>
          <w:rFonts w:ascii="Cambria" w:cs="Cambria" w:eastAsia="Cambria" w:hAnsi="Cambria"/>
          <w:b w:val="false"/>
          <w:bCs w:val="false"/>
          <w:i w:val="false"/>
          <w:iCs w:val="false"/>
          <w:color w:val="2B2B33"/>
          <w:sz w:val="23"/>
          <w:szCs w:val="23"/>
        </w:rPr>
        <w:t xml:space="preserve">: o sentido nasce da comparação entre os dois.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Forma: </w:t>
      </w:r>
      <w:r>
        <w:rPr>
          <w:rFonts w:ascii="Cambria" w:cs="Cambria" w:eastAsia="Cambria" w:hAnsi="Cambria"/>
          <w:b/>
          <w:bCs/>
          <w:i w:val="false"/>
          <w:iCs w:val="false"/>
          <w:color w:val="2B2B33"/>
          <w:sz w:val="23"/>
          <w:szCs w:val="23"/>
        </w:rPr>
        <w:t xml:space="preserve">narrativa que funciona como discurso</w:t>
      </w:r>
      <w:r>
        <w:rPr>
          <w:rFonts w:ascii="Cambria" w:cs="Cambria" w:eastAsia="Cambria" w:hAnsi="Cambria"/>
          <w:b w:val="false"/>
          <w:bCs w:val="false"/>
          <w:i w:val="false"/>
          <w:iCs w:val="false"/>
          <w:color w:val="2B2B33"/>
          <w:sz w:val="23"/>
          <w:szCs w:val="23"/>
        </w:rPr>
        <w:t xml:space="preserve">. O v. 9 é moldura do narrador (Lucas fala ao leitor); os vv. 10-13 são a história; o v. 14 é a sentença de Jesus, primeiro sobre a história (14a), depois como princípio geral (14b). As duas orações dentro da história (vv. 11-12 e 13) são falas que carregam o argumento — é nelas que o texto se decide.</w:t>
      </w:r>
    </w:p>
    <w:p>
      <w:pPr>
        <w:keepNext/>
        <w:spacing w:after="110" w:before="240"/>
      </w:pPr>
      <w:r>
        <w:rPr>
          <w:rFonts w:ascii="Cambria" w:cs="Cambria" w:eastAsia="Cambria" w:hAnsi="Cambria"/>
          <w:b/>
          <w:bCs/>
          <w:i w:val="false"/>
          <w:iCs w:val="false"/>
          <w:color w:val="252544"/>
          <w:sz w:val="26"/>
          <w:szCs w:val="26"/>
        </w:rPr>
        <w:t xml:space="preserve">1.2 Estrutura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Estrutura concêntrica, com os dois personagens no centro, em paralelo e em contraste: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10"/>
        <w:gridCol w:w="1110"/>
        <w:gridCol w:w="6446"/>
      </w:tblGrid>
      <w:tr>
        <w:trPr>
          <w:tblHeader/>
        </w:trPr>
        <w:tc>
          <w:tcPr>
            <w:tcW w:type="dxa" w:w="111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p>
        </w:tc>
        <w:tc>
          <w:tcPr>
            <w:tcW w:type="dxa" w:w="111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Versículo</w:t>
            </w:r>
          </w:p>
        </w:tc>
        <w:tc>
          <w:tcPr>
            <w:tcW w:type="dxa" w:w="6446"/>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Conteúdo</w:t>
            </w:r>
          </w:p>
        </w:tc>
      </w:tr>
      <w:tr>
        <w:trPr>
          <w:tblHeader w:val="false"/>
        </w:trPr>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w:t>
            </w:r>
          </w:p>
        </w:tc>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 9</w:t>
            </w:r>
          </w:p>
        </w:tc>
        <w:tc>
          <w:tcPr>
            <w:tcW w:type="dxa" w:w="644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narrador: para quem e por que a parábola foi contada — confiavam em si mesmos como </w:t>
            </w:r>
            <w:r>
              <w:rPr>
                <w:rFonts w:ascii="Cambria" w:cs="Cambria" w:eastAsia="Cambria" w:hAnsi="Cambria"/>
                <w:b w:val="false"/>
                <w:bCs w:val="false"/>
                <w:i/>
                <w:iCs/>
                <w:color w:val="2B2B33"/>
                <w:sz w:val="19"/>
                <w:szCs w:val="19"/>
              </w:rPr>
              <w:t xml:space="preserve">justos</w:t>
            </w:r>
            <w:r>
              <w:rPr>
                <w:rFonts w:ascii="Cambria" w:cs="Cambria" w:eastAsia="Cambria" w:hAnsi="Cambria"/>
                <w:b w:val="false"/>
                <w:bCs w:val="false"/>
                <w:i w:val="false"/>
                <w:iCs w:val="false"/>
                <w:color w:val="2B2B33"/>
                <w:sz w:val="19"/>
                <w:szCs w:val="19"/>
              </w:rPr>
              <w:t xml:space="preserve"> (δίκαιοι) e desprezavam </w:t>
            </w:r>
            <w:r>
              <w:rPr>
                <w:rFonts w:ascii="Cambria" w:cs="Cambria" w:eastAsia="Cambria" w:hAnsi="Cambria"/>
                <w:b w:val="false"/>
                <w:bCs w:val="false"/>
                <w:i/>
                <w:iCs/>
                <w:color w:val="2B2B33"/>
                <w:sz w:val="19"/>
                <w:szCs w:val="19"/>
              </w:rPr>
              <w:t xml:space="preserve">os outros</w:t>
            </w:r>
            <w:r>
              <w:rPr>
                <w:rFonts w:ascii="Cambria" w:cs="Cambria" w:eastAsia="Cambria" w:hAnsi="Cambria"/>
                <w:b w:val="false"/>
                <w:bCs w:val="false"/>
                <w:i w:val="false"/>
                <w:iCs w:val="false"/>
                <w:color w:val="2B2B33"/>
                <w:sz w:val="19"/>
                <w:szCs w:val="19"/>
              </w:rPr>
              <w:t xml:space="preserve"> (τοὺς λοιπούς)</w:t>
            </w:r>
          </w:p>
        </w:tc>
      </w:tr>
      <w:tr>
        <w:trPr>
          <w:tblHeader w:val="false"/>
        </w:trPr>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B</w:t>
            </w:r>
          </w:p>
        </w:tc>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 10</w:t>
            </w:r>
          </w:p>
        </w:tc>
        <w:tc>
          <w:tcPr>
            <w:tcW w:type="dxa" w:w="644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Cenário: dois homens </w:t>
            </w:r>
            <w:r>
              <w:rPr>
                <w:rFonts w:ascii="Cambria" w:cs="Cambria" w:eastAsia="Cambria" w:hAnsi="Cambria"/>
                <w:b/>
                <w:bCs/>
                <w:i w:val="false"/>
                <w:iCs w:val="false"/>
                <w:color w:val="2B2B33"/>
                <w:sz w:val="19"/>
                <w:szCs w:val="19"/>
              </w:rPr>
              <w:t xml:space="preserve">sobem</w:t>
            </w:r>
            <w:r>
              <w:rPr>
                <w:rFonts w:ascii="Cambria" w:cs="Cambria" w:eastAsia="Cambria" w:hAnsi="Cambria"/>
                <w:b w:val="false"/>
                <w:bCs w:val="false"/>
                <w:i w:val="false"/>
                <w:iCs w:val="false"/>
                <w:color w:val="2B2B33"/>
                <w:sz w:val="19"/>
                <w:szCs w:val="19"/>
              </w:rPr>
              <w:t xml:space="preserve"> (ἀνέβησαν) ao templo para orar</w:t>
            </w:r>
          </w:p>
        </w:tc>
      </w:tr>
      <w:tr>
        <w:trPr>
          <w:tblHeader w:val="false"/>
        </w:trPr>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w:t>
            </w:r>
          </w:p>
        </w:tc>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vv. 11-12</w:t>
            </w:r>
          </w:p>
        </w:tc>
        <w:tc>
          <w:tcPr>
            <w:tcW w:type="dxa" w:w="644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fariseu: postura (em pé, "de si para si") + oração (graças por não ser como </w:t>
            </w:r>
            <w:r>
              <w:rPr>
                <w:rFonts w:ascii="Cambria" w:cs="Cambria" w:eastAsia="Cambria" w:hAnsi="Cambria"/>
                <w:b w:val="false"/>
                <w:bCs w:val="false"/>
                <w:i/>
                <w:iCs/>
                <w:color w:val="2B2B33"/>
                <w:sz w:val="19"/>
                <w:szCs w:val="19"/>
              </w:rPr>
              <w:t xml:space="preserve">os outros</w:t>
            </w:r>
            <w:r>
              <w:rPr>
                <w:rFonts w:ascii="Cambria" w:cs="Cambria" w:eastAsia="Cambria" w:hAnsi="Cambria"/>
                <w:b w:val="false"/>
                <w:bCs w:val="false"/>
                <w:i w:val="false"/>
                <w:iCs w:val="false"/>
                <w:color w:val="2B2B33"/>
                <w:sz w:val="19"/>
                <w:szCs w:val="19"/>
              </w:rPr>
              <w:t xml:space="preserve">, os </w:t>
            </w:r>
            <w:r>
              <w:rPr>
                <w:rFonts w:ascii="Cambria" w:cs="Cambria" w:eastAsia="Cambria" w:hAnsi="Cambria"/>
                <w:b w:val="false"/>
                <w:bCs w:val="false"/>
                <w:i/>
                <w:iCs/>
                <w:color w:val="2B2B33"/>
                <w:sz w:val="19"/>
                <w:szCs w:val="19"/>
              </w:rPr>
              <w:t xml:space="preserve">injustos</w:t>
            </w:r>
            <w:r>
              <w:rPr>
                <w:rFonts w:ascii="Cambria" w:cs="Cambria" w:eastAsia="Cambria" w:hAnsi="Cambria"/>
                <w:b w:val="false"/>
                <w:bCs w:val="false"/>
                <w:i w:val="false"/>
                <w:iCs w:val="false"/>
                <w:color w:val="2B2B33"/>
                <w:sz w:val="19"/>
                <w:szCs w:val="19"/>
              </w:rPr>
              <w:t xml:space="preserve">, este publicano; e o currículo: jejum e dízimo)</w:t>
            </w:r>
          </w:p>
        </w:tc>
      </w:tr>
      <w:tr>
        <w:trPr>
          <w:tblHeader w:val="false"/>
        </w:trPr>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w:t>
            </w:r>
          </w:p>
        </w:tc>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 13</w:t>
            </w:r>
          </w:p>
        </w:tc>
        <w:tc>
          <w:tcPr>
            <w:tcW w:type="dxa" w:w="644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publicano: postura (em pé, longe, olhos baixos, batendo no peito) + oração ("Ó Deus, tem pena de mim, que sou pecador!")</w:t>
            </w:r>
          </w:p>
        </w:tc>
      </w:tr>
      <w:tr>
        <w:trPr>
          <w:tblHeader w:val="false"/>
        </w:trPr>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B′</w:t>
            </w:r>
          </w:p>
        </w:tc>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 14a</w:t>
            </w:r>
          </w:p>
        </w:tc>
        <w:tc>
          <w:tcPr>
            <w:tcW w:type="dxa" w:w="644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Desfecho: um </w:t>
            </w:r>
            <w:r>
              <w:rPr>
                <w:rFonts w:ascii="Cambria" w:cs="Cambria" w:eastAsia="Cambria" w:hAnsi="Cambria"/>
                <w:b/>
                <w:bCs/>
                <w:i w:val="false"/>
                <w:iCs w:val="false"/>
                <w:color w:val="2B2B33"/>
                <w:sz w:val="19"/>
                <w:szCs w:val="19"/>
              </w:rPr>
              <w:t xml:space="preserve">desce</w:t>
            </w:r>
            <w:r>
              <w:rPr>
                <w:rFonts w:ascii="Cambria" w:cs="Cambria" w:eastAsia="Cambria" w:hAnsi="Cambria"/>
                <w:b w:val="false"/>
                <w:bCs w:val="false"/>
                <w:i w:val="false"/>
                <w:iCs w:val="false"/>
                <w:color w:val="2B2B33"/>
                <w:sz w:val="19"/>
                <w:szCs w:val="19"/>
              </w:rPr>
              <w:t xml:space="preserve"> (κατέβη) para casa </w:t>
            </w:r>
            <w:r>
              <w:rPr>
                <w:rFonts w:ascii="Cambria" w:cs="Cambria" w:eastAsia="Cambria" w:hAnsi="Cambria"/>
                <w:b w:val="false"/>
                <w:bCs w:val="false"/>
                <w:i/>
                <w:iCs/>
                <w:color w:val="2B2B33"/>
                <w:sz w:val="19"/>
                <w:szCs w:val="19"/>
              </w:rPr>
              <w:t xml:space="preserve">justificado</w:t>
            </w:r>
            <w:r>
              <w:rPr>
                <w:rFonts w:ascii="Cambria" w:cs="Cambria" w:eastAsia="Cambria" w:hAnsi="Cambria"/>
                <w:b w:val="false"/>
                <w:bCs w:val="false"/>
                <w:i w:val="false"/>
                <w:iCs w:val="false"/>
                <w:color w:val="2B2B33"/>
                <w:sz w:val="19"/>
                <w:szCs w:val="19"/>
              </w:rPr>
              <w:t xml:space="preserve"> (δεδικαιωμένος), o outro não</w:t>
            </w:r>
          </w:p>
        </w:tc>
      </w:tr>
      <w:tr>
        <w:trPr>
          <w:tblHeader w:val="false"/>
        </w:trPr>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w:t>
            </w:r>
          </w:p>
        </w:tc>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 14b</w:t>
            </w:r>
          </w:p>
        </w:tc>
        <w:tc>
          <w:tcPr>
            <w:tcW w:type="dxa" w:w="644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princípio do Reino: quem se exalta será humilhado; quem se humilha será exaltado</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Estratégias usadas para encontrar a estrutura</w:t>
      </w:r>
    </w:p>
    <w:p>
      <w:pPr>
        <w:pStyle w:val="ListParagraph"/>
        <w:numPr>
          <w:ilvl w:val="0"/>
          <w:numId w:val="3"/>
        </w:numPr>
        <w:spacing w:after="70" w:before="0" w:line="288" w:lineRule="auto"/>
        <w:jc w:val="left"/>
      </w:pPr>
      <w:r>
        <w:rPr>
          <w:rFonts w:ascii="Cambria" w:cs="Cambria" w:eastAsia="Cambria" w:hAnsi="Cambria"/>
          <w:b/>
          <w:bCs/>
          <w:i w:val="false"/>
          <w:iCs w:val="false"/>
          <w:color w:val="2B2B33"/>
          <w:sz w:val="23"/>
          <w:szCs w:val="23"/>
        </w:rPr>
        <w:t xml:space="preserve">Moldura e inversão de movimento</w:t>
      </w:r>
      <w:r>
        <w:rPr>
          <w:rFonts w:ascii="Cambria" w:cs="Cambria" w:eastAsia="Cambria" w:hAnsi="Cambria"/>
          <w:b w:val="false"/>
          <w:bCs w:val="false"/>
          <w:i w:val="false"/>
          <w:iCs w:val="false"/>
          <w:color w:val="2B2B33"/>
          <w:sz w:val="23"/>
          <w:szCs w:val="23"/>
        </w:rPr>
        <w:t xml:space="preserve">: "subiram" (v. 10) ↔ "desceu" (v. 14). Os dois sobem iguais; descem diferentes. A história é o que acontece entre a subida e a descida.</w:t>
      </w:r>
    </w:p>
    <w:p>
      <w:pPr>
        <w:pStyle w:val="ListParagraph"/>
        <w:numPr>
          <w:ilvl w:val="0"/>
          <w:numId w:val="3"/>
        </w:numPr>
        <w:spacing w:after="70" w:before="0" w:line="288" w:lineRule="auto"/>
        <w:jc w:val="left"/>
      </w:pPr>
      <w:r>
        <w:rPr>
          <w:rFonts w:ascii="Cambria" w:cs="Cambria" w:eastAsia="Cambria" w:hAnsi="Cambria"/>
          <w:b/>
          <w:bCs/>
          <w:i w:val="false"/>
          <w:iCs w:val="false"/>
          <w:color w:val="2B2B33"/>
          <w:sz w:val="23"/>
          <w:szCs w:val="23"/>
        </w:rPr>
        <w:t xml:space="preserve">A cadeia da raiz </w:t>
      </w:r>
      <w:r>
        <w:rPr>
          <w:rFonts w:ascii="Cambria" w:cs="Cambria" w:eastAsia="Cambria" w:hAnsi="Cambria"/>
          <w:b/>
          <w:bCs/>
          <w:i/>
          <w:iCs/>
          <w:color w:val="2B2B33"/>
          <w:sz w:val="23"/>
          <w:szCs w:val="23"/>
        </w:rPr>
        <w:t xml:space="preserve">dik-</w:t>
      </w:r>
      <w:r>
        <w:rPr>
          <w:rFonts w:ascii="Cambria" w:cs="Cambria" w:eastAsia="Cambria" w:hAnsi="Cambria"/>
          <w:b/>
          <w:bCs/>
          <w:i w:val="false"/>
          <w:iCs w:val="false"/>
          <w:color w:val="2B2B33"/>
          <w:sz w:val="23"/>
          <w:szCs w:val="23"/>
        </w:rPr>
        <w:t xml:space="preserve"> (justo/justiça)</w:t>
      </w:r>
      <w:r>
        <w:rPr>
          <w:rFonts w:ascii="Cambria" w:cs="Cambria" w:eastAsia="Cambria" w:hAnsi="Cambria"/>
          <w:b w:val="false"/>
          <w:bCs w:val="false"/>
          <w:i w:val="false"/>
          <w:iCs w:val="false"/>
          <w:color w:val="2B2B33"/>
          <w:sz w:val="23"/>
          <w:szCs w:val="23"/>
        </w:rPr>
        <w:t xml:space="preserve"> amarra o texto inteiro: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 9 — δίκαιοι: eles </w:t>
      </w:r>
      <w:r>
        <w:rPr>
          <w:rFonts w:ascii="Cambria" w:cs="Cambria" w:eastAsia="Cambria" w:hAnsi="Cambria"/>
          <w:b w:val="false"/>
          <w:bCs w:val="false"/>
          <w:i/>
          <w:iCs/>
          <w:color w:val="2B2B33"/>
          <w:sz w:val="23"/>
          <w:szCs w:val="23"/>
        </w:rPr>
        <w:t xml:space="preserve">se consideram</w:t>
      </w:r>
      <w:r>
        <w:rPr>
          <w:rFonts w:ascii="Cambria" w:cs="Cambria" w:eastAsia="Cambria" w:hAnsi="Cambria"/>
          <w:b w:val="false"/>
          <w:bCs w:val="false"/>
          <w:i w:val="false"/>
          <w:iCs w:val="false"/>
          <w:color w:val="2B2B33"/>
          <w:sz w:val="23"/>
          <w:szCs w:val="23"/>
        </w:rPr>
        <w:t xml:space="preserve"> justos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 11 — ἄδικοι: o fariseu põe os outros na lista dos </w:t>
      </w:r>
      <w:r>
        <w:rPr>
          <w:rFonts w:ascii="Cambria" w:cs="Cambria" w:eastAsia="Cambria" w:hAnsi="Cambria"/>
          <w:b w:val="false"/>
          <w:bCs w:val="false"/>
          <w:i/>
          <w:iCs/>
          <w:color w:val="2B2B33"/>
          <w:sz w:val="23"/>
          <w:szCs w:val="23"/>
        </w:rPr>
        <w:t xml:space="preserve">injustos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 14 — δεδικαιωμένος: Deus </w:t>
      </w:r>
      <w:r>
        <w:rPr>
          <w:rFonts w:ascii="Cambria" w:cs="Cambria" w:eastAsia="Cambria" w:hAnsi="Cambria"/>
          <w:b w:val="false"/>
          <w:bCs w:val="false"/>
          <w:i/>
          <w:iCs/>
          <w:color w:val="2B2B33"/>
          <w:sz w:val="23"/>
          <w:szCs w:val="23"/>
        </w:rPr>
        <w:t xml:space="preserve">declara justo</w:t>
      </w:r>
      <w:r>
        <w:rPr>
          <w:rFonts w:ascii="Cambria" w:cs="Cambria" w:eastAsia="Cambria" w:hAnsi="Cambria"/>
          <w:b w:val="false"/>
          <w:bCs w:val="false"/>
          <w:i w:val="false"/>
          <w:iCs w:val="false"/>
          <w:color w:val="2B2B33"/>
          <w:sz w:val="23"/>
          <w:szCs w:val="23"/>
        </w:rPr>
        <w:t xml:space="preserve"> o publicano O fariseu se põe do lado dos </w:t>
      </w:r>
      <w:r>
        <w:rPr>
          <w:rFonts w:ascii="Cambria" w:cs="Cambria" w:eastAsia="Cambria" w:hAnsi="Cambria"/>
          <w:b w:val="false"/>
          <w:bCs w:val="false"/>
          <w:i/>
          <w:iCs/>
          <w:color w:val="2B2B33"/>
          <w:sz w:val="23"/>
          <w:szCs w:val="23"/>
        </w:rPr>
        <w:t xml:space="preserve">dikaioi</w:t>
      </w:r>
      <w:r>
        <w:rPr>
          <w:rFonts w:ascii="Cambria" w:cs="Cambria" w:eastAsia="Cambria" w:hAnsi="Cambria"/>
          <w:b w:val="false"/>
          <w:bCs w:val="false"/>
          <w:i w:val="false"/>
          <w:iCs w:val="false"/>
          <w:color w:val="2B2B33"/>
          <w:sz w:val="23"/>
          <w:szCs w:val="23"/>
        </w:rPr>
        <w:t xml:space="preserve"> e o publicano do lado dos </w:t>
      </w:r>
      <w:r>
        <w:rPr>
          <w:rFonts w:ascii="Cambria" w:cs="Cambria" w:eastAsia="Cambria" w:hAnsi="Cambria"/>
          <w:b w:val="false"/>
          <w:bCs w:val="false"/>
          <w:i/>
          <w:iCs/>
          <w:color w:val="2B2B33"/>
          <w:sz w:val="23"/>
          <w:szCs w:val="23"/>
        </w:rPr>
        <w:t xml:space="preserve">adikoi</w:t>
      </w:r>
      <w:r>
        <w:rPr>
          <w:rFonts w:ascii="Cambria" w:cs="Cambria" w:eastAsia="Cambria" w:hAnsi="Cambria"/>
          <w:b w:val="false"/>
          <w:bCs w:val="false"/>
          <w:i w:val="false"/>
          <w:iCs w:val="false"/>
          <w:color w:val="2B2B33"/>
          <w:sz w:val="23"/>
          <w:szCs w:val="23"/>
        </w:rPr>
        <w:t xml:space="preserve">; o veredito de Jesus inverte as duas posições. A pergunta do texto é: </w:t>
      </w:r>
      <w:r>
        <w:rPr>
          <w:rFonts w:ascii="Cambria" w:cs="Cambria" w:eastAsia="Cambria" w:hAnsi="Cambria"/>
          <w:b/>
          <w:bCs/>
          <w:i w:val="false"/>
          <w:iCs w:val="false"/>
          <w:color w:val="2B2B33"/>
          <w:sz w:val="23"/>
          <w:szCs w:val="23"/>
        </w:rPr>
        <w:t xml:space="preserve">quem é justo, e quem decide?</w:t>
      </w:r>
    </w:p>
    <w:p>
      <w:pPr>
        <w:pStyle w:val="ListParagraph"/>
        <w:numPr>
          <w:ilvl w:val="0"/>
          <w:numId w:val="3"/>
        </w:numPr>
        <w:spacing w:after="70" w:before="0" w:line="288" w:lineRule="auto"/>
        <w:jc w:val="left"/>
      </w:pPr>
      <w:r>
        <w:rPr>
          <w:rFonts w:ascii="Cambria" w:cs="Cambria" w:eastAsia="Cambria" w:hAnsi="Cambria"/>
          <w:b/>
          <w:bCs/>
          <w:i w:val="false"/>
          <w:iCs w:val="false"/>
          <w:color w:val="2B2B33"/>
          <w:sz w:val="23"/>
          <w:szCs w:val="23"/>
        </w:rPr>
        <w:t xml:space="preserve">"Os outros" (λοιποί)</w:t>
      </w:r>
      <w:r>
        <w:rPr>
          <w:rFonts w:ascii="Cambria" w:cs="Cambria" w:eastAsia="Cambria" w:hAnsi="Cambria"/>
          <w:b w:val="false"/>
          <w:bCs w:val="false"/>
          <w:i w:val="false"/>
          <w:iCs w:val="false"/>
          <w:color w:val="2B2B33"/>
          <w:sz w:val="23"/>
          <w:szCs w:val="23"/>
        </w:rPr>
        <w:t xml:space="preserve"> aparece no v. 9 (narrador) e no v. 11 (boca do fariseu). O diagnóstico de Lucas é confirmado pelas palavras do próprio personagem: o desprezo pelos "outros" não é acusação externa, é o conteúdo da oração dele.</w:t>
      </w:r>
    </w:p>
    <w:p>
      <w:pPr>
        <w:pStyle w:val="ListParagraph"/>
        <w:numPr>
          <w:ilvl w:val="0"/>
          <w:numId w:val="3"/>
        </w:numPr>
        <w:spacing w:after="70" w:before="0" w:line="288" w:lineRule="auto"/>
        <w:jc w:val="left"/>
      </w:pPr>
      <w:r>
        <w:rPr>
          <w:rFonts w:ascii="Cambria" w:cs="Cambria" w:eastAsia="Cambria" w:hAnsi="Cambria"/>
          <w:b/>
          <w:bCs/>
          <w:i w:val="false"/>
          <w:iCs w:val="false"/>
          <w:color w:val="2B2B33"/>
          <w:sz w:val="23"/>
          <w:szCs w:val="23"/>
        </w:rPr>
        <w:t xml:space="preserve">Contraste de extensão e de foco nas orações</w:t>
      </w:r>
      <w:r>
        <w:rPr>
          <w:rFonts w:ascii="Cambria" w:cs="Cambria" w:eastAsia="Cambria" w:hAnsi="Cambria"/>
          <w:b w:val="false"/>
          <w:bCs w:val="false"/>
          <w:i w:val="false"/>
          <w:iCs w:val="false"/>
          <w:color w:val="2B2B33"/>
          <w:sz w:val="23"/>
          <w:szCs w:val="23"/>
        </w:rPr>
        <w:t xml:space="preserv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Fariseu: 29 palavras em grego; Deus aparece só no vocativo ("Ó Deus"); o sujeito dos cinco verbos é "eu" (</w:t>
      </w:r>
      <w:r>
        <w:rPr>
          <w:rFonts w:ascii="Cambria" w:cs="Cambria" w:eastAsia="Cambria" w:hAnsi="Cambria"/>
          <w:b w:val="false"/>
          <w:bCs w:val="false"/>
          <w:i/>
          <w:iCs/>
          <w:color w:val="2B2B33"/>
          <w:sz w:val="23"/>
          <w:szCs w:val="23"/>
        </w:rPr>
        <w:t xml:space="preserve">dou graças, não sou, jejuo, dou o dízimo, ganho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bCs/>
          <w:i w:val="false"/>
          <w:iCs w:val="false"/>
          <w:color w:val="2B2B33"/>
          <w:sz w:val="23"/>
          <w:szCs w:val="23"/>
        </w:rPr>
        <w:t xml:space="preserve">nenhum pedido</w:t>
      </w:r>
      <w:r>
        <w:rPr>
          <w:rFonts w:ascii="Cambria" w:cs="Cambria" w:eastAsia="Cambria" w:hAnsi="Cambria"/>
          <w:b w:val="false"/>
          <w:bCs w:val="false"/>
          <w:i w:val="false"/>
          <w:iCs w:val="false"/>
          <w:color w:val="2B2B33"/>
          <w:sz w:val="23"/>
          <w:szCs w:val="23"/>
        </w:rPr>
        <w:t xml:space="preserve">; olha para os lados ("este publicano")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Publicano: 6 palavras (ὁ θεός, ἱλάσθητί μοι τῷ ἁμαρτωλῷ); Deus é o sujeito da ação pedida; </w:t>
      </w:r>
      <w:r>
        <w:rPr>
          <w:rFonts w:ascii="Cambria" w:cs="Cambria" w:eastAsia="Cambria" w:hAnsi="Cambria"/>
          <w:b/>
          <w:bCs/>
          <w:i w:val="false"/>
          <w:iCs w:val="false"/>
          <w:color w:val="2B2B33"/>
          <w:sz w:val="23"/>
          <w:szCs w:val="23"/>
        </w:rPr>
        <w:t xml:space="preserve">só um pedido</w:t>
      </w:r>
      <w:r>
        <w:rPr>
          <w:rFonts w:ascii="Cambria" w:cs="Cambria" w:eastAsia="Cambria" w:hAnsi="Cambria"/>
          <w:b w:val="false"/>
          <w:bCs w:val="false"/>
          <w:i w:val="false"/>
          <w:iCs w:val="false"/>
          <w:color w:val="2B2B33"/>
          <w:sz w:val="23"/>
          <w:szCs w:val="23"/>
        </w:rPr>
        <w:t xml:space="preserve">; não olha para ninguém além de Deus e de si</w:t>
      </w:r>
    </w:p>
    <w:p>
      <w:pPr>
        <w:pStyle w:val="ListParagraph"/>
        <w:numPr>
          <w:ilvl w:val="0"/>
          <w:numId w:val="3"/>
        </w:numPr>
        <w:spacing w:after="70" w:before="0" w:line="288" w:lineRule="auto"/>
        <w:jc w:val="left"/>
      </w:pPr>
      <w:r>
        <w:rPr>
          <w:rFonts w:ascii="Cambria" w:cs="Cambria" w:eastAsia="Cambria" w:hAnsi="Cambria"/>
          <w:b/>
          <w:bCs/>
          <w:i w:val="false"/>
          <w:iCs w:val="false"/>
          <w:color w:val="2B2B33"/>
          <w:sz w:val="23"/>
          <w:szCs w:val="23"/>
        </w:rPr>
        <w:t xml:space="preserve">Contraste de postura</w:t>
      </w:r>
      <w:r>
        <w:rPr>
          <w:rFonts w:ascii="Cambria" w:cs="Cambria" w:eastAsia="Cambria" w:hAnsi="Cambria"/>
          <w:b w:val="false"/>
          <w:bCs w:val="false"/>
          <w:i w:val="false"/>
          <w:iCs w:val="false"/>
          <w:color w:val="2B2B33"/>
          <w:sz w:val="23"/>
          <w:szCs w:val="23"/>
        </w:rPr>
        <w:t xml:space="preserve">: os dois ficam em pé (postura normal de oração, cf. 1Sm 1.26; Mc 11.25), mas um "de si para si" e o outro "longe"; erguer os olhos era gesto comum de oração (Sl 123.1; Jo 17.1), e o publicano nem isso ousa; bater no peito é gesto de dor e remorso (cf. Lc 23.48).</w:t>
      </w:r>
    </w:p>
    <w:p>
      <w:pPr>
        <w:pStyle w:val="ListParagraph"/>
        <w:numPr>
          <w:ilvl w:val="0"/>
          <w:numId w:val="3"/>
        </w:numPr>
        <w:spacing w:after="70" w:before="0" w:line="288" w:lineRule="auto"/>
        <w:jc w:val="left"/>
      </w:pPr>
      <w:r>
        <w:rPr>
          <w:rFonts w:ascii="Cambria" w:cs="Cambria" w:eastAsia="Cambria" w:hAnsi="Cambria"/>
          <w:b/>
          <w:bCs/>
          <w:i w:val="false"/>
          <w:iCs w:val="false"/>
          <w:color w:val="2B2B33"/>
          <w:sz w:val="23"/>
          <w:szCs w:val="23"/>
        </w:rPr>
        <w:t xml:space="preserve">Fórmula de autoridade</w:t>
      </w:r>
      <w:r>
        <w:rPr>
          <w:rFonts w:ascii="Cambria" w:cs="Cambria" w:eastAsia="Cambria" w:hAnsi="Cambria"/>
          <w:b w:val="false"/>
          <w:bCs w:val="false"/>
          <w:i w:val="false"/>
          <w:iCs w:val="false"/>
          <w:color w:val="2B2B33"/>
          <w:sz w:val="23"/>
          <w:szCs w:val="23"/>
        </w:rPr>
        <w:t xml:space="preserve">: "Digo a vocês" (λέγω ὑμῖν, v. 14) marca a passagem da história para o veredito.</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Ênfase do autor</w:t>
      </w:r>
      <w:r>
        <w:rPr>
          <w:rFonts w:ascii="Cambria" w:cs="Cambria" w:eastAsia="Cambria" w:hAnsi="Cambria"/>
          <w:b w:val="false"/>
          <w:bCs w:val="false"/>
          <w:i w:val="false"/>
          <w:iCs w:val="false"/>
          <w:color w:val="2B2B33"/>
          <w:sz w:val="23"/>
          <w:szCs w:val="23"/>
        </w:rPr>
        <w:t xml:space="preserve">: a ênfase está na </w:t>
      </w:r>
      <w:r>
        <w:rPr>
          <w:rFonts w:ascii="Cambria" w:cs="Cambria" w:eastAsia="Cambria" w:hAnsi="Cambria"/>
          <w:b/>
          <w:bCs/>
          <w:i w:val="false"/>
          <w:iCs w:val="false"/>
          <w:color w:val="2B2B33"/>
          <w:sz w:val="23"/>
          <w:szCs w:val="23"/>
        </w:rPr>
        <w:t xml:space="preserve">moldura</w:t>
      </w:r>
      <w:r>
        <w:rPr>
          <w:rFonts w:ascii="Cambria" w:cs="Cambria" w:eastAsia="Cambria" w:hAnsi="Cambria"/>
          <w:b w:val="false"/>
          <w:bCs w:val="false"/>
          <w:i w:val="false"/>
          <w:iCs w:val="false"/>
          <w:color w:val="2B2B33"/>
          <w:sz w:val="23"/>
          <w:szCs w:val="23"/>
        </w:rPr>
        <w:t xml:space="preserve"> (v. 9) e no </w:t>
      </w:r>
      <w:r>
        <w:rPr>
          <w:rFonts w:ascii="Cambria" w:cs="Cambria" w:eastAsia="Cambria" w:hAnsi="Cambria"/>
          <w:b/>
          <w:bCs/>
          <w:i w:val="false"/>
          <w:iCs w:val="false"/>
          <w:color w:val="2B2B33"/>
          <w:sz w:val="23"/>
          <w:szCs w:val="23"/>
        </w:rPr>
        <w:t xml:space="preserve">veredito</w:t>
      </w:r>
      <w:r>
        <w:rPr>
          <w:rFonts w:ascii="Cambria" w:cs="Cambria" w:eastAsia="Cambria" w:hAnsi="Cambria"/>
          <w:b w:val="false"/>
          <w:bCs w:val="false"/>
          <w:i w:val="false"/>
          <w:iCs w:val="false"/>
          <w:color w:val="2B2B33"/>
          <w:sz w:val="23"/>
          <w:szCs w:val="23"/>
        </w:rPr>
        <w:t xml:space="preserve"> (v. 14), que interpretam a história. O fariseu recebe mais espaço e mais palavras, mas só para que o leitor ouça, da boca dele, aquilo de que o v. 9 o acusa. O clímax é o v. 14a: o veredito de Jesus derruba a avaliação religiosa óbvia do primeiro público. O peso cai sobre a palavra </w:t>
      </w:r>
      <w:r>
        <w:rPr>
          <w:rFonts w:ascii="Cambria" w:cs="Cambria" w:eastAsia="Cambria" w:hAnsi="Cambria"/>
          <w:b w:val="false"/>
          <w:bCs w:val="false"/>
          <w:i/>
          <w:iCs/>
          <w:color w:val="2B2B33"/>
          <w:sz w:val="23"/>
          <w:szCs w:val="23"/>
        </w:rPr>
        <w:t xml:space="preserve">justificado</w:t>
      </w:r>
      <w:r>
        <w:rPr>
          <w:rFonts w:ascii="Cambria" w:cs="Cambria" w:eastAsia="Cambria" w:hAnsi="Cambria"/>
          <w:b w:val="false"/>
          <w:bCs w:val="false"/>
          <w:i w:val="false"/>
          <w:iCs w:val="false"/>
          <w:color w:val="2B2B33"/>
          <w:sz w:val="23"/>
          <w:szCs w:val="23"/>
        </w:rPr>
        <w:t xml:space="preserve">: a justiça que o fariseu atribui a si (v. 9) é dada por Deus ao publicano (v. 14).</w:t>
      </w:r>
    </w:p>
    <w:p>
      <w:pPr>
        <w:spacing w:after="150" w:before="0" w:line="300" w:lineRule="auto"/>
        <w:jc w:val="left"/>
      </w:pPr>
      <w:r>
        <w:rPr>
          <w:rFonts w:ascii="Cambria" w:cs="Cambria" w:eastAsia="Cambria" w:hAnsi="Cambria"/>
          <w:b/>
          <w:bCs/>
          <w:i w:val="false"/>
          <w:iCs w:val="false"/>
          <w:color w:val="2B2B33"/>
          <w:sz w:val="23"/>
          <w:szCs w:val="23"/>
        </w:rPr>
        <w:t xml:space="preserve">Observação de "Permanecer na Linha"</w:t>
      </w:r>
      <w:r>
        <w:rPr>
          <w:rFonts w:ascii="Cambria" w:cs="Cambria" w:eastAsia="Cambria" w:hAnsi="Cambria"/>
          <w:b w:val="false"/>
          <w:bCs w:val="false"/>
          <w:i w:val="false"/>
          <w:iCs w:val="false"/>
          <w:color w:val="2B2B33"/>
          <w:sz w:val="23"/>
          <w:szCs w:val="23"/>
        </w:rPr>
        <w:t xml:space="preserve">: o texto </w:t>
      </w:r>
      <w:r>
        <w:rPr>
          <w:rFonts w:ascii="Cambria" w:cs="Cambria" w:eastAsia="Cambria" w:hAnsi="Cambria"/>
          <w:b/>
          <w:bCs/>
          <w:i w:val="false"/>
          <w:iCs w:val="false"/>
          <w:color w:val="2B2B33"/>
          <w:sz w:val="23"/>
          <w:szCs w:val="23"/>
        </w:rPr>
        <w:t xml:space="preserve">não</w:t>
      </w:r>
      <w:r>
        <w:rPr>
          <w:rFonts w:ascii="Cambria" w:cs="Cambria" w:eastAsia="Cambria" w:hAnsi="Cambria"/>
          <w:b w:val="false"/>
          <w:bCs w:val="false"/>
          <w:i w:val="false"/>
          <w:iCs w:val="false"/>
          <w:color w:val="2B2B33"/>
          <w:sz w:val="23"/>
          <w:szCs w:val="23"/>
        </w:rPr>
        <w:t xml:space="preserve"> diz que o fariseu mente sobre suas obras. O jejum e o dízimo são reais e até vão além da Lei (ver 1.3). O problema que Lucas aponta não é a hipocrisia de fachada (como em outras passagens), mas </w:t>
      </w:r>
      <w:r>
        <w:rPr>
          <w:rFonts w:ascii="Cambria" w:cs="Cambria" w:eastAsia="Cambria" w:hAnsi="Cambria"/>
          <w:b w:val="false"/>
          <w:bCs w:val="false"/>
          <w:i/>
          <w:iCs/>
          <w:color w:val="2B2B33"/>
          <w:sz w:val="23"/>
          <w:szCs w:val="23"/>
        </w:rPr>
        <w:t xml:space="preserve">em que ele confia</w:t>
      </w:r>
      <w:r>
        <w:rPr>
          <w:rFonts w:ascii="Cambria" w:cs="Cambria" w:eastAsia="Cambria" w:hAnsi="Cambria"/>
          <w:b w:val="false"/>
          <w:bCs w:val="false"/>
          <w:i w:val="false"/>
          <w:iCs w:val="false"/>
          <w:color w:val="2B2B33"/>
          <w:sz w:val="23"/>
          <w:szCs w:val="23"/>
        </w:rPr>
        <w:t xml:space="preserve"> (v. 9) e </w:t>
      </w:r>
      <w:r>
        <w:rPr>
          <w:rFonts w:ascii="Cambria" w:cs="Cambria" w:eastAsia="Cambria" w:hAnsi="Cambria"/>
          <w:b w:val="false"/>
          <w:bCs w:val="false"/>
          <w:i/>
          <w:iCs/>
          <w:color w:val="2B2B33"/>
          <w:sz w:val="23"/>
          <w:szCs w:val="23"/>
        </w:rPr>
        <w:t xml:space="preserve">como trata os outros</w:t>
      </w:r>
      <w:r>
        <w:rPr>
          <w:rFonts w:ascii="Cambria" w:cs="Cambria" w:eastAsia="Cambria" w:hAnsi="Cambria"/>
          <w:b w:val="false"/>
          <w:bCs w:val="false"/>
          <w:i w:val="false"/>
          <w:iCs w:val="false"/>
          <w:color w:val="2B2B33"/>
          <w:sz w:val="23"/>
          <w:szCs w:val="23"/>
        </w:rPr>
        <w:t xml:space="preserve"> (vv. 9, 11). Também não diz que o publicano mudou de profissão ou restituiu algo — isso aparecerá com Zaqueu (19.8), não aqui. Aqui ele é justificado por um clamor.</w:t>
      </w:r>
    </w:p>
    <w:p>
      <w:pPr>
        <w:keepNext/>
        <w:spacing w:after="110" w:before="240"/>
      </w:pPr>
      <w:r>
        <w:rPr>
          <w:rFonts w:ascii="Cambria" w:cs="Cambria" w:eastAsia="Cambria" w:hAnsi="Cambria"/>
          <w:b/>
          <w:bCs/>
          <w:i w:val="false"/>
          <w:iCs w:val="false"/>
          <w:color w:val="252544"/>
          <w:sz w:val="26"/>
          <w:szCs w:val="26"/>
        </w:rPr>
        <w:t xml:space="preserve">1.3 Contexto</w:t>
      </w:r>
    </w:p>
    <w:p>
      <w:pPr>
        <w:spacing w:after="150" w:before="0" w:line="300" w:lineRule="auto"/>
        <w:jc w:val="left"/>
      </w:pPr>
      <w:r>
        <w:rPr>
          <w:rFonts w:ascii="Cambria" w:cs="Cambria" w:eastAsia="Cambria" w:hAnsi="Cambria"/>
          <w:b/>
          <w:bCs/>
          <w:i w:val="false"/>
          <w:iCs w:val="false"/>
          <w:color w:val="2B2B33"/>
          <w:sz w:val="23"/>
          <w:szCs w:val="23"/>
        </w:rPr>
        <w:t xml:space="preserve">Literário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Seção maior</w:t>
      </w:r>
      <w:r>
        <w:rPr>
          <w:rFonts w:ascii="Cambria" w:cs="Cambria" w:eastAsia="Cambria" w:hAnsi="Cambria"/>
          <w:b w:val="false"/>
          <w:bCs w:val="false"/>
          <w:i w:val="false"/>
          <w:iCs w:val="false"/>
          <w:color w:val="2B2B33"/>
          <w:sz w:val="23"/>
          <w:szCs w:val="23"/>
        </w:rPr>
        <w:t xml:space="preserve">: a "viagem a Jerusalém" (9.51–19.27), em que Jesus ensina os discípulos a caminho da cruz, em meio a conflitos crescentes com fariseus e mestres da Lei.</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Antes — 17.20–18.8</w:t>
      </w:r>
      <w:r>
        <w:rPr>
          <w:rFonts w:ascii="Cambria" w:cs="Cambria" w:eastAsia="Cambria" w:hAnsi="Cambria"/>
          <w:b w:val="false"/>
          <w:bCs w:val="false"/>
          <w:i w:val="false"/>
          <w:iCs w:val="false"/>
          <w:color w:val="2B2B33"/>
          <w:sz w:val="23"/>
          <w:szCs w:val="23"/>
        </w:rPr>
        <w:t xml:space="preserve">: ensino sobre a vinda do Reino e do Filho do Homem, que termina com a pergunta: "quando o Filho do Homem vier, será que ainda encontrará fé sobre a terra?" (18.8). A parábola seguinte mostra que tipo de fé será encontrada: não a autoconfiança, mas o clamor.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Par imediato — 18.1-8 (a viúva e o juiz)</w:t>
      </w:r>
      <w:r>
        <w:rPr>
          <w:rFonts w:ascii="Cambria" w:cs="Cambria" w:eastAsia="Cambria" w:hAnsi="Cambria"/>
          <w:b w:val="false"/>
          <w:bCs w:val="false"/>
          <w:i w:val="false"/>
          <w:iCs w:val="false"/>
          <w:color w:val="2B2B33"/>
          <w:sz w:val="23"/>
          <w:szCs w:val="23"/>
        </w:rPr>
        <w:t xml:space="preserve">: duas parábolas sobre oração, em par (mulher / homem, padrão comum em Lucas). A primeira ensina a </w:t>
      </w:r>
      <w:r>
        <w:rPr>
          <w:rFonts w:ascii="Cambria" w:cs="Cambria" w:eastAsia="Cambria" w:hAnsi="Cambria"/>
          <w:b w:val="false"/>
          <w:bCs w:val="false"/>
          <w:i/>
          <w:iCs/>
          <w:color w:val="2B2B33"/>
          <w:sz w:val="23"/>
          <w:szCs w:val="23"/>
        </w:rPr>
        <w:t xml:space="preserve">perseverar</w:t>
      </w:r>
      <w:r>
        <w:rPr>
          <w:rFonts w:ascii="Cambria" w:cs="Cambria" w:eastAsia="Cambria" w:hAnsi="Cambria"/>
          <w:b w:val="false"/>
          <w:bCs w:val="false"/>
          <w:i w:val="false"/>
          <w:iCs w:val="false"/>
          <w:color w:val="2B2B33"/>
          <w:sz w:val="23"/>
          <w:szCs w:val="23"/>
        </w:rPr>
        <w:t xml:space="preserve"> na oração; a segunda, </w:t>
      </w:r>
      <w:r>
        <w:rPr>
          <w:rFonts w:ascii="Cambria" w:cs="Cambria" w:eastAsia="Cambria" w:hAnsi="Cambria"/>
          <w:b w:val="false"/>
          <w:bCs w:val="false"/>
          <w:i/>
          <w:iCs/>
          <w:color w:val="2B2B33"/>
          <w:sz w:val="23"/>
          <w:szCs w:val="23"/>
        </w:rPr>
        <w:t xml:space="preserve">com que coração</w:t>
      </w:r>
      <w:r>
        <w:rPr>
          <w:rFonts w:ascii="Cambria" w:cs="Cambria" w:eastAsia="Cambria" w:hAnsi="Cambria"/>
          <w:b w:val="false"/>
          <w:bCs w:val="false"/>
          <w:i w:val="false"/>
          <w:iCs w:val="false"/>
          <w:color w:val="2B2B33"/>
          <w:sz w:val="23"/>
          <w:szCs w:val="23"/>
        </w:rPr>
        <w:t xml:space="preserve"> orar. A viúva e o publicano têm algo em comum: não têm nada a oferecer, só podem pedir.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Depois — 18.15-17 (as crianças)</w:t>
      </w:r>
      <w:r>
        <w:rPr>
          <w:rFonts w:ascii="Cambria" w:cs="Cambria" w:eastAsia="Cambria" w:hAnsi="Cambria"/>
          <w:b w:val="false"/>
          <w:bCs w:val="false"/>
          <w:i w:val="false"/>
          <w:iCs w:val="false"/>
          <w:color w:val="2B2B33"/>
          <w:sz w:val="23"/>
          <w:szCs w:val="23"/>
        </w:rPr>
        <w:t xml:space="preserve">: "Quem não receber o Reino de Deus como uma criança de maneira nenhuma entrará nele" (v. 17). A criança é o publicano em outra figura: quem recebe sem currículo.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Depois — 18.18-30 (o homem de destaque)</w:t>
      </w:r>
      <w:r>
        <w:rPr>
          <w:rFonts w:ascii="Cambria" w:cs="Cambria" w:eastAsia="Cambria" w:hAnsi="Cambria"/>
          <w:b w:val="false"/>
          <w:bCs w:val="false"/>
          <w:i w:val="false"/>
          <w:iCs w:val="false"/>
          <w:color w:val="2B2B33"/>
          <w:sz w:val="23"/>
          <w:szCs w:val="23"/>
        </w:rPr>
        <w:t xml:space="preserve">: "que farei para herdar a vida eterna?" e "Tudo isso tenho observado desde a minha juventude" (vv. 18, 21). Outro homem que sobe com o currículo na mão; e a pergunta dos ouvintes, "quem pode ser salvo?" (v. 26), recebe a resposta de que o impossível aos homens é possível a Deus (v. 27).</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Ecos em Lucas</w:t>
      </w:r>
      <w:r>
        <w:rPr>
          <w:rFonts w:ascii="Cambria" w:cs="Cambria" w:eastAsia="Cambria" w:hAnsi="Cambria"/>
          <w:b w:val="false"/>
          <w:bCs w:val="false"/>
          <w:i w:val="false"/>
          <w:iCs w:val="false"/>
          <w:color w:val="2B2B33"/>
          <w:sz w:val="23"/>
          <w:szCs w:val="23"/>
        </w:rPr>
        <w:t xml:space="preserv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16.14-15 — aos fariseus: "Vocês são os que se justificam a si mesmos diante dos homens, mas Deus conhece o coração de vocês" (cf.; conferir NAA na Fase 6c). É praticamente o v. 9 em outras palavras.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10.29 — o intérprete da Lei, "querendo justificar-se" (cf.).</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7.36-50 — Simão, o fariseu, e a mulher pecadora: o mesmo contraste, agora na mesa; "aquele a quem pouco se perdoa, pouco ama" (cf.).</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15.1-2, 7 — os que murmuram contra a recepção de pecadores e os "justos que não necessitam de arrependimento" (já estudado: Lc 15.1-10).</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19.1-10 — Zaqueu, chefe dos publicanos: "Hoje houve salvação nesta casa" (19.9). O publicano da parábola "desceu justificado para a sua casa"; o publicano da história real recebe a salvação em sua casa.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14.11 — a mesma sentença do v. 14b, na parábola dos lugares à mesa: o princípio é repetido em Lucas, não é um acaso.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1.51-53 (Magnificat) e 6.20-26 (bem-aventuranças e ais): o tema lucano da </w:t>
      </w:r>
      <w:r>
        <w:rPr>
          <w:rFonts w:ascii="Cambria" w:cs="Cambria" w:eastAsia="Cambria" w:hAnsi="Cambria"/>
          <w:b/>
          <w:bCs/>
          <w:i w:val="false"/>
          <w:iCs w:val="false"/>
          <w:color w:val="2B2B33"/>
          <w:sz w:val="23"/>
          <w:szCs w:val="23"/>
        </w:rPr>
        <w:t xml:space="preserve">grande inversão</w:t>
      </w:r>
      <w:r>
        <w:rPr>
          <w:rFonts w:ascii="Cambria" w:cs="Cambria" w:eastAsia="Cambria" w:hAnsi="Cambria"/>
          <w:b w:val="false"/>
          <w:bCs w:val="false"/>
          <w:i w:val="false"/>
          <w:iCs w:val="false"/>
          <w:color w:val="2B2B33"/>
          <w:sz w:val="23"/>
          <w:szCs w:val="23"/>
        </w:rPr>
        <w:t xml:space="preserve"> — Deus derruba os soberbos e exalta os humildes.</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Histórico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Fariseus</w:t>
      </w:r>
      <w:r>
        <w:rPr>
          <w:rFonts w:ascii="Cambria" w:cs="Cambria" w:eastAsia="Cambria" w:hAnsi="Cambria"/>
          <w:b w:val="false"/>
          <w:bCs w:val="false"/>
          <w:i w:val="false"/>
          <w:iCs w:val="false"/>
          <w:color w:val="2B2B33"/>
          <w:sz w:val="23"/>
          <w:szCs w:val="23"/>
        </w:rPr>
        <w:t xml:space="preserve">: movimento leigo respeitado, dedicado ao estudo e à prática rigorosa da Torá e às regras de pureza. Para o primeiro público, o fariseu era o modelo de piedade — não o vilão caricato que o leitor cristão moderno já espera. A surpresa da parábola depende disso.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Publicanos</w:t>
      </w:r>
      <w:r>
        <w:rPr>
          <w:rFonts w:ascii="Cambria" w:cs="Cambria" w:eastAsia="Cambria" w:hAnsi="Cambria"/>
          <w:b w:val="false"/>
          <w:bCs w:val="false"/>
          <w:i w:val="false"/>
          <w:iCs w:val="false"/>
          <w:color w:val="2B2B33"/>
          <w:sz w:val="23"/>
          <w:szCs w:val="23"/>
        </w:rPr>
        <w:t xml:space="preserve"> (τελῶναι): judeus que cobravam impostos e taxas a serviço de Roma ou de seus aliados, com fama de extorsão (cf. Lc 3.12-13; 19.8) e vistos como traidores e impuros. Em Lucas, aparecem repetidamente como os que respondem a João e a Jesus (3.12; 5.27-32; 7.29, 34; 15.1; 19.1-10). Para o primeiro público, o publicano era o paradigma do pecador público.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templo e as horas de oração</w:t>
      </w:r>
      <w:r>
        <w:rPr>
          <w:rFonts w:ascii="Cambria" w:cs="Cambria" w:eastAsia="Cambria" w:hAnsi="Cambria"/>
          <w:b w:val="false"/>
          <w:bCs w:val="false"/>
          <w:i w:val="false"/>
          <w:iCs w:val="false"/>
          <w:color w:val="2B2B33"/>
          <w:sz w:val="23"/>
          <w:szCs w:val="23"/>
        </w:rPr>
        <w:t xml:space="preserve">: havia horas públicas de oração no templo ligadas ao sacrifício diário (o </w:t>
      </w:r>
      <w:r>
        <w:rPr>
          <w:rFonts w:ascii="Cambria" w:cs="Cambria" w:eastAsia="Cambria" w:hAnsi="Cambria"/>
          <w:b w:val="false"/>
          <w:bCs w:val="false"/>
          <w:i/>
          <w:iCs/>
          <w:color w:val="2B2B33"/>
          <w:sz w:val="23"/>
          <w:szCs w:val="23"/>
        </w:rPr>
        <w:t xml:space="preserve">tamid</w:t>
      </w:r>
      <w:r>
        <w:rPr>
          <w:rFonts w:ascii="Cambria" w:cs="Cambria" w:eastAsia="Cambria" w:hAnsi="Cambria"/>
          <w:b w:val="false"/>
          <w:bCs w:val="false"/>
          <w:i w:val="false"/>
          <w:iCs w:val="false"/>
          <w:color w:val="2B2B33"/>
          <w:sz w:val="23"/>
          <w:szCs w:val="23"/>
        </w:rPr>
        <w:t xml:space="preserve">), de manhã e à tarde (cf. At 3.1, "a hora da oração, a hora nona"; Lc 1.10, o povo orando do lado de fora durante o incenso). Kenneth Bailey defende que a cena se passa nesse culto público de expiação; é uma leitura plausível, mas uma </w:t>
      </w:r>
      <w:r>
        <w:rPr>
          <w:rFonts w:ascii="Cambria" w:cs="Cambria" w:eastAsia="Cambria" w:hAnsi="Cambria"/>
          <w:b/>
          <w:bCs/>
          <w:i w:val="false"/>
          <w:iCs w:val="false"/>
          <w:color w:val="2B2B33"/>
          <w:sz w:val="23"/>
          <w:szCs w:val="23"/>
        </w:rPr>
        <w:t xml:space="preserve">inferência</w:t>
      </w:r>
      <w:r>
        <w:rPr>
          <w:rFonts w:ascii="Cambria" w:cs="Cambria" w:eastAsia="Cambria" w:hAnsi="Cambria"/>
          <w:b w:val="false"/>
          <w:bCs w:val="false"/>
          <w:i w:val="false"/>
          <w:iCs w:val="false"/>
          <w:color w:val="2B2B33"/>
          <w:sz w:val="23"/>
          <w:szCs w:val="23"/>
        </w:rPr>
        <w:t xml:space="preserve">: o texto diz só que os dois "foram ao templo para orar".</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Cultural</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Jejum</w:t>
      </w:r>
      <w:r>
        <w:rPr>
          <w:rFonts w:ascii="Cambria" w:cs="Cambria" w:eastAsia="Cambria" w:hAnsi="Cambria"/>
          <w:b w:val="false"/>
          <w:bCs w:val="false"/>
          <w:i w:val="false"/>
          <w:iCs w:val="false"/>
          <w:color w:val="2B2B33"/>
          <w:sz w:val="23"/>
          <w:szCs w:val="23"/>
        </w:rPr>
        <w:t xml:space="preserve">: a Lei prescrevia jejum obrigatório apenas no Dia da Expiação (Lv 16.29-31; 23.27). Jejuar "duas vezes por semana" era piedade voluntária, além da Lei; a </w:t>
      </w:r>
      <w:r>
        <w:rPr>
          <w:rFonts w:ascii="Cambria" w:cs="Cambria" w:eastAsia="Cambria" w:hAnsi="Cambria"/>
          <w:b w:val="false"/>
          <w:bCs w:val="false"/>
          <w:i/>
          <w:iCs/>
          <w:color w:val="2B2B33"/>
          <w:sz w:val="23"/>
          <w:szCs w:val="23"/>
        </w:rPr>
        <w:t xml:space="preserve">Didaquê</w:t>
      </w:r>
      <w:r>
        <w:rPr>
          <w:rFonts w:ascii="Cambria" w:cs="Cambria" w:eastAsia="Cambria" w:hAnsi="Cambria"/>
          <w:b w:val="false"/>
          <w:bCs w:val="false"/>
          <w:i w:val="false"/>
          <w:iCs w:val="false"/>
          <w:color w:val="2B2B33"/>
          <w:sz w:val="23"/>
          <w:szCs w:val="23"/>
        </w:rPr>
        <w:t xml:space="preserve"> (8.1) registra o costume judaico de jejuar às segundas e quintas.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Dízimo</w:t>
      </w:r>
      <w:r>
        <w:rPr>
          <w:rFonts w:ascii="Cambria" w:cs="Cambria" w:eastAsia="Cambria" w:hAnsi="Cambria"/>
          <w:b w:val="false"/>
          <w:bCs w:val="false"/>
          <w:i w:val="false"/>
          <w:iCs w:val="false"/>
          <w:color w:val="2B2B33"/>
          <w:sz w:val="23"/>
          <w:szCs w:val="23"/>
        </w:rPr>
        <w:t xml:space="preserve">: a Lei exigia o dízimo da produção agrícola (Dt 14.22-23; Lv 27.30). O fariseu dá o dízimo de </w:t>
      </w:r>
      <w:r>
        <w:rPr>
          <w:rFonts w:ascii="Cambria" w:cs="Cambria" w:eastAsia="Cambria" w:hAnsi="Cambria"/>
          <w:b w:val="false"/>
          <w:bCs w:val="false"/>
          <w:i/>
          <w:iCs/>
          <w:color w:val="2B2B33"/>
          <w:sz w:val="23"/>
          <w:szCs w:val="23"/>
        </w:rPr>
        <w:t xml:space="preserve">tudo o que adquire</w:t>
      </w:r>
      <w:r>
        <w:rPr>
          <w:rFonts w:ascii="Cambria" w:cs="Cambria" w:eastAsia="Cambria" w:hAnsi="Cambria"/>
          <w:b w:val="false"/>
          <w:bCs w:val="false"/>
          <w:i w:val="false"/>
          <w:iCs w:val="false"/>
          <w:color w:val="2B2B33"/>
          <w:sz w:val="23"/>
          <w:szCs w:val="23"/>
        </w:rPr>
        <w:t xml:space="preserve"> (κτῶμαι), inclusive o que compra e que já poderia ter sido dizimado pelo produtor. Vai além da Lei. Cf. Lc 11.42: o dízimo da hortelã e da arruda, com o desprezo da justiça e do amor de Deus.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Orações de ação de graças por comparação</w:t>
      </w:r>
      <w:r>
        <w:rPr>
          <w:rFonts w:ascii="Cambria" w:cs="Cambria" w:eastAsia="Cambria" w:hAnsi="Cambria"/>
          <w:b w:val="false"/>
          <w:bCs w:val="false"/>
          <w:i w:val="false"/>
          <w:iCs w:val="false"/>
          <w:color w:val="2B2B33"/>
          <w:sz w:val="23"/>
          <w:szCs w:val="23"/>
        </w:rPr>
        <w:t xml:space="preserve">: há paralelos judaicos de orações que agradecem a Deus por ter colocado o orante entre os que estudam a Lei e não entre os que vivem nas esquinas (o Talmude atribui uma oração assim ao rabino Nehunya ben HaKanah, b. </w:t>
      </w:r>
      <w:r>
        <w:rPr>
          <w:rFonts w:ascii="Cambria" w:cs="Cambria" w:eastAsia="Cambria" w:hAnsi="Cambria"/>
          <w:b w:val="false"/>
          <w:bCs w:val="false"/>
          <w:i/>
          <w:iCs/>
          <w:color w:val="2B2B33"/>
          <w:sz w:val="23"/>
          <w:szCs w:val="23"/>
        </w:rPr>
        <w:t xml:space="preserve">Berakhot</w:t>
      </w:r>
      <w:r>
        <w:rPr>
          <w:rFonts w:ascii="Cambria" w:cs="Cambria" w:eastAsia="Cambria" w:hAnsi="Cambria"/>
          <w:b w:val="false"/>
          <w:bCs w:val="false"/>
          <w:i w:val="false"/>
          <w:iCs w:val="false"/>
          <w:color w:val="2B2B33"/>
          <w:sz w:val="23"/>
          <w:szCs w:val="23"/>
        </w:rPr>
        <w:t xml:space="preserve"> 28b; citado por Jeremias e por Bailey — conferir). Ou seja: a oração do fariseu </w:t>
      </w:r>
      <w:r>
        <w:rPr>
          <w:rFonts w:ascii="Cambria" w:cs="Cambria" w:eastAsia="Cambria" w:hAnsi="Cambria"/>
          <w:b/>
          <w:bCs/>
          <w:i w:val="false"/>
          <w:iCs w:val="false"/>
          <w:color w:val="2B2B33"/>
          <w:sz w:val="23"/>
          <w:szCs w:val="23"/>
        </w:rPr>
        <w:t xml:space="preserve">soaria normal, até exemplar</w:t>
      </w:r>
      <w:r>
        <w:rPr>
          <w:rFonts w:ascii="Cambria" w:cs="Cambria" w:eastAsia="Cambria" w:hAnsi="Cambria"/>
          <w:b w:val="false"/>
          <w:bCs w:val="false"/>
          <w:i w:val="false"/>
          <w:iCs w:val="false"/>
          <w:color w:val="2B2B33"/>
          <w:sz w:val="23"/>
          <w:szCs w:val="23"/>
        </w:rPr>
        <w:t xml:space="preserve">, para o primeiro público.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Bater no peito</w:t>
      </w:r>
      <w:r>
        <w:rPr>
          <w:rFonts w:ascii="Cambria" w:cs="Cambria" w:eastAsia="Cambria" w:hAnsi="Cambria"/>
          <w:b w:val="false"/>
          <w:bCs w:val="false"/>
          <w:i w:val="false"/>
          <w:iCs w:val="false"/>
          <w:color w:val="2B2B33"/>
          <w:sz w:val="23"/>
          <w:szCs w:val="23"/>
        </w:rPr>
        <w:t xml:space="preserve">: gesto de lamento e remorso intenso (cf. Lc 23.48, a multidão diante da cruz). O imperfeito (ἔτυπτεν) indica ação repetida: </w:t>
      </w:r>
      <w:r>
        <w:rPr>
          <w:rFonts w:ascii="Cambria" w:cs="Cambria" w:eastAsia="Cambria" w:hAnsi="Cambria"/>
          <w:b w:val="false"/>
          <w:bCs w:val="false"/>
          <w:i/>
          <w:iCs/>
          <w:color w:val="2B2B33"/>
          <w:sz w:val="23"/>
          <w:szCs w:val="23"/>
        </w:rPr>
        <w:t xml:space="preserve">batia e continuava batendo</w:t>
      </w:r>
      <w:r>
        <w:rPr>
          <w:rFonts w:ascii="Cambria" w:cs="Cambria" w:eastAsia="Cambria" w:hAnsi="Cambria"/>
          <w:b w:val="false"/>
          <w:bCs w:val="false"/>
          <w:i w:val="false"/>
          <w:iCs w:val="false"/>
          <w:color w:val="2B2B33"/>
          <w:sz w:val="23"/>
          <w:szCs w:val="23"/>
        </w:rPr>
        <w:t xml:space="preserve">.</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Bíblico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Deus resiste aos soberbos e dá graça aos humildes</w:t>
      </w:r>
      <w:r>
        <w:rPr>
          <w:rFonts w:ascii="Cambria" w:cs="Cambria" w:eastAsia="Cambria" w:hAnsi="Cambria"/>
          <w:b w:val="false"/>
          <w:bCs w:val="false"/>
          <w:i w:val="false"/>
          <w:iCs w:val="false"/>
          <w:color w:val="2B2B33"/>
          <w:sz w:val="23"/>
          <w:szCs w:val="23"/>
        </w:rPr>
        <w:t xml:space="preserve">: Pv 3.34 (citado em Tg 4.6 e 1Pe 5.5); Sl 138.6; Is 57.15; 66.2; 1Sm 2.7-8 (o cântico de Ana, matriz do Magnificat); Ez 21.26 (a inversão: "exalte-se o humilhado, humilhe-se o exaltado" — cf.).</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coração quebrantado como o sacrifício que Deus aceita</w:t>
      </w:r>
      <w:r>
        <w:rPr>
          <w:rFonts w:ascii="Cambria" w:cs="Cambria" w:eastAsia="Cambria" w:hAnsi="Cambria"/>
          <w:b w:val="false"/>
          <w:bCs w:val="false"/>
          <w:i w:val="false"/>
          <w:iCs w:val="false"/>
          <w:color w:val="2B2B33"/>
          <w:sz w:val="23"/>
          <w:szCs w:val="23"/>
        </w:rPr>
        <w:t xml:space="preserve">: Sl 51.17 (cf.); Sl 34.18. O publicano ora o Salmo 51 em seis palavras.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Não por causa da tua justiça</w:t>
      </w:r>
      <w:r>
        <w:rPr>
          <w:rFonts w:ascii="Cambria" w:cs="Cambria" w:eastAsia="Cambria" w:hAnsi="Cambria"/>
          <w:b w:val="false"/>
          <w:bCs w:val="false"/>
          <w:i w:val="false"/>
          <w:iCs w:val="false"/>
          <w:color w:val="2B2B33"/>
          <w:sz w:val="23"/>
          <w:szCs w:val="23"/>
        </w:rPr>
        <w:t xml:space="preserve">: Dt 9.4-6 — Israel advertido a não dizer no coração que entrou na terra por causa da própria justiça.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ἱλάσκομαι e a expiação</w:t>
      </w:r>
      <w:r>
        <w:rPr>
          <w:rFonts w:ascii="Cambria" w:cs="Cambria" w:eastAsia="Cambria" w:hAnsi="Cambria"/>
          <w:b w:val="false"/>
          <w:bCs w:val="false"/>
          <w:i w:val="false"/>
          <w:iCs w:val="false"/>
          <w:color w:val="2B2B33"/>
          <w:sz w:val="23"/>
          <w:szCs w:val="23"/>
        </w:rPr>
        <w:t xml:space="preserve">: o verbo do publicano é da família de ἱλαστήριον, o "propiciatório" (a tampa da arca onde se aspergia o sangue no Dia da Expiação, Lv 16.14-15; Hb 9.5) e de ἱλασμός, "propiciação" (1Jo 2.2; 4.10). Na Septuaginta, ἱλάσκομαι é usado para o perdão de Deus (ex.: Sl 79.9 [LXX 78.9]; 2Rs 5.18).</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ponte para Paulo</w:t>
      </w:r>
      <w:r>
        <w:rPr>
          <w:rFonts w:ascii="Cambria" w:cs="Cambria" w:eastAsia="Cambria" w:hAnsi="Cambria"/>
          <w:b w:val="false"/>
          <w:bCs w:val="false"/>
          <w:i w:val="false"/>
          <w:iCs w:val="false"/>
          <w:color w:val="2B2B33"/>
          <w:sz w:val="23"/>
          <w:szCs w:val="23"/>
        </w:rPr>
        <w:t xml:space="preserve">: Rm 3.21-26 (justificados gratuitamente, por meio da propiciação, ἱλαστήριον, em Cristo); Rm 4.5 (Deus "justifica o ímpio"); Rm 10.3 (procurando estabelecer a própria justiça); Fp 3.4-9 (o ex-fariseu "irrepreensível" que passa a considerar tudo perda para ser achado em Cristo, "não tendo justiça própria"). </w:t>
      </w:r>
      <w:r>
        <w:rPr>
          <w:rFonts w:ascii="Cambria" w:cs="Cambria" w:eastAsia="Cambria" w:hAnsi="Cambria"/>
          <w:b w:val="false"/>
          <w:bCs w:val="false"/>
          <w:i/>
          <w:iCs/>
          <w:color w:val="2B2B33"/>
          <w:sz w:val="23"/>
          <w:szCs w:val="23"/>
        </w:rPr>
        <w:t xml:space="preserve">Atenção: esta ponte é teologia bíblica (Fase 5), não o contexto imediato de Lucas; registro aqui para não perder.</w:t>
      </w:r>
    </w:p>
    <w:p>
      <w:pPr>
        <w:spacing w:after="60"/>
      </w:pPr>
    </w:p>
    <w:p>
      <w:pPr>
        <w:keepNext/>
        <w:spacing w:after="110" w:before="240"/>
      </w:pPr>
      <w:r>
        <w:rPr>
          <w:rFonts w:ascii="Cambria" w:cs="Cambria" w:eastAsia="Cambria" w:hAnsi="Cambria"/>
          <w:b/>
          <w:bCs/>
          <w:i w:val="false"/>
          <w:iCs w:val="false"/>
          <w:color w:val="252544"/>
          <w:sz w:val="26"/>
          <w:szCs w:val="26"/>
        </w:rPr>
        <w:t xml:space="preserve">1.4 Argumento do autor</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Lucas narra esta parábola de Jesus, dirigida a quem confia em si mesmo como justo e despreza os outros, para persuadir seus leitores de que </w:t>
            </w:r>
            <w:r>
              <w:rPr>
                <w:rFonts w:ascii="Cambria" w:cs="Cambria" w:eastAsia="Cambria" w:hAnsi="Cambria"/>
                <w:b/>
                <w:bCs/>
                <w:i/>
                <w:iCs/>
                <w:color w:val="252544"/>
                <w:sz w:val="22"/>
                <w:szCs w:val="22"/>
              </w:rPr>
              <w:t xml:space="preserve">Deus não declara justo quem se apresenta a Ele com o próprio currículo, mas o pecador que se lança, sem nada nas mãos, à Sua misericórdia</w:t>
            </w:r>
            <w:r>
              <w:rPr>
                <w:rFonts w:ascii="Cambria" w:cs="Cambria" w:eastAsia="Cambria" w:hAnsi="Cambria"/>
                <w:b w:val="false"/>
                <w:bCs w:val="false"/>
                <w:i/>
                <w:iCs/>
                <w:color w:val="252544"/>
                <w:sz w:val="22"/>
                <w:szCs w:val="22"/>
              </w:rPr>
              <w:t xml:space="preserve"> — e de que essa justiça recebida inverte as posições religiosas que os homens dão como certas.</w:t>
            </w:r>
          </w:p>
        </w:tc>
      </w:tr>
    </w:tbl>
    <w:p>
      <w:pPr>
        <w:spacing w:after="120"/>
      </w:pPr>
    </w:p>
    <w:p>
      <w:pPr>
        <w:keepNext/>
        <w:spacing w:after="110" w:before="240"/>
      </w:pPr>
      <w:r>
        <w:rPr>
          <w:rFonts w:ascii="Cambria" w:cs="Cambria" w:eastAsia="Cambria" w:hAnsi="Cambria"/>
          <w:b/>
          <w:bCs/>
          <w:i w:val="false"/>
          <w:iCs w:val="false"/>
          <w:color w:val="252544"/>
          <w:sz w:val="26"/>
          <w:szCs w:val="26"/>
        </w:rPr>
        <w:t xml:space="preserve">1.5 Palavras e expressões-chave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93"/>
        <w:gridCol w:w="1193"/>
        <w:gridCol w:w="2673"/>
        <w:gridCol w:w="3607"/>
      </w:tblGrid>
      <w:tr>
        <w:trPr>
          <w:tblHeader/>
        </w:trPr>
        <w:tc>
          <w:tcPr>
            <w:tcW w:type="dxa" w:w="119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Termo</w:t>
            </w:r>
          </w:p>
        </w:tc>
        <w:tc>
          <w:tcPr>
            <w:tcW w:type="dxa" w:w="119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Transliteração</w:t>
            </w:r>
          </w:p>
        </w:tc>
        <w:tc>
          <w:tcPr>
            <w:tcW w:type="dxa" w:w="267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Sentido básico</w:t>
            </w:r>
          </w:p>
        </w:tc>
        <w:tc>
          <w:tcPr>
            <w:tcW w:type="dxa" w:w="3607"/>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Por que importa aqui</w:t>
            </w:r>
          </w:p>
        </w:tc>
      </w:tr>
      <w:tr>
        <w:trPr>
          <w:tblHeader w:val="false"/>
        </w:trPr>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πεποιθότας ἐφ᾽ ἑαυτοῖς</w:t>
            </w:r>
            <w:r>
              <w:rPr>
                <w:rFonts w:ascii="Cambria" w:cs="Cambria" w:eastAsia="Cambria" w:hAnsi="Cambria"/>
                <w:b w:val="false"/>
                <w:bCs w:val="false"/>
                <w:i w:val="false"/>
                <w:iCs w:val="false"/>
                <w:color w:val="2B2B33"/>
                <w:sz w:val="19"/>
                <w:szCs w:val="19"/>
              </w:rPr>
              <w:t xml:space="preserve"> (v. 9)</w:t>
            </w:r>
          </w:p>
        </w:tc>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pepoithotas eph' heautois</w:t>
            </w:r>
          </w:p>
        </w:tc>
        <w:tc>
          <w:tcPr>
            <w:tcW w:type="dxa" w:w="267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"tendo posto a confiança sobre si mesmos"; particípio perfeito: confiança assentada, estado permanente</w:t>
            </w:r>
          </w:p>
        </w:tc>
        <w:tc>
          <w:tcPr>
            <w:tcW w:type="dxa" w:w="360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problema central é de </w:t>
            </w:r>
            <w:r>
              <w:rPr>
                <w:rFonts w:ascii="Cambria" w:cs="Cambria" w:eastAsia="Cambria" w:hAnsi="Cambria"/>
                <w:b/>
                <w:bCs/>
                <w:i w:val="false"/>
                <w:iCs w:val="false"/>
                <w:color w:val="2B2B33"/>
                <w:sz w:val="19"/>
                <w:szCs w:val="19"/>
              </w:rPr>
              <w:t xml:space="preserve">confiança</w:t>
            </w:r>
            <w:r>
              <w:rPr>
                <w:rFonts w:ascii="Cambria" w:cs="Cambria" w:eastAsia="Cambria" w:hAnsi="Cambria"/>
                <w:b w:val="false"/>
                <w:bCs w:val="false"/>
                <w:i w:val="false"/>
                <w:iCs w:val="false"/>
                <w:color w:val="2B2B33"/>
                <w:sz w:val="19"/>
                <w:szCs w:val="19"/>
              </w:rPr>
              <w:t xml:space="preserve"> (fé mal colocada), não só de comportamento. É o oposto da fé de 18.8. Cf. 2Co 1.9: "não confiemos em nós mesmos, e sim em Deus" (cf.)</w:t>
            </w:r>
          </w:p>
        </w:tc>
      </w:tr>
      <w:tr>
        <w:trPr>
          <w:tblHeader w:val="false"/>
        </w:trPr>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δίκαιοι</w:t>
            </w:r>
            <w:r>
              <w:rPr>
                <w:rFonts w:ascii="Cambria" w:cs="Cambria" w:eastAsia="Cambria" w:hAnsi="Cambria"/>
                <w:b w:val="false"/>
                <w:bCs w:val="false"/>
                <w:i w:val="false"/>
                <w:iCs w:val="false"/>
                <w:color w:val="2B2B33"/>
                <w:sz w:val="19"/>
                <w:szCs w:val="19"/>
              </w:rPr>
              <w:t xml:space="preserve"> (v. 9)</w:t>
            </w:r>
          </w:p>
        </w:tc>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dikaioi</w:t>
            </w:r>
          </w:p>
        </w:tc>
        <w:tc>
          <w:tcPr>
            <w:tcW w:type="dxa" w:w="267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"justos"; quem está em ordem diante de Deus e da Lei</w:t>
            </w:r>
          </w:p>
        </w:tc>
        <w:tc>
          <w:tcPr>
            <w:tcW w:type="dxa" w:w="360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Primeiro elo da cadeia </w:t>
            </w:r>
            <w:r>
              <w:rPr>
                <w:rFonts w:ascii="Cambria" w:cs="Cambria" w:eastAsia="Cambria" w:hAnsi="Cambria"/>
                <w:b w:val="false"/>
                <w:bCs w:val="false"/>
                <w:i/>
                <w:iCs/>
                <w:color w:val="2B2B33"/>
                <w:sz w:val="19"/>
                <w:szCs w:val="19"/>
              </w:rPr>
              <w:t xml:space="preserve">dik-</w:t>
            </w:r>
            <w:r>
              <w:rPr>
                <w:rFonts w:ascii="Cambria" w:cs="Cambria" w:eastAsia="Cambria" w:hAnsi="Cambria"/>
                <w:b w:val="false"/>
                <w:bCs w:val="false"/>
                <w:i w:val="false"/>
                <w:iCs w:val="false"/>
                <w:color w:val="2B2B33"/>
                <w:sz w:val="19"/>
                <w:szCs w:val="19"/>
              </w:rPr>
              <w:t xml:space="preserve">: a justiça que eles </w:t>
            </w:r>
            <w:r>
              <w:rPr>
                <w:rFonts w:ascii="Cambria" w:cs="Cambria" w:eastAsia="Cambria" w:hAnsi="Cambria"/>
                <w:b w:val="false"/>
                <w:bCs w:val="false"/>
                <w:i/>
                <w:iCs/>
                <w:color w:val="2B2B33"/>
                <w:sz w:val="19"/>
                <w:szCs w:val="19"/>
              </w:rPr>
              <w:t xml:space="preserve">atribuem a si</w:t>
            </w:r>
          </w:p>
        </w:tc>
      </w:tr>
      <w:tr>
        <w:trPr>
          <w:tblHeader w:val="false"/>
        </w:trPr>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ἐξουθενοῦντας</w:t>
            </w:r>
            <w:r>
              <w:rPr>
                <w:rFonts w:ascii="Cambria" w:cs="Cambria" w:eastAsia="Cambria" w:hAnsi="Cambria"/>
                <w:b w:val="false"/>
                <w:bCs w:val="false"/>
                <w:i w:val="false"/>
                <w:iCs w:val="false"/>
                <w:color w:val="2B2B33"/>
                <w:sz w:val="19"/>
                <w:szCs w:val="19"/>
              </w:rPr>
              <w:t xml:space="preserve"> (v. 9)</w:t>
            </w:r>
          </w:p>
        </w:tc>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exouthenountas</w:t>
            </w:r>
          </w:p>
        </w:tc>
        <w:tc>
          <w:tcPr>
            <w:tcW w:type="dxa" w:w="267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"desprezar, tratar como nada" (de </w:t>
            </w:r>
            <w:r>
              <w:rPr>
                <w:rFonts w:ascii="Cambria" w:cs="Cambria" w:eastAsia="Cambria" w:hAnsi="Cambria"/>
                <w:b w:val="false"/>
                <w:bCs w:val="false"/>
                <w:i/>
                <w:iCs/>
                <w:color w:val="2B2B33"/>
                <w:sz w:val="19"/>
                <w:szCs w:val="19"/>
              </w:rPr>
              <w:t xml:space="preserve">ouden</w:t>
            </w:r>
            <w:r>
              <w:rPr>
                <w:rFonts w:ascii="Cambria" w:cs="Cambria" w:eastAsia="Cambria" w:hAnsi="Cambria"/>
                <w:b w:val="false"/>
                <w:bCs w:val="false"/>
                <w:i w:val="false"/>
                <w:iCs w:val="false"/>
                <w:color w:val="2B2B33"/>
                <w:sz w:val="19"/>
                <w:szCs w:val="19"/>
              </w:rPr>
              <w:t xml:space="preserve">, "nada")</w:t>
            </w:r>
          </w:p>
        </w:tc>
        <w:tc>
          <w:tcPr>
            <w:tcW w:type="dxa" w:w="360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Autojustiça e desprezo andam juntos: quem se mede por si, mede os outros para baixo. Lucas usa o mesmo verbo quando Herodes "tratou com desprezo" Jesus (23.11; cf. At 4.11, a pedra rejeitada)</w:t>
            </w:r>
          </w:p>
        </w:tc>
      </w:tr>
      <w:tr>
        <w:trPr>
          <w:tblHeader w:val="false"/>
        </w:trPr>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τοὺς λοιπούς / οἱ λοιποί</w:t>
            </w:r>
            <w:r>
              <w:rPr>
                <w:rFonts w:ascii="Cambria" w:cs="Cambria" w:eastAsia="Cambria" w:hAnsi="Cambria"/>
                <w:b w:val="false"/>
                <w:bCs w:val="false"/>
                <w:i w:val="false"/>
                <w:iCs w:val="false"/>
                <w:color w:val="2B2B33"/>
                <w:sz w:val="19"/>
                <w:szCs w:val="19"/>
              </w:rPr>
              <w:t xml:space="preserve"> (vv. 9, 11)</w:t>
            </w:r>
          </w:p>
        </w:tc>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tous loipous / hoi loipoi</w:t>
            </w:r>
          </w:p>
        </w:tc>
        <w:tc>
          <w:tcPr>
            <w:tcW w:type="dxa" w:w="267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"os demais, os outros, o resto"</w:t>
            </w:r>
          </w:p>
        </w:tc>
        <w:tc>
          <w:tcPr>
            <w:tcW w:type="dxa" w:w="360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palavra liga o diagnóstico do narrador à boca do fariseu</w:t>
            </w:r>
          </w:p>
        </w:tc>
      </w:tr>
      <w:tr>
        <w:trPr>
          <w:tblHeader w:val="false"/>
        </w:trPr>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σταθεὶς πρὸς ἑαυτὸν ταῦτα προσηύχετο</w:t>
            </w:r>
            <w:r>
              <w:rPr>
                <w:rFonts w:ascii="Cambria" w:cs="Cambria" w:eastAsia="Cambria" w:hAnsi="Cambria"/>
                <w:b w:val="false"/>
                <w:bCs w:val="false"/>
                <w:i w:val="false"/>
                <w:iCs w:val="false"/>
                <w:color w:val="2B2B33"/>
                <w:sz w:val="19"/>
                <w:szCs w:val="19"/>
              </w:rPr>
              <w:t xml:space="preserve"> (v. 11)</w:t>
            </w:r>
          </w:p>
        </w:tc>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statheis pros heauton tauta prosēucheto</w:t>
            </w:r>
          </w:p>
        </w:tc>
        <w:tc>
          <w:tcPr>
            <w:tcW w:type="dxa" w:w="267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"pondo-se em pé, orava para si (ou: consigo) estas coisas"</w:t>
            </w:r>
          </w:p>
        </w:tc>
        <w:tc>
          <w:tcPr>
            <w:tcW w:type="dxa" w:w="360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Há </w:t>
            </w:r>
            <w:r>
              <w:rPr>
                <w:rFonts w:ascii="Cambria" w:cs="Cambria" w:eastAsia="Cambria" w:hAnsi="Cambria"/>
                <w:b/>
                <w:bCs/>
                <w:i w:val="false"/>
                <w:iCs w:val="false"/>
                <w:color w:val="2B2B33"/>
                <w:sz w:val="19"/>
                <w:szCs w:val="19"/>
              </w:rPr>
              <w:t xml:space="preserve">variação no texto e na leitura</w:t>
            </w:r>
            <w:r>
              <w:rPr>
                <w:rFonts w:ascii="Cambria" w:cs="Cambria" w:eastAsia="Cambria" w:hAnsi="Cambria"/>
                <w:b w:val="false"/>
                <w:bCs w:val="false"/>
                <w:i w:val="false"/>
                <w:iCs w:val="false"/>
                <w:color w:val="2B2B33"/>
                <w:sz w:val="19"/>
                <w:szCs w:val="19"/>
              </w:rPr>
              <w:t xml:space="preserve">: (a) "orava para si mesmo" (NAA: "de si para si") — uma oração que não sai dele, endereçada a Deus mas centrada no eu; (b) "pondo-se em pé à parte", separado dos demais (leitura de Bailey e outros, conforme a ordem das palavras). As duas convergem: o eu como centro e a separação dos "outros". Não decidir mais do que o texto permite</w:t>
            </w:r>
          </w:p>
        </w:tc>
      </w:tr>
      <w:tr>
        <w:trPr>
          <w:tblHeader w:val="false"/>
        </w:trPr>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εὐχαριστῶ σοι</w:t>
            </w:r>
            <w:r>
              <w:rPr>
                <w:rFonts w:ascii="Cambria" w:cs="Cambria" w:eastAsia="Cambria" w:hAnsi="Cambria"/>
                <w:b w:val="false"/>
                <w:bCs w:val="false"/>
                <w:i w:val="false"/>
                <w:iCs w:val="false"/>
                <w:color w:val="2B2B33"/>
                <w:sz w:val="19"/>
                <w:szCs w:val="19"/>
              </w:rPr>
              <w:t xml:space="preserve"> (v. 11)</w:t>
            </w:r>
          </w:p>
        </w:tc>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eucharistō soi</w:t>
            </w:r>
          </w:p>
        </w:tc>
        <w:tc>
          <w:tcPr>
            <w:tcW w:type="dxa" w:w="267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"dou-te graças"</w:t>
            </w:r>
          </w:p>
        </w:tc>
        <w:tc>
          <w:tcPr>
            <w:tcW w:type="dxa" w:w="360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forma é de ação de graças, mas o conteúdo é autoelogio: agradece a Deus pelo que </w:t>
            </w:r>
            <w:r>
              <w:rPr>
                <w:rFonts w:ascii="Cambria" w:cs="Cambria" w:eastAsia="Cambria" w:hAnsi="Cambria"/>
                <w:b w:val="false"/>
                <w:bCs w:val="false"/>
                <w:i/>
                <w:iCs/>
                <w:color w:val="2B2B33"/>
                <w:sz w:val="19"/>
                <w:szCs w:val="19"/>
              </w:rPr>
              <w:t xml:space="preserve">ele</w:t>
            </w:r>
            <w:r>
              <w:rPr>
                <w:rFonts w:ascii="Cambria" w:cs="Cambria" w:eastAsia="Cambria" w:hAnsi="Cambria"/>
                <w:b w:val="false"/>
                <w:bCs w:val="false"/>
                <w:i w:val="false"/>
                <w:iCs w:val="false"/>
                <w:color w:val="2B2B33"/>
                <w:sz w:val="19"/>
                <w:szCs w:val="19"/>
              </w:rPr>
              <w:t xml:space="preserve"> é e faz. Nenhum pedido — não precisa de nada</w:t>
            </w:r>
          </w:p>
        </w:tc>
      </w:tr>
      <w:tr>
        <w:trPr>
          <w:tblHeader w:val="false"/>
        </w:trPr>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ἄδικοι</w:t>
            </w:r>
            <w:r>
              <w:rPr>
                <w:rFonts w:ascii="Cambria" w:cs="Cambria" w:eastAsia="Cambria" w:hAnsi="Cambria"/>
                <w:b w:val="false"/>
                <w:bCs w:val="false"/>
                <w:i w:val="false"/>
                <w:iCs w:val="false"/>
                <w:color w:val="2B2B33"/>
                <w:sz w:val="19"/>
                <w:szCs w:val="19"/>
              </w:rPr>
              <w:t xml:space="preserve"> (v. 11)</w:t>
            </w:r>
          </w:p>
        </w:tc>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adikoi</w:t>
            </w:r>
          </w:p>
        </w:tc>
        <w:tc>
          <w:tcPr>
            <w:tcW w:type="dxa" w:w="267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"injustos"</w:t>
            </w:r>
          </w:p>
        </w:tc>
        <w:tc>
          <w:tcPr>
            <w:tcW w:type="dxa" w:w="360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Segundo elo da cadeia </w:t>
            </w:r>
            <w:r>
              <w:rPr>
                <w:rFonts w:ascii="Cambria" w:cs="Cambria" w:eastAsia="Cambria" w:hAnsi="Cambria"/>
                <w:b w:val="false"/>
                <w:bCs w:val="false"/>
                <w:i/>
                <w:iCs/>
                <w:color w:val="2B2B33"/>
                <w:sz w:val="19"/>
                <w:szCs w:val="19"/>
              </w:rPr>
              <w:t xml:space="preserve">dik-</w:t>
            </w:r>
            <w:r>
              <w:rPr>
                <w:rFonts w:ascii="Cambria" w:cs="Cambria" w:eastAsia="Cambria" w:hAnsi="Cambria"/>
                <w:b w:val="false"/>
                <w:bCs w:val="false"/>
                <w:i w:val="false"/>
                <w:iCs w:val="false"/>
                <w:color w:val="2B2B33"/>
                <w:sz w:val="19"/>
                <w:szCs w:val="19"/>
              </w:rPr>
              <w:t xml:space="preserve">: ele põe os outros (e o publicano) do lado dos injustos</w:t>
            </w:r>
          </w:p>
        </w:tc>
      </w:tr>
      <w:tr>
        <w:trPr>
          <w:tblHeader w:val="false"/>
        </w:trPr>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κτῶμαι</w:t>
            </w:r>
            <w:r>
              <w:rPr>
                <w:rFonts w:ascii="Cambria" w:cs="Cambria" w:eastAsia="Cambria" w:hAnsi="Cambria"/>
                <w:b w:val="false"/>
                <w:bCs w:val="false"/>
                <w:i w:val="false"/>
                <w:iCs w:val="false"/>
                <w:color w:val="2B2B33"/>
                <w:sz w:val="19"/>
                <w:szCs w:val="19"/>
              </w:rPr>
              <w:t xml:space="preserve"> (v. 12)</w:t>
            </w:r>
          </w:p>
        </w:tc>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ktōmai</w:t>
            </w:r>
          </w:p>
        </w:tc>
        <w:tc>
          <w:tcPr>
            <w:tcW w:type="dxa" w:w="267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"adquirir, obter" (NAA: "tudo o que ganho")</w:t>
            </w:r>
          </w:p>
        </w:tc>
        <w:tc>
          <w:tcPr>
            <w:tcW w:type="dxa" w:w="360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Mostra que o dízimo dele vai além da Lei (ver 1.3)</w:t>
            </w:r>
          </w:p>
        </w:tc>
      </w:tr>
      <w:tr>
        <w:trPr>
          <w:tblHeader w:val="false"/>
        </w:trPr>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μακρόθεν ἑστώς</w:t>
            </w:r>
            <w:r>
              <w:rPr>
                <w:rFonts w:ascii="Cambria" w:cs="Cambria" w:eastAsia="Cambria" w:hAnsi="Cambria"/>
                <w:b w:val="false"/>
                <w:bCs w:val="false"/>
                <w:i w:val="false"/>
                <w:iCs w:val="false"/>
                <w:color w:val="2B2B33"/>
                <w:sz w:val="19"/>
                <w:szCs w:val="19"/>
              </w:rPr>
              <w:t xml:space="preserve"> (v. 13)</w:t>
            </w:r>
          </w:p>
        </w:tc>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makrothen hestōs</w:t>
            </w:r>
          </w:p>
        </w:tc>
        <w:tc>
          <w:tcPr>
            <w:tcW w:type="dxa" w:w="267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"estando de pé, de longe"</w:t>
            </w:r>
          </w:p>
        </w:tc>
        <w:tc>
          <w:tcPr>
            <w:tcW w:type="dxa" w:w="360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Distância física que expressa a consciência de indignidade; cf. o filho pródigo "ainda longe" (15.20, μακράν)</w:t>
            </w:r>
          </w:p>
        </w:tc>
      </w:tr>
      <w:tr>
        <w:trPr>
          <w:tblHeader w:val="false"/>
        </w:trPr>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ἔτυπτεν τὸ στῆθος</w:t>
            </w:r>
            <w:r>
              <w:rPr>
                <w:rFonts w:ascii="Cambria" w:cs="Cambria" w:eastAsia="Cambria" w:hAnsi="Cambria"/>
                <w:b w:val="false"/>
                <w:bCs w:val="false"/>
                <w:i w:val="false"/>
                <w:iCs w:val="false"/>
                <w:color w:val="2B2B33"/>
                <w:sz w:val="19"/>
                <w:szCs w:val="19"/>
              </w:rPr>
              <w:t xml:space="preserve"> (v. 13)</w:t>
            </w:r>
          </w:p>
        </w:tc>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etypten to stēthos</w:t>
            </w:r>
          </w:p>
        </w:tc>
        <w:tc>
          <w:tcPr>
            <w:tcW w:type="dxa" w:w="267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"batia no peito"; imperfeito: ação repetida</w:t>
            </w:r>
          </w:p>
        </w:tc>
        <w:tc>
          <w:tcPr>
            <w:tcW w:type="dxa" w:w="360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Gesto de dor profunda pelo pecado; o peito como sede do coração</w:t>
            </w:r>
          </w:p>
        </w:tc>
      </w:tr>
      <w:tr>
        <w:trPr>
          <w:tblHeader w:val="false"/>
        </w:trPr>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ἱλάσθητί μοι</w:t>
            </w:r>
            <w:r>
              <w:rPr>
                <w:rFonts w:ascii="Cambria" w:cs="Cambria" w:eastAsia="Cambria" w:hAnsi="Cambria"/>
                <w:b w:val="false"/>
                <w:bCs w:val="false"/>
                <w:i w:val="false"/>
                <w:iCs w:val="false"/>
                <w:color w:val="2B2B33"/>
                <w:sz w:val="19"/>
                <w:szCs w:val="19"/>
              </w:rPr>
              <w:t xml:space="preserve"> (v. 13)</w:t>
            </w:r>
          </w:p>
        </w:tc>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hilasthēti moi</w:t>
            </w:r>
          </w:p>
        </w:tc>
        <w:tc>
          <w:tcPr>
            <w:tcW w:type="dxa" w:w="267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imperativo aoristo passivo de ἱλάσκομαι: "sê propício a mim", "tem misericórdia de mim", com o campo de sentido da </w:t>
            </w:r>
            <w:r>
              <w:rPr>
                <w:rFonts w:ascii="Cambria" w:cs="Cambria" w:eastAsia="Cambria" w:hAnsi="Cambria"/>
                <w:b/>
                <w:bCs/>
                <w:i w:val="false"/>
                <w:iCs w:val="false"/>
                <w:color w:val="2B2B33"/>
                <w:sz w:val="19"/>
                <w:szCs w:val="19"/>
              </w:rPr>
              <w:t xml:space="preserve">expiação</w:t>
            </w:r>
            <w:r>
              <w:rPr>
                <w:rFonts w:ascii="Cambria" w:cs="Cambria" w:eastAsia="Cambria" w:hAnsi="Cambria"/>
                <w:b w:val="false"/>
                <w:bCs w:val="false"/>
                <w:i w:val="false"/>
                <w:iCs w:val="false"/>
                <w:color w:val="2B2B33"/>
                <w:sz w:val="19"/>
                <w:szCs w:val="19"/>
              </w:rPr>
              <w:t xml:space="preserve"> (ser aplacado, fazer propiciação)</w:t>
            </w:r>
          </w:p>
        </w:tc>
        <w:tc>
          <w:tcPr>
            <w:tcW w:type="dxa" w:w="360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É a palavra mais carregada do texto. A NAA ("tem pena de mim") fica aquém do campo semântico. O publicano não pede só compaixão: pede que Deus trate o pecado dele, que seja propício. Ligada a ἱλαστήριον (propiciatório). Se a cena for no culto do sacrifício diário (Bailey), o pedido seria "que a expiação valha para mim" — </w:t>
            </w:r>
            <w:r>
              <w:rPr>
                <w:rFonts w:ascii="Cambria" w:cs="Cambria" w:eastAsia="Cambria" w:hAnsi="Cambria"/>
                <w:b/>
                <w:bCs/>
                <w:i w:val="false"/>
                <w:iCs w:val="false"/>
                <w:color w:val="2B2B33"/>
                <w:sz w:val="19"/>
                <w:szCs w:val="19"/>
              </w:rPr>
              <w:t xml:space="preserve">inferência a sinalizar</w:t>
            </w:r>
            <w:r>
              <w:rPr>
                <w:rFonts w:ascii="Cambria" w:cs="Cambria" w:eastAsia="Cambria" w:hAnsi="Cambria"/>
                <w:b w:val="false"/>
                <w:bCs w:val="false"/>
                <w:i w:val="false"/>
                <w:iCs w:val="false"/>
                <w:color w:val="2B2B33"/>
                <w:sz w:val="19"/>
                <w:szCs w:val="19"/>
              </w:rPr>
              <w:t xml:space="preserve">, não ensino explícito do texto</w:t>
            </w:r>
          </w:p>
        </w:tc>
      </w:tr>
      <w:tr>
        <w:trPr>
          <w:tblHeader w:val="false"/>
        </w:trPr>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τῷ ἁμαρτωλῷ</w:t>
            </w:r>
            <w:r>
              <w:rPr>
                <w:rFonts w:ascii="Cambria" w:cs="Cambria" w:eastAsia="Cambria" w:hAnsi="Cambria"/>
                <w:b w:val="false"/>
                <w:bCs w:val="false"/>
                <w:i w:val="false"/>
                <w:iCs w:val="false"/>
                <w:color w:val="2B2B33"/>
                <w:sz w:val="19"/>
                <w:szCs w:val="19"/>
              </w:rPr>
              <w:t xml:space="preserve"> (v. 13)</w:t>
            </w:r>
          </w:p>
        </w:tc>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tō hamartōlō</w:t>
            </w:r>
          </w:p>
        </w:tc>
        <w:tc>
          <w:tcPr>
            <w:tcW w:type="dxa" w:w="267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"ao pecador" — com artigo: "o pecador"</w:t>
            </w:r>
          </w:p>
        </w:tc>
        <w:tc>
          <w:tcPr>
            <w:tcW w:type="dxa" w:w="360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Ele não diz "um pecador" entre outros, mas "o pecador". Não se compara com ninguém. Ironia: o fariseu se compara com todos; o publicano se vê sozinho diante de Deus</w:t>
            </w:r>
          </w:p>
        </w:tc>
      </w:tr>
      <w:tr>
        <w:trPr>
          <w:tblHeader w:val="false"/>
        </w:trPr>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λέγω ὑμῖν</w:t>
            </w:r>
            <w:r>
              <w:rPr>
                <w:rFonts w:ascii="Cambria" w:cs="Cambria" w:eastAsia="Cambria" w:hAnsi="Cambria"/>
                <w:b w:val="false"/>
                <w:bCs w:val="false"/>
                <w:i w:val="false"/>
                <w:iCs w:val="false"/>
                <w:color w:val="2B2B33"/>
                <w:sz w:val="19"/>
                <w:szCs w:val="19"/>
              </w:rPr>
              <w:t xml:space="preserve"> (v. 14)</w:t>
            </w:r>
          </w:p>
        </w:tc>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legō hymin</w:t>
            </w:r>
          </w:p>
        </w:tc>
        <w:tc>
          <w:tcPr>
            <w:tcW w:type="dxa" w:w="267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"digo a vocês"</w:t>
            </w:r>
          </w:p>
        </w:tc>
        <w:tc>
          <w:tcPr>
            <w:tcW w:type="dxa" w:w="360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Autoridade de Jesus: o veredito não é opinião, é a sentença de quem conhece o juízo de Deus</w:t>
            </w:r>
          </w:p>
        </w:tc>
      </w:tr>
      <w:tr>
        <w:trPr>
          <w:tblHeader w:val="false"/>
        </w:trPr>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κατέβη … δεδικαιωμένος</w:t>
            </w:r>
            <w:r>
              <w:rPr>
                <w:rFonts w:ascii="Cambria" w:cs="Cambria" w:eastAsia="Cambria" w:hAnsi="Cambria"/>
                <w:b w:val="false"/>
                <w:bCs w:val="false"/>
                <w:i w:val="false"/>
                <w:iCs w:val="false"/>
                <w:color w:val="2B2B33"/>
                <w:sz w:val="19"/>
                <w:szCs w:val="19"/>
              </w:rPr>
              <w:t xml:space="preserve"> (v. 14)</w:t>
            </w:r>
          </w:p>
        </w:tc>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katebē … dedikaiōmenos</w:t>
            </w:r>
          </w:p>
        </w:tc>
        <w:tc>
          <w:tcPr>
            <w:tcW w:type="dxa" w:w="267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"desceu … justificado"; particípio perfeito passivo: declarado justo, e permanece assim. Passiva divina: </w:t>
            </w:r>
            <w:r>
              <w:rPr>
                <w:rFonts w:ascii="Cambria" w:cs="Cambria" w:eastAsia="Cambria" w:hAnsi="Cambria"/>
                <w:b/>
                <w:bCs/>
                <w:i w:val="false"/>
                <w:iCs w:val="false"/>
                <w:color w:val="2B2B33"/>
                <w:sz w:val="19"/>
                <w:szCs w:val="19"/>
              </w:rPr>
              <w:t xml:space="preserve">Deus</w:t>
            </w:r>
            <w:r>
              <w:rPr>
                <w:rFonts w:ascii="Cambria" w:cs="Cambria" w:eastAsia="Cambria" w:hAnsi="Cambria"/>
                <w:b w:val="false"/>
                <w:bCs w:val="false"/>
                <w:i w:val="false"/>
                <w:iCs w:val="false"/>
                <w:color w:val="2B2B33"/>
                <w:sz w:val="19"/>
                <w:szCs w:val="19"/>
              </w:rPr>
              <w:t xml:space="preserve"> o justificou</w:t>
            </w:r>
          </w:p>
        </w:tc>
        <w:tc>
          <w:tcPr>
            <w:tcW w:type="dxa" w:w="360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Terceiro e decisivo elo da cadeia </w:t>
            </w:r>
            <w:r>
              <w:rPr>
                <w:rFonts w:ascii="Cambria" w:cs="Cambria" w:eastAsia="Cambria" w:hAnsi="Cambria"/>
                <w:b w:val="false"/>
                <w:bCs w:val="false"/>
                <w:i/>
                <w:iCs/>
                <w:color w:val="2B2B33"/>
                <w:sz w:val="19"/>
                <w:szCs w:val="19"/>
              </w:rPr>
              <w:t xml:space="preserve">dik-</w:t>
            </w:r>
            <w:r>
              <w:rPr>
                <w:rFonts w:ascii="Cambria" w:cs="Cambria" w:eastAsia="Cambria" w:hAnsi="Cambria"/>
                <w:b w:val="false"/>
                <w:bCs w:val="false"/>
                <w:i w:val="false"/>
                <w:iCs w:val="false"/>
                <w:color w:val="2B2B33"/>
                <w:sz w:val="19"/>
                <w:szCs w:val="19"/>
              </w:rPr>
              <w:t xml:space="preserve">. É linguagem forense (declaração de um juiz), não de melhora moral. Comentaristas notam que é o ponto nos Evangelhos mais próximo do vocabulário paulino da justificação (ex.: Marshall)</w:t>
            </w:r>
          </w:p>
        </w:tc>
      </w:tr>
      <w:tr>
        <w:trPr>
          <w:tblHeader w:val="false"/>
        </w:trPr>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παρ᾽ ἐκεῖνον</w:t>
            </w:r>
            <w:r>
              <w:rPr>
                <w:rFonts w:ascii="Cambria" w:cs="Cambria" w:eastAsia="Cambria" w:hAnsi="Cambria"/>
                <w:b w:val="false"/>
                <w:bCs w:val="false"/>
                <w:i w:val="false"/>
                <w:iCs w:val="false"/>
                <w:color w:val="2B2B33"/>
                <w:sz w:val="19"/>
                <w:szCs w:val="19"/>
              </w:rPr>
              <w:t xml:space="preserve"> (v. 14)</w:t>
            </w:r>
          </w:p>
        </w:tc>
        <w:tc>
          <w:tcPr>
            <w:tcW w:type="dxa" w:w="11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par' ekeinon</w:t>
            </w:r>
          </w:p>
        </w:tc>
        <w:tc>
          <w:tcPr>
            <w:tcW w:type="dxa" w:w="267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"em vez daquele", "e não aquele"</w:t>
            </w:r>
          </w:p>
        </w:tc>
        <w:tc>
          <w:tcPr>
            <w:tcW w:type="dxa" w:w="360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Exclusão, não grau: não é que o publicano foi "mais justificado"; o fariseu desceu sem a justificação</w:t>
            </w:r>
          </w:p>
        </w:tc>
      </w:tr>
      <w:tr>
        <w:trPr>
          <w:tblHeader w:val="false"/>
        </w:trPr>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ὑψῶν / ταπεινῶν … ταπεινωθήσεται / ὑψωθήσεται</w:t>
            </w:r>
            <w:r>
              <w:rPr>
                <w:rFonts w:ascii="Cambria" w:cs="Cambria" w:eastAsia="Cambria" w:hAnsi="Cambria"/>
                <w:b w:val="false"/>
                <w:bCs w:val="false"/>
                <w:i w:val="false"/>
                <w:iCs w:val="false"/>
                <w:color w:val="2B2B33"/>
                <w:sz w:val="19"/>
                <w:szCs w:val="19"/>
              </w:rPr>
              <w:t xml:space="preserve"> (v. 14)</w:t>
            </w:r>
          </w:p>
        </w:tc>
        <w:tc>
          <w:tcPr>
            <w:tcW w:type="dxa" w:w="11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hypsōn / tapeinōn … tapeinōthēsetai / hypsōthēsetai</w:t>
            </w:r>
          </w:p>
        </w:tc>
        <w:tc>
          <w:tcPr>
            <w:tcW w:type="dxa" w:w="267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"quem se exalta … será humilhado; quem se humilha … será exaltado"; futuros passivos</w:t>
            </w:r>
          </w:p>
        </w:tc>
        <w:tc>
          <w:tcPr>
            <w:tcW w:type="dxa" w:w="360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Passiva divina e futuro escatológico: </w:t>
            </w:r>
            <w:r>
              <w:rPr>
                <w:rFonts w:ascii="Cambria" w:cs="Cambria" w:eastAsia="Cambria" w:hAnsi="Cambria"/>
                <w:b/>
                <w:bCs/>
                <w:i w:val="false"/>
                <w:iCs w:val="false"/>
                <w:color w:val="2B2B33"/>
                <w:sz w:val="19"/>
                <w:szCs w:val="19"/>
              </w:rPr>
              <w:t xml:space="preserve">Deus</w:t>
            </w:r>
            <w:r>
              <w:rPr>
                <w:rFonts w:ascii="Cambria" w:cs="Cambria" w:eastAsia="Cambria" w:hAnsi="Cambria"/>
                <w:b w:val="false"/>
                <w:bCs w:val="false"/>
                <w:i w:val="false"/>
                <w:iCs w:val="false"/>
                <w:color w:val="2B2B33"/>
                <w:sz w:val="19"/>
                <w:szCs w:val="19"/>
              </w:rPr>
              <w:t xml:space="preserve"> fará a inversão, e a fará plenamente no juízo. A humilhação de si é ato do homem; a exaltação é ato de Deus</w:t>
            </w:r>
          </w:p>
        </w:tc>
      </w:tr>
    </w:tbl>
    <w:p>
      <w:pPr>
        <w:spacing w:after="140"/>
      </w:pPr>
    </w:p>
    <w:p>
      <w:pPr>
        <w:keepNext/>
        <w:spacing w:after="110" w:before="240"/>
      </w:pPr>
      <w:r>
        <w:rPr>
          <w:rFonts w:ascii="Cambria" w:cs="Cambria" w:eastAsia="Cambria" w:hAnsi="Cambria"/>
          <w:b/>
          <w:bCs/>
          <w:i w:val="false"/>
          <w:iCs w:val="false"/>
          <w:color w:val="252544"/>
          <w:sz w:val="26"/>
          <w:szCs w:val="26"/>
        </w:rPr>
        <w:t xml:space="preserve">Fontes desta fase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(Para as notas </w:t>
      </w:r>
      <w:r>
        <w:rPr>
          <w:rFonts w:ascii="Cambria" w:cs="Cambria" w:eastAsia="Cambria" w:hAnsi="Cambria"/>
          <w:b/>
          <w:bCs/>
          <w:i w:val="false"/>
          <w:iCs w:val="false"/>
          <w:color w:val="2B2B33"/>
          <w:sz w:val="23"/>
          <w:szCs w:val="23"/>
        </w:rPr>
        <w:t xml:space="preserve">Fonte</w:t>
      </w:r>
      <w:r>
        <w:rPr>
          <w:rFonts w:ascii="Cambria" w:cs="Cambria" w:eastAsia="Cambria" w:hAnsi="Cambria"/>
          <w:b w:val="false"/>
          <w:bCs w:val="false"/>
          <w:i w:val="false"/>
          <w:iCs w:val="false"/>
          <w:color w:val="2B2B33"/>
          <w:sz w:val="23"/>
          <w:szCs w:val="23"/>
        </w:rPr>
        <w:t xml:space="preserve"> da Fase 6c. Dados a completar com as obras em mãos; nada inventado.)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Texto grego: </w:t>
      </w:r>
      <w:r>
        <w:rPr>
          <w:rFonts w:ascii="Cambria" w:cs="Cambria" w:eastAsia="Cambria" w:hAnsi="Cambria"/>
          <w:b w:val="false"/>
          <w:bCs w:val="false"/>
          <w:i/>
          <w:iCs/>
          <w:color w:val="2B2B33"/>
          <w:sz w:val="23"/>
          <w:szCs w:val="23"/>
        </w:rPr>
        <w:t xml:space="preserve">Novum Testamentum Graece</w:t>
      </w:r>
      <w:r>
        <w:rPr>
          <w:rFonts w:ascii="Cambria" w:cs="Cambria" w:eastAsia="Cambria" w:hAnsi="Cambria"/>
          <w:b w:val="false"/>
          <w:bCs w:val="false"/>
          <w:i w:val="false"/>
          <w:iCs w:val="false"/>
          <w:color w:val="2B2B33"/>
          <w:sz w:val="23"/>
          <w:szCs w:val="23"/>
        </w:rPr>
        <w:t xml:space="preserve">, Nestle-Aland, 28. ed. Stuttgart: Deutsche Bibelgesellschaft, 2012.</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Variante do v. 11: METZGER, Bruce M. </w:t>
      </w:r>
      <w:r>
        <w:rPr>
          <w:rFonts w:ascii="Cambria" w:cs="Cambria" w:eastAsia="Cambria" w:hAnsi="Cambria"/>
          <w:b w:val="false"/>
          <w:bCs w:val="false"/>
          <w:i/>
          <w:iCs/>
          <w:color w:val="2B2B33"/>
          <w:sz w:val="23"/>
          <w:szCs w:val="23"/>
        </w:rPr>
        <w:t xml:space="preserve">A Textual Commentary on the Greek New Testament</w:t>
      </w:r>
      <w:r>
        <w:rPr>
          <w:rFonts w:ascii="Cambria" w:cs="Cambria" w:eastAsia="Cambria" w:hAnsi="Cambria"/>
          <w:b w:val="false"/>
          <w:bCs w:val="false"/>
          <w:i w:val="false"/>
          <w:iCs w:val="false"/>
          <w:color w:val="2B2B33"/>
          <w:sz w:val="23"/>
          <w:szCs w:val="23"/>
        </w:rPr>
        <w:t xml:space="preserve">. 2. ed. Stuttgart: Deutsche Bibelgesellschaft, 1994.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Cena no culto de expiação; postura "à parte"; bater no peito: BAILEY, Kenneth E. </w:t>
      </w:r>
      <w:r>
        <w:rPr>
          <w:rFonts w:ascii="Cambria" w:cs="Cambria" w:eastAsia="Cambria" w:hAnsi="Cambria"/>
          <w:b w:val="false"/>
          <w:bCs w:val="false"/>
          <w:i/>
          <w:iCs/>
          <w:color w:val="2B2B33"/>
          <w:sz w:val="23"/>
          <w:szCs w:val="23"/>
        </w:rPr>
        <w:t xml:space="preserve">Through Peasant Eyes</w:t>
      </w:r>
      <w:r>
        <w:rPr>
          <w:rFonts w:ascii="Cambria" w:cs="Cambria" w:eastAsia="Cambria" w:hAnsi="Cambria"/>
          <w:b w:val="false"/>
          <w:bCs w:val="false"/>
          <w:i w:val="false"/>
          <w:iCs w:val="false"/>
          <w:color w:val="2B2B33"/>
          <w:sz w:val="23"/>
          <w:szCs w:val="23"/>
        </w:rPr>
        <w:t xml:space="preserve">. Grand Rapids: Eerdmans, 1980 (em português: </w:t>
      </w:r>
      <w:r>
        <w:rPr>
          <w:rFonts w:ascii="Cambria" w:cs="Cambria" w:eastAsia="Cambria" w:hAnsi="Cambria"/>
          <w:b w:val="false"/>
          <w:bCs w:val="false"/>
          <w:i/>
          <w:iCs/>
          <w:color w:val="2B2B33"/>
          <w:sz w:val="23"/>
          <w:szCs w:val="23"/>
        </w:rPr>
        <w:t xml:space="preserve">As parábolas de Lucas</w:t>
      </w:r>
      <w:r>
        <w:rPr>
          <w:rFonts w:ascii="Cambria" w:cs="Cambria" w:eastAsia="Cambria" w:hAnsi="Cambria"/>
          <w:b w:val="false"/>
          <w:bCs w:val="false"/>
          <w:i w:val="false"/>
          <w:iCs w:val="false"/>
          <w:color w:val="2B2B33"/>
          <w:sz w:val="23"/>
          <w:szCs w:val="23"/>
        </w:rPr>
        <w:t xml:space="preserve">, Vida Nova [ano e p. a conferir]); e BAILEY, Kenneth E. </w:t>
      </w:r>
      <w:r>
        <w:rPr>
          <w:rFonts w:ascii="Cambria" w:cs="Cambria" w:eastAsia="Cambria" w:hAnsi="Cambria"/>
          <w:b w:val="false"/>
          <w:bCs w:val="false"/>
          <w:i/>
          <w:iCs/>
          <w:color w:val="2B2B33"/>
          <w:sz w:val="23"/>
          <w:szCs w:val="23"/>
        </w:rPr>
        <w:t xml:space="preserve">Jesus pela ótica do Oriente Médio</w:t>
      </w:r>
      <w:r>
        <w:rPr>
          <w:rFonts w:ascii="Cambria" w:cs="Cambria" w:eastAsia="Cambria" w:hAnsi="Cambria"/>
          <w:b w:val="false"/>
          <w:bCs w:val="false"/>
          <w:i w:val="false"/>
          <w:iCs w:val="false"/>
          <w:color w:val="2B2B33"/>
          <w:sz w:val="23"/>
          <w:szCs w:val="23"/>
        </w:rPr>
        <w:t xml:space="preserve"> [editora, ano 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Paralelo de b. </w:t>
      </w:r>
      <w:r>
        <w:rPr>
          <w:rFonts w:ascii="Cambria" w:cs="Cambria" w:eastAsia="Cambria" w:hAnsi="Cambria"/>
          <w:b w:val="false"/>
          <w:bCs w:val="false"/>
          <w:i/>
          <w:iCs/>
          <w:color w:val="2B2B33"/>
          <w:sz w:val="23"/>
          <w:szCs w:val="23"/>
        </w:rPr>
        <w:t xml:space="preserve">Berakhot</w:t>
      </w:r>
      <w:r>
        <w:rPr>
          <w:rFonts w:ascii="Cambria" w:cs="Cambria" w:eastAsia="Cambria" w:hAnsi="Cambria"/>
          <w:b w:val="false"/>
          <w:bCs w:val="false"/>
          <w:i w:val="false"/>
          <w:iCs w:val="false"/>
          <w:color w:val="2B2B33"/>
          <w:sz w:val="23"/>
          <w:szCs w:val="23"/>
        </w:rPr>
        <w:t xml:space="preserve"> 28b e jejum às segundas e quintas: JEREMIAS, Joachim. </w:t>
      </w:r>
      <w:r>
        <w:rPr>
          <w:rFonts w:ascii="Cambria" w:cs="Cambria" w:eastAsia="Cambria" w:hAnsi="Cambria"/>
          <w:b w:val="false"/>
          <w:bCs w:val="false"/>
          <w:i/>
          <w:iCs/>
          <w:color w:val="2B2B33"/>
          <w:sz w:val="23"/>
          <w:szCs w:val="23"/>
        </w:rPr>
        <w:t xml:space="preserve">As parábolas de Jesus</w:t>
      </w:r>
      <w:r>
        <w:rPr>
          <w:rFonts w:ascii="Cambria" w:cs="Cambria" w:eastAsia="Cambria" w:hAnsi="Cambria"/>
          <w:b w:val="false"/>
          <w:bCs w:val="false"/>
          <w:i w:val="false"/>
          <w:iCs w:val="false"/>
          <w:color w:val="2B2B33"/>
          <w:sz w:val="23"/>
          <w:szCs w:val="23"/>
        </w:rPr>
        <w:t xml:space="preserve"> [editora, ano 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Categoria de parábola e contraste de dois personagens: SNODGRASS, Klyne. </w:t>
      </w:r>
      <w:r>
        <w:rPr>
          <w:rFonts w:ascii="Cambria" w:cs="Cambria" w:eastAsia="Cambria" w:hAnsi="Cambria"/>
          <w:b w:val="false"/>
          <w:bCs w:val="false"/>
          <w:i/>
          <w:iCs/>
          <w:color w:val="2B2B33"/>
          <w:sz w:val="23"/>
          <w:szCs w:val="23"/>
        </w:rPr>
        <w:t xml:space="preserve">Stories with Intent</w:t>
      </w:r>
      <w:r>
        <w:rPr>
          <w:rFonts w:ascii="Cambria" w:cs="Cambria" w:eastAsia="Cambria" w:hAnsi="Cambria"/>
          <w:b w:val="false"/>
          <w:bCs w:val="false"/>
          <w:i w:val="false"/>
          <w:iCs w:val="false"/>
          <w:color w:val="2B2B33"/>
          <w:sz w:val="23"/>
          <w:szCs w:val="23"/>
        </w:rPr>
        <w:t xml:space="preserve">: a comprehensive guide to the parables of Jesus. Grand Rapids: Eerdmans, 2008.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Justificação forense e proximidade com Paulo: MARSHALL, I. Howard. </w:t>
      </w:r>
      <w:r>
        <w:rPr>
          <w:rFonts w:ascii="Cambria" w:cs="Cambria" w:eastAsia="Cambria" w:hAnsi="Cambria"/>
          <w:b w:val="false"/>
          <w:bCs w:val="false"/>
          <w:i/>
          <w:iCs/>
          <w:color w:val="2B2B33"/>
          <w:sz w:val="23"/>
          <w:szCs w:val="23"/>
        </w:rPr>
        <w:t xml:space="preserve">The Gospel of Luke</w:t>
      </w:r>
      <w:r>
        <w:rPr>
          <w:rFonts w:ascii="Cambria" w:cs="Cambria" w:eastAsia="Cambria" w:hAnsi="Cambria"/>
          <w:b w:val="false"/>
          <w:bCs w:val="false"/>
          <w:i w:val="false"/>
          <w:iCs w:val="false"/>
          <w:color w:val="2B2B33"/>
          <w:sz w:val="23"/>
          <w:szCs w:val="23"/>
        </w:rPr>
        <w:t xml:space="preserve">. NIGTC. Grand Rapids: Eerdmans, 1978.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Comentários de apoio a consultar: BOCK, Darrell L. </w:t>
      </w:r>
      <w:r>
        <w:rPr>
          <w:rFonts w:ascii="Cambria" w:cs="Cambria" w:eastAsia="Cambria" w:hAnsi="Cambria"/>
          <w:b w:val="false"/>
          <w:bCs w:val="false"/>
          <w:i/>
          <w:iCs/>
          <w:color w:val="2B2B33"/>
          <w:sz w:val="23"/>
          <w:szCs w:val="23"/>
        </w:rPr>
        <w:t xml:space="preserve">Luke 9:51–24:53</w:t>
      </w:r>
      <w:r>
        <w:rPr>
          <w:rFonts w:ascii="Cambria" w:cs="Cambria" w:eastAsia="Cambria" w:hAnsi="Cambria"/>
          <w:b w:val="false"/>
          <w:bCs w:val="false"/>
          <w:i w:val="false"/>
          <w:iCs w:val="false"/>
          <w:color w:val="2B2B33"/>
          <w:sz w:val="23"/>
          <w:szCs w:val="23"/>
        </w:rPr>
        <w:t xml:space="preserve">. BECNT. Grand Rapids: Baker, 1996; GREEN, Joel B. </w:t>
      </w:r>
      <w:r>
        <w:rPr>
          <w:rFonts w:ascii="Cambria" w:cs="Cambria" w:eastAsia="Cambria" w:hAnsi="Cambria"/>
          <w:b w:val="false"/>
          <w:bCs w:val="false"/>
          <w:i/>
          <w:iCs/>
          <w:color w:val="2B2B33"/>
          <w:sz w:val="23"/>
          <w:szCs w:val="23"/>
        </w:rPr>
        <w:t xml:space="preserve">The Gospel of Luke</w:t>
      </w:r>
      <w:r>
        <w:rPr>
          <w:rFonts w:ascii="Cambria" w:cs="Cambria" w:eastAsia="Cambria" w:hAnsi="Cambria"/>
          <w:b w:val="false"/>
          <w:bCs w:val="false"/>
          <w:i w:val="false"/>
          <w:iCs w:val="false"/>
          <w:color w:val="2B2B33"/>
          <w:sz w:val="23"/>
          <w:szCs w:val="23"/>
        </w:rPr>
        <w:t xml:space="preserve">. NICNT. Grand Rapids: Eerdmans, 1997.</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Didaquê</w:t>
      </w:r>
      <w:r>
        <w:rPr>
          <w:rFonts w:ascii="Cambria" w:cs="Cambria" w:eastAsia="Cambria" w:hAnsi="Cambria"/>
          <w:b w:val="false"/>
          <w:bCs w:val="false"/>
          <w:i w:val="false"/>
          <w:iCs w:val="false"/>
          <w:color w:val="2B2B33"/>
          <w:sz w:val="23"/>
          <w:szCs w:val="23"/>
        </w:rPr>
        <w:t xml:space="preserve"> 8.1 (jejum judaico às segundas e quintas).</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2 — Telos do Texto</w:t>
      </w:r>
    </w:p>
    <w:p>
      <w:pPr>
        <w:keepNext/>
        <w:spacing w:after="110" w:before="240"/>
      </w:pPr>
      <w:r>
        <w:rPr>
          <w:rFonts w:ascii="Cambria" w:cs="Cambria" w:eastAsia="Cambria" w:hAnsi="Cambria"/>
          <w:b/>
          <w:bCs/>
          <w:i w:val="false"/>
          <w:iCs w:val="false"/>
          <w:color w:val="252544"/>
          <w:sz w:val="26"/>
          <w:szCs w:val="26"/>
        </w:rPr>
        <w:t xml:space="preserve">2.0 Consulta ao índice (coerência)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índice registra </w:t>
      </w:r>
      <w:r>
        <w:rPr>
          <w:rFonts w:ascii="Cambria" w:cs="Cambria" w:eastAsia="Cambria" w:hAnsi="Cambria"/>
          <w:b/>
          <w:bCs/>
          <w:i w:val="false"/>
          <w:iCs w:val="false"/>
          <w:color w:val="2B2B33"/>
          <w:sz w:val="23"/>
          <w:szCs w:val="23"/>
        </w:rPr>
        <w:t xml:space="preserve">Lucas 15.1-10</w:t>
      </w:r>
      <w:r>
        <w:rPr>
          <w:rFonts w:ascii="Cambria" w:cs="Cambria" w:eastAsia="Cambria" w:hAnsi="Cambria"/>
          <w:b w:val="false"/>
          <w:bCs w:val="false"/>
          <w:i w:val="false"/>
          <w:iCs w:val="false"/>
          <w:color w:val="2B2B33"/>
          <w:sz w:val="23"/>
          <w:szCs w:val="23"/>
        </w:rPr>
        <w:t xml:space="preserve"> (2026-09-17), com o ídolo da </w:t>
      </w:r>
      <w:r>
        <w:rPr>
          <w:rFonts w:ascii="Cambria" w:cs="Cambria" w:eastAsia="Cambria" w:hAnsi="Cambria"/>
          <w:b/>
          <w:bCs/>
          <w:i w:val="false"/>
          <w:iCs w:val="false"/>
          <w:color w:val="2B2B33"/>
          <w:sz w:val="23"/>
          <w:szCs w:val="23"/>
        </w:rPr>
        <w:t xml:space="preserve">autojustiça</w:t>
      </w:r>
      <w:r>
        <w:rPr>
          <w:rFonts w:ascii="Cambria" w:cs="Cambria" w:eastAsia="Cambria" w:hAnsi="Cambria"/>
          <w:b w:val="false"/>
          <w:bCs w:val="false"/>
          <w:i w:val="false"/>
          <w:iCs w:val="false"/>
          <w:color w:val="2B2B33"/>
          <w:sz w:val="23"/>
          <w:szCs w:val="23"/>
        </w:rPr>
        <w:t xml:space="preserve"> e o telos: murmurar contra a recepção de pecadores é opor-se ao coração de Deus.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Mesmo ídolo, outra face.</w:t>
      </w:r>
      <w:r>
        <w:rPr>
          <w:rFonts w:ascii="Cambria" w:cs="Cambria" w:eastAsia="Cambria" w:hAnsi="Cambria"/>
          <w:b w:val="false"/>
          <w:bCs w:val="false"/>
          <w:i w:val="false"/>
          <w:iCs w:val="false"/>
          <w:color w:val="2B2B33"/>
          <w:sz w:val="23"/>
          <w:szCs w:val="23"/>
        </w:rPr>
        <w:t xml:space="preserve"> Lc 15 trata o </w:t>
      </w:r>
      <w:r>
        <w:rPr>
          <w:rFonts w:ascii="Cambria" w:cs="Cambria" w:eastAsia="Cambria" w:hAnsi="Cambria"/>
          <w:b w:val="false"/>
          <w:bCs w:val="false"/>
          <w:i/>
          <w:iCs/>
          <w:color w:val="2B2B33"/>
          <w:sz w:val="23"/>
          <w:szCs w:val="23"/>
        </w:rPr>
        <w:t xml:space="preserve">fruto</w:t>
      </w:r>
      <w:r>
        <w:rPr>
          <w:rFonts w:ascii="Cambria" w:cs="Cambria" w:eastAsia="Cambria" w:hAnsi="Cambria"/>
          <w:b w:val="false"/>
          <w:bCs w:val="false"/>
          <w:i w:val="false"/>
          <w:iCs w:val="false"/>
          <w:color w:val="2B2B33"/>
          <w:sz w:val="23"/>
          <w:szCs w:val="23"/>
        </w:rPr>
        <w:t xml:space="preserve"> da autojustiça diante dos outros: a incapacidade de se alegrar quando Deus recebe pecadores. Lc 18.9-14 vai à </w:t>
      </w:r>
      <w:r>
        <w:rPr>
          <w:rFonts w:ascii="Cambria" w:cs="Cambria" w:eastAsia="Cambria" w:hAnsi="Cambria"/>
          <w:b w:val="false"/>
          <w:bCs w:val="false"/>
          <w:i/>
          <w:iCs/>
          <w:color w:val="2B2B33"/>
          <w:sz w:val="23"/>
          <w:szCs w:val="23"/>
        </w:rPr>
        <w:t xml:space="preserve">raiz</w:t>
      </w:r>
      <w:r>
        <w:rPr>
          <w:rFonts w:ascii="Cambria" w:cs="Cambria" w:eastAsia="Cambria" w:hAnsi="Cambria"/>
          <w:b w:val="false"/>
          <w:bCs w:val="false"/>
          <w:i w:val="false"/>
          <w:iCs w:val="false"/>
          <w:color w:val="2B2B33"/>
          <w:sz w:val="23"/>
          <w:szCs w:val="23"/>
        </w:rPr>
        <w:t xml:space="preserve">, diante de Deus: em que o coração confia para ser justo, e quem tem autoridade para declarar alguém justo.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desprezo pelos outros aparece nos dois.</w:t>
      </w:r>
      <w:r>
        <w:rPr>
          <w:rFonts w:ascii="Cambria" w:cs="Cambria" w:eastAsia="Cambria" w:hAnsi="Cambria"/>
          <w:b w:val="false"/>
          <w:bCs w:val="false"/>
          <w:i w:val="false"/>
          <w:iCs w:val="false"/>
          <w:color w:val="2B2B33"/>
          <w:sz w:val="23"/>
          <w:szCs w:val="23"/>
        </w:rPr>
        <w:t xml:space="preserve"> Em Lc 15, como murmuração; aqui, como oração. Isso confirma a leitura de Lc 15 e mostra que, em Lucas, autojustiça e desprezo andam sempre juntos.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Sem contradição.</w:t>
      </w:r>
      <w:r>
        <w:rPr>
          <w:rFonts w:ascii="Cambria" w:cs="Cambria" w:eastAsia="Cambria" w:hAnsi="Cambria"/>
          <w:b w:val="false"/>
          <w:bCs w:val="false"/>
          <w:i w:val="false"/>
          <w:iCs w:val="false"/>
          <w:color w:val="2B2B33"/>
          <w:sz w:val="23"/>
          <w:szCs w:val="23"/>
        </w:rPr>
        <w:t xml:space="preserve"> Lc 15.7 já falava, com ironia, dos "justos que não necessitam de arrependimento"; Lc 18.14 dá o veredito sobre eles. Os dois telos se completam: o de Lc 15 é sobre a alegria de Deus com o perdido encontrado; o de Lc 18 é sobre a sentença de Deus sobre quem se acha justo e quem se sabe pecador.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Cuidado</w:t>
      </w:r>
      <w:r>
        <w:rPr>
          <w:rFonts w:ascii="Cambria" w:cs="Cambria" w:eastAsia="Cambria" w:hAnsi="Cambria"/>
          <w:b w:val="false"/>
          <w:bCs w:val="false"/>
          <w:i w:val="false"/>
          <w:iCs w:val="false"/>
          <w:color w:val="2B2B33"/>
          <w:sz w:val="23"/>
          <w:szCs w:val="23"/>
        </w:rPr>
        <w:t xml:space="preserve">: não transformar este sermão numa reprise de Lc 15. A ênfase própria deste texto é a </w:t>
      </w:r>
      <w:r>
        <w:rPr>
          <w:rFonts w:ascii="Cambria" w:cs="Cambria" w:eastAsia="Cambria" w:hAnsi="Cambria"/>
          <w:b/>
          <w:bCs/>
          <w:i w:val="false"/>
          <w:iCs w:val="false"/>
          <w:color w:val="2B2B33"/>
          <w:sz w:val="23"/>
          <w:szCs w:val="23"/>
        </w:rPr>
        <w:t xml:space="preserve">justificação</w:t>
      </w:r>
      <w:r>
        <w:rPr>
          <w:rFonts w:ascii="Cambria" w:cs="Cambria" w:eastAsia="Cambria" w:hAnsi="Cambria"/>
          <w:b w:val="false"/>
          <w:bCs w:val="false"/>
          <w:i w:val="false"/>
          <w:iCs w:val="false"/>
          <w:color w:val="2B2B33"/>
          <w:sz w:val="23"/>
          <w:szCs w:val="23"/>
        </w:rPr>
        <w:t xml:space="preserve">: a cadeia </w:t>
      </w:r>
      <w:r>
        <w:rPr>
          <w:rFonts w:ascii="Cambria" w:cs="Cambria" w:eastAsia="Cambria" w:hAnsi="Cambria"/>
          <w:b w:val="false"/>
          <w:bCs w:val="false"/>
          <w:i/>
          <w:iCs/>
          <w:color w:val="2B2B33"/>
          <w:sz w:val="23"/>
          <w:szCs w:val="23"/>
        </w:rPr>
        <w:t xml:space="preserve">dik-</w:t>
      </w:r>
      <w:r>
        <w:rPr>
          <w:rFonts w:ascii="Cambria" w:cs="Cambria" w:eastAsia="Cambria" w:hAnsi="Cambria"/>
          <w:b w:val="false"/>
          <w:bCs w:val="false"/>
          <w:i w:val="false"/>
          <w:iCs w:val="false"/>
          <w:color w:val="2B2B33"/>
          <w:sz w:val="23"/>
          <w:szCs w:val="23"/>
        </w:rPr>
        <w:t xml:space="preserve"> e o veredito "desceu justificado".</w:t>
      </w:r>
    </w:p>
    <w:p>
      <w:pPr>
        <w:spacing w:after="60"/>
      </w:pPr>
    </w:p>
    <w:p>
      <w:pPr>
        <w:keepNext/>
        <w:spacing w:after="110" w:before="240"/>
      </w:pPr>
      <w:r>
        <w:rPr>
          <w:rFonts w:ascii="Cambria" w:cs="Cambria" w:eastAsia="Cambria" w:hAnsi="Cambria"/>
          <w:b/>
          <w:bCs/>
          <w:i w:val="false"/>
          <w:iCs w:val="false"/>
          <w:color w:val="252544"/>
          <w:sz w:val="26"/>
          <w:szCs w:val="26"/>
        </w:rPr>
        <w:t xml:space="preserve">2.1 Pistas télicas</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A declaração do narrador (v. 9)</w:t>
      </w:r>
      <w:r>
        <w:rPr>
          <w:rFonts w:ascii="Cambria" w:cs="Cambria" w:eastAsia="Cambria" w:hAnsi="Cambria"/>
          <w:b w:val="false"/>
          <w:bCs w:val="false"/>
          <w:i w:val="false"/>
          <w:iCs w:val="false"/>
          <w:color w:val="2B2B33"/>
          <w:sz w:val="23"/>
          <w:szCs w:val="23"/>
        </w:rPr>
        <w:t xml:space="preserve"> — a pista principal, como Lc 15.1-3 em Adams. Lucas diz </w:t>
      </w:r>
      <w:r>
        <w:rPr>
          <w:rFonts w:ascii="Cambria" w:cs="Cambria" w:eastAsia="Cambria" w:hAnsi="Cambria"/>
          <w:b w:val="false"/>
          <w:bCs w:val="false"/>
          <w:i/>
          <w:iCs/>
          <w:color w:val="2B2B33"/>
          <w:sz w:val="23"/>
          <w:szCs w:val="23"/>
        </w:rPr>
        <w:t xml:space="preserve">para quem</w:t>
      </w:r>
      <w:r>
        <w:rPr>
          <w:rFonts w:ascii="Cambria" w:cs="Cambria" w:eastAsia="Cambria" w:hAnsi="Cambria"/>
          <w:b w:val="false"/>
          <w:bCs w:val="false"/>
          <w:i w:val="false"/>
          <w:iCs w:val="false"/>
          <w:color w:val="2B2B33"/>
          <w:sz w:val="23"/>
          <w:szCs w:val="23"/>
        </w:rPr>
        <w:t xml:space="preserve"> e, por isso, </w:t>
      </w:r>
      <w:r>
        <w:rPr>
          <w:rFonts w:ascii="Cambria" w:cs="Cambria" w:eastAsia="Cambria" w:hAnsi="Cambria"/>
          <w:b w:val="false"/>
          <w:bCs w:val="false"/>
          <w:i/>
          <w:iCs/>
          <w:color w:val="2B2B33"/>
          <w:sz w:val="23"/>
          <w:szCs w:val="23"/>
        </w:rPr>
        <w:t xml:space="preserve">para quê</w:t>
      </w:r>
      <w:r>
        <w:rPr>
          <w:rFonts w:ascii="Cambria" w:cs="Cambria" w:eastAsia="Cambria" w:hAnsi="Cambria"/>
          <w:b w:val="false"/>
          <w:bCs w:val="false"/>
          <w:i w:val="false"/>
          <w:iCs w:val="false"/>
          <w:color w:val="2B2B33"/>
          <w:sz w:val="23"/>
          <w:szCs w:val="23"/>
        </w:rPr>
        <w:t xml:space="preserve"> Jesus contou a parábola: "para alguns que confiavam em si mesmos, por se considerarem justos, e desprezavam os outros". A parábola existe para essas pessoas.</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O contraste com a pista de 18.1.</w:t>
      </w:r>
      <w:r>
        <w:rPr>
          <w:rFonts w:ascii="Cambria" w:cs="Cambria" w:eastAsia="Cambria" w:hAnsi="Cambria"/>
          <w:b w:val="false"/>
          <w:bCs w:val="false"/>
          <w:i w:val="false"/>
          <w:iCs w:val="false"/>
          <w:color w:val="2B2B33"/>
          <w:sz w:val="23"/>
          <w:szCs w:val="23"/>
        </w:rPr>
        <w:t xml:space="preserve"> Lucas dá uma declaração de propósito para cada uma das duas parábolas em par. A da viúva é sobre oração: "para mostrar que deviam orar sempre e nunca desanimar" (18.1). A do fariseu e do publicano </w:t>
      </w:r>
      <w:r>
        <w:rPr>
          <w:rFonts w:ascii="Cambria" w:cs="Cambria" w:eastAsia="Cambria" w:hAnsi="Cambria"/>
          <w:b/>
          <w:bCs/>
          <w:i w:val="false"/>
          <w:iCs w:val="false"/>
          <w:color w:val="2B2B33"/>
          <w:sz w:val="23"/>
          <w:szCs w:val="23"/>
        </w:rPr>
        <w:t xml:space="preserve">não</w:t>
      </w:r>
      <w:r>
        <w:rPr>
          <w:rFonts w:ascii="Cambria" w:cs="Cambria" w:eastAsia="Cambria" w:hAnsi="Cambria"/>
          <w:b w:val="false"/>
          <w:bCs w:val="false"/>
          <w:i w:val="false"/>
          <w:iCs w:val="false"/>
          <w:color w:val="2B2B33"/>
          <w:sz w:val="23"/>
          <w:szCs w:val="23"/>
        </w:rPr>
        <w:t xml:space="preserve"> é apresentada como ensino sobre oração, mas sobre confiança e desprezo (18.9). A oração é o </w:t>
      </w:r>
      <w:r>
        <w:rPr>
          <w:rFonts w:ascii="Cambria" w:cs="Cambria" w:eastAsia="Cambria" w:hAnsi="Cambria"/>
          <w:b w:val="false"/>
          <w:bCs w:val="false"/>
          <w:i/>
          <w:iCs/>
          <w:color w:val="2B2B33"/>
          <w:sz w:val="23"/>
          <w:szCs w:val="23"/>
        </w:rPr>
        <w:t xml:space="preserve">palco</w:t>
      </w:r>
      <w:r>
        <w:rPr>
          <w:rFonts w:ascii="Cambria" w:cs="Cambria" w:eastAsia="Cambria" w:hAnsi="Cambria"/>
          <w:b w:val="false"/>
          <w:bCs w:val="false"/>
          <w:i w:val="false"/>
          <w:iCs w:val="false"/>
          <w:color w:val="2B2B33"/>
          <w:sz w:val="23"/>
          <w:szCs w:val="23"/>
        </w:rPr>
        <w:t xml:space="preserve"> da parábola, não o seu tema. Isso afasta o sermão "como orar com humildade" como telos.</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O veredito com autoridade (v. 14a)</w:t>
      </w:r>
      <w:r>
        <w:rPr>
          <w:rFonts w:ascii="Cambria" w:cs="Cambria" w:eastAsia="Cambria" w:hAnsi="Cambria"/>
          <w:b w:val="false"/>
          <w:bCs w:val="false"/>
          <w:i w:val="false"/>
          <w:iCs w:val="false"/>
          <w:color w:val="2B2B33"/>
          <w:sz w:val="23"/>
          <w:szCs w:val="23"/>
        </w:rPr>
        <w:t xml:space="preserve">: "Digo a vocês que este desceu justificado para a sua casa, e não aquele." É o ponto para onde a história corre: quem Deus declara justo.</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O "porque" (ὅτι) do v. 14b</w:t>
      </w:r>
      <w:r>
        <w:rPr>
          <w:rFonts w:ascii="Cambria" w:cs="Cambria" w:eastAsia="Cambria" w:hAnsi="Cambria"/>
          <w:b w:val="false"/>
          <w:bCs w:val="false"/>
          <w:i w:val="false"/>
          <w:iCs w:val="false"/>
          <w:color w:val="2B2B33"/>
          <w:sz w:val="23"/>
          <w:szCs w:val="23"/>
        </w:rPr>
        <w:t xml:space="preserve">: "Porque todo o que se exalta será humilhado; mas o que se humilha será exaltado." É a razão do veredito, em forma de princípio do Reino. O "porque" marca a lição que Jesus quer que fique.</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A cadeia </w:t>
      </w:r>
      <w:r>
        <w:rPr>
          <w:rFonts w:ascii="Cambria" w:cs="Cambria" w:eastAsia="Cambria" w:hAnsi="Cambria"/>
          <w:b/>
          <w:bCs/>
          <w:i/>
          <w:iCs/>
          <w:color w:val="2B2B33"/>
          <w:sz w:val="23"/>
          <w:szCs w:val="23"/>
        </w:rPr>
        <w:t xml:space="preserve">dik-</w:t>
      </w:r>
      <w:r>
        <w:rPr>
          <w:rFonts w:ascii="Cambria" w:cs="Cambria" w:eastAsia="Cambria" w:hAnsi="Cambria"/>
          <w:b/>
          <w:bCs/>
          <w:i w:val="false"/>
          <w:iCs w:val="false"/>
          <w:color w:val="2B2B33"/>
          <w:sz w:val="23"/>
          <w:szCs w:val="23"/>
        </w:rPr>
        <w:t xml:space="preserve"> (vv. 9, 11, 14)</w:t>
      </w:r>
      <w:r>
        <w:rPr>
          <w:rFonts w:ascii="Cambria" w:cs="Cambria" w:eastAsia="Cambria" w:hAnsi="Cambria"/>
          <w:b w:val="false"/>
          <w:bCs w:val="false"/>
          <w:i w:val="false"/>
          <w:iCs w:val="false"/>
          <w:color w:val="2B2B33"/>
          <w:sz w:val="23"/>
          <w:szCs w:val="23"/>
        </w:rPr>
        <w:t xml:space="preserve">: o texto inteiro gira em torno da pergunta "quem é justo, e quem decide?". A resposta muda de lugar o centro da justiça: sai da autoavaliação ("se considerarem justos") e vai para a declaração de Deus ("justificado").</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O contexto em volta</w:t>
      </w:r>
      <w:r>
        <w:rPr>
          <w:rFonts w:ascii="Cambria" w:cs="Cambria" w:eastAsia="Cambria" w:hAnsi="Cambria"/>
          <w:b w:val="false"/>
          <w:bCs w:val="false"/>
          <w:i w:val="false"/>
          <w:iCs w:val="false"/>
          <w:color w:val="2B2B33"/>
          <w:sz w:val="23"/>
          <w:szCs w:val="23"/>
        </w:rPr>
        <w:t xml:space="preserve">: 18.8 ("encontrará fé sobre a terra?") e 18.17 ("receber o Reino de Deus como uma criança") dizem a mesma coisa por outros caminhos: o Reino é recebido, não conquistado.</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Leituras a evitar (o propósito do pregador no lugar do Espírito)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"Seja humilde como o publicano"</w:t>
      </w:r>
      <w:r>
        <w:rPr>
          <w:rFonts w:ascii="Cambria" w:cs="Cambria" w:eastAsia="Cambria" w:hAnsi="Cambria"/>
          <w:b w:val="false"/>
          <w:bCs w:val="false"/>
          <w:i w:val="false"/>
          <w:iCs w:val="false"/>
          <w:color w:val="2B2B33"/>
          <w:sz w:val="23"/>
          <w:szCs w:val="23"/>
        </w:rPr>
        <w:t xml:space="preserve"> (moralismo): faz da humildade um novo currículo e produz a ironia que o texto denuncia — o ouvinte sai orando "graças te dou, porque não sou como este fariseu". O publicano não é justificado por ser humilde; é justificado por Deus, a quem ele clama.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"Deus aceita todo mundo do jeito que é"</w:t>
      </w:r>
      <w:r>
        <w:rPr>
          <w:rFonts w:ascii="Cambria" w:cs="Cambria" w:eastAsia="Cambria" w:hAnsi="Cambria"/>
          <w:b w:val="false"/>
          <w:bCs w:val="false"/>
          <w:i w:val="false"/>
          <w:iCs w:val="false"/>
          <w:color w:val="2B2B33"/>
          <w:sz w:val="23"/>
          <w:szCs w:val="23"/>
        </w:rPr>
        <w:t xml:space="preserve"> (antinomismo): o publicano não chega dizendo que está tudo bem. Ele bate no peito, confessa-se "o pecador" e pede propiciação. A graça aqui não dispensa o pecado: trata o pecado.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"Como orar"</w:t>
      </w:r>
      <w:r>
        <w:rPr>
          <w:rFonts w:ascii="Cambria" w:cs="Cambria" w:eastAsia="Cambria" w:hAnsi="Cambria"/>
          <w:b w:val="false"/>
          <w:bCs w:val="false"/>
          <w:i w:val="false"/>
          <w:iCs w:val="false"/>
          <w:color w:val="2B2B33"/>
          <w:sz w:val="23"/>
          <w:szCs w:val="23"/>
        </w:rPr>
        <w:t xml:space="preserve"> (tema periférico): ver pista 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Caricatura do fariseu</w:t>
      </w:r>
      <w:r>
        <w:rPr>
          <w:rFonts w:ascii="Cambria" w:cs="Cambria" w:eastAsia="Cambria" w:hAnsi="Cambria"/>
          <w:b w:val="false"/>
          <w:bCs w:val="false"/>
          <w:i w:val="false"/>
          <w:iCs w:val="false"/>
          <w:color w:val="2B2B33"/>
          <w:sz w:val="23"/>
          <w:szCs w:val="23"/>
        </w:rPr>
        <w:t xml:space="preserve">: se o fariseu vira vilão óbvio, ninguém se reconhece nele e a parábola perde o alvo. O v. 9 fala de "alguns", sem nomear fariseus: o alvo é qualquer um que confie em si mesmo, inclusive na igreja e no púlpito.</w:t>
      </w:r>
    </w:p>
    <w:p>
      <w:pPr>
        <w:spacing w:after="60"/>
      </w:pPr>
    </w:p>
    <w:p>
      <w:pPr>
        <w:keepNext/>
        <w:spacing w:after="110" w:before="240"/>
      </w:pPr>
      <w:r>
        <w:rPr>
          <w:rFonts w:ascii="Cambria" w:cs="Cambria" w:eastAsia="Cambria" w:hAnsi="Cambria"/>
          <w:b/>
          <w:bCs/>
          <w:i w:val="false"/>
          <w:iCs w:val="false"/>
          <w:color w:val="252544"/>
          <w:sz w:val="26"/>
          <w:szCs w:val="26"/>
        </w:rPr>
        <w:t xml:space="preserve">2.2 Telos (uma frase)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O Espírito Santo incluiu esta passagem para </w:t>
            </w:r>
            <w:r>
              <w:rPr>
                <w:rFonts w:ascii="Cambria" w:cs="Cambria" w:eastAsia="Cambria" w:hAnsi="Cambria"/>
                <w:b/>
                <w:bCs/>
                <w:i/>
                <w:iCs/>
                <w:color w:val="252544"/>
                <w:sz w:val="22"/>
                <w:szCs w:val="22"/>
              </w:rPr>
              <w:t xml:space="preserve">desmascarar quem confia em si mesmo como justo e despreza os outros</w:t>
            </w:r>
            <w:r>
              <w:rPr>
                <w:rFonts w:ascii="Cambria" w:cs="Cambria" w:eastAsia="Cambria" w:hAnsi="Cambria"/>
                <w:b w:val="false"/>
                <w:bCs w:val="false"/>
                <w:i/>
                <w:iCs/>
                <w:color w:val="252544"/>
                <w:sz w:val="22"/>
                <w:szCs w:val="22"/>
              </w:rPr>
              <w:t xml:space="preserve">, mostrando que Deus não declara justo quem se apresenta a Ele com o próprio currículo, mas o </w:t>
            </w:r>
            <w:r>
              <w:rPr>
                <w:rFonts w:ascii="Cambria" w:cs="Cambria" w:eastAsia="Cambria" w:hAnsi="Cambria"/>
                <w:b/>
                <w:bCs/>
                <w:i/>
                <w:iCs/>
                <w:color w:val="252544"/>
                <w:sz w:val="22"/>
                <w:szCs w:val="22"/>
              </w:rPr>
              <w:t xml:space="preserve">pecador que, sem nada nas mãos, se lança à Sua misericórdia</w:t>
            </w:r>
            <w:r>
              <w:rPr>
                <w:rFonts w:ascii="Cambria" w:cs="Cambria" w:eastAsia="Cambria" w:hAnsi="Cambria"/>
                <w:b w:val="false"/>
                <w:bCs w:val="false"/>
                <w:i/>
                <w:iCs/>
                <w:color w:val="252544"/>
                <w:sz w:val="22"/>
                <w:szCs w:val="22"/>
              </w:rPr>
              <w:t xml:space="preserve">.</w:t>
            </w:r>
          </w:p>
        </w:tc>
      </w:tr>
    </w:tbl>
    <w:p>
      <w:pPr>
        <w:spacing w:after="120"/>
      </w:pPr>
    </w:p>
    <w:p>
      <w:pPr>
        <w:spacing w:after="150" w:before="0" w:line="300" w:lineRule="auto"/>
        <w:jc w:val="left"/>
      </w:pPr>
      <w:r>
        <w:rPr>
          <w:rFonts w:ascii="Cambria" w:cs="Cambria" w:eastAsia="Cambria" w:hAnsi="Cambria"/>
          <w:b/>
          <w:bCs/>
          <w:i w:val="false"/>
          <w:iCs w:val="false"/>
          <w:color w:val="2B2B33"/>
          <w:sz w:val="23"/>
          <w:szCs w:val="23"/>
        </w:rPr>
        <w:t xml:space="preserve">Teste das 4h da manhã</w:t>
      </w:r>
      <w:r>
        <w:rPr>
          <w:rFonts w:ascii="Cambria" w:cs="Cambria" w:eastAsia="Cambria" w:hAnsi="Cambria"/>
          <w:b w:val="false"/>
          <w:bCs w:val="false"/>
          <w:i w:val="false"/>
          <w:iCs w:val="false"/>
          <w:color w:val="2B2B33"/>
          <w:sz w:val="23"/>
          <w:szCs w:val="23"/>
        </w:rPr>
        <w:t xml:space="preserv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Deus não justifica quem confia em si mesmo, mas o pecador que clama por misericórdia.</w:t>
            </w:r>
          </w:p>
        </w:tc>
      </w:tr>
    </w:tbl>
    <w:p>
      <w:pPr>
        <w:spacing w:after="120"/>
      </w:pPr>
    </w:p>
    <w:p>
      <w:pPr>
        <w:keepNext/>
        <w:spacing w:after="110" w:before="240"/>
      </w:pPr>
      <w:r>
        <w:rPr>
          <w:rFonts w:ascii="Cambria" w:cs="Cambria" w:eastAsia="Cambria" w:hAnsi="Cambria"/>
          <w:b/>
          <w:bCs/>
          <w:i w:val="false"/>
          <w:iCs w:val="false"/>
          <w:color w:val="252544"/>
          <w:sz w:val="26"/>
          <w:szCs w:val="26"/>
        </w:rPr>
        <w:t xml:space="preserve">2.3 Tipo de propósito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Persuadir (principal)</w:t>
      </w:r>
      <w:r>
        <w:rPr>
          <w:rFonts w:ascii="Cambria" w:cs="Cambria" w:eastAsia="Cambria" w:hAnsi="Cambria"/>
          <w:b w:val="false"/>
          <w:bCs w:val="false"/>
          <w:i w:val="false"/>
          <w:iCs w:val="false"/>
          <w:color w:val="2B2B33"/>
          <w:sz w:val="23"/>
          <w:szCs w:val="23"/>
        </w:rPr>
        <w:t xml:space="preserve">: convencer quem confia na própria justiça — e todos nós temos esse "alguns" dentro de nós — a abandonar essa confiança. É a coisa a que o coração religioso mais resiste: crer que precisa de misericórdia tanto quanto "este publicano".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Motivar (secundário)</w:t>
      </w:r>
      <w:r>
        <w:rPr>
          <w:rFonts w:ascii="Cambria" w:cs="Cambria" w:eastAsia="Cambria" w:hAnsi="Cambria"/>
          <w:b w:val="false"/>
          <w:bCs w:val="false"/>
          <w:i w:val="false"/>
          <w:iCs w:val="false"/>
          <w:color w:val="2B2B33"/>
          <w:sz w:val="23"/>
          <w:szCs w:val="23"/>
        </w:rPr>
        <w:t xml:space="preserve">: levar o ouvinte a fazer o que o publicano fez — ir a Deus sem currículo, confessar-se pecador e pedir misericórdia — e, por consequência, deixar de desprezar os outros.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Informar (subordinado)</w:t>
      </w:r>
      <w:r>
        <w:rPr>
          <w:rFonts w:ascii="Cambria" w:cs="Cambria" w:eastAsia="Cambria" w:hAnsi="Cambria"/>
          <w:b w:val="false"/>
          <w:bCs w:val="false"/>
          <w:i w:val="false"/>
          <w:iCs w:val="false"/>
          <w:color w:val="2B2B33"/>
          <w:sz w:val="23"/>
          <w:szCs w:val="23"/>
        </w:rPr>
        <w:t xml:space="preserve">: o texto ensina </w:t>
      </w:r>
      <w:r>
        <w:rPr>
          <w:rFonts w:ascii="Cambria" w:cs="Cambria" w:eastAsia="Cambria" w:hAnsi="Cambria"/>
          <w:b w:val="false"/>
          <w:bCs w:val="false"/>
          <w:i/>
          <w:iCs/>
          <w:color w:val="2B2B33"/>
          <w:sz w:val="23"/>
          <w:szCs w:val="23"/>
        </w:rPr>
        <w:t xml:space="preserve">como</w:t>
      </w:r>
      <w:r>
        <w:rPr>
          <w:rFonts w:ascii="Cambria" w:cs="Cambria" w:eastAsia="Cambria" w:hAnsi="Cambria"/>
          <w:b w:val="false"/>
          <w:bCs w:val="false"/>
          <w:i w:val="false"/>
          <w:iCs w:val="false"/>
          <w:color w:val="2B2B33"/>
          <w:sz w:val="23"/>
          <w:szCs w:val="23"/>
        </w:rPr>
        <w:t xml:space="preserve"> alguém é justificado (por declaração de Deus, não por avaliação própria), mas essa informação serve à persuasão, não é o alvo.</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3 — Diagnóstico do Problema</w:t>
      </w:r>
    </w:p>
    <w:p>
      <w:pPr>
        <w:keepNext/>
        <w:spacing w:after="110" w:before="240"/>
      </w:pPr>
      <w:r>
        <w:rPr>
          <w:rFonts w:ascii="Cambria" w:cs="Cambria" w:eastAsia="Cambria" w:hAnsi="Cambria"/>
          <w:b/>
          <w:bCs/>
          <w:i w:val="false"/>
          <w:iCs w:val="false"/>
          <w:color w:val="252544"/>
          <w:sz w:val="26"/>
          <w:szCs w:val="26"/>
        </w:rPr>
        <w:t xml:space="preserve">3.1 O problema</w:t>
      </w:r>
    </w:p>
    <w:p>
      <w:pPr>
        <w:spacing w:after="150" w:before="0" w:line="300" w:lineRule="auto"/>
        <w:jc w:val="left"/>
      </w:pPr>
      <w:r>
        <w:rPr>
          <w:rFonts w:ascii="Cambria" w:cs="Cambria" w:eastAsia="Cambria" w:hAnsi="Cambria"/>
          <w:b/>
          <w:bCs/>
          <w:i w:val="false"/>
          <w:iCs w:val="false"/>
          <w:color w:val="2B2B33"/>
          <w:sz w:val="23"/>
          <w:szCs w:val="23"/>
        </w:rPr>
        <w:t xml:space="preserve">Nível superficial (o comportamento visível)</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Um homem de vida religiosa exemplar sobe ao templo e, diante de Deus, fala de si: agradece por não ser como os outros, aponta o pecador ao lado e recita o próprio currículo. Não confessa nada, não pede nada. O comportamento tem três marcas que o próprio texto mostra:</w:t>
      </w:r>
    </w:p>
    <w:p>
      <w:pPr>
        <w:pStyle w:val="ListParagraph"/>
        <w:numPr>
          <w:ilvl w:val="0"/>
          <w:numId w:val="5"/>
        </w:numPr>
        <w:spacing w:after="70" w:before="0" w:line="288" w:lineRule="auto"/>
        <w:jc w:val="left"/>
      </w:pPr>
      <w:r>
        <w:rPr>
          <w:rFonts w:ascii="Cambria" w:cs="Cambria" w:eastAsia="Cambria" w:hAnsi="Cambria"/>
          <w:b/>
          <w:bCs/>
          <w:i w:val="false"/>
          <w:iCs w:val="false"/>
          <w:color w:val="2B2B33"/>
          <w:sz w:val="23"/>
          <w:szCs w:val="23"/>
        </w:rPr>
        <w:t xml:space="preserve">Oração sem pedido</w:t>
      </w:r>
      <w:r>
        <w:rPr>
          <w:rFonts w:ascii="Cambria" w:cs="Cambria" w:eastAsia="Cambria" w:hAnsi="Cambria"/>
          <w:b w:val="false"/>
          <w:bCs w:val="false"/>
          <w:i w:val="false"/>
          <w:iCs w:val="false"/>
          <w:color w:val="2B2B33"/>
          <w:sz w:val="23"/>
          <w:szCs w:val="23"/>
        </w:rPr>
        <w:t xml:space="preserve"> — não precisa de nada de Deus (vv. 11-12)</w:t>
      </w:r>
    </w:p>
    <w:p>
      <w:pPr>
        <w:pStyle w:val="ListParagraph"/>
        <w:numPr>
          <w:ilvl w:val="0"/>
          <w:numId w:val="5"/>
        </w:numPr>
        <w:spacing w:after="70" w:before="0" w:line="288" w:lineRule="auto"/>
        <w:jc w:val="left"/>
      </w:pPr>
      <w:r>
        <w:rPr>
          <w:rFonts w:ascii="Cambria" w:cs="Cambria" w:eastAsia="Cambria" w:hAnsi="Cambria"/>
          <w:b/>
          <w:bCs/>
          <w:i w:val="false"/>
          <w:iCs w:val="false"/>
          <w:color w:val="2B2B33"/>
          <w:sz w:val="23"/>
          <w:szCs w:val="23"/>
        </w:rPr>
        <w:t xml:space="preserve">Justiça medida na horizontal</w:t>
      </w:r>
      <w:r>
        <w:rPr>
          <w:rFonts w:ascii="Cambria" w:cs="Cambria" w:eastAsia="Cambria" w:hAnsi="Cambria"/>
          <w:b w:val="false"/>
          <w:bCs w:val="false"/>
          <w:i w:val="false"/>
          <w:iCs w:val="false"/>
          <w:color w:val="2B2B33"/>
          <w:sz w:val="23"/>
          <w:szCs w:val="23"/>
        </w:rPr>
        <w:t xml:space="preserve"> — ele se avalia comparando-se com "os demais homens" e com "este publicano", não diante de Deus (v. 11)</w:t>
      </w:r>
    </w:p>
    <w:p>
      <w:pPr>
        <w:pStyle w:val="ListParagraph"/>
        <w:numPr>
          <w:ilvl w:val="0"/>
          <w:numId w:val="5"/>
        </w:numPr>
        <w:spacing w:after="70" w:before="0" w:line="288" w:lineRule="auto"/>
        <w:jc w:val="left"/>
      </w:pPr>
      <w:r>
        <w:rPr>
          <w:rFonts w:ascii="Cambria" w:cs="Cambria" w:eastAsia="Cambria" w:hAnsi="Cambria"/>
          <w:b/>
          <w:bCs/>
          <w:i w:val="false"/>
          <w:iCs w:val="false"/>
          <w:color w:val="2B2B33"/>
          <w:sz w:val="23"/>
          <w:szCs w:val="23"/>
        </w:rPr>
        <w:t xml:space="preserve">Desprezo</w:t>
      </w:r>
      <w:r>
        <w:rPr>
          <w:rFonts w:ascii="Cambria" w:cs="Cambria" w:eastAsia="Cambria" w:hAnsi="Cambria"/>
          <w:b w:val="false"/>
          <w:bCs w:val="false"/>
          <w:i w:val="false"/>
          <w:iCs w:val="false"/>
          <w:color w:val="2B2B33"/>
          <w:sz w:val="23"/>
          <w:szCs w:val="23"/>
        </w:rPr>
        <w:t xml:space="preserve"> — os outros entram na oração como contraste: roubadores, injustos, adúlteros (vv. 9, 11)</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Nível de raiz — primeiro, a culpa diante da Lei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(Disciplina do projeto: o ídolo do coração nunca substitui a linguagem de transgressão e culpa; vem como camada sobre ela.)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fariseu não é condenado pelo jejum nem pelo dízimo, que a Lei não proíbe. Ele desce sem justificação porque o pecado dele é real e invisível </w:t>
      </w:r>
      <w:r>
        <w:rPr>
          <w:rFonts w:ascii="Cambria" w:cs="Cambria" w:eastAsia="Cambria" w:hAnsi="Cambria"/>
          <w:b w:val="false"/>
          <w:bCs w:val="false"/>
          <w:i/>
          <w:iCs/>
          <w:color w:val="2B2B33"/>
          <w:sz w:val="23"/>
          <w:szCs w:val="23"/>
        </w:rPr>
        <w:t xml:space="preserve">para ele</w:t>
      </w:r>
      <w:r>
        <w:rPr>
          <w:rFonts w:ascii="Cambria" w:cs="Cambria" w:eastAsia="Cambria" w:hAnsi="Cambria"/>
          <w:b w:val="false"/>
          <w:bCs w:val="false"/>
          <w:i w:val="false"/>
          <w:iCs w:val="false"/>
          <w:color w:val="2B2B33"/>
          <w:sz w:val="23"/>
          <w:szCs w:val="23"/>
        </w:rPr>
        <w:t xml:space="preserv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Soberba diante de Deus</w:t>
      </w:r>
      <w:r>
        <w:rPr>
          <w:rFonts w:ascii="Cambria" w:cs="Cambria" w:eastAsia="Cambria" w:hAnsi="Cambria"/>
          <w:b w:val="false"/>
          <w:bCs w:val="false"/>
          <w:i w:val="false"/>
          <w:iCs w:val="false"/>
          <w:color w:val="2B2B33"/>
          <w:sz w:val="23"/>
          <w:szCs w:val="23"/>
        </w:rPr>
        <w:t xml:space="preserve">: "Abominável é ao Senhor todo arrogante de coração" (Pv 16.5, cf.). O próprio Lucas dá a sentença: "aquilo que é elevado entre os homens é abominação diante de Deus" (Lc 16.15, cf.; conferir NAA na 6c)</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Quebra do segundo grande mandamento</w:t>
      </w:r>
      <w:r>
        <w:rPr>
          <w:rFonts w:ascii="Cambria" w:cs="Cambria" w:eastAsia="Cambria" w:hAnsi="Cambria"/>
          <w:b w:val="false"/>
          <w:bCs w:val="false"/>
          <w:i w:val="false"/>
          <w:iCs w:val="false"/>
          <w:color w:val="2B2B33"/>
          <w:sz w:val="23"/>
          <w:szCs w:val="23"/>
        </w:rPr>
        <w:t xml:space="preserve">: o desprezo pelo próximo é o avesso de "ame o seu próximo como a si mesmo" (Lv 19.18; Lc 10.27)</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Quebra do primeiro</w:t>
      </w:r>
      <w:r>
        <w:rPr>
          <w:rFonts w:ascii="Cambria" w:cs="Cambria" w:eastAsia="Cambria" w:hAnsi="Cambria"/>
          <w:b w:val="false"/>
          <w:bCs w:val="false"/>
          <w:i w:val="false"/>
          <w:iCs w:val="false"/>
          <w:color w:val="2B2B33"/>
          <w:sz w:val="23"/>
          <w:szCs w:val="23"/>
        </w:rPr>
        <w:t xml:space="preserve">: uma oração em que Deus é só plateia — vocativo no começo e mais nada — não é amor a Deus "de todo o coração" (Lc 10.27); é o eu no centro do culto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Culpa não confessada</w:t>
      </w:r>
      <w:r>
        <w:rPr>
          <w:rFonts w:ascii="Cambria" w:cs="Cambria" w:eastAsia="Cambria" w:hAnsi="Cambria"/>
          <w:b w:val="false"/>
          <w:bCs w:val="false"/>
          <w:i w:val="false"/>
          <w:iCs w:val="false"/>
          <w:color w:val="2B2B33"/>
          <w:sz w:val="23"/>
          <w:szCs w:val="23"/>
        </w:rPr>
        <w:t xml:space="preserve">: ele também é pecador (o texto não o isenta), mas não tem o que confessar porque não se vê. O publicano tem a culpa </w:t>
      </w:r>
      <w:r>
        <w:rPr>
          <w:rFonts w:ascii="Cambria" w:cs="Cambria" w:eastAsia="Cambria" w:hAnsi="Cambria"/>
          <w:b w:val="false"/>
          <w:bCs w:val="false"/>
          <w:i/>
          <w:iCs/>
          <w:color w:val="2B2B33"/>
          <w:sz w:val="23"/>
          <w:szCs w:val="23"/>
        </w:rPr>
        <w:t xml:space="preserve">exposta</w:t>
      </w:r>
      <w:r>
        <w:rPr>
          <w:rFonts w:ascii="Cambria" w:cs="Cambria" w:eastAsia="Cambria" w:hAnsi="Cambria"/>
          <w:b w:val="false"/>
          <w:bCs w:val="false"/>
          <w:i w:val="false"/>
          <w:iCs w:val="false"/>
          <w:color w:val="2B2B33"/>
          <w:sz w:val="23"/>
          <w:szCs w:val="23"/>
        </w:rPr>
        <w:t xml:space="preserve">; o fariseu, a culpa </w:t>
      </w:r>
      <w:r>
        <w:rPr>
          <w:rFonts w:ascii="Cambria" w:cs="Cambria" w:eastAsia="Cambria" w:hAnsi="Cambria"/>
          <w:b w:val="false"/>
          <w:bCs w:val="false"/>
          <w:i/>
          <w:iCs/>
          <w:color w:val="2B2B33"/>
          <w:sz w:val="23"/>
          <w:szCs w:val="23"/>
        </w:rPr>
        <w:t xml:space="preserve">escondida</w:t>
      </w:r>
      <w:r>
        <w:rPr>
          <w:rFonts w:ascii="Cambria" w:cs="Cambria" w:eastAsia="Cambria" w:hAnsi="Cambria"/>
          <w:b w:val="false"/>
          <w:bCs w:val="false"/>
          <w:i w:val="false"/>
          <w:iCs w:val="false"/>
          <w:color w:val="2B2B33"/>
          <w:sz w:val="23"/>
          <w:szCs w:val="23"/>
        </w:rPr>
        <w:t xml:space="preserve"> — até de si mesmo</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Nível de raiz — o ídolo por trás da culpa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ídolo</w:t>
      </w:r>
      <w:r>
        <w:rPr>
          <w:rFonts w:ascii="Cambria" w:cs="Cambria" w:eastAsia="Cambria" w:hAnsi="Cambria"/>
          <w:b w:val="false"/>
          <w:bCs w:val="false"/>
          <w:i w:val="false"/>
          <w:iCs w:val="false"/>
          <w:color w:val="2B2B33"/>
          <w:sz w:val="23"/>
          <w:szCs w:val="23"/>
        </w:rPr>
        <w:t xml:space="preserve">: a </w:t>
      </w:r>
      <w:r>
        <w:rPr>
          <w:rFonts w:ascii="Cambria" w:cs="Cambria" w:eastAsia="Cambria" w:hAnsi="Cambria"/>
          <w:b/>
          <w:bCs/>
          <w:i w:val="false"/>
          <w:iCs w:val="false"/>
          <w:color w:val="2B2B33"/>
          <w:sz w:val="23"/>
          <w:szCs w:val="23"/>
        </w:rPr>
        <w:t xml:space="preserve">própria justiça</w:t>
      </w:r>
      <w:r>
        <w:rPr>
          <w:rFonts w:ascii="Cambria" w:cs="Cambria" w:eastAsia="Cambria" w:hAnsi="Cambria"/>
          <w:b w:val="false"/>
          <w:bCs w:val="false"/>
          <w:i w:val="false"/>
          <w:iCs w:val="false"/>
          <w:color w:val="2B2B33"/>
          <w:sz w:val="23"/>
          <w:szCs w:val="23"/>
        </w:rPr>
        <w:t xml:space="preserve"> — o currículo moral e religioso — como salvador funcional. Lucas o nomeia com precisão: "confiavam em si mesmos, por se considerarem justos" (v. 9). É fé, mas posta no lugar errado: o objeto da confiança é o </w:t>
      </w:r>
      <w:r>
        <w:rPr>
          <w:rFonts w:ascii="Cambria" w:cs="Cambria" w:eastAsia="Cambria" w:hAnsi="Cambria"/>
          <w:b w:val="false"/>
          <w:bCs w:val="false"/>
          <w:i/>
          <w:iCs/>
          <w:color w:val="2B2B33"/>
          <w:sz w:val="23"/>
          <w:szCs w:val="23"/>
        </w:rPr>
        <w:t xml:space="preserve">eu justo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mentira que o ídolo promete</w:t>
      </w:r>
      <w:r>
        <w:rPr>
          <w:rFonts w:ascii="Cambria" w:cs="Cambria" w:eastAsia="Cambria" w:hAnsi="Cambria"/>
          <w:b w:val="false"/>
          <w:bCs w:val="false"/>
          <w:i w:val="false"/>
          <w:iCs w:val="false"/>
          <w:color w:val="2B2B33"/>
          <w:sz w:val="23"/>
          <w:szCs w:val="23"/>
        </w:rPr>
        <w:t xml:space="preserve">: "Você está bem diante de Deus por aquilo que é e faz; e o seu valor se mede por quanto você está acima dos outros." Duas promessas numa só: </w:t>
      </w:r>
      <w:r>
        <w:rPr>
          <w:rFonts w:ascii="Cambria" w:cs="Cambria" w:eastAsia="Cambria" w:hAnsi="Cambria"/>
          <w:b/>
          <w:bCs/>
          <w:i w:val="false"/>
          <w:iCs w:val="false"/>
          <w:color w:val="2B2B33"/>
          <w:sz w:val="23"/>
          <w:szCs w:val="23"/>
        </w:rPr>
        <w:t xml:space="preserve">segurança</w:t>
      </w:r>
      <w:r>
        <w:rPr>
          <w:rFonts w:ascii="Cambria" w:cs="Cambria" w:eastAsia="Cambria" w:hAnsi="Cambria"/>
          <w:b w:val="false"/>
          <w:bCs w:val="false"/>
          <w:i w:val="false"/>
          <w:iCs w:val="false"/>
          <w:color w:val="2B2B33"/>
          <w:sz w:val="23"/>
          <w:szCs w:val="23"/>
        </w:rPr>
        <w:t xml:space="preserve"> diante do juízo e </w:t>
      </w:r>
      <w:r>
        <w:rPr>
          <w:rFonts w:ascii="Cambria" w:cs="Cambria" w:eastAsia="Cambria" w:hAnsi="Cambria"/>
          <w:b/>
          <w:bCs/>
          <w:i w:val="false"/>
          <w:iCs w:val="false"/>
          <w:color w:val="2B2B33"/>
          <w:sz w:val="23"/>
          <w:szCs w:val="23"/>
        </w:rPr>
        <w:t xml:space="preserve">identidade</w:t>
      </w:r>
      <w:r>
        <w:rPr>
          <w:rFonts w:ascii="Cambria" w:cs="Cambria" w:eastAsia="Cambria" w:hAnsi="Cambria"/>
          <w:b w:val="false"/>
          <w:bCs w:val="false"/>
          <w:i w:val="false"/>
          <w:iCs w:val="false"/>
          <w:color w:val="2B2B33"/>
          <w:sz w:val="23"/>
          <w:szCs w:val="23"/>
        </w:rPr>
        <w:t xml:space="preserve"> pela comparação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que o coração busca no ídolo em vez de buscar em Deus</w:t>
      </w:r>
      <w:r>
        <w:rPr>
          <w:rFonts w:ascii="Cambria" w:cs="Cambria" w:eastAsia="Cambria" w:hAnsi="Cambria"/>
          <w:b w:val="false"/>
          <w:bCs w:val="false"/>
          <w:i w:val="false"/>
          <w:iCs w:val="false"/>
          <w:color w:val="2B2B33"/>
          <w:sz w:val="23"/>
          <w:szCs w:val="23"/>
        </w:rPr>
        <w:t xml:space="preserve">:</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Segurança</w:t>
      </w:r>
      <w:r>
        <w:rPr>
          <w:rFonts w:ascii="Cambria" w:cs="Cambria" w:eastAsia="Cambria" w:hAnsi="Cambria"/>
          <w:b w:val="false"/>
          <w:bCs w:val="false"/>
          <w:i w:val="false"/>
          <w:iCs w:val="false"/>
          <w:color w:val="2B2B33"/>
          <w:sz w:val="23"/>
          <w:szCs w:val="23"/>
        </w:rPr>
        <w:t xml:space="preserve">: a certeza de estar em ordem sem precisar de misericórdia</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Controle</w:t>
      </w:r>
      <w:r>
        <w:rPr>
          <w:rFonts w:ascii="Cambria" w:cs="Cambria" w:eastAsia="Cambria" w:hAnsi="Cambria"/>
          <w:b w:val="false"/>
          <w:bCs w:val="false"/>
          <w:i w:val="false"/>
          <w:iCs w:val="false"/>
          <w:color w:val="2B2B33"/>
          <w:sz w:val="23"/>
          <w:szCs w:val="23"/>
        </w:rPr>
        <w:t xml:space="preserve">: uma justiça que eu administro, conto e apresento. A misericórdia, por definição, não se controla nem se merece: só se pede. Depender dela é humilhante, e o ídolo promete poupar essa humilhação</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Identidade e valor</w:t>
      </w:r>
      <w:r>
        <w:rPr>
          <w:rFonts w:ascii="Cambria" w:cs="Cambria" w:eastAsia="Cambria" w:hAnsi="Cambria"/>
          <w:b w:val="false"/>
          <w:bCs w:val="false"/>
          <w:i w:val="false"/>
          <w:iCs w:val="false"/>
          <w:color w:val="2B2B33"/>
          <w:sz w:val="23"/>
          <w:szCs w:val="23"/>
        </w:rPr>
        <w:t xml:space="preserve">: ser "dos justos", não "dos outros"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mentira sobre Deus por trás da mentira</w:t>
      </w:r>
      <w:r>
        <w:rPr>
          <w:rFonts w:ascii="Cambria" w:cs="Cambria" w:eastAsia="Cambria" w:hAnsi="Cambria"/>
          <w:b w:val="false"/>
          <w:bCs w:val="false"/>
          <w:i w:val="false"/>
          <w:iCs w:val="false"/>
          <w:color w:val="2B2B33"/>
          <w:sz w:val="23"/>
          <w:szCs w:val="23"/>
        </w:rPr>
        <w:t xml:space="preserve"> (Ferguson, via Keller): na forma legalista, Deus não é generoso; o favor dele tem de ser conquistado e garantido por nós. O fariseu "dá graças", mas o Deus da oração dele é um contador que confere o balanço, não o Deus que é propício ao pecador. E é um Deus feito à imagem do fariseu, que também avalia por comparação</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Nota: o vínculo entre confiar em si e desprezar os outros.</w:t>
      </w:r>
      <w:r>
        <w:rPr>
          <w:rFonts w:ascii="Cambria" w:cs="Cambria" w:eastAsia="Cambria" w:hAnsi="Cambria"/>
          <w:b w:val="false"/>
          <w:bCs w:val="false"/>
          <w:i w:val="false"/>
          <w:iCs w:val="false"/>
          <w:color w:val="2B2B33"/>
          <w:sz w:val="23"/>
          <w:szCs w:val="23"/>
        </w:rPr>
        <w:t xml:space="preserve"> O v. 9 une as duas coisas num só retrato, e não por acaso: quem mede a própria justiça na horizontal </w:t>
      </w:r>
      <w:r>
        <w:rPr>
          <w:rFonts w:ascii="Cambria" w:cs="Cambria" w:eastAsia="Cambria" w:hAnsi="Cambria"/>
          <w:b w:val="false"/>
          <w:bCs w:val="false"/>
          <w:i/>
          <w:iCs/>
          <w:color w:val="2B2B33"/>
          <w:sz w:val="23"/>
          <w:szCs w:val="23"/>
        </w:rPr>
        <w:t xml:space="preserve">precisa</w:t>
      </w:r>
      <w:r>
        <w:rPr>
          <w:rFonts w:ascii="Cambria" w:cs="Cambria" w:eastAsia="Cambria" w:hAnsi="Cambria"/>
          <w:b w:val="false"/>
          <w:bCs w:val="false"/>
          <w:i w:val="false"/>
          <w:iCs w:val="false"/>
          <w:color w:val="2B2B33"/>
          <w:sz w:val="23"/>
          <w:szCs w:val="23"/>
        </w:rPr>
        <w:t xml:space="preserve"> de alguém abaixo para se manter acima. A autoconfiança vertical produz sempre desprezo horizontal. O desprezo não é um defeito a mais; é o sintoma que denuncia o ídolo.</w:t>
      </w:r>
    </w:p>
    <w:p>
      <w:pPr>
        <w:keepNext/>
        <w:spacing w:after="110" w:before="240"/>
      </w:pPr>
      <w:r>
        <w:rPr>
          <w:rFonts w:ascii="Cambria" w:cs="Cambria" w:eastAsia="Cambria" w:hAnsi="Cambria"/>
          <w:b/>
          <w:bCs/>
          <w:i w:val="false"/>
          <w:iCs w:val="false"/>
          <w:color w:val="252544"/>
          <w:sz w:val="26"/>
          <w:szCs w:val="26"/>
        </w:rPr>
        <w:t xml:space="preserve">3.1a Os três níveis do conflito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90"/>
        <w:gridCol w:w="3738"/>
        <w:gridCol w:w="3738"/>
      </w:tblGrid>
      <w:tr>
        <w:trPr>
          <w:tblHeader/>
        </w:trPr>
        <w:tc>
          <w:tcPr>
            <w:tcW w:type="dxa" w:w="119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Nível</w:t>
            </w:r>
          </w:p>
        </w:tc>
        <w:tc>
          <w:tcPr>
            <w:tcW w:type="dxa" w:w="3738"/>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 fariseu</w:t>
            </w:r>
          </w:p>
        </w:tc>
        <w:tc>
          <w:tcPr>
            <w:tcW w:type="dxa" w:w="3738"/>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 publicano</w:t>
            </w:r>
          </w:p>
        </w:tc>
      </w:tr>
      <w:tr>
        <w:trPr>
          <w:tblHeader w:val="false"/>
        </w:trPr>
        <w:tc>
          <w:tcPr>
            <w:tcW w:type="dxa" w:w="119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Externo</w:t>
            </w:r>
          </w:p>
        </w:tc>
        <w:tc>
          <w:tcPr>
            <w:tcW w:type="dxa" w:w="37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Aparentemente nenhum: reputação segura, sistema religioso a seu favor. O único "incômodo" é a presença do publicano no mesmo espaço sagrado: "nem ainda como este publicano" (v. 11). Para os "alguns" do v. 9: uma comunidade em que a justiça é medida, exibida e ranqueada "diante dos homens" (cf. 16.15)</w:t>
            </w:r>
          </w:p>
        </w:tc>
        <w:tc>
          <w:tcPr>
            <w:tcW w:type="dxa" w:w="37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Exclusão: desprezado pelo povo, visto como traidor e impuro, com uma profissão marcada pela extorsão (cf. 3.12-13). Chega ao templo sem nada para apresentar</w:t>
            </w:r>
          </w:p>
        </w:tc>
      </w:tr>
      <w:tr>
        <w:trPr>
          <w:tblHeader w:val="false"/>
        </w:trPr>
        <w:tc>
          <w:tcPr>
            <w:tcW w:type="dxa" w:w="119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Interno</w:t>
            </w:r>
            <w:r>
              <w:rPr>
                <w:rFonts w:ascii="Cambria" w:cs="Cambria" w:eastAsia="Cambria" w:hAnsi="Cambria"/>
                <w:b w:val="false"/>
                <w:bCs w:val="false"/>
                <w:i w:val="false"/>
                <w:iCs w:val="false"/>
                <w:color w:val="2B2B33"/>
                <w:sz w:val="19"/>
                <w:szCs w:val="19"/>
              </w:rPr>
              <w:t xml:space="preserve"> (só com evidência no texto)</w:t>
            </w:r>
          </w:p>
        </w:tc>
        <w:tc>
          <w:tcPr>
            <w:tcW w:type="dxa" w:w="37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Autoconfiança e autossatisfação</w:t>
            </w:r>
            <w:r>
              <w:rPr>
                <w:rFonts w:ascii="Cambria" w:cs="Cambria" w:eastAsia="Cambria" w:hAnsi="Cambria"/>
                <w:b w:val="false"/>
                <w:bCs w:val="false"/>
                <w:i w:val="false"/>
                <w:iCs w:val="false"/>
                <w:color w:val="2B2B33"/>
                <w:sz w:val="19"/>
                <w:szCs w:val="19"/>
              </w:rPr>
              <w:t xml:space="preserve">: "confiavam em si mesmos" (v. 9); uma oração sem pedido, com cinco verbos em primeira pessoa (vv. 11-12). </w:t>
            </w:r>
            <w:r>
              <w:rPr>
                <w:rFonts w:ascii="Cambria" w:cs="Cambria" w:eastAsia="Cambria" w:hAnsi="Cambria"/>
                <w:b/>
                <w:bCs/>
                <w:i w:val="false"/>
                <w:iCs w:val="false"/>
                <w:color w:val="2B2B33"/>
                <w:sz w:val="19"/>
                <w:szCs w:val="19"/>
              </w:rPr>
              <w:t xml:space="preserve">Desprezo</w:t>
            </w:r>
            <w:r>
              <w:rPr>
                <w:rFonts w:ascii="Cambria" w:cs="Cambria" w:eastAsia="Cambria" w:hAnsi="Cambria"/>
                <w:b w:val="false"/>
                <w:bCs w:val="false"/>
                <w:i w:val="false"/>
                <w:iCs w:val="false"/>
                <w:color w:val="2B2B33"/>
                <w:sz w:val="19"/>
                <w:szCs w:val="19"/>
              </w:rPr>
              <w:t xml:space="preserve">: v. 9 e a lista do v. 11. Não inventar mais psicologia do que isso</w:t>
            </w:r>
          </w:p>
        </w:tc>
        <w:tc>
          <w:tcPr>
            <w:tcW w:type="dxa" w:w="37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Culpa e indignidade</w:t>
            </w:r>
            <w:r>
              <w:rPr>
                <w:rFonts w:ascii="Cambria" w:cs="Cambria" w:eastAsia="Cambria" w:hAnsi="Cambria"/>
                <w:b w:val="false"/>
                <w:bCs w:val="false"/>
                <w:i w:val="false"/>
                <w:iCs w:val="false"/>
                <w:color w:val="2B2B33"/>
                <w:sz w:val="19"/>
                <w:szCs w:val="19"/>
              </w:rPr>
              <w:t xml:space="preserve">: fica "longe", "nem mesmo ousava levantar os olhos", "batia no peito" sem parar, "o pecador" (v. 13). Mas também </w:t>
            </w:r>
            <w:r>
              <w:rPr>
                <w:rFonts w:ascii="Cambria" w:cs="Cambria" w:eastAsia="Cambria" w:hAnsi="Cambria"/>
                <w:b/>
                <w:bCs/>
                <w:i w:val="false"/>
                <w:iCs w:val="false"/>
                <w:color w:val="2B2B33"/>
                <w:sz w:val="19"/>
                <w:szCs w:val="19"/>
              </w:rPr>
              <w:t xml:space="preserve">esperança</w:t>
            </w:r>
            <w:r>
              <w:rPr>
                <w:rFonts w:ascii="Cambria" w:cs="Cambria" w:eastAsia="Cambria" w:hAnsi="Cambria"/>
                <w:b w:val="false"/>
                <w:bCs w:val="false"/>
                <w:i w:val="false"/>
                <w:iCs w:val="false"/>
                <w:color w:val="2B2B33"/>
                <w:sz w:val="19"/>
                <w:szCs w:val="19"/>
              </w:rPr>
              <w:t xml:space="preserve">: ainda diz "Ó Deus" e ainda pede. Crê que Deus pode ser propício. É a fé de 18.8</w:t>
            </w:r>
          </w:p>
        </w:tc>
      </w:tr>
      <w:tr>
        <w:trPr>
          <w:tblHeader w:val="false"/>
        </w:trPr>
        <w:tc>
          <w:tcPr>
            <w:tcW w:type="dxa" w:w="119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Teológico</w:t>
            </w:r>
          </w:p>
        </w:tc>
        <w:tc>
          <w:tcPr>
            <w:tcW w:type="dxa" w:w="37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Justo × injusto: quem é justo, e quem decide?</w:t>
            </w:r>
            <w:r>
              <w:rPr>
                <w:rFonts w:ascii="Cambria" w:cs="Cambria" w:eastAsia="Cambria" w:hAnsi="Cambria"/>
                <w:b w:val="false"/>
                <w:bCs w:val="false"/>
                <w:i w:val="false"/>
                <w:iCs w:val="false"/>
                <w:color w:val="2B2B33"/>
                <w:sz w:val="19"/>
                <w:szCs w:val="19"/>
              </w:rPr>
              <w:t xml:space="preserve"> A justiça </w:t>
            </w:r>
            <w:r>
              <w:rPr>
                <w:rFonts w:ascii="Cambria" w:cs="Cambria" w:eastAsia="Cambria" w:hAnsi="Cambria"/>
                <w:b w:val="false"/>
                <w:bCs w:val="false"/>
                <w:i/>
                <w:iCs/>
                <w:color w:val="2B2B33"/>
                <w:sz w:val="19"/>
                <w:szCs w:val="19"/>
              </w:rPr>
              <w:t xml:space="preserve">atribuída a si</w:t>
            </w:r>
            <w:r>
              <w:rPr>
                <w:rFonts w:ascii="Cambria" w:cs="Cambria" w:eastAsia="Cambria" w:hAnsi="Cambria"/>
                <w:b w:val="false"/>
                <w:bCs w:val="false"/>
                <w:i w:val="false"/>
                <w:iCs w:val="false"/>
                <w:color w:val="2B2B33"/>
                <w:sz w:val="19"/>
                <w:szCs w:val="19"/>
              </w:rPr>
              <w:t xml:space="preserve"> (v. 9) × a justiça </w:t>
            </w:r>
            <w:r>
              <w:rPr>
                <w:rFonts w:ascii="Cambria" w:cs="Cambria" w:eastAsia="Cambria" w:hAnsi="Cambria"/>
                <w:b w:val="false"/>
                <w:bCs w:val="false"/>
                <w:i/>
                <w:iCs/>
                <w:color w:val="2B2B33"/>
                <w:sz w:val="19"/>
                <w:szCs w:val="19"/>
              </w:rPr>
              <w:t xml:space="preserve">declarada por Deus</w:t>
            </w:r>
            <w:r>
              <w:rPr>
                <w:rFonts w:ascii="Cambria" w:cs="Cambria" w:eastAsia="Cambria" w:hAnsi="Cambria"/>
                <w:b w:val="false"/>
                <w:bCs w:val="false"/>
                <w:i w:val="false"/>
                <w:iCs w:val="false"/>
                <w:color w:val="2B2B33"/>
                <w:sz w:val="19"/>
                <w:szCs w:val="19"/>
              </w:rPr>
              <w:t xml:space="preserve"> (v. 14). Exaltar-se × ser exaltado. E, por trás: o Deus que recompensa o mérito × o Deus que é propício ao pecador</w:t>
            </w:r>
          </w:p>
        </w:tc>
        <w:tc>
          <w:tcPr>
            <w:tcW w:type="dxa" w:w="37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mesmo conflito, visto do outro lado)</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Ordem que o texto dá (respeitar)</w:t>
      </w:r>
      <w:r>
        <w:rPr>
          <w:rFonts w:ascii="Cambria" w:cs="Cambria" w:eastAsia="Cambria" w:hAnsi="Cambria"/>
          <w:b w:val="false"/>
          <w:bCs w:val="false"/>
          <w:i w:val="false"/>
          <w:iCs w:val="false"/>
          <w:color w:val="2B2B33"/>
          <w:sz w:val="23"/>
          <w:szCs w:val="23"/>
        </w:rPr>
        <w:t xml:space="preserve">: o fariseu vem primeiro e com mais palavras — o diagnóstico é exposto antes da saída. Depois o publicano. Depois o veredito, que surpreende. Por último, o princípio. O sermão não deve abrir pelo publicano nem pelo veredito: o ouvinte precisa primeiro ouvir-se na oração do fariseu.</w:t>
      </w:r>
    </w:p>
    <w:p>
      <w:pPr>
        <w:spacing w:after="150" w:before="0" w:line="300" w:lineRule="auto"/>
        <w:jc w:val="left"/>
      </w:pPr>
      <w:r>
        <w:rPr>
          <w:rFonts w:ascii="Cambria" w:cs="Cambria" w:eastAsia="Cambria" w:hAnsi="Cambria"/>
          <w:b/>
          <w:bCs/>
          <w:i w:val="false"/>
          <w:iCs w:val="false"/>
          <w:color w:val="2B2B33"/>
          <w:sz w:val="23"/>
          <w:szCs w:val="23"/>
        </w:rPr>
        <w:t xml:space="preserve">Ligação com o diagnóstico de Keller</w:t>
      </w:r>
      <w:r>
        <w:rPr>
          <w:rFonts w:ascii="Cambria" w:cs="Cambria" w:eastAsia="Cambria" w:hAnsi="Cambria"/>
          <w:b w:val="false"/>
          <w:bCs w:val="false"/>
          <w:i w:val="false"/>
          <w:iCs w:val="false"/>
          <w:color w:val="2B2B33"/>
          <w:sz w:val="23"/>
          <w:szCs w:val="23"/>
        </w:rPr>
        <w:t xml:space="preserve">: no interno do fariseu mora o ídolo (a confiança em si); no teológico mora a mentira sobre Deus (um Deus que se paga com currículo). No publicano, o interno é o oposto do ídolo: ele não tem em que confiar a não ser no próprio Deus.</w:t>
      </w:r>
    </w:p>
    <w:p>
      <w:pPr>
        <w:keepNext/>
        <w:spacing w:after="110" w:before="240"/>
      </w:pPr>
      <w:r>
        <w:rPr>
          <w:rFonts w:ascii="Cambria" w:cs="Cambria" w:eastAsia="Cambria" w:hAnsi="Cambria"/>
          <w:b/>
          <w:bCs/>
          <w:i w:val="false"/>
          <w:iCs w:val="false"/>
          <w:color w:val="252544"/>
          <w:sz w:val="26"/>
          <w:szCs w:val="26"/>
        </w:rPr>
        <w:t xml:space="preserve">3.2 Como Deus resolveu esse problema lá?</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resolução é um </w:t>
      </w:r>
      <w:r>
        <w:rPr>
          <w:rFonts w:ascii="Cambria" w:cs="Cambria" w:eastAsia="Cambria" w:hAnsi="Cambria"/>
          <w:b/>
          <w:bCs/>
          <w:i w:val="false"/>
          <w:iCs w:val="false"/>
          <w:color w:val="2B2B33"/>
          <w:sz w:val="23"/>
          <w:szCs w:val="23"/>
        </w:rPr>
        <w:t xml:space="preserve">veredito de Jesus com autoridade</w:t>
      </w:r>
      <w:r>
        <w:rPr>
          <w:rFonts w:ascii="Cambria" w:cs="Cambria" w:eastAsia="Cambria" w:hAnsi="Cambria"/>
          <w:b w:val="false"/>
          <w:bCs w:val="false"/>
          <w:i w:val="false"/>
          <w:iCs w:val="false"/>
          <w:color w:val="2B2B33"/>
          <w:sz w:val="23"/>
          <w:szCs w:val="23"/>
        </w:rPr>
        <w:t xml:space="preserve"> (v. 14a), seguido de um princípio sobre o modo como Deus age (v. 14b). Nos três níveis: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Externo</w:t>
      </w:r>
      <w:r>
        <w:rPr>
          <w:rFonts w:ascii="Cambria" w:cs="Cambria" w:eastAsia="Cambria" w:hAnsi="Cambria"/>
          <w:b w:val="false"/>
          <w:bCs w:val="false"/>
          <w:i w:val="false"/>
          <w:iCs w:val="false"/>
          <w:color w:val="2B2B33"/>
          <w:sz w:val="23"/>
          <w:szCs w:val="23"/>
        </w:rPr>
        <w:t xml:space="preserve">: o excluído "desceu justificado para a sua casa". A posição social dele não muda na cena, mas o veredito de Deus passa por cima do veredito dos homens (cf. 16.15). Quem estava "longe" vai para casa em paz com Deus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Interno</w:t>
      </w:r>
      <w:r>
        <w:rPr>
          <w:rFonts w:ascii="Cambria" w:cs="Cambria" w:eastAsia="Cambria" w:hAnsi="Cambria"/>
          <w:b w:val="false"/>
          <w:bCs w:val="false"/>
          <w:i w:val="false"/>
          <w:iCs w:val="false"/>
          <w:color w:val="2B2B33"/>
          <w:sz w:val="23"/>
          <w:szCs w:val="23"/>
        </w:rPr>
        <w:t xml:space="preserve">: quem não ousava erguer os olhos recebe a sentença de justo. Quem se achava justo volta como veio: a oração dele não pediu nada e não recebeu nada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Teológico</w:t>
      </w:r>
      <w:r>
        <w:rPr>
          <w:rFonts w:ascii="Cambria" w:cs="Cambria" w:eastAsia="Cambria" w:hAnsi="Cambria"/>
          <w:b w:val="false"/>
          <w:bCs w:val="false"/>
          <w:i w:val="false"/>
          <w:iCs w:val="false"/>
          <w:color w:val="2B2B33"/>
          <w:sz w:val="23"/>
          <w:szCs w:val="23"/>
        </w:rPr>
        <w:t xml:space="preserve">: Deus mostra que </w:t>
      </w:r>
      <w:r>
        <w:rPr>
          <w:rFonts w:ascii="Cambria" w:cs="Cambria" w:eastAsia="Cambria" w:hAnsi="Cambria"/>
          <w:b/>
          <w:bCs/>
          <w:i w:val="false"/>
          <w:iCs w:val="false"/>
          <w:color w:val="2B2B33"/>
          <w:sz w:val="23"/>
          <w:szCs w:val="23"/>
        </w:rPr>
        <w:t xml:space="preserve">Ele</w:t>
      </w:r>
      <w:r>
        <w:rPr>
          <w:rFonts w:ascii="Cambria" w:cs="Cambria" w:eastAsia="Cambria" w:hAnsi="Cambria"/>
          <w:b w:val="false"/>
          <w:bCs w:val="false"/>
          <w:i w:val="false"/>
          <w:iCs w:val="false"/>
          <w:color w:val="2B2B33"/>
          <w:sz w:val="23"/>
          <w:szCs w:val="23"/>
        </w:rPr>
        <w:t xml:space="preserve"> é quem declara justo (passiva divina: </w:t>
      </w:r>
      <w:r>
        <w:rPr>
          <w:rFonts w:ascii="Cambria" w:cs="Cambria" w:eastAsia="Cambria" w:hAnsi="Cambria"/>
          <w:b w:val="false"/>
          <w:bCs w:val="false"/>
          <w:i/>
          <w:iCs/>
          <w:color w:val="2B2B33"/>
          <w:sz w:val="23"/>
          <w:szCs w:val="23"/>
        </w:rPr>
        <w:t xml:space="preserve">dedikaiōmenos</w:t>
      </w:r>
      <w:r>
        <w:rPr>
          <w:rFonts w:ascii="Cambria" w:cs="Cambria" w:eastAsia="Cambria" w:hAnsi="Cambria"/>
          <w:b w:val="false"/>
          <w:bCs w:val="false"/>
          <w:i w:val="false"/>
          <w:iCs w:val="false"/>
          <w:color w:val="2B2B33"/>
          <w:sz w:val="23"/>
          <w:szCs w:val="23"/>
        </w:rPr>
        <w:t xml:space="preserve">) e quem fará a inversão final (futuros passivos: "será humilhado", "será exaltado"). A justiça não é autoavaliação; é sentença de Deus</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Duas observações importantes</w:t>
      </w:r>
    </w:p>
    <w:p>
      <w:pPr>
        <w:pStyle w:val="ListParagraph"/>
        <w:numPr>
          <w:ilvl w:val="0"/>
          <w:numId w:val="6"/>
        </w:numPr>
        <w:spacing w:after="70" w:before="0" w:line="288" w:lineRule="auto"/>
        <w:jc w:val="left"/>
      </w:pPr>
      <w:r>
        <w:rPr>
          <w:rFonts w:ascii="Cambria" w:cs="Cambria" w:eastAsia="Cambria" w:hAnsi="Cambria"/>
          <w:b/>
          <w:bCs/>
          <w:i w:val="false"/>
          <w:iCs w:val="false"/>
          <w:color w:val="2B2B33"/>
          <w:sz w:val="23"/>
          <w:szCs w:val="23"/>
        </w:rPr>
        <w:t xml:space="preserve">A parábola é graça para o próprio fariseu.</w:t>
      </w:r>
      <w:r>
        <w:rPr>
          <w:rFonts w:ascii="Cambria" w:cs="Cambria" w:eastAsia="Cambria" w:hAnsi="Cambria"/>
          <w:b w:val="false"/>
          <w:bCs w:val="false"/>
          <w:i w:val="false"/>
          <w:iCs w:val="false"/>
          <w:color w:val="2B2B33"/>
          <w:sz w:val="23"/>
          <w:szCs w:val="23"/>
        </w:rPr>
        <w:t xml:space="preserve"> Ela foi contada "para alguns que confiavam em si mesmos" (v. 9). Jesus não descarta essas pessoas: mostra-lhes o espelho enquanto ainda há tempo de "descer". O juízo do v. 14b está no futuro: ainda dá tempo de se humilhar.</w:t>
      </w:r>
    </w:p>
    <w:p>
      <w:pPr>
        <w:pStyle w:val="ListParagraph"/>
        <w:numPr>
          <w:ilvl w:val="0"/>
          <w:numId w:val="6"/>
        </w:numPr>
        <w:spacing w:after="70" w:before="0" w:line="288" w:lineRule="auto"/>
        <w:jc w:val="left"/>
      </w:pPr>
      <w:r>
        <w:rPr>
          <w:rFonts w:ascii="Cambria" w:cs="Cambria" w:eastAsia="Cambria" w:hAnsi="Cambria"/>
          <w:b/>
          <w:bCs/>
          <w:i w:val="false"/>
          <w:iCs w:val="false"/>
          <w:color w:val="2B2B33"/>
          <w:sz w:val="23"/>
          <w:szCs w:val="23"/>
        </w:rPr>
        <w:t xml:space="preserve">A tensão que a parábola deixa aberta</w:t>
      </w:r>
      <w:r>
        <w:rPr>
          <w:rFonts w:ascii="Cambria" w:cs="Cambria" w:eastAsia="Cambria" w:hAnsi="Cambria"/>
          <w:b w:val="false"/>
          <w:bCs w:val="false"/>
          <w:i w:val="false"/>
          <w:iCs w:val="false"/>
          <w:color w:val="2B2B33"/>
          <w:sz w:val="23"/>
          <w:szCs w:val="23"/>
        </w:rPr>
        <w:t xml:space="preserve"> (anotada para a Fase 5). Jesus diz </w:t>
      </w:r>
      <w:r>
        <w:rPr>
          <w:rFonts w:ascii="Cambria" w:cs="Cambria" w:eastAsia="Cambria" w:hAnsi="Cambria"/>
          <w:b w:val="false"/>
          <w:bCs w:val="false"/>
          <w:i/>
          <w:iCs/>
          <w:color w:val="2B2B33"/>
          <w:sz w:val="23"/>
          <w:szCs w:val="23"/>
        </w:rPr>
        <w:t xml:space="preserve">que</w:t>
      </w:r>
      <w:r>
        <w:rPr>
          <w:rFonts w:ascii="Cambria" w:cs="Cambria" w:eastAsia="Cambria" w:hAnsi="Cambria"/>
          <w:b w:val="false"/>
          <w:bCs w:val="false"/>
          <w:i w:val="false"/>
          <w:iCs w:val="false"/>
          <w:color w:val="2B2B33"/>
          <w:sz w:val="23"/>
          <w:szCs w:val="23"/>
        </w:rPr>
        <w:t xml:space="preserve"> Deus justifica o pecador, mas não diz </w:t>
      </w:r>
      <w:r>
        <w:rPr>
          <w:rFonts w:ascii="Cambria" w:cs="Cambria" w:eastAsia="Cambria" w:hAnsi="Cambria"/>
          <w:b w:val="false"/>
          <w:bCs w:val="false"/>
          <w:i/>
          <w:iCs/>
          <w:color w:val="2B2B33"/>
          <w:sz w:val="23"/>
          <w:szCs w:val="23"/>
        </w:rPr>
        <w:t xml:space="preserve">como</w:t>
      </w:r>
      <w:r>
        <w:rPr>
          <w:rFonts w:ascii="Cambria" w:cs="Cambria" w:eastAsia="Cambria" w:hAnsi="Cambria"/>
          <w:b w:val="false"/>
          <w:bCs w:val="false"/>
          <w:i w:val="false"/>
          <w:iCs w:val="false"/>
          <w:color w:val="2B2B33"/>
          <w:sz w:val="23"/>
          <w:szCs w:val="23"/>
        </w:rPr>
        <w:t xml:space="preserve"> isso é justo. E a própria Escritura diz que "o que justifica o perverso e o que condena o justo, abomináveis são para o Senhor" (Pv 17.15, cf.). Como Deus pode declarar justo um publicano sem se tornar injusto? O publicano pediu propiciação (</w:t>
      </w:r>
      <w:r>
        <w:rPr>
          <w:rFonts w:ascii="Cambria" w:cs="Cambria" w:eastAsia="Cambria" w:hAnsi="Cambria"/>
          <w:b w:val="false"/>
          <w:bCs w:val="false"/>
          <w:i/>
          <w:iCs/>
          <w:color w:val="2B2B33"/>
          <w:sz w:val="23"/>
          <w:szCs w:val="23"/>
        </w:rPr>
        <w:t xml:space="preserve">hilasthēti</w:t>
      </w:r>
      <w:r>
        <w:rPr>
          <w:rFonts w:ascii="Cambria" w:cs="Cambria" w:eastAsia="Cambria" w:hAnsi="Cambria"/>
          <w:b w:val="false"/>
          <w:bCs w:val="false"/>
          <w:i w:val="false"/>
          <w:iCs w:val="false"/>
          <w:color w:val="2B2B33"/>
          <w:sz w:val="23"/>
          <w:szCs w:val="23"/>
        </w:rPr>
        <w:t xml:space="preserve">); de onde ela vem? A resposta começa no mesmo capítulo: logo depois, Jesus anuncia que sobe a Jerusalém para ser entregue, morto e ressuscitar (18.31-33). Paulo dirá que Deus é "justo e justificador" pela propiciação em Cristo (Rm 3.25-26, cf.). Isso é Fase 5, mas a tensão nasce aqui e deve ser sentida no sermão antes de ser resolvida.</w:t>
      </w:r>
    </w:p>
    <w:p>
      <w:pPr>
        <w:spacing w:after="60"/>
      </w:pPr>
    </w:p>
    <w:p>
      <w:pPr>
        <w:keepNext/>
        <w:spacing w:after="110" w:before="240"/>
      </w:pPr>
      <w:r>
        <w:rPr>
          <w:rFonts w:ascii="Cambria" w:cs="Cambria" w:eastAsia="Cambria" w:hAnsi="Cambria"/>
          <w:b/>
          <w:bCs/>
          <w:i w:val="false"/>
          <w:iCs w:val="false"/>
          <w:color w:val="252544"/>
          <w:sz w:val="26"/>
          <w:szCs w:val="26"/>
        </w:rPr>
        <w:t xml:space="preserve">3.3 A história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Dois homens sobem ao templo na mesma hora. Um é o modelo da comunidade; o outro, o seu escândalo. O primeiro fica em pé, fala de si, compara-se, recita o que faz — e não pede nada. O segundo fica de longe, de olhos no chão, batendo no peito, e pede uma única coisa: "Ó Deus, sê propício a mim, o pecador."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w:t>
      </w:r>
      <w:r>
        <w:rPr>
          <w:rFonts w:ascii="Cambria" w:cs="Cambria" w:eastAsia="Cambria" w:hAnsi="Cambria"/>
          <w:b/>
          <w:bCs/>
          <w:i w:val="false"/>
          <w:iCs w:val="false"/>
          <w:color w:val="2B2B33"/>
          <w:sz w:val="23"/>
          <w:szCs w:val="23"/>
        </w:rPr>
        <w:t xml:space="preserve">crise</w:t>
      </w:r>
      <w:r>
        <w:rPr>
          <w:rFonts w:ascii="Cambria" w:cs="Cambria" w:eastAsia="Cambria" w:hAnsi="Cambria"/>
          <w:b w:val="false"/>
          <w:bCs w:val="false"/>
          <w:i w:val="false"/>
          <w:iCs w:val="false"/>
          <w:color w:val="2B2B33"/>
          <w:sz w:val="23"/>
          <w:szCs w:val="23"/>
        </w:rPr>
        <w:t xml:space="preserve"> é a expectativa do ouvinte: todo mundo sabe qual dos dois Deus aprova. A </w:t>
      </w:r>
      <w:r>
        <w:rPr>
          <w:rFonts w:ascii="Cambria" w:cs="Cambria" w:eastAsia="Cambria" w:hAnsi="Cambria"/>
          <w:b/>
          <w:bCs/>
          <w:i w:val="false"/>
          <w:iCs w:val="false"/>
          <w:color w:val="2B2B33"/>
          <w:sz w:val="23"/>
          <w:szCs w:val="23"/>
        </w:rPr>
        <w:t xml:space="preserve">virada</w:t>
      </w:r>
      <w:r>
        <w:rPr>
          <w:rFonts w:ascii="Cambria" w:cs="Cambria" w:eastAsia="Cambria" w:hAnsi="Cambria"/>
          <w:b w:val="false"/>
          <w:bCs w:val="false"/>
          <w:i w:val="false"/>
          <w:iCs w:val="false"/>
          <w:color w:val="2B2B33"/>
          <w:sz w:val="23"/>
          <w:szCs w:val="23"/>
        </w:rPr>
        <w:t xml:space="preserve"> é o veredito de Jesus: o publicano desceu para casa justificado, e o outro não. Subiram iguais, desceram diferentes. A diferença não estava na qualidade da vida dos dois, mas no </w:t>
      </w:r>
      <w:r>
        <w:rPr>
          <w:rFonts w:ascii="Cambria" w:cs="Cambria" w:eastAsia="Cambria" w:hAnsi="Cambria"/>
          <w:b/>
          <w:bCs/>
          <w:i w:val="false"/>
          <w:iCs w:val="false"/>
          <w:color w:val="2B2B33"/>
          <w:sz w:val="23"/>
          <w:szCs w:val="23"/>
        </w:rPr>
        <w:t xml:space="preserve">lugar da confiança</w:t>
      </w:r>
      <w:r>
        <w:rPr>
          <w:rFonts w:ascii="Cambria" w:cs="Cambria" w:eastAsia="Cambria" w:hAnsi="Cambria"/>
          <w:b w:val="false"/>
          <w:bCs w:val="false"/>
          <w:i w:val="false"/>
          <w:iCs w:val="false"/>
          <w:color w:val="2B2B33"/>
          <w:sz w:val="23"/>
          <w:szCs w:val="23"/>
        </w:rPr>
        <w:t xml:space="preserve">: um confiou em si; o outro só tinha Deus em quem confiar. A </w:t>
      </w:r>
      <w:r>
        <w:rPr>
          <w:rFonts w:ascii="Cambria" w:cs="Cambria" w:eastAsia="Cambria" w:hAnsi="Cambria"/>
          <w:b/>
          <w:bCs/>
          <w:i w:val="false"/>
          <w:iCs w:val="false"/>
          <w:color w:val="2B2B33"/>
          <w:sz w:val="23"/>
          <w:szCs w:val="23"/>
        </w:rPr>
        <w:t xml:space="preserve">resolução</w:t>
      </w:r>
      <w:r>
        <w:rPr>
          <w:rFonts w:ascii="Cambria" w:cs="Cambria" w:eastAsia="Cambria" w:hAnsi="Cambria"/>
          <w:b w:val="false"/>
          <w:bCs w:val="false"/>
          <w:i w:val="false"/>
          <w:iCs w:val="false"/>
          <w:color w:val="2B2B33"/>
          <w:sz w:val="23"/>
          <w:szCs w:val="23"/>
        </w:rPr>
        <w:t xml:space="preserve"> é o princípio: Deus humilha quem se exalta e exalta quem se humilha.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Para o primeiro público — os "alguns" do v. 9 — a história é um espelho: eles ouvem a própria oração na boca do fariseu e são chamados a descer do pedestal enquanto há tempo.</w:t>
      </w:r>
    </w:p>
    <w:p>
      <w:pPr>
        <w:keepNext/>
        <w:spacing w:after="110" w:before="240"/>
      </w:pPr>
      <w:r>
        <w:rPr>
          <w:rFonts w:ascii="Cambria" w:cs="Cambria" w:eastAsia="Cambria" w:hAnsi="Cambria"/>
          <w:b/>
          <w:bCs/>
          <w:i w:val="false"/>
          <w:iCs w:val="false"/>
          <w:color w:val="252544"/>
          <w:sz w:val="26"/>
          <w:szCs w:val="26"/>
        </w:rPr>
        <w:t xml:space="preserve">3.4 A lição da história (a constante)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bCs/>
                <w:i w:val="false"/>
                <w:iCs w:val="false"/>
                <w:color w:val="252544"/>
                <w:sz w:val="22"/>
                <w:szCs w:val="22"/>
              </w:rPr>
              <w:t xml:space="preserve">Sempre que alguém mede a própria justiça por si mesmo e pela comparação com os outros, deixa de precisar de misericórdia, passa a desprezar quem está "abaixo" e volta para casa sem ser justificado — por mais reais que sejam as suas obras. E sempre que um pecador para de se defender e se lança à misericórdia de Deus, o próprio Deus o declara justo.</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 dinâmica que se repete: a justificação é um </w:t>
      </w:r>
      <w:r>
        <w:rPr>
          <w:rFonts w:ascii="Cambria" w:cs="Cambria" w:eastAsia="Cambria" w:hAnsi="Cambria"/>
          <w:b/>
          <w:bCs/>
          <w:i w:val="false"/>
          <w:iCs w:val="false"/>
          <w:color w:val="2B2B33"/>
          <w:sz w:val="23"/>
          <w:szCs w:val="23"/>
        </w:rPr>
        <w:t xml:space="preserve">veredito que Deus dá</w:t>
      </w:r>
      <w:r>
        <w:rPr>
          <w:rFonts w:ascii="Cambria" w:cs="Cambria" w:eastAsia="Cambria" w:hAnsi="Cambria"/>
          <w:b w:val="false"/>
          <w:bCs w:val="false"/>
          <w:i w:val="false"/>
          <w:iCs w:val="false"/>
          <w:color w:val="2B2B33"/>
          <w:sz w:val="23"/>
          <w:szCs w:val="23"/>
        </w:rPr>
        <w:t xml:space="preserve">, não uma </w:t>
      </w:r>
      <w:r>
        <w:rPr>
          <w:rFonts w:ascii="Cambria" w:cs="Cambria" w:eastAsia="Cambria" w:hAnsi="Cambria"/>
          <w:b/>
          <w:bCs/>
          <w:i w:val="false"/>
          <w:iCs w:val="false"/>
          <w:color w:val="2B2B33"/>
          <w:sz w:val="23"/>
          <w:szCs w:val="23"/>
        </w:rPr>
        <w:t xml:space="preserve">avaliação que fazemos</w:t>
      </w:r>
      <w:r>
        <w:rPr>
          <w:rFonts w:ascii="Cambria" w:cs="Cambria" w:eastAsia="Cambria" w:hAnsi="Cambria"/>
          <w:b w:val="false"/>
          <w:bCs w:val="false"/>
          <w:i w:val="false"/>
          <w:iCs w:val="false"/>
          <w:color w:val="2B2B33"/>
          <w:sz w:val="23"/>
          <w:szCs w:val="23"/>
        </w:rPr>
        <w:t xml:space="preserve"> de nós mesmos. A porta é a misericórdia, e misericórdia só pode receber quem precisa dela.</w:t>
      </w:r>
    </w:p>
    <w:p>
      <w:pPr>
        <w:spacing w:after="150" w:before="0" w:line="300" w:lineRule="auto"/>
        <w:jc w:val="left"/>
      </w:pPr>
      <w:r>
        <w:rPr>
          <w:rFonts w:ascii="Cambria" w:cs="Cambria" w:eastAsia="Cambria" w:hAnsi="Cambria"/>
          <w:b/>
          <w:bCs/>
          <w:i w:val="false"/>
          <w:iCs w:val="false"/>
          <w:color w:val="2B2B33"/>
          <w:sz w:val="23"/>
          <w:szCs w:val="23"/>
        </w:rPr>
        <w:t xml:space="preserve">Semelhança superficial a evitar</w:t>
      </w:r>
      <w:r>
        <w:rPr>
          <w:rFonts w:ascii="Cambria" w:cs="Cambria" w:eastAsia="Cambria" w:hAnsi="Cambria"/>
          <w:b w:val="false"/>
          <w:bCs w:val="false"/>
          <w:i w:val="false"/>
          <w:iCs w:val="false"/>
          <w:color w:val="2B2B33"/>
          <w:sz w:val="23"/>
          <w:szCs w:val="23"/>
        </w:rPr>
        <w:t xml:space="preserve">: a constante </w:t>
      </w:r>
      <w:r>
        <w:rPr>
          <w:rFonts w:ascii="Cambria" w:cs="Cambria" w:eastAsia="Cambria" w:hAnsi="Cambria"/>
          <w:b w:val="false"/>
          <w:bCs w:val="false"/>
          <w:i/>
          <w:iCs/>
          <w:color w:val="2B2B33"/>
          <w:sz w:val="23"/>
          <w:szCs w:val="23"/>
        </w:rPr>
        <w:t xml:space="preserve">não</w:t>
      </w:r>
      <w:r>
        <w:rPr>
          <w:rFonts w:ascii="Cambria" w:cs="Cambria" w:eastAsia="Cambria" w:hAnsi="Cambria"/>
          <w:b w:val="false"/>
          <w:bCs w:val="false"/>
          <w:i w:val="false"/>
          <w:iCs w:val="false"/>
          <w:color w:val="2B2B33"/>
          <w:sz w:val="23"/>
          <w:szCs w:val="23"/>
        </w:rPr>
        <w:t xml:space="preserve"> é "religiosos são maus, pecadores são bons". As categorias sociais podem se inverter sem que o ídolo mude: o "publicano" de hoje pode orar como fariseu — "graças te dou porque não sou hipócrita como esses crentes". E o leitor da parábola pode orar como fariseu sobre o próprio fariseu: "graças te dou porque não sou como este fariseu". A constante está no </w:t>
      </w:r>
      <w:r>
        <w:rPr>
          <w:rFonts w:ascii="Cambria" w:cs="Cambria" w:eastAsia="Cambria" w:hAnsi="Cambria"/>
          <w:b/>
          <w:bCs/>
          <w:i w:val="false"/>
          <w:iCs w:val="false"/>
          <w:color w:val="2B2B33"/>
          <w:sz w:val="23"/>
          <w:szCs w:val="23"/>
        </w:rPr>
        <w:t xml:space="preserve">lugar da confiança</w:t>
      </w:r>
      <w:r>
        <w:rPr>
          <w:rFonts w:ascii="Cambria" w:cs="Cambria" w:eastAsia="Cambria" w:hAnsi="Cambria"/>
          <w:b w:val="false"/>
          <w:bCs w:val="false"/>
          <w:i w:val="false"/>
          <w:iCs w:val="false"/>
          <w:color w:val="2B2B33"/>
          <w:sz w:val="23"/>
          <w:szCs w:val="23"/>
        </w:rPr>
        <w:t xml:space="preserve"> e no </w:t>
      </w:r>
      <w:r>
        <w:rPr>
          <w:rFonts w:ascii="Cambria" w:cs="Cambria" w:eastAsia="Cambria" w:hAnsi="Cambria"/>
          <w:b/>
          <w:bCs/>
          <w:i w:val="false"/>
          <w:iCs w:val="false"/>
          <w:color w:val="2B2B33"/>
          <w:sz w:val="23"/>
          <w:szCs w:val="23"/>
        </w:rPr>
        <w:t xml:space="preserve">desprezo que ele produz</w:t>
      </w:r>
      <w:r>
        <w:rPr>
          <w:rFonts w:ascii="Cambria" w:cs="Cambria" w:eastAsia="Cambria" w:hAnsi="Cambria"/>
          <w:b w:val="false"/>
          <w:bCs w:val="false"/>
          <w:i w:val="false"/>
          <w:iCs w:val="false"/>
          <w:color w:val="2B2B33"/>
          <w:sz w:val="23"/>
          <w:szCs w:val="23"/>
        </w:rPr>
        <w:t xml:space="preserve">, não no rótulo de quem ora.</w:t>
      </w:r>
    </w:p>
    <w:p>
      <w:pPr>
        <w:keepNext/>
        <w:spacing w:after="110" w:before="240"/>
      </w:pPr>
      <w:r>
        <w:rPr>
          <w:rFonts w:ascii="Cambria" w:cs="Cambria" w:eastAsia="Cambria" w:hAnsi="Cambria"/>
          <w:b/>
          <w:bCs/>
          <w:i w:val="false"/>
          <w:iCs w:val="false"/>
          <w:color w:val="252544"/>
          <w:sz w:val="26"/>
          <w:szCs w:val="26"/>
        </w:rPr>
        <w:t xml:space="preserve">Material anotado para fases seguintes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Fase 5</w:t>
      </w:r>
      <w:r>
        <w:rPr>
          <w:rFonts w:ascii="Cambria" w:cs="Cambria" w:eastAsia="Cambria" w:hAnsi="Cambria"/>
          <w:b w:val="false"/>
          <w:bCs w:val="false"/>
          <w:i w:val="false"/>
          <w:iCs w:val="false"/>
          <w:color w:val="2B2B33"/>
          <w:sz w:val="23"/>
          <w:szCs w:val="23"/>
        </w:rPr>
        <w:t xml:space="preserve">: a tensão de Pv 17.15 → Rm 3.25-26; o anúncio da paixão em Lc 18.31-33 como resposta ao </w:t>
      </w:r>
      <w:r>
        <w:rPr>
          <w:rFonts w:ascii="Cambria" w:cs="Cambria" w:eastAsia="Cambria" w:hAnsi="Cambria"/>
          <w:b w:val="false"/>
          <w:bCs w:val="false"/>
          <w:i/>
          <w:iCs/>
          <w:color w:val="2B2B33"/>
          <w:sz w:val="23"/>
          <w:szCs w:val="23"/>
        </w:rPr>
        <w:t xml:space="preserve">hilasthēti</w:t>
      </w:r>
      <w:r>
        <w:rPr>
          <w:rFonts w:ascii="Cambria" w:cs="Cambria" w:eastAsia="Cambria" w:hAnsi="Cambria"/>
          <w:b w:val="false"/>
          <w:bCs w:val="false"/>
          <w:i w:val="false"/>
          <w:iCs w:val="false"/>
          <w:color w:val="2B2B33"/>
          <w:sz w:val="23"/>
          <w:szCs w:val="23"/>
        </w:rPr>
        <w:t xml:space="preserve">; Jesus como o único que poderia orar a oração do fariseu com verdade ("não sou como os demais homens"), e que tomou o lugar do publicano (cf. 2Co 5.21; Lc 23.45, o véu rasgado; Lc 22.37, "contado com os transgressores", Is 53.12)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Fase 6b (candidata a citação)</w:t>
      </w:r>
      <w:r>
        <w:rPr>
          <w:rFonts w:ascii="Cambria" w:cs="Cambria" w:eastAsia="Cambria" w:hAnsi="Cambria"/>
          <w:b w:val="false"/>
          <w:bCs w:val="false"/>
          <w:i w:val="false"/>
          <w:iCs w:val="false"/>
          <w:color w:val="2B2B33"/>
          <w:sz w:val="23"/>
          <w:szCs w:val="23"/>
        </w:rPr>
        <w:t xml:space="preserve">: C. S. Lewis sobre o orgulho como vício essencialmente comparativo — </w:t>
      </w:r>
      <w:r>
        <w:rPr>
          <w:rFonts w:ascii="Cambria" w:cs="Cambria" w:eastAsia="Cambria" w:hAnsi="Cambria"/>
          <w:b w:val="false"/>
          <w:bCs w:val="false"/>
          <w:i/>
          <w:iCs/>
          <w:color w:val="2B2B33"/>
          <w:sz w:val="23"/>
          <w:szCs w:val="23"/>
        </w:rPr>
        <w:t xml:space="preserve">Cristianismo puro e simples</w:t>
      </w:r>
      <w:r>
        <w:rPr>
          <w:rFonts w:ascii="Cambria" w:cs="Cambria" w:eastAsia="Cambria" w:hAnsi="Cambria"/>
          <w:b w:val="false"/>
          <w:bCs w:val="false"/>
          <w:i w:val="false"/>
          <w:iCs w:val="false"/>
          <w:color w:val="2B2B33"/>
          <w:sz w:val="23"/>
          <w:szCs w:val="23"/>
        </w:rPr>
        <w:t xml:space="preserve">, livro III, cap. "O grande pecado". Pesquisar redação e edição em português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Fase 4</w:t>
      </w:r>
      <w:r>
        <w:rPr>
          <w:rFonts w:ascii="Cambria" w:cs="Cambria" w:eastAsia="Cambria" w:hAnsi="Cambria"/>
          <w:b w:val="false"/>
          <w:bCs w:val="false"/>
          <w:i w:val="false"/>
          <w:iCs w:val="false"/>
          <w:color w:val="2B2B33"/>
          <w:sz w:val="23"/>
          <w:szCs w:val="23"/>
        </w:rPr>
        <w:t xml:space="preserve">: o "fariseísmo invertido" — o fariseu secular ou o ex-religioso que despreza "os crentes"</w:t>
      </w:r>
    </w:p>
    <w:p>
      <w:pPr>
        <w:spacing w:after="60"/>
      </w:pPr>
    </w:p>
    <w:p>
      <w:pPr>
        <w:keepNext/>
        <w:spacing w:after="110" w:before="240"/>
      </w:pPr>
      <w:r>
        <w:rPr>
          <w:rFonts w:ascii="Cambria" w:cs="Cambria" w:eastAsia="Cambria" w:hAnsi="Cambria"/>
          <w:b/>
          <w:bCs/>
          <w:i w:val="false"/>
          <w:iCs w:val="false"/>
          <w:color w:val="252544"/>
          <w:sz w:val="26"/>
          <w:szCs w:val="26"/>
        </w:rPr>
        <w:t xml:space="preserve">Fontes desta fase</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Legalismo e antinomismo como "gêmeos não idênticos" e a mentira de que Deus não é bom: FERGUSON, Sinclair B. </w:t>
      </w:r>
      <w:r>
        <w:rPr>
          <w:rFonts w:ascii="Cambria" w:cs="Cambria" w:eastAsia="Cambria" w:hAnsi="Cambria"/>
          <w:b w:val="false"/>
          <w:bCs w:val="false"/>
          <w:i/>
          <w:iCs/>
          <w:color w:val="2B2B33"/>
          <w:sz w:val="23"/>
          <w:szCs w:val="23"/>
        </w:rPr>
        <w:t xml:space="preserve">The Whole Christ</w:t>
      </w:r>
      <w:r>
        <w:rPr>
          <w:rFonts w:ascii="Cambria" w:cs="Cambria" w:eastAsia="Cambria" w:hAnsi="Cambria"/>
          <w:b w:val="false"/>
          <w:bCs w:val="false"/>
          <w:i w:val="false"/>
          <w:iCs w:val="false"/>
          <w:color w:val="2B2B33"/>
          <w:sz w:val="23"/>
          <w:szCs w:val="23"/>
        </w:rPr>
        <w:t xml:space="preserve">: legalism, antinomianism, and gospel assurance. Wheaton: Crossway, 2016. [edição em português e p. a conferir]; via KELLER, Timothy. </w:t>
      </w:r>
      <w:r>
        <w:rPr>
          <w:rFonts w:ascii="Cambria" w:cs="Cambria" w:eastAsia="Cambria" w:hAnsi="Cambria"/>
          <w:b w:val="false"/>
          <w:bCs w:val="false"/>
          <w:i/>
          <w:iCs/>
          <w:color w:val="2B2B33"/>
          <w:sz w:val="23"/>
          <w:szCs w:val="23"/>
        </w:rPr>
        <w:t xml:space="preserve">Pregação</w:t>
      </w:r>
      <w:r>
        <w:rPr>
          <w:rFonts w:ascii="Cambria" w:cs="Cambria" w:eastAsia="Cambria" w:hAnsi="Cambria"/>
          <w:b w:val="false"/>
          <w:bCs w:val="false"/>
          <w:i w:val="false"/>
          <w:iCs w:val="false"/>
          <w:color w:val="2B2B33"/>
          <w:sz w:val="23"/>
          <w:szCs w:val="23"/>
        </w:rPr>
        <w:t xml:space="preserve">: comunicando a fé na era do ceticismo. São Paulo: Vida Nova [ano e p. a conferir] (ver </w:t>
      </w:r>
      <w:r>
        <w:rPr>
          <w:rFonts w:ascii="Cambria" w:cs="Cambria" w:eastAsia="Cambria" w:hAnsi="Cambria"/>
          <w:b w:val="false"/>
          <w:bCs w:val="false"/>
          <w:i w:val="false"/>
          <w:iCs w:val="false"/>
          <w:color w:val="2B2B33"/>
          <w:sz w:val="23"/>
          <w:szCs w:val="23"/>
        </w:rPr>
        <w:t xml:space="preserve">context/keller-evangelho-ao-coracao.md</w:t>
      </w:r>
      <w:r>
        <w:rPr>
          <w:rFonts w:ascii="Cambria" w:cs="Cambria" w:eastAsia="Cambria" w:hAnsi="Cambria"/>
          <w:b w:val="false"/>
          <w:bCs w:val="false"/>
          <w:i w:val="false"/>
          <w:iCs w:val="false"/>
          <w:color w:val="2B2B33"/>
          <w:sz w:val="23"/>
          <w:szCs w:val="23"/>
        </w:rPr>
        <w:t xml:space="preserve">)</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Diagnóstico do salvador funcional: KELLER, </w:t>
      </w:r>
      <w:r>
        <w:rPr>
          <w:rFonts w:ascii="Cambria" w:cs="Cambria" w:eastAsia="Cambria" w:hAnsi="Cambria"/>
          <w:b w:val="false"/>
          <w:bCs w:val="false"/>
          <w:i/>
          <w:iCs/>
          <w:color w:val="2B2B33"/>
          <w:sz w:val="23"/>
          <w:szCs w:val="23"/>
        </w:rPr>
        <w:t xml:space="preserve">Pregação</w:t>
      </w:r>
      <w:r>
        <w:rPr>
          <w:rFonts w:ascii="Cambria" w:cs="Cambria" w:eastAsia="Cambria" w:hAnsi="Cambria"/>
          <w:b w:val="false"/>
          <w:bCs w:val="false"/>
          <w:i w:val="false"/>
          <w:iCs w:val="false"/>
          <w:color w:val="2B2B33"/>
          <w:sz w:val="23"/>
          <w:szCs w:val="23"/>
        </w:rPr>
        <w:t xml:space="preserv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Disciplina "ídolo + culpa diante da Lei": ver </w:t>
      </w:r>
      <w:r>
        <w:rPr>
          <w:rFonts w:ascii="Cambria" w:cs="Cambria" w:eastAsia="Cambria" w:hAnsi="Cambria"/>
          <w:b w:val="false"/>
          <w:bCs w:val="false"/>
          <w:i w:val="false"/>
          <w:iCs w:val="false"/>
          <w:color w:val="2B2B33"/>
          <w:sz w:val="23"/>
          <w:szCs w:val="23"/>
        </w:rPr>
        <w:t xml:space="preserve">context/keller-evangelho-ao-coracao.md</w:t>
      </w:r>
      <w:r>
        <w:rPr>
          <w:rFonts w:ascii="Cambria" w:cs="Cambria" w:eastAsia="Cambria" w:hAnsi="Cambria"/>
          <w:b w:val="false"/>
          <w:bCs w:val="false"/>
          <w:i w:val="false"/>
          <w:iCs w:val="false"/>
          <w:color w:val="2B2B33"/>
          <w:sz w:val="23"/>
          <w:szCs w:val="23"/>
        </w:rPr>
        <w:t xml:space="preserve">, seção "Riscos e cuidados" (Campbell; Ortlund; Robertson)</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Três níveis do conflito: adaptação de MILLER, Donald. </w:t>
      </w:r>
      <w:r>
        <w:rPr>
          <w:rFonts w:ascii="Cambria" w:cs="Cambria" w:eastAsia="Cambria" w:hAnsi="Cambria"/>
          <w:b w:val="false"/>
          <w:bCs w:val="false"/>
          <w:i/>
          <w:iCs/>
          <w:color w:val="2B2B33"/>
          <w:sz w:val="23"/>
          <w:szCs w:val="23"/>
        </w:rPr>
        <w:t xml:space="preserve">Building a StoryBrand</w:t>
      </w:r>
      <w:r>
        <w:rPr>
          <w:rFonts w:ascii="Cambria" w:cs="Cambria" w:eastAsia="Cambria" w:hAnsi="Cambria"/>
          <w:b w:val="false"/>
          <w:bCs w:val="false"/>
          <w:i w:val="false"/>
          <w:iCs w:val="false"/>
          <w:color w:val="2B2B33"/>
          <w:sz w:val="23"/>
          <w:szCs w:val="23"/>
        </w:rPr>
        <w:t xml:space="preserve">, conforme </w:t>
      </w:r>
      <w:r>
        <w:rPr>
          <w:rFonts w:ascii="Cambria" w:cs="Cambria" w:eastAsia="Cambria" w:hAnsi="Cambria"/>
          <w:b w:val="false"/>
          <w:bCs w:val="false"/>
          <w:i w:val="false"/>
          <w:iCs w:val="false"/>
          <w:color w:val="2B2B33"/>
          <w:sz w:val="23"/>
          <w:szCs w:val="23"/>
        </w:rPr>
        <w:t xml:space="preserve">context/workflow-estudo-biblico.md</w:t>
      </w:r>
      <w:r>
        <w:rPr>
          <w:rFonts w:ascii="Cambria" w:cs="Cambria" w:eastAsia="Cambria" w:hAnsi="Cambria"/>
          <w:b w:val="false"/>
          <w:bCs w:val="false"/>
          <w:i w:val="false"/>
          <w:iCs w:val="false"/>
          <w:color w:val="2B2B33"/>
          <w:sz w:val="23"/>
          <w:szCs w:val="23"/>
        </w:rPr>
        <w:t xml:space="preserve"> (3.1a)</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4 — Exegese Cultural</w:t>
      </w:r>
    </w:p>
    <w:p>
      <w:pPr>
        <w:keepNext/>
        <w:spacing w:after="110" w:before="240"/>
      </w:pPr>
      <w:r>
        <w:rPr>
          <w:rFonts w:ascii="Cambria" w:cs="Cambria" w:eastAsia="Cambria" w:hAnsi="Cambria"/>
          <w:b/>
          <w:bCs/>
          <w:i w:val="false"/>
          <w:iCs w:val="false"/>
          <w:color w:val="252544"/>
          <w:sz w:val="26"/>
          <w:szCs w:val="26"/>
        </w:rPr>
        <w:t xml:space="preserve">4.0 Horizonte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Primeiro a </w:t>
      </w:r>
      <w:r>
        <w:rPr>
          <w:rFonts w:ascii="Cambria" w:cs="Cambria" w:eastAsia="Cambria" w:hAnsi="Cambria"/>
          <w:b/>
          <w:bCs/>
          <w:i w:val="false"/>
          <w:iCs w:val="false"/>
          <w:color w:val="2B2B33"/>
          <w:sz w:val="23"/>
          <w:szCs w:val="23"/>
        </w:rPr>
        <w:t xml:space="preserve">humanidade comum</w:t>
      </w:r>
      <w:r>
        <w:rPr>
          <w:rFonts w:ascii="Cambria" w:cs="Cambria" w:eastAsia="Cambria" w:hAnsi="Cambria"/>
          <w:b w:val="false"/>
          <w:bCs w:val="false"/>
          <w:i w:val="false"/>
          <w:iCs w:val="false"/>
          <w:color w:val="2B2B33"/>
          <w:sz w:val="23"/>
          <w:szCs w:val="23"/>
        </w:rPr>
        <w:t xml:space="preserve">: a autojustiça não morreu com a secularização, só trocou de currículo. Depois o </w:t>
      </w:r>
      <w:r>
        <w:rPr>
          <w:rFonts w:ascii="Cambria" w:cs="Cambria" w:eastAsia="Cambria" w:hAnsi="Cambria"/>
          <w:b/>
          <w:bCs/>
          <w:i w:val="false"/>
          <w:iCs w:val="false"/>
          <w:color w:val="2B2B33"/>
          <w:sz w:val="23"/>
          <w:szCs w:val="23"/>
        </w:rPr>
        <w:t xml:space="preserve">olhar carioca</w:t>
      </w:r>
      <w:r>
        <w:rPr>
          <w:rFonts w:ascii="Cambria" w:cs="Cambria" w:eastAsia="Cambria" w:hAnsi="Cambria"/>
          <w:b w:val="false"/>
          <w:bCs w:val="false"/>
          <w:i w:val="false"/>
          <w:iCs w:val="false"/>
          <w:color w:val="2B2B33"/>
          <w:sz w:val="23"/>
          <w:szCs w:val="23"/>
        </w:rPr>
        <w:t xml:space="preserve">, apenas nos traços que de fato mudam o "sotaque" com que este ídolo aparece: casa e rua ("você sabe com quem está falando?"), morro e asfalto (o "cidadão de bem"), jeitinho (a versão antinomista), leveza como defesa (o "sou pecador mesmo") e religiosidade plural (o dízimo como barganha). Os outros traços não acrescentam nada a este texto e ficam de fora.</w:t>
      </w:r>
    </w:p>
    <w:p>
      <w:pPr>
        <w:keepNext/>
        <w:spacing w:after="110" w:before="240"/>
      </w:pPr>
      <w:r>
        <w:rPr>
          <w:rFonts w:ascii="Cambria" w:cs="Cambria" w:eastAsia="Cambria" w:hAnsi="Cambria"/>
          <w:b/>
          <w:bCs/>
          <w:i w:val="false"/>
          <w:iCs w:val="false"/>
          <w:color w:val="252544"/>
          <w:sz w:val="26"/>
          <w:szCs w:val="26"/>
        </w:rPr>
        <w:t xml:space="preserve">4.1 Como o problema se manifesta hoje</w:t>
      </w:r>
    </w:p>
    <w:p>
      <w:pPr>
        <w:spacing w:after="150" w:before="0" w:line="300" w:lineRule="auto"/>
        <w:jc w:val="left"/>
      </w:pPr>
      <w:r>
        <w:rPr>
          <w:rFonts w:ascii="Cambria" w:cs="Cambria" w:eastAsia="Cambria" w:hAnsi="Cambria"/>
          <w:b/>
          <w:bCs/>
          <w:i w:val="false"/>
          <w:iCs w:val="false"/>
          <w:color w:val="2B2B33"/>
          <w:sz w:val="23"/>
          <w:szCs w:val="23"/>
        </w:rPr>
        <w:t xml:space="preserve">A frase do v. 9 virou slogan.</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Pepoithotas eph' heautois</w:t>
      </w:r>
      <w:r>
        <w:rPr>
          <w:rFonts w:ascii="Cambria" w:cs="Cambria" w:eastAsia="Cambria" w:hAnsi="Cambria"/>
          <w:b w:val="false"/>
          <w:bCs w:val="false"/>
          <w:i w:val="false"/>
          <w:iCs w:val="false"/>
          <w:color w:val="2B2B33"/>
          <w:sz w:val="23"/>
          <w:szCs w:val="23"/>
        </w:rPr>
        <w:t xml:space="preserve">, "confiavam em si mesmos", é hoje um conselho, não uma acusação: "acredite em você", "confie no seu potencial", "você é suficiente". O que Lucas apresenta como diagnóstico, a cultura vende como terapia.</w:t>
      </w:r>
    </w:p>
    <w:p>
      <w:pPr>
        <w:spacing w:after="150" w:before="0" w:line="300" w:lineRule="auto"/>
        <w:jc w:val="left"/>
      </w:pPr>
      <w:r>
        <w:rPr>
          <w:rFonts w:ascii="Cambria" w:cs="Cambria" w:eastAsia="Cambria" w:hAnsi="Cambria"/>
          <w:b/>
          <w:bCs/>
          <w:i w:val="false"/>
          <w:iCs w:val="false"/>
          <w:color w:val="2B2B33"/>
          <w:sz w:val="23"/>
          <w:szCs w:val="23"/>
        </w:rPr>
        <w:t xml:space="preserve">O templo mudou de endereço.</w:t>
      </w:r>
      <w:r>
        <w:rPr>
          <w:rFonts w:ascii="Cambria" w:cs="Cambria" w:eastAsia="Cambria" w:hAnsi="Cambria"/>
          <w:b w:val="false"/>
          <w:bCs w:val="false"/>
          <w:i w:val="false"/>
          <w:iCs w:val="false"/>
          <w:color w:val="2B2B33"/>
          <w:sz w:val="23"/>
          <w:szCs w:val="23"/>
        </w:rPr>
        <w:t xml:space="preserve"> A oração do fariseu era pública, num lugar onde todos viam todos. Hoje o lugar de mostrar o currículo e de se comparar está no bolso: o perfil, o </w:t>
      </w:r>
      <w:r>
        <w:rPr>
          <w:rFonts w:ascii="Cambria" w:cs="Cambria" w:eastAsia="Cambria" w:hAnsi="Cambria"/>
          <w:b w:val="false"/>
          <w:bCs w:val="false"/>
          <w:i/>
          <w:iCs/>
          <w:color w:val="2B2B33"/>
          <w:sz w:val="23"/>
          <w:szCs w:val="23"/>
        </w:rPr>
        <w:t xml:space="preserve">story</w:t>
      </w:r>
      <w:r>
        <w:rPr>
          <w:rFonts w:ascii="Cambria" w:cs="Cambria" w:eastAsia="Cambria" w:hAnsi="Cambria"/>
          <w:b w:val="false"/>
          <w:bCs w:val="false"/>
          <w:i w:val="false"/>
          <w:iCs w:val="false"/>
          <w:color w:val="2B2B33"/>
          <w:sz w:val="23"/>
          <w:szCs w:val="23"/>
        </w:rPr>
        <w:t xml:space="preserve">, o </w:t>
      </w:r>
      <w:r>
        <w:rPr>
          <w:rFonts w:ascii="Cambria" w:cs="Cambria" w:eastAsia="Cambria" w:hAnsi="Cambria"/>
          <w:b w:val="false"/>
          <w:bCs w:val="false"/>
          <w:i/>
          <w:iCs/>
          <w:color w:val="2B2B33"/>
          <w:sz w:val="23"/>
          <w:szCs w:val="23"/>
        </w:rPr>
        <w:t xml:space="preserve">feed</w:t>
      </w:r>
      <w:r>
        <w:rPr>
          <w:rFonts w:ascii="Cambria" w:cs="Cambria" w:eastAsia="Cambria" w:hAnsi="Cambria"/>
          <w:b w:val="false"/>
          <w:bCs w:val="false"/>
          <w:i w:val="false"/>
          <w:iCs w:val="false"/>
          <w:color w:val="2B2B33"/>
          <w:sz w:val="23"/>
          <w:szCs w:val="23"/>
        </w:rPr>
        <w:t xml:space="preserve">. A estrutura da oração é a mesma, pois apresenta o que faço e mostra, por contraste, o que não sou.</w:t>
      </w:r>
    </w:p>
    <w:p>
      <w:pPr>
        <w:spacing w:after="150" w:before="0" w:line="300" w:lineRule="auto"/>
        <w:jc w:val="left"/>
      </w:pPr>
      <w:r>
        <w:rPr>
          <w:rFonts w:ascii="Cambria" w:cs="Cambria" w:eastAsia="Cambria" w:hAnsi="Cambria"/>
          <w:b/>
          <w:bCs/>
          <w:i w:val="false"/>
          <w:iCs w:val="false"/>
          <w:color w:val="2B2B33"/>
          <w:sz w:val="23"/>
          <w:szCs w:val="23"/>
        </w:rPr>
        <w:t xml:space="preserve">O currículo mudou de conteúdo.</w:t>
      </w:r>
      <w:r>
        <w:rPr>
          <w:rFonts w:ascii="Cambria" w:cs="Cambria" w:eastAsia="Cambria" w:hAnsi="Cambria"/>
          <w:b w:val="false"/>
          <w:bCs w:val="false"/>
          <w:i w:val="false"/>
          <w:iCs w:val="false"/>
          <w:color w:val="2B2B33"/>
          <w:sz w:val="23"/>
          <w:szCs w:val="23"/>
        </w:rPr>
        <w:t xml:space="preserve"> "Jejuo duas vezes por semana e dou o dízimo de tudo o que ganho" tem tradução quase literal:</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disciplina do corpo</w:t>
      </w:r>
      <w:r>
        <w:rPr>
          <w:rFonts w:ascii="Cambria" w:cs="Cambria" w:eastAsia="Cambria" w:hAnsi="Cambria"/>
          <w:b w:val="false"/>
          <w:bCs w:val="false"/>
          <w:i w:val="false"/>
          <w:iCs w:val="false"/>
          <w:color w:val="2B2B33"/>
          <w:sz w:val="23"/>
          <w:szCs w:val="23"/>
        </w:rPr>
        <w:t xml:space="preserve">: o jejum intermitente, o treino diário, a dieta; a mesma prática, agora como virtude de otimização de si</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virtude moral pública</w:t>
      </w:r>
      <w:r>
        <w:rPr>
          <w:rFonts w:ascii="Cambria" w:cs="Cambria" w:eastAsia="Cambria" w:hAnsi="Cambria"/>
          <w:b w:val="false"/>
          <w:bCs w:val="false"/>
          <w:i w:val="false"/>
          <w:iCs w:val="false"/>
          <w:color w:val="2B2B33"/>
          <w:sz w:val="23"/>
          <w:szCs w:val="23"/>
        </w:rPr>
        <w:t xml:space="preserve">: as causas certas, o consumo consciente, a doação, o voluntariado, a posição correta na pauta do dia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produtividade</w:t>
      </w:r>
      <w:r>
        <w:rPr>
          <w:rFonts w:ascii="Cambria" w:cs="Cambria" w:eastAsia="Cambria" w:hAnsi="Cambria"/>
          <w:b w:val="false"/>
          <w:bCs w:val="false"/>
          <w:i w:val="false"/>
          <w:iCs w:val="false"/>
          <w:color w:val="2B2B33"/>
          <w:sz w:val="23"/>
          <w:szCs w:val="23"/>
        </w:rPr>
        <w:t xml:space="preserve">: a agenda cheia, a rotina das 5h, a meta batida</w:t>
      </w:r>
    </w:p>
    <w:p>
      <w:pPr>
        <w:spacing w:after="6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Nada disso é mau em si, assim como o jejum e o dízimo não eram. O problema é o mesmo do v. 9: virar a base da confiança e a régua para medir os outros.</w:t>
      </w:r>
    </w:p>
    <w:p>
      <w:pPr>
        <w:spacing w:after="150" w:before="0" w:line="300" w:lineRule="auto"/>
        <w:jc w:val="left"/>
      </w:pPr>
      <w:r>
        <w:rPr>
          <w:rFonts w:ascii="Cambria" w:cs="Cambria" w:eastAsia="Cambria" w:hAnsi="Cambria"/>
          <w:b/>
          <w:bCs/>
          <w:i w:val="false"/>
          <w:iCs w:val="false"/>
          <w:color w:val="2B2B33"/>
          <w:sz w:val="23"/>
          <w:szCs w:val="23"/>
        </w:rPr>
        <w:t xml:space="preserve">"Este publicano" também mudou de rosto.</w:t>
      </w:r>
      <w:r>
        <w:rPr>
          <w:rFonts w:ascii="Cambria" w:cs="Cambria" w:eastAsia="Cambria" w:hAnsi="Cambria"/>
          <w:b w:val="false"/>
          <w:bCs w:val="false"/>
          <w:i w:val="false"/>
          <w:iCs w:val="false"/>
          <w:color w:val="2B2B33"/>
          <w:sz w:val="23"/>
          <w:szCs w:val="23"/>
        </w:rPr>
        <w:t xml:space="preserve"> A oração do fariseu precisa de alguém abaixo, e cada tribo tem o seu:</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"graças te dou porque não sou como esses fascistas / esses comunistas"</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"não sou como esses vagabundos" / "não sou como esses privilegiados"</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"não sou como esses crentes hipócritas" (o </w:t>
      </w:r>
      <w:r>
        <w:rPr>
          <w:rFonts w:ascii="Cambria" w:cs="Cambria" w:eastAsia="Cambria" w:hAnsi="Cambria"/>
          <w:b/>
          <w:bCs/>
          <w:i w:val="false"/>
          <w:iCs w:val="false"/>
          <w:color w:val="2B2B33"/>
          <w:sz w:val="23"/>
          <w:szCs w:val="23"/>
        </w:rPr>
        <w:t xml:space="preserve">fariseísmo invertido</w:t>
      </w:r>
      <w:r>
        <w:rPr>
          <w:rFonts w:ascii="Cambria" w:cs="Cambria" w:eastAsia="Cambria" w:hAnsi="Cambria"/>
          <w:b w:val="false"/>
          <w:bCs w:val="false"/>
          <w:i w:val="false"/>
          <w:iCs w:val="false"/>
          <w:color w:val="2B2B33"/>
          <w:sz w:val="23"/>
          <w:szCs w:val="23"/>
        </w:rPr>
        <w:t xml:space="preserve">: o ex-religioso ou o secular que se justifica por não ser fariseu)</w:t>
      </w:r>
    </w:p>
    <w:p>
      <w:pPr>
        <w:spacing w:after="6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 polarização é, em grande parte, uma liturgia de autojustificação: cada lado confirma a própria justiça pelo desprezo do outro.</w:t>
      </w:r>
    </w:p>
    <w:p>
      <w:pPr>
        <w:spacing w:after="150" w:before="0" w:line="300" w:lineRule="auto"/>
        <w:jc w:val="left"/>
      </w:pPr>
      <w:r>
        <w:rPr>
          <w:rFonts w:ascii="Cambria" w:cs="Cambria" w:eastAsia="Cambria" w:hAnsi="Cambria"/>
          <w:b/>
          <w:bCs/>
          <w:i w:val="false"/>
          <w:iCs w:val="false"/>
          <w:color w:val="2B2B33"/>
          <w:sz w:val="23"/>
          <w:szCs w:val="23"/>
        </w:rPr>
        <w:t xml:space="preserve">Dentro da igreja</w:t>
      </w:r>
      <w:r>
        <w:rPr>
          <w:rFonts w:ascii="Cambria" w:cs="Cambria" w:eastAsia="Cambria" w:hAnsi="Cambria"/>
          <w:b w:val="false"/>
          <w:bCs w:val="false"/>
          <w:i w:val="false"/>
          <w:iCs w:val="false"/>
          <w:color w:val="2B2B33"/>
          <w:sz w:val="23"/>
          <w:szCs w:val="23"/>
        </w:rPr>
        <w:t xml:space="preserve">, a mesma oração ganha vocabulário cristão: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"não sou como esses neopentecostais / esses liberais / esses tradicionais"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ortodoxia como currículo</w:t>
      </w:r>
      <w:r>
        <w:rPr>
          <w:rFonts w:ascii="Cambria" w:cs="Cambria" w:eastAsia="Cambria" w:hAnsi="Cambria"/>
          <w:b w:val="false"/>
          <w:bCs w:val="false"/>
          <w:i w:val="false"/>
          <w:iCs w:val="false"/>
          <w:color w:val="2B2B33"/>
          <w:sz w:val="23"/>
          <w:szCs w:val="23"/>
        </w:rPr>
        <w:t xml:space="preserve">, com uma ironia especial para nós, reformados: é possível defender a justificação pela fé com o espírito do fariseu e desprezar quem "não entendeu a graça". Saber a doutrina certa sobre o publicano não é orar como o publicano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performance espiritual</w:t>
      </w:r>
      <w:r>
        <w:rPr>
          <w:rFonts w:ascii="Cambria" w:cs="Cambria" w:eastAsia="Cambria" w:hAnsi="Cambria"/>
          <w:b w:val="false"/>
          <w:bCs w:val="false"/>
          <w:i w:val="false"/>
          <w:iCs w:val="false"/>
          <w:color w:val="2B2B33"/>
          <w:sz w:val="23"/>
          <w:szCs w:val="23"/>
        </w:rPr>
        <w:t xml:space="preserve">: frequência, devocional em dia, ministérios, anos de igreja, o dízimo fiel</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Lentes das BCNs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96"/>
        <w:gridCol w:w="7470"/>
      </w:tblGrid>
      <w:tr>
        <w:trPr>
          <w:tblHeader/>
        </w:trPr>
        <w:tc>
          <w:tcPr>
            <w:tcW w:type="dxa" w:w="1196"/>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BCN</w:t>
            </w:r>
          </w:p>
        </w:tc>
        <w:tc>
          <w:tcPr>
            <w:tcW w:type="dxa" w:w="747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Como o ídolo de Lc 18.9-14 aparece</w:t>
            </w:r>
          </w:p>
        </w:tc>
      </w:tr>
      <w:tr>
        <w:trPr>
          <w:tblHeader w:val="false"/>
        </w:trPr>
        <w:tc>
          <w:tcPr>
            <w:tcW w:type="dxa" w:w="119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Moralidade</w:t>
            </w:r>
          </w:p>
        </w:tc>
        <w:tc>
          <w:tcPr>
            <w:tcW w:type="dxa" w:w="747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veredito padrão da cultura sobre si mesma é "eu sou uma pessoa boa". O certo e o errado são medidos na horizontal, contra os "outros" que fazem mal de verdade (o corrupto, o violento, o intolerante). O pecado vira "fazer mal aos outros", e quem não faz se considera justo, como o fariseu, que não era "roubador, injusto, adúltero"</w:t>
            </w:r>
          </w:p>
        </w:tc>
      </w:tr>
      <w:tr>
        <w:trPr>
          <w:tblHeader w:val="false"/>
        </w:trPr>
        <w:tc>
          <w:tcPr>
            <w:tcW w:type="dxa" w:w="119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Identidade</w:t>
            </w:r>
          </w:p>
        </w:tc>
        <w:tc>
          <w:tcPr>
            <w:tcW w:type="dxa" w:w="747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identidade é construída de dentro para fora e validada por fora: preciso me afirmar ("acredite em você") e preciso de plateia que confirme. A oração "de si para si" é o retrato do eu que fala consigo mesmo para se convencer de que é bom. Keller nota que essa identidade autogerada é um fardo esmagador</w:t>
            </w:r>
          </w:p>
        </w:tc>
      </w:tr>
      <w:tr>
        <w:trPr>
          <w:tblHeader w:val="false"/>
        </w:trPr>
        <w:tc>
          <w:tcPr>
            <w:tcW w:type="dxa" w:w="119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Racionalidade</w:t>
            </w:r>
          </w:p>
        </w:tc>
        <w:tc>
          <w:tcPr>
            <w:tcW w:type="dxa" w:w="747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Quem decide quem é justo? A resposta da cultura: eu. "Ninguém tem o direito de me julgar." O tribunal foi transferido para dentro do eu, o que é exatamente o v. 9: </w:t>
            </w:r>
            <w:r>
              <w:rPr>
                <w:rFonts w:ascii="Cambria" w:cs="Cambria" w:eastAsia="Cambria" w:hAnsi="Cambria"/>
                <w:b w:val="false"/>
                <w:bCs w:val="false"/>
                <w:i/>
                <w:iCs/>
                <w:color w:val="2B2B33"/>
                <w:sz w:val="19"/>
                <w:szCs w:val="19"/>
              </w:rPr>
              <w:t xml:space="preserve">se considerarem</w:t>
            </w:r>
            <w:r>
              <w:rPr>
                <w:rFonts w:ascii="Cambria" w:cs="Cambria" w:eastAsia="Cambria" w:hAnsi="Cambria"/>
                <w:b w:val="false"/>
                <w:bCs w:val="false"/>
                <w:i w:val="false"/>
                <w:iCs w:val="false"/>
                <w:color w:val="2B2B33"/>
                <w:sz w:val="19"/>
                <w:szCs w:val="19"/>
              </w:rPr>
              <w:t xml:space="preserve"> justos</w:t>
            </w:r>
          </w:p>
        </w:tc>
      </w:tr>
      <w:tr>
        <w:trPr>
          <w:tblHeader w:val="false"/>
        </w:trPr>
        <w:tc>
          <w:tcPr>
            <w:tcW w:type="dxa" w:w="119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Sociedade</w:t>
            </w:r>
          </w:p>
        </w:tc>
        <w:tc>
          <w:tcPr>
            <w:tcW w:type="dxa" w:w="747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comunidade se define pelo inimigo comum. O desprezo é a cola da tribo, e "os outros" (τοὺς λοιπούς) são necessários para que "nós" sejamos os justos</w:t>
            </w:r>
          </w:p>
        </w:tc>
      </w:tr>
      <w:tr>
        <w:trPr>
          <w:tblHeader w:val="false"/>
        </w:trPr>
        <w:tc>
          <w:tcPr>
            <w:tcW w:type="dxa" w:w="119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História</w:t>
            </w:r>
          </w:p>
        </w:tc>
        <w:tc>
          <w:tcPr>
            <w:tcW w:type="dxa" w:w="747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"Estar do lado certo da história": a justiça vem de pertencer aos esclarecidos contra os atrasados. É uma forma de se exaltar por localização no tempo</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O olhar carioca (inflexões)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Casa e rua: "você sabe com quem está falando?"</w:t>
      </w:r>
      <w:r>
        <w:rPr>
          <w:rFonts w:ascii="Cambria" w:cs="Cambria" w:eastAsia="Cambria" w:hAnsi="Cambria"/>
          <w:b w:val="false"/>
          <w:bCs w:val="false"/>
          <w:i w:val="false"/>
          <w:iCs w:val="false"/>
          <w:color w:val="2B2B33"/>
          <w:sz w:val="23"/>
          <w:szCs w:val="23"/>
        </w:rPr>
        <w:t xml:space="preserve"> (DaMatta). A lei vale para o "indivíduo" anônimo; quem tem nome, cargo ou relações está acima dela. O fariseu se apresenta a Deus assim: com credenciais, como "pessoa", não como "indivíduo". Na igreja: o tempo de casa, o sobrenome, o cargo, o "eu sou da diretoria". O publicano não tem nome para apresentar; é só "o pecador"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Morro e asfalto: o "cidadão de bem"</w:t>
      </w:r>
      <w:r>
        <w:rPr>
          <w:rFonts w:ascii="Cambria" w:cs="Cambria" w:eastAsia="Cambria" w:hAnsi="Cambria"/>
          <w:b w:val="false"/>
          <w:bCs w:val="false"/>
          <w:i w:val="false"/>
          <w:iCs w:val="false"/>
          <w:color w:val="2B2B33"/>
          <w:sz w:val="23"/>
          <w:szCs w:val="23"/>
        </w:rPr>
        <w:t xml:space="preserve">. Na conversa carioca sobre violência, "cidadão de bem" muitas vezes funciona como a oração do v. 11 em português: "trabalho, pago meus impostos, não sou como esses bandidos". O bordão "bandido bom é bandido morto" é aceito por parte expressiva da população: 50% em 2015 e 57% em 2016, nas pesquisas Datafolha encomendadas pelo Fórum Brasileiro de Segurança Pública [conferir na fonte primária: </w:t>
      </w:r>
      <w:r>
        <w:rPr>
          <w:rFonts w:ascii="Cambria" w:cs="Cambria" w:eastAsia="Cambria" w:hAnsi="Cambria"/>
          <w:b w:val="false"/>
          <w:bCs w:val="false"/>
          <w:i/>
          <w:iCs/>
          <w:color w:val="2B2B33"/>
          <w:sz w:val="23"/>
          <w:szCs w:val="23"/>
        </w:rPr>
        <w:t xml:space="preserve">Anuário Brasileiro de Segurança Pública 2016</w:t>
      </w:r>
      <w:r>
        <w:rPr>
          <w:rFonts w:ascii="Cambria" w:cs="Cambria" w:eastAsia="Cambria" w:hAnsi="Cambria"/>
          <w:b w:val="false"/>
          <w:bCs w:val="false"/>
          <w:i w:val="false"/>
          <w:iCs w:val="false"/>
          <w:color w:val="2B2B33"/>
          <w:sz w:val="23"/>
          <w:szCs w:val="23"/>
        </w:rPr>
        <w:t xml:space="preserve">, seção "Pesquisa FBSP/Datafolha"]. O publicano era exatamente o "bandido" do mundo de Jesus, o colaborador extorsivo. E Jesus diz que foi ele quem desceu justificado. </w:t>
      </w:r>
      <w:r>
        <w:rPr>
          <w:rFonts w:ascii="Cambria" w:cs="Cambria" w:eastAsia="Cambria" w:hAnsi="Cambria"/>
          <w:b/>
          <w:bCs/>
          <w:i w:val="false"/>
          <w:iCs w:val="false"/>
          <w:color w:val="2B2B33"/>
          <w:sz w:val="23"/>
          <w:szCs w:val="23"/>
        </w:rPr>
        <w:t xml:space="preserve">Cuidado pastoral</w:t>
      </w:r>
      <w:r>
        <w:rPr>
          <w:rFonts w:ascii="Cambria" w:cs="Cambria" w:eastAsia="Cambria" w:hAnsi="Cambria"/>
          <w:b w:val="false"/>
          <w:bCs w:val="false"/>
          <w:i w:val="false"/>
          <w:iCs w:val="false"/>
          <w:color w:val="2B2B33"/>
          <w:sz w:val="23"/>
          <w:szCs w:val="23"/>
        </w:rPr>
        <w:t xml:space="preserve">: não transformar o ponto em posição de política de segurança, nem trocar um desprezo por outro ("graças te dou porque não sou como esses que dizem 'bandido bom é bandido morto'"). O alvo é o coração que precisa de um "bandido" para se sentir justo, em qualquer lado do debate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Jeitinho: a graça mal ouvida</w:t>
      </w:r>
      <w:r>
        <w:rPr>
          <w:rFonts w:ascii="Cambria" w:cs="Cambria" w:eastAsia="Cambria" w:hAnsi="Cambria"/>
          <w:b w:val="false"/>
          <w:bCs w:val="false"/>
          <w:i w:val="false"/>
          <w:iCs w:val="false"/>
          <w:color w:val="2B2B33"/>
          <w:sz w:val="23"/>
          <w:szCs w:val="23"/>
        </w:rPr>
        <w:t xml:space="preserve"> (versão antinomista). "Deus é brasileiro", "Deus entende", "no fim dá-se um jeito". O publicano não dá jeito nenhum: não negocia, não explica, não atenua. Ele confessa e pede propiciação. A graça do v. 14 não é o jeitinho de Deus para o pecado; é o pecado tratado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Leveza como defesa: o "sou pecador mesmo"</w:t>
      </w:r>
      <w:r>
        <w:rPr>
          <w:rFonts w:ascii="Cambria" w:cs="Cambria" w:eastAsia="Cambria" w:hAnsi="Cambria"/>
          <w:b w:val="false"/>
          <w:bCs w:val="false"/>
          <w:i w:val="false"/>
          <w:iCs w:val="false"/>
          <w:color w:val="2B2B33"/>
          <w:sz w:val="23"/>
          <w:szCs w:val="23"/>
        </w:rPr>
        <w:t xml:space="preserve">. O carioca sabe rir de si e reconhece defeito com facilidade. Isso tem algo de bom, pois é menos pose que a do fariseu, mas pode virar uma confissão sem contrição: "sou pecador, ninguém é perfeito, né?", dito com um sorriso e sem bater no peito. É humildade como estética, não como clamor. A diferença está no verbo: o publicano </w:t>
      </w:r>
      <w:r>
        <w:rPr>
          <w:rFonts w:ascii="Cambria" w:cs="Cambria" w:eastAsia="Cambria" w:hAnsi="Cambria"/>
          <w:b w:val="false"/>
          <w:bCs w:val="false"/>
          <w:i/>
          <w:iCs/>
          <w:color w:val="2B2B33"/>
          <w:sz w:val="23"/>
          <w:szCs w:val="23"/>
        </w:rPr>
        <w:t xml:space="preserve">batia e continuava batendo</w:t>
      </w:r>
      <w:r>
        <w:rPr>
          <w:rFonts w:ascii="Cambria" w:cs="Cambria" w:eastAsia="Cambria" w:hAnsi="Cambria"/>
          <w:b w:val="false"/>
          <w:bCs w:val="false"/>
          <w:i w:val="false"/>
          <w:iCs w:val="false"/>
          <w:color w:val="2B2B33"/>
          <w:sz w:val="23"/>
          <w:szCs w:val="23"/>
        </w:rPr>
        <w:t xml:space="preserve"> no peito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Religiosidade plural: o dízimo como barganha</w:t>
      </w:r>
      <w:r>
        <w:rPr>
          <w:rFonts w:ascii="Cambria" w:cs="Cambria" w:eastAsia="Cambria" w:hAnsi="Cambria"/>
          <w:b w:val="false"/>
          <w:bCs w:val="false"/>
          <w:i w:val="false"/>
          <w:iCs w:val="false"/>
          <w:color w:val="2B2B33"/>
          <w:sz w:val="23"/>
          <w:szCs w:val="23"/>
        </w:rPr>
        <w:t xml:space="preserve">. "Dou o dízimo de tudo o que ganho" soa familiar num ambiente de fé como proteção e de "campanhas" em que a oferta garante a bênção. É o Deus contador do fariseu, agora em versão de mercado: eu faço a minha parte, Deus faz a dele. Os evangélicos são hoje 26,9% da população (IBGE, Censo 2022), e o risco não é de um grupo só: qualquer tradição pode transformar a fidelidade em crédito diante de Deus</w:t>
      </w:r>
    </w:p>
    <w:p>
      <w:pPr>
        <w:spacing w:after="60"/>
      </w:pPr>
    </w:p>
    <w:p>
      <w:pPr>
        <w:keepNext/>
        <w:spacing w:after="110" w:before="240"/>
      </w:pPr>
      <w:r>
        <w:rPr>
          <w:rFonts w:ascii="Cambria" w:cs="Cambria" w:eastAsia="Cambria" w:hAnsi="Cambria"/>
          <w:b/>
          <w:bCs/>
          <w:i w:val="false"/>
          <w:iCs w:val="false"/>
          <w:color w:val="252544"/>
          <w:sz w:val="26"/>
          <w:szCs w:val="26"/>
        </w:rPr>
        <w:t xml:space="preserve">4.2 Ídolos atuais (salvadores funcionais)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863"/>
        <w:gridCol w:w="2825"/>
        <w:gridCol w:w="2978"/>
      </w:tblGrid>
      <w:tr>
        <w:trPr>
          <w:tblHeader/>
        </w:trPr>
        <w:tc>
          <w:tcPr>
            <w:tcW w:type="dxa" w:w="286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Salvador funcional</w:t>
            </w:r>
          </w:p>
        </w:tc>
        <w:tc>
          <w:tcPr>
            <w:tcW w:type="dxa" w:w="2825"/>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A promessa</w:t>
            </w:r>
          </w:p>
        </w:tc>
        <w:tc>
          <w:tcPr>
            <w:tcW w:type="dxa" w:w="2978"/>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 "publicano" de que ele precisa</w:t>
            </w:r>
          </w:p>
        </w:tc>
      </w:tr>
      <w:tr>
        <w:trPr>
          <w:tblHeader w:val="false"/>
        </w:trPr>
        <w:tc>
          <w:tcPr>
            <w:tcW w:type="dxa" w:w="28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 pessoa boa</w:t>
            </w:r>
            <w:r>
              <w:rPr>
                <w:rFonts w:ascii="Cambria" w:cs="Cambria" w:eastAsia="Cambria" w:hAnsi="Cambria"/>
                <w:b w:val="false"/>
                <w:bCs w:val="false"/>
                <w:i w:val="false"/>
                <w:iCs w:val="false"/>
                <w:color w:val="2B2B33"/>
                <w:sz w:val="19"/>
                <w:szCs w:val="19"/>
              </w:rPr>
              <w:t xml:space="preserve"> ("não faço mal a ninguém")</w:t>
            </w:r>
          </w:p>
        </w:tc>
        <w:tc>
          <w:tcPr>
            <w:tcW w:type="dxa" w:w="282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Estou bem com Deus, se é que Ele existe, porque não sou dos piores</w:t>
            </w:r>
          </w:p>
        </w:tc>
        <w:tc>
          <w:tcPr>
            <w:tcW w:type="dxa" w:w="29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criminoso, o corrupto, o "vagabundo"</w:t>
            </w:r>
          </w:p>
        </w:tc>
      </w:tr>
      <w:tr>
        <w:trPr>
          <w:tblHeader w:val="false"/>
        </w:trPr>
        <w:tc>
          <w:tcPr>
            <w:tcW w:type="dxa" w:w="286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 virtude pública</w:t>
            </w:r>
            <w:r>
              <w:rPr>
                <w:rFonts w:ascii="Cambria" w:cs="Cambria" w:eastAsia="Cambria" w:hAnsi="Cambria"/>
                <w:b w:val="false"/>
                <w:bCs w:val="false"/>
                <w:i w:val="false"/>
                <w:iCs w:val="false"/>
                <w:color w:val="2B2B33"/>
                <w:sz w:val="19"/>
                <w:szCs w:val="19"/>
              </w:rPr>
              <w:t xml:space="preserve"> (estar do lado certo)</w:t>
            </w:r>
          </w:p>
        </w:tc>
        <w:tc>
          <w:tcPr>
            <w:tcW w:type="dxa" w:w="282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Minha posição moral me põe entre os justos</w:t>
            </w:r>
          </w:p>
        </w:tc>
        <w:tc>
          <w:tcPr>
            <w:tcW w:type="dxa" w:w="29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adversário político ou cultural</w:t>
            </w:r>
          </w:p>
        </w:tc>
      </w:tr>
      <w:tr>
        <w:trPr>
          <w:tblHeader w:val="false"/>
        </w:trPr>
        <w:tc>
          <w:tcPr>
            <w:tcW w:type="dxa" w:w="28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 disciplina de si</w:t>
            </w:r>
            <w:r>
              <w:rPr>
                <w:rFonts w:ascii="Cambria" w:cs="Cambria" w:eastAsia="Cambria" w:hAnsi="Cambria"/>
                <w:b w:val="false"/>
                <w:bCs w:val="false"/>
                <w:i w:val="false"/>
                <w:iCs w:val="false"/>
                <w:color w:val="2B2B33"/>
                <w:sz w:val="19"/>
                <w:szCs w:val="19"/>
              </w:rPr>
              <w:t xml:space="preserve"> (corpo, rotina, produtividade)</w:t>
            </w:r>
          </w:p>
        </w:tc>
        <w:tc>
          <w:tcPr>
            <w:tcW w:type="dxa" w:w="282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Meu controle sobre mim prova que eu valho</w:t>
            </w:r>
          </w:p>
        </w:tc>
        <w:tc>
          <w:tcPr>
            <w:tcW w:type="dxa" w:w="29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preguiçoso, o desleixado, o "fraco"</w:t>
            </w:r>
          </w:p>
        </w:tc>
      </w:tr>
      <w:tr>
        <w:trPr>
          <w:tblHeader w:val="false"/>
        </w:trPr>
        <w:tc>
          <w:tcPr>
            <w:tcW w:type="dxa" w:w="286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 autenticidade</w:t>
            </w:r>
            <w:r>
              <w:rPr>
                <w:rFonts w:ascii="Cambria" w:cs="Cambria" w:eastAsia="Cambria" w:hAnsi="Cambria"/>
                <w:b w:val="false"/>
                <w:bCs w:val="false"/>
                <w:i w:val="false"/>
                <w:iCs w:val="false"/>
                <w:color w:val="2B2B33"/>
                <w:sz w:val="19"/>
                <w:szCs w:val="19"/>
              </w:rPr>
              <w:t xml:space="preserve"> ("pelo menos não sou hipócrita")</w:t>
            </w:r>
          </w:p>
        </w:tc>
        <w:tc>
          <w:tcPr>
            <w:tcW w:type="dxa" w:w="282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Ser verdadeiro comigo me justifica</w:t>
            </w:r>
          </w:p>
        </w:tc>
        <w:tc>
          <w:tcPr>
            <w:tcW w:type="dxa" w:w="29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religioso, o "falso moralista"</w:t>
            </w:r>
          </w:p>
        </w:tc>
      </w:tr>
      <w:tr>
        <w:trPr>
          <w:tblHeader w:val="false"/>
        </w:trPr>
        <w:tc>
          <w:tcPr>
            <w:tcW w:type="dxa" w:w="28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O currículo espiritual</w:t>
            </w:r>
            <w:r>
              <w:rPr>
                <w:rFonts w:ascii="Cambria" w:cs="Cambria" w:eastAsia="Cambria" w:hAnsi="Cambria"/>
                <w:b w:val="false"/>
                <w:bCs w:val="false"/>
                <w:i w:val="false"/>
                <w:iCs w:val="false"/>
                <w:color w:val="2B2B33"/>
                <w:sz w:val="19"/>
                <w:szCs w:val="19"/>
              </w:rPr>
              <w:t xml:space="preserve"> (ortodoxia, frequência, serviço, dízimo)</w:t>
            </w:r>
          </w:p>
        </w:tc>
        <w:tc>
          <w:tcPr>
            <w:tcW w:type="dxa" w:w="282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Minha fidelidade me dá crédito diante de Deus</w:t>
            </w:r>
          </w:p>
        </w:tc>
        <w:tc>
          <w:tcPr>
            <w:tcW w:type="dxa" w:w="29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crente "fraco", o de outra denominação, o que "não entendeu a graça"</w:t>
            </w:r>
          </w:p>
        </w:tc>
      </w:tr>
    </w:tbl>
    <w:p>
      <w:pPr>
        <w:spacing w:after="14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 denominador comum é o do v. 9: </w:t>
      </w:r>
      <w:r>
        <w:rPr>
          <w:rFonts w:ascii="Cambria" w:cs="Cambria" w:eastAsia="Cambria" w:hAnsi="Cambria"/>
          <w:b/>
          <w:bCs/>
          <w:i w:val="false"/>
          <w:iCs w:val="false"/>
          <w:color w:val="2B2B33"/>
          <w:sz w:val="23"/>
          <w:szCs w:val="23"/>
        </w:rPr>
        <w:t xml:space="preserve">confiar em si mesmo como justo</w:t>
      </w:r>
      <w:r>
        <w:rPr>
          <w:rFonts w:ascii="Cambria" w:cs="Cambria" w:eastAsia="Cambria" w:hAnsi="Cambria"/>
          <w:b w:val="false"/>
          <w:bCs w:val="false"/>
          <w:i w:val="false"/>
          <w:iCs w:val="false"/>
          <w:color w:val="2B2B33"/>
          <w:sz w:val="23"/>
          <w:szCs w:val="23"/>
        </w:rPr>
        <w:t xml:space="preserve"> e </w:t>
      </w:r>
      <w:r>
        <w:rPr>
          <w:rFonts w:ascii="Cambria" w:cs="Cambria" w:eastAsia="Cambria" w:hAnsi="Cambria"/>
          <w:b/>
          <w:bCs/>
          <w:i w:val="false"/>
          <w:iCs w:val="false"/>
          <w:color w:val="2B2B33"/>
          <w:sz w:val="23"/>
          <w:szCs w:val="23"/>
        </w:rPr>
        <w:t xml:space="preserve">precisar desprezar alguém</w:t>
      </w:r>
      <w:r>
        <w:rPr>
          <w:rFonts w:ascii="Cambria" w:cs="Cambria" w:eastAsia="Cambria" w:hAnsi="Cambria"/>
          <w:b w:val="false"/>
          <w:bCs w:val="false"/>
          <w:i w:val="false"/>
          <w:iCs w:val="false"/>
          <w:color w:val="2B2B33"/>
          <w:sz w:val="23"/>
          <w:szCs w:val="23"/>
        </w:rPr>
        <w:t xml:space="preserve"> para continuar se sentindo assim.</w:t>
      </w:r>
    </w:p>
    <w:p>
      <w:pPr>
        <w:keepNext/>
        <w:spacing w:after="110" w:before="240"/>
      </w:pPr>
      <w:r>
        <w:rPr>
          <w:rFonts w:ascii="Cambria" w:cs="Cambria" w:eastAsia="Cambria" w:hAnsi="Cambria"/>
          <w:b/>
          <w:bCs/>
          <w:i w:val="false"/>
          <w:iCs w:val="false"/>
          <w:color w:val="252544"/>
          <w:sz w:val="26"/>
          <w:szCs w:val="26"/>
        </w:rPr>
        <w:t xml:space="preserve">4.3 Desdobramentos</w:t>
      </w:r>
    </w:p>
    <w:p>
      <w:pPr>
        <w:spacing w:after="150" w:before="0" w:line="300" w:lineRule="auto"/>
        <w:jc w:val="left"/>
      </w:pPr>
      <w:r>
        <w:rPr>
          <w:rFonts w:ascii="Cambria" w:cs="Cambria" w:eastAsia="Cambria" w:hAnsi="Cambria"/>
          <w:b/>
          <w:bCs/>
          <w:i w:val="false"/>
          <w:iCs w:val="false"/>
          <w:color w:val="2B2B33"/>
          <w:sz w:val="23"/>
          <w:szCs w:val="23"/>
        </w:rPr>
        <w:t xml:space="preserve">Versão moralista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Religiosidade sem evangelho: o culto como lugar de apresentar o currículo, não de pedir misericórdia; orações públicas que informam Deus, e a plateia, das próprias virtudes</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Hierarquias informais de santidade na igreja; o desprezo sutil por quem tem um passado "complicado" (eco de Lc 15)</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versão secular: o "cidadão de bem", a "pessoa boa", o moralismo da virtude pública. Muda o código, mas a estrutura é a mesma</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Versão antinomista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"Deus aceita todo mundo do jeito que é": misericórdia sem propiciação, sem peito batido, sem "o pecador"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"sou pecador mesmo", dito com leveza: a confissão que dispensa a contrição e serve de desculpa, não de clamor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antinomista também pode ser fariseu</w:t>
      </w:r>
      <w:r>
        <w:rPr>
          <w:rFonts w:ascii="Cambria" w:cs="Cambria" w:eastAsia="Cambria" w:hAnsi="Cambria"/>
          <w:b w:val="false"/>
          <w:bCs w:val="false"/>
          <w:i w:val="false"/>
          <w:iCs w:val="false"/>
          <w:color w:val="2B2B33"/>
          <w:sz w:val="23"/>
          <w:szCs w:val="23"/>
        </w:rPr>
        <w:t xml:space="preserve">: o orgulho de não ser religioso, de ser "autêntico", de não julgar ninguém, enquanto despreza quem julga. São os gêmeos de Ferguson: a mesma raiz de confiar em si, dois figurinos diferentes</w:t>
      </w:r>
    </w:p>
    <w:p>
      <w:pPr>
        <w:spacing w:after="60"/>
      </w:pPr>
    </w:p>
    <w:p>
      <w:pPr>
        <w:keepNext/>
        <w:spacing w:after="110" w:before="240"/>
      </w:pPr>
      <w:r>
        <w:rPr>
          <w:rFonts w:ascii="Cambria" w:cs="Cambria" w:eastAsia="Cambria" w:hAnsi="Cambria"/>
          <w:b/>
          <w:bCs/>
          <w:i w:val="false"/>
          <w:iCs w:val="false"/>
          <w:color w:val="252544"/>
          <w:sz w:val="26"/>
          <w:szCs w:val="26"/>
        </w:rPr>
        <w:t xml:space="preserve">4.4 Contextualização ativa (Entrar → Desafiar → Apelar)</w:t>
      </w:r>
    </w:p>
    <w:p>
      <w:pPr>
        <w:spacing w:after="150" w:before="0" w:line="300" w:lineRule="auto"/>
        <w:jc w:val="left"/>
      </w:pPr>
      <w:r>
        <w:rPr>
          <w:rFonts w:ascii="Cambria" w:cs="Cambria" w:eastAsia="Cambria" w:hAnsi="Cambria"/>
          <w:b/>
          <w:bCs/>
          <w:i w:val="false"/>
          <w:iCs w:val="false"/>
          <w:color w:val="2B2B33"/>
          <w:sz w:val="23"/>
          <w:szCs w:val="23"/>
        </w:rPr>
        <w:t xml:space="preserve">Entrar (o que há de legítimo)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desejo de </w:t>
      </w:r>
      <w:r>
        <w:rPr>
          <w:rFonts w:ascii="Cambria" w:cs="Cambria" w:eastAsia="Cambria" w:hAnsi="Cambria"/>
          <w:b/>
          <w:bCs/>
          <w:i w:val="false"/>
          <w:iCs w:val="false"/>
          <w:color w:val="2B2B33"/>
          <w:sz w:val="23"/>
          <w:szCs w:val="23"/>
        </w:rPr>
        <w:t xml:space="preserve">ser justo</w:t>
      </w:r>
      <w:r>
        <w:rPr>
          <w:rFonts w:ascii="Cambria" w:cs="Cambria" w:eastAsia="Cambria" w:hAnsi="Cambria"/>
          <w:b w:val="false"/>
          <w:bCs w:val="false"/>
          <w:i w:val="false"/>
          <w:iCs w:val="false"/>
          <w:color w:val="2B2B33"/>
          <w:sz w:val="23"/>
          <w:szCs w:val="23"/>
        </w:rPr>
        <w:t xml:space="preserve"> e de saber que se está em ordem é bom; Deus nos fez para isso. A cultura que diz "eu sou uma pessoa boa" está dizendo que bondade importa, e isso é verdade</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w:t>
      </w:r>
      <w:r>
        <w:rPr>
          <w:rFonts w:ascii="Cambria" w:cs="Cambria" w:eastAsia="Cambria" w:hAnsi="Cambria"/>
          <w:b/>
          <w:bCs/>
          <w:i w:val="false"/>
          <w:iCs w:val="false"/>
          <w:color w:val="2B2B33"/>
          <w:sz w:val="23"/>
          <w:szCs w:val="23"/>
        </w:rPr>
        <w:t xml:space="preserve">seriedade moral</w:t>
      </w:r>
      <w:r>
        <w:rPr>
          <w:rFonts w:ascii="Cambria" w:cs="Cambria" w:eastAsia="Cambria" w:hAnsi="Cambria"/>
          <w:b w:val="false"/>
          <w:bCs w:val="false"/>
          <w:i w:val="false"/>
          <w:iCs w:val="false"/>
          <w:color w:val="2B2B33"/>
          <w:sz w:val="23"/>
          <w:szCs w:val="23"/>
        </w:rPr>
        <w:t xml:space="preserve"> é boa: jejum, generosidade, disciplina, justiça pública, cuidado com o corpo. O fariseu não estava errado em jejuar nem em dar o dízimo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desejo de </w:t>
      </w:r>
      <w:r>
        <w:rPr>
          <w:rFonts w:ascii="Cambria" w:cs="Cambria" w:eastAsia="Cambria" w:hAnsi="Cambria"/>
          <w:b/>
          <w:bCs/>
          <w:i w:val="false"/>
          <w:iCs w:val="false"/>
          <w:color w:val="2B2B33"/>
          <w:sz w:val="23"/>
          <w:szCs w:val="23"/>
        </w:rPr>
        <w:t xml:space="preserve">ter valor</w:t>
      </w:r>
      <w:r>
        <w:rPr>
          <w:rFonts w:ascii="Cambria" w:cs="Cambria" w:eastAsia="Cambria" w:hAnsi="Cambria"/>
          <w:b w:val="false"/>
          <w:bCs w:val="false"/>
          <w:i w:val="false"/>
          <w:iCs w:val="false"/>
          <w:color w:val="2B2B33"/>
          <w:sz w:val="23"/>
          <w:szCs w:val="23"/>
        </w:rPr>
        <w:t xml:space="preserve"> e de não ser "qualquer um" é legítimo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 o desejo do publicano, </w:t>
      </w:r>
      <w:r>
        <w:rPr>
          <w:rFonts w:ascii="Cambria" w:cs="Cambria" w:eastAsia="Cambria" w:hAnsi="Cambria"/>
          <w:b/>
          <w:bCs/>
          <w:i w:val="false"/>
          <w:iCs w:val="false"/>
          <w:color w:val="2B2B33"/>
          <w:sz w:val="23"/>
          <w:szCs w:val="23"/>
        </w:rPr>
        <w:t xml:space="preserve">ser aceito apesar da vergonha</w:t>
      </w:r>
      <w:r>
        <w:rPr>
          <w:rFonts w:ascii="Cambria" w:cs="Cambria" w:eastAsia="Cambria" w:hAnsi="Cambria"/>
          <w:b w:val="false"/>
          <w:bCs w:val="false"/>
          <w:i w:val="false"/>
          <w:iCs w:val="false"/>
          <w:color w:val="2B2B33"/>
          <w:sz w:val="23"/>
          <w:szCs w:val="23"/>
        </w:rPr>
        <w:t xml:space="preserve">, é o desejo mais fundo de todos, mesmo de quem o esconde</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Desafiar (onde a narrativa se contradiz e quanto custa)</w:t>
      </w:r>
    </w:p>
    <w:p>
      <w:pPr>
        <w:pStyle w:val="ListParagraph"/>
        <w:numPr>
          <w:ilvl w:val="0"/>
          <w:numId w:val="7"/>
        </w:numPr>
        <w:spacing w:after="70" w:before="0" w:line="288" w:lineRule="auto"/>
        <w:jc w:val="left"/>
      </w:pPr>
      <w:r>
        <w:rPr>
          <w:rFonts w:ascii="Cambria" w:cs="Cambria" w:eastAsia="Cambria" w:hAnsi="Cambria"/>
          <w:b/>
          <w:bCs/>
          <w:i w:val="false"/>
          <w:iCs w:val="false"/>
          <w:color w:val="2B2B33"/>
          <w:sz w:val="23"/>
          <w:szCs w:val="23"/>
        </w:rPr>
        <w:t xml:space="preserve">Ela nunca descansa.</w:t>
      </w:r>
      <w:r>
        <w:rPr>
          <w:rFonts w:ascii="Cambria" w:cs="Cambria" w:eastAsia="Cambria" w:hAnsi="Cambria"/>
          <w:b w:val="false"/>
          <w:bCs w:val="false"/>
          <w:i w:val="false"/>
          <w:iCs w:val="false"/>
          <w:color w:val="2B2B33"/>
          <w:sz w:val="23"/>
          <w:szCs w:val="23"/>
        </w:rPr>
        <w:t xml:space="preserve"> O currículo precisa estar sempre atualizado; sempre há alguém acima de mim e sempre há um dia ruim. Quem se justifica pela comparação vive no "ioiô moralista" (Keller): ora orgulhoso, ora arrasado</w:t>
      </w:r>
    </w:p>
    <w:p>
      <w:pPr>
        <w:pStyle w:val="ListParagraph"/>
        <w:numPr>
          <w:ilvl w:val="0"/>
          <w:numId w:val="7"/>
        </w:numPr>
        <w:spacing w:after="70" w:before="0" w:line="288" w:lineRule="auto"/>
        <w:jc w:val="left"/>
      </w:pPr>
      <w:r>
        <w:rPr>
          <w:rFonts w:ascii="Cambria" w:cs="Cambria" w:eastAsia="Cambria" w:hAnsi="Cambria"/>
          <w:b/>
          <w:bCs/>
          <w:i w:val="false"/>
          <w:iCs w:val="false"/>
          <w:color w:val="2B2B33"/>
          <w:sz w:val="23"/>
          <w:szCs w:val="23"/>
        </w:rPr>
        <w:t xml:space="preserve">Ela precisa de inimigos.</w:t>
      </w:r>
      <w:r>
        <w:rPr>
          <w:rFonts w:ascii="Cambria" w:cs="Cambria" w:eastAsia="Cambria" w:hAnsi="Cambria"/>
          <w:b w:val="false"/>
          <w:bCs w:val="false"/>
          <w:i w:val="false"/>
          <w:iCs w:val="false"/>
          <w:color w:val="2B2B33"/>
          <w:sz w:val="23"/>
          <w:szCs w:val="23"/>
        </w:rPr>
        <w:t xml:space="preserve"> A justiça por comparação só se sustenta com um "publicano" abaixo. Por isso ela destrói a comunidade: produz tribos, não irmãos</w:t>
      </w:r>
    </w:p>
    <w:p>
      <w:pPr>
        <w:pStyle w:val="ListParagraph"/>
        <w:numPr>
          <w:ilvl w:val="0"/>
          <w:numId w:val="7"/>
        </w:numPr>
        <w:spacing w:after="70" w:before="0" w:line="288" w:lineRule="auto"/>
        <w:jc w:val="left"/>
      </w:pPr>
      <w:r>
        <w:rPr>
          <w:rFonts w:ascii="Cambria" w:cs="Cambria" w:eastAsia="Cambria" w:hAnsi="Cambria"/>
          <w:b/>
          <w:bCs/>
          <w:i w:val="false"/>
          <w:iCs w:val="false"/>
          <w:color w:val="2B2B33"/>
          <w:sz w:val="23"/>
          <w:szCs w:val="23"/>
        </w:rPr>
        <w:t xml:space="preserve">Ela não sabe o que fazer com a culpa.</w:t>
      </w:r>
      <w:r>
        <w:rPr>
          <w:rFonts w:ascii="Cambria" w:cs="Cambria" w:eastAsia="Cambria" w:hAnsi="Cambria"/>
          <w:b w:val="false"/>
          <w:bCs w:val="false"/>
          <w:i w:val="false"/>
          <w:iCs w:val="false"/>
          <w:color w:val="2B2B33"/>
          <w:sz w:val="23"/>
          <w:szCs w:val="23"/>
        </w:rPr>
        <w:t xml:space="preserve"> Quando o currículo falha, resta esconder ou desabar. O fariseu não tinha o que confessar, e justamente por isso sua culpa ficou sem tratamento</w:t>
      </w:r>
    </w:p>
    <w:p>
      <w:pPr>
        <w:pStyle w:val="ListParagraph"/>
        <w:numPr>
          <w:ilvl w:val="0"/>
          <w:numId w:val="7"/>
        </w:numPr>
        <w:spacing w:after="70" w:before="0" w:line="288" w:lineRule="auto"/>
        <w:jc w:val="left"/>
      </w:pPr>
      <w:r>
        <w:rPr>
          <w:rFonts w:ascii="Cambria" w:cs="Cambria" w:eastAsia="Cambria" w:hAnsi="Cambria"/>
          <w:b/>
          <w:bCs/>
          <w:i w:val="false"/>
          <w:iCs w:val="false"/>
          <w:color w:val="2B2B33"/>
          <w:sz w:val="23"/>
          <w:szCs w:val="23"/>
        </w:rPr>
        <w:t xml:space="preserve">Ela não sabe orar.</w:t>
      </w:r>
      <w:r>
        <w:rPr>
          <w:rFonts w:ascii="Cambria" w:cs="Cambria" w:eastAsia="Cambria" w:hAnsi="Cambria"/>
          <w:b w:val="false"/>
          <w:bCs w:val="false"/>
          <w:i w:val="false"/>
          <w:iCs w:val="false"/>
          <w:color w:val="2B2B33"/>
          <w:sz w:val="23"/>
          <w:szCs w:val="23"/>
        </w:rPr>
        <w:t xml:space="preserve"> Quem confia em si não pede nada. A oração "de si para si" acaba sendo uma conversa com o espelho. O eu como deus é um deus pequeno, e solitário</w:t>
      </w:r>
    </w:p>
    <w:p>
      <w:pPr>
        <w:pStyle w:val="ListParagraph"/>
        <w:numPr>
          <w:ilvl w:val="0"/>
          <w:numId w:val="7"/>
        </w:numPr>
        <w:spacing w:after="70" w:before="0" w:line="288" w:lineRule="auto"/>
        <w:jc w:val="left"/>
      </w:pPr>
      <w:r>
        <w:rPr>
          <w:rFonts w:ascii="Cambria" w:cs="Cambria" w:eastAsia="Cambria" w:hAnsi="Cambria"/>
          <w:b/>
          <w:bCs/>
          <w:i w:val="false"/>
          <w:iCs w:val="false"/>
          <w:color w:val="2B2B33"/>
          <w:sz w:val="23"/>
          <w:szCs w:val="23"/>
        </w:rPr>
        <w:t xml:space="preserve">Ela se engana sobre o tribunal.</w:t>
      </w:r>
      <w:r>
        <w:rPr>
          <w:rFonts w:ascii="Cambria" w:cs="Cambria" w:eastAsia="Cambria" w:hAnsi="Cambria"/>
          <w:b w:val="false"/>
          <w:bCs w:val="false"/>
          <w:i w:val="false"/>
          <w:iCs w:val="false"/>
          <w:color w:val="2B2B33"/>
          <w:sz w:val="23"/>
          <w:szCs w:val="23"/>
        </w:rPr>
        <w:t xml:space="preserve"> "Ninguém tem o direito de me julgar", mas o tribunal nunca fecha: os outros me julgam, eu me julgo e, acima de tudo, Deus julga. A pergunta não é se haverá veredito, mas de quem ele será (cf. 1Co 4.3-4). O fariseu saiu do templo com a própria opinião sobre si e sem a sentença de Deus</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Apelar (como o evangelho satisfaz a busca sem o custo do ídolo)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Um veredito que não depende do currículo.</w:t>
      </w:r>
      <w:r>
        <w:rPr>
          <w:rFonts w:ascii="Cambria" w:cs="Cambria" w:eastAsia="Cambria" w:hAnsi="Cambria"/>
          <w:b w:val="false"/>
          <w:bCs w:val="false"/>
          <w:i w:val="false"/>
          <w:iCs w:val="false"/>
          <w:color w:val="2B2B33"/>
          <w:sz w:val="23"/>
          <w:szCs w:val="23"/>
        </w:rPr>
        <w:t xml:space="preserve"> O publicano recebe o que o fariseu tentava fabricar: ser declarado justo. E o recebe de quem tem autoridade para declarar. Quem é justificado não precisa mais se justificar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Um veredito que permanece.</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Dedikaiōmenos</w:t>
      </w:r>
      <w:r>
        <w:rPr>
          <w:rFonts w:ascii="Cambria" w:cs="Cambria" w:eastAsia="Cambria" w:hAnsi="Cambria"/>
          <w:b w:val="false"/>
          <w:bCs w:val="false"/>
          <w:i w:val="false"/>
          <w:iCs w:val="false"/>
          <w:color w:val="2B2B33"/>
          <w:sz w:val="23"/>
          <w:szCs w:val="23"/>
        </w:rPr>
        <w:t xml:space="preserve"> é particípio perfeito: o publicano desce para casa </w:t>
      </w:r>
      <w:r>
        <w:rPr>
          <w:rFonts w:ascii="Cambria" w:cs="Cambria" w:eastAsia="Cambria" w:hAnsi="Cambria"/>
          <w:b w:val="false"/>
          <w:bCs w:val="false"/>
          <w:i/>
          <w:iCs/>
          <w:color w:val="2B2B33"/>
          <w:sz w:val="23"/>
          <w:szCs w:val="23"/>
        </w:rPr>
        <w:t xml:space="preserve">justificado</w:t>
      </w:r>
      <w:r>
        <w:rPr>
          <w:rFonts w:ascii="Cambria" w:cs="Cambria" w:eastAsia="Cambria" w:hAnsi="Cambria"/>
          <w:b w:val="false"/>
          <w:bCs w:val="false"/>
          <w:i w:val="false"/>
          <w:iCs w:val="false"/>
          <w:color w:val="2B2B33"/>
          <w:sz w:val="23"/>
          <w:szCs w:val="23"/>
        </w:rPr>
        <w:t xml:space="preserve">, e assim continua. A segurança que o ídolo promete e nunca entrega é dada de uma vez</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Identidade sem comparação.</w:t>
      </w:r>
      <w:r>
        <w:rPr>
          <w:rFonts w:ascii="Cambria" w:cs="Cambria" w:eastAsia="Cambria" w:hAnsi="Cambria"/>
          <w:b w:val="false"/>
          <w:bCs w:val="false"/>
          <w:i w:val="false"/>
          <w:iCs w:val="false"/>
          <w:color w:val="2B2B33"/>
          <w:sz w:val="23"/>
          <w:szCs w:val="23"/>
        </w:rPr>
        <w:t xml:space="preserve"> Quem foi justificado por misericórdia não precisa de um "publicano" abaixo de si, porque sabe que é "o pecador". E isso, em vez de destruí-lo, o liberta. Keller chama isso de </w:t>
      </w:r>
      <w:r>
        <w:rPr>
          <w:rFonts w:ascii="Cambria" w:cs="Cambria" w:eastAsia="Cambria" w:hAnsi="Cambria"/>
          <w:b/>
          <w:bCs/>
          <w:i w:val="false"/>
          <w:iCs w:val="false"/>
          <w:color w:val="2B2B33"/>
          <w:sz w:val="23"/>
          <w:szCs w:val="23"/>
        </w:rPr>
        <w:t xml:space="preserve">esquecimento de si</w:t>
      </w:r>
      <w:r>
        <w:rPr>
          <w:rFonts w:ascii="Cambria" w:cs="Cambria" w:eastAsia="Cambria" w:hAnsi="Cambria"/>
          <w:b w:val="false"/>
          <w:bCs w:val="false"/>
          <w:i w:val="false"/>
          <w:iCs w:val="false"/>
          <w:color w:val="2B2B33"/>
          <w:sz w:val="23"/>
          <w:szCs w:val="23"/>
        </w:rPr>
        <w:t xml:space="preserve">: a humildade do evangelho não é pensar mal de si, é pensar menos em si, porque o veredito já veio </w:t>
      </w:r>
      <w:r>
        <w:rPr>
          <w:rFonts w:ascii="Cambria" w:cs="Cambria" w:eastAsia="Cambria" w:hAnsi="Cambria"/>
          <w:b w:val="false"/>
          <w:bCs w:val="false"/>
          <w:i/>
          <w:iCs/>
          <w:color w:val="2B2B33"/>
          <w:sz w:val="23"/>
          <w:szCs w:val="23"/>
        </w:rPr>
        <w:t xml:space="preserve">antes</w:t>
      </w:r>
      <w:r>
        <w:rPr>
          <w:rFonts w:ascii="Cambria" w:cs="Cambria" w:eastAsia="Cambria" w:hAnsi="Cambria"/>
          <w:b w:val="false"/>
          <w:bCs w:val="false"/>
          <w:i w:val="false"/>
          <w:iCs w:val="false"/>
          <w:color w:val="2B2B33"/>
          <w:sz w:val="23"/>
          <w:szCs w:val="23"/>
        </w:rPr>
        <w:t xml:space="preserve"> do desempenho, e não depois dele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Liberdade para confessar.</w:t>
      </w:r>
      <w:r>
        <w:rPr>
          <w:rFonts w:ascii="Cambria" w:cs="Cambria" w:eastAsia="Cambria" w:hAnsi="Cambria"/>
          <w:b w:val="false"/>
          <w:bCs w:val="false"/>
          <w:i w:val="false"/>
          <w:iCs w:val="false"/>
          <w:color w:val="2B2B33"/>
          <w:sz w:val="23"/>
          <w:szCs w:val="23"/>
        </w:rPr>
        <w:t xml:space="preserve"> Onde há propiciação, a culpa pode ser dita, porque não precisa mais ser escondida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Exaltação que vem de Deus.</w:t>
      </w:r>
      <w:r>
        <w:rPr>
          <w:rFonts w:ascii="Cambria" w:cs="Cambria" w:eastAsia="Cambria" w:hAnsi="Cambria"/>
          <w:b w:val="false"/>
          <w:bCs w:val="false"/>
          <w:i w:val="false"/>
          <w:iCs w:val="false"/>
          <w:color w:val="2B2B33"/>
          <w:sz w:val="23"/>
          <w:szCs w:val="23"/>
        </w:rPr>
        <w:t xml:space="preserve"> "O que se humilha será exaltado." O evangelho não pede que abramos mão do desejo de valor; ele o atende, mas pela mão de Deus, não pela nossa</w:t>
      </w:r>
    </w:p>
    <w:p>
      <w:pPr>
        <w:spacing w:after="60"/>
      </w:pPr>
    </w:p>
    <w:p>
      <w:pPr>
        <w:keepNext/>
        <w:spacing w:after="110" w:before="240"/>
      </w:pPr>
      <w:r>
        <w:rPr>
          <w:rFonts w:ascii="Cambria" w:cs="Cambria" w:eastAsia="Cambria" w:hAnsi="Cambria"/>
          <w:b/>
          <w:bCs/>
          <w:i w:val="false"/>
          <w:iCs w:val="false"/>
          <w:color w:val="252544"/>
          <w:sz w:val="26"/>
          <w:szCs w:val="26"/>
        </w:rPr>
        <w:t xml:space="preserve">Fontes desta fase</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Narrativas culturais de base (BCNs) e "ioiô moralista": KELLER, Timothy. </w:t>
      </w:r>
      <w:r>
        <w:rPr>
          <w:rFonts w:ascii="Cambria" w:cs="Cambria" w:eastAsia="Cambria" w:hAnsi="Cambria"/>
          <w:b w:val="false"/>
          <w:bCs w:val="false"/>
          <w:i/>
          <w:iCs/>
          <w:color w:val="2B2B33"/>
          <w:sz w:val="23"/>
          <w:szCs w:val="23"/>
        </w:rPr>
        <w:t xml:space="preserve">Pregação</w:t>
      </w:r>
      <w:r>
        <w:rPr>
          <w:rFonts w:ascii="Cambria" w:cs="Cambria" w:eastAsia="Cambria" w:hAnsi="Cambria"/>
          <w:b w:val="false"/>
          <w:bCs w:val="false"/>
          <w:i w:val="false"/>
          <w:iCs w:val="false"/>
          <w:color w:val="2B2B33"/>
          <w:sz w:val="23"/>
          <w:szCs w:val="23"/>
        </w:rPr>
        <w:t xml:space="preserve">: comunicando a fé na era do ceticismo. São Paulo: Vida Nova [ano e p. a conferir] (ver </w:t>
      </w:r>
      <w:r>
        <w:rPr>
          <w:rFonts w:ascii="Cambria" w:cs="Cambria" w:eastAsia="Cambria" w:hAnsi="Cambria"/>
          <w:b w:val="false"/>
          <w:bCs w:val="false"/>
          <w:i w:val="false"/>
          <w:iCs w:val="false"/>
          <w:color w:val="2B2B33"/>
          <w:sz w:val="23"/>
          <w:szCs w:val="23"/>
        </w:rPr>
        <w:t xml:space="preserve">context/keller-evangelho-ao-coracao.md</w:t>
      </w:r>
      <w:r>
        <w:rPr>
          <w:rFonts w:ascii="Cambria" w:cs="Cambria" w:eastAsia="Cambria" w:hAnsi="Cambria"/>
          <w:b w:val="false"/>
          <w:bCs w:val="false"/>
          <w:i w:val="false"/>
          <w:iCs w:val="false"/>
          <w:color w:val="2B2B33"/>
          <w:sz w:val="23"/>
          <w:szCs w:val="23"/>
        </w:rPr>
        <w:t xml:space="preserve">)</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Esquecimento de si; o veredito antes do desempenho (1Co 4.3-4): KELLER, Timothy. </w:t>
      </w:r>
      <w:r>
        <w:rPr>
          <w:rFonts w:ascii="Cambria" w:cs="Cambria" w:eastAsia="Cambria" w:hAnsi="Cambria"/>
          <w:b w:val="false"/>
          <w:bCs w:val="false"/>
          <w:i/>
          <w:iCs/>
          <w:color w:val="2B2B33"/>
          <w:sz w:val="23"/>
          <w:szCs w:val="23"/>
        </w:rPr>
        <w:t xml:space="preserve">Ego transformado</w:t>
      </w:r>
      <w:r>
        <w:rPr>
          <w:rFonts w:ascii="Cambria" w:cs="Cambria" w:eastAsia="Cambria" w:hAnsi="Cambria"/>
          <w:b w:val="false"/>
          <w:bCs w:val="false"/>
          <w:i w:val="false"/>
          <w:iCs w:val="false"/>
          <w:color w:val="2B2B33"/>
          <w:sz w:val="23"/>
          <w:szCs w:val="23"/>
        </w:rPr>
        <w:t xml:space="preserve">: a humildade que brota do evangelho e traz a verdadeira alegria. São Paulo: Vida Nova, 2014 (ISBN 978-85-275-0592-5; cidade e p. a conferir). Original: </w:t>
      </w:r>
      <w:r>
        <w:rPr>
          <w:rFonts w:ascii="Cambria" w:cs="Cambria" w:eastAsia="Cambria" w:hAnsi="Cambria"/>
          <w:b w:val="false"/>
          <w:bCs w:val="false"/>
          <w:i/>
          <w:iCs/>
          <w:color w:val="2B2B33"/>
          <w:sz w:val="23"/>
          <w:szCs w:val="23"/>
        </w:rPr>
        <w:t xml:space="preserve">The Freedom of Self-Forgetfulness</w:t>
      </w:r>
      <w:r>
        <w:rPr>
          <w:rFonts w:ascii="Cambria" w:cs="Cambria" w:eastAsia="Cambria" w:hAnsi="Cambria"/>
          <w:b w:val="false"/>
          <w:bCs w:val="false"/>
          <w:i w:val="false"/>
          <w:iCs w:val="false"/>
          <w:color w:val="2B2B33"/>
          <w:sz w:val="23"/>
          <w:szCs w:val="23"/>
        </w:rPr>
        <w:t xml:space="preserve">. 10Publishing, 2012</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Casa e rua; "você sabe com quem está falando?": DAMATTA, Roberto. </w:t>
      </w:r>
      <w:r>
        <w:rPr>
          <w:rFonts w:ascii="Cambria" w:cs="Cambria" w:eastAsia="Cambria" w:hAnsi="Cambria"/>
          <w:b w:val="false"/>
          <w:bCs w:val="false"/>
          <w:i/>
          <w:iCs/>
          <w:color w:val="2B2B33"/>
          <w:sz w:val="23"/>
          <w:szCs w:val="23"/>
        </w:rPr>
        <w:t xml:space="preserve">Carnavais, malandros e heróis</w:t>
      </w:r>
      <w:r>
        <w:rPr>
          <w:rFonts w:ascii="Cambria" w:cs="Cambria" w:eastAsia="Cambria" w:hAnsi="Cambria"/>
          <w:b w:val="false"/>
          <w:bCs w:val="false"/>
          <w:i w:val="false"/>
          <w:iCs w:val="false"/>
          <w:color w:val="2B2B33"/>
          <w:sz w:val="23"/>
          <w:szCs w:val="23"/>
        </w:rPr>
        <w:t xml:space="preserve">: para uma sociologia do dilema brasileiro. 1979 [editora e p. a conferir]; </w:t>
      </w:r>
      <w:r>
        <w:rPr>
          <w:rFonts w:ascii="Cambria" w:cs="Cambria" w:eastAsia="Cambria" w:hAnsi="Cambria"/>
          <w:b w:val="false"/>
          <w:bCs w:val="false"/>
          <w:i/>
          <w:iCs/>
          <w:color w:val="2B2B33"/>
          <w:sz w:val="23"/>
          <w:szCs w:val="23"/>
        </w:rPr>
        <w:t xml:space="preserve">A casa e a rua</w:t>
      </w:r>
      <w:r>
        <w:rPr>
          <w:rFonts w:ascii="Cambria" w:cs="Cambria" w:eastAsia="Cambria" w:hAnsi="Cambria"/>
          <w:b w:val="false"/>
          <w:bCs w:val="false"/>
          <w:i w:val="false"/>
          <w:iCs w:val="false"/>
          <w:color w:val="2B2B33"/>
          <w:sz w:val="23"/>
          <w:szCs w:val="23"/>
        </w:rPr>
        <w:t xml:space="preserve">. 1985</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"Bandido bom é bandido morto": pesquisas FBSP/Datafolha de 2015 (50% de concordância, municípios com mais de 100 mil habitantes) e 2016 (57%), conforme a cobertura de imprensa. FÓRUM BRASILEIRO DE SEGURANÇA PÚBLICA. </w:t>
      </w:r>
      <w:r>
        <w:rPr>
          <w:rFonts w:ascii="Cambria" w:cs="Cambria" w:eastAsia="Cambria" w:hAnsi="Cambria"/>
          <w:b w:val="false"/>
          <w:bCs w:val="false"/>
          <w:i/>
          <w:iCs/>
          <w:color w:val="2B2B33"/>
          <w:sz w:val="23"/>
          <w:szCs w:val="23"/>
        </w:rPr>
        <w:t xml:space="preserve">Anuário Brasileiro de Segurança Pública 2016</w:t>
      </w:r>
      <w:r>
        <w:rPr>
          <w:rFonts w:ascii="Cambria" w:cs="Cambria" w:eastAsia="Cambria" w:hAnsi="Cambria"/>
          <w:b w:val="false"/>
          <w:bCs w:val="false"/>
          <w:i w:val="false"/>
          <w:iCs w:val="false"/>
          <w:color w:val="2B2B33"/>
          <w:sz w:val="23"/>
          <w:szCs w:val="23"/>
        </w:rPr>
        <w:t xml:space="preserve">. São Paulo: FBSP, 2016. Seção "Pesquisa FBSP/Datafolha" [números, amostra e p. a conferir na fonte primária: os sites não puderam ser acessados deste ambiente]</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Evangélicos 26,9%: IBGE. Censo Demográfico 2022: religião (divulgado em jun. 2025)</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5 — Aplicação Cristológica</w:t>
      </w:r>
    </w:p>
    <w:p>
      <w:pPr>
        <w:keepNext/>
        <w:spacing w:after="110" w:before="240"/>
      </w:pPr>
      <w:r>
        <w:rPr>
          <w:rFonts w:ascii="Cambria" w:cs="Cambria" w:eastAsia="Cambria" w:hAnsi="Cambria"/>
          <w:b/>
          <w:bCs/>
          <w:i w:val="false"/>
          <w:iCs w:val="false"/>
          <w:color w:val="252544"/>
          <w:sz w:val="26"/>
          <w:szCs w:val="26"/>
        </w:rPr>
        <w:t xml:space="preserve">5.1 O que nos é exigido e não conseguimos cumprir</w:t>
      </w:r>
    </w:p>
    <w:p>
      <w:pPr>
        <w:spacing w:after="150" w:before="0" w:line="300" w:lineRule="auto"/>
        <w:jc w:val="left"/>
      </w:pPr>
      <w:r>
        <w:rPr>
          <w:rFonts w:ascii="Cambria" w:cs="Cambria" w:eastAsia="Cambria" w:hAnsi="Cambria"/>
          <w:b/>
          <w:bCs/>
          <w:i w:val="false"/>
          <w:iCs w:val="false"/>
          <w:color w:val="2B2B33"/>
          <w:sz w:val="23"/>
          <w:szCs w:val="23"/>
        </w:rPr>
        <w:t xml:space="preserve">A exigência do texto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Ser justo diante de Deus.</w:t>
      </w:r>
      <w:r>
        <w:rPr>
          <w:rFonts w:ascii="Cambria" w:cs="Cambria" w:eastAsia="Cambria" w:hAnsi="Cambria"/>
          <w:b w:val="false"/>
          <w:bCs w:val="false"/>
          <w:i w:val="false"/>
          <w:iCs w:val="false"/>
          <w:color w:val="2B2B33"/>
          <w:sz w:val="23"/>
          <w:szCs w:val="23"/>
        </w:rPr>
        <w:t xml:space="preserve"> A pergunta do texto inteiro, e não diante dos homens nem pela comparação com eles, mas diante de quem declara justo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Humilhar-se</w:t>
      </w:r>
      <w:r>
        <w:rPr>
          <w:rFonts w:ascii="Cambria" w:cs="Cambria" w:eastAsia="Cambria" w:hAnsi="Cambria"/>
          <w:b w:val="false"/>
          <w:bCs w:val="false"/>
          <w:i w:val="false"/>
          <w:iCs w:val="false"/>
          <w:color w:val="2B2B33"/>
          <w:sz w:val="23"/>
          <w:szCs w:val="23"/>
        </w:rPr>
        <w:t xml:space="preserve"> (v. 14b): o único elemento com força de mandamento na perícope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Não confiar em si, não desprezar os outros</w:t>
      </w:r>
      <w:r>
        <w:rPr>
          <w:rFonts w:ascii="Cambria" w:cs="Cambria" w:eastAsia="Cambria" w:hAnsi="Cambria"/>
          <w:b w:val="false"/>
          <w:bCs w:val="false"/>
          <w:i w:val="false"/>
          <w:iCs w:val="false"/>
          <w:color w:val="2B2B33"/>
          <w:sz w:val="23"/>
          <w:szCs w:val="23"/>
        </w:rPr>
        <w:t xml:space="preserve"> (v. 9): o avesso dos dois grandes mandamentos, amar a Deus acima de tudo e ao próximo como a si mesmo (10.27)</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Por que o esforço moral não basta (contra o moralismo)</w:t>
      </w:r>
    </w:p>
    <w:p>
      <w:pPr>
        <w:pStyle w:val="ListParagraph"/>
        <w:numPr>
          <w:ilvl w:val="0"/>
          <w:numId w:val="8"/>
        </w:numPr>
        <w:spacing w:after="70" w:before="0" w:line="288" w:lineRule="auto"/>
        <w:jc w:val="left"/>
      </w:pPr>
      <w:r>
        <w:rPr>
          <w:rFonts w:ascii="Cambria" w:cs="Cambria" w:eastAsia="Cambria" w:hAnsi="Cambria"/>
          <w:b/>
          <w:bCs/>
          <w:i w:val="false"/>
          <w:iCs w:val="false"/>
          <w:color w:val="2B2B33"/>
          <w:sz w:val="23"/>
          <w:szCs w:val="23"/>
        </w:rPr>
        <w:t xml:space="preserve">O esforço do fariseu era real, e foi além da Lei.</w:t>
      </w:r>
      <w:r>
        <w:rPr>
          <w:rFonts w:ascii="Cambria" w:cs="Cambria" w:eastAsia="Cambria" w:hAnsi="Cambria"/>
          <w:b w:val="false"/>
          <w:bCs w:val="false"/>
          <w:i w:val="false"/>
          <w:iCs w:val="false"/>
          <w:color w:val="2B2B33"/>
          <w:sz w:val="23"/>
          <w:szCs w:val="23"/>
        </w:rPr>
        <w:t xml:space="preserve"> Mesmo assim ele desceu sem justificação. A régua não é ser "melhor que os outros", é a santidade de Deus. Ninguém sobe ao templo com um currículo suficiente</w:t>
      </w:r>
    </w:p>
    <w:p>
      <w:pPr>
        <w:pStyle w:val="ListParagraph"/>
        <w:numPr>
          <w:ilvl w:val="0"/>
          <w:numId w:val="8"/>
        </w:numPr>
        <w:spacing w:after="70" w:before="0" w:line="288" w:lineRule="auto"/>
        <w:jc w:val="left"/>
      </w:pPr>
      <w:r>
        <w:rPr>
          <w:rFonts w:ascii="Cambria" w:cs="Cambria" w:eastAsia="Cambria" w:hAnsi="Cambria"/>
          <w:b/>
          <w:bCs/>
          <w:i w:val="false"/>
          <w:iCs w:val="false"/>
          <w:color w:val="2B2B33"/>
          <w:sz w:val="23"/>
          <w:szCs w:val="23"/>
        </w:rPr>
        <w:t xml:space="preserve">A humildade não se fabrica.</w:t>
      </w:r>
      <w:r>
        <w:rPr>
          <w:rFonts w:ascii="Cambria" w:cs="Cambria" w:eastAsia="Cambria" w:hAnsi="Cambria"/>
          <w:b w:val="false"/>
          <w:bCs w:val="false"/>
          <w:i w:val="false"/>
          <w:iCs w:val="false"/>
          <w:color w:val="2B2B33"/>
          <w:sz w:val="23"/>
          <w:szCs w:val="23"/>
        </w:rPr>
        <w:t xml:space="preserve"> No momento em que me orgulho de ser humilde, viro o fariseu de novo. Humilhar-se como técnica é só outra forma de se exaltar. A exigência do v. 14b, tomada como obra, se autodestrói</w:t>
      </w:r>
    </w:p>
    <w:p>
      <w:pPr>
        <w:pStyle w:val="ListParagraph"/>
        <w:numPr>
          <w:ilvl w:val="0"/>
          <w:numId w:val="8"/>
        </w:numPr>
        <w:spacing w:after="70" w:before="0" w:line="288" w:lineRule="auto"/>
        <w:jc w:val="left"/>
      </w:pPr>
      <w:r>
        <w:rPr>
          <w:rFonts w:ascii="Cambria" w:cs="Cambria" w:eastAsia="Cambria" w:hAnsi="Cambria"/>
          <w:b/>
          <w:bCs/>
          <w:i w:val="false"/>
          <w:iCs w:val="false"/>
          <w:color w:val="2B2B33"/>
          <w:sz w:val="23"/>
          <w:szCs w:val="23"/>
        </w:rPr>
        <w:t xml:space="preserve">Nem a oração do publicano o justifica pela qualidade dela.</w:t>
      </w:r>
      <w:r>
        <w:rPr>
          <w:rFonts w:ascii="Cambria" w:cs="Cambria" w:eastAsia="Cambria" w:hAnsi="Cambria"/>
          <w:b w:val="false"/>
          <w:bCs w:val="false"/>
          <w:i w:val="false"/>
          <w:iCs w:val="false"/>
          <w:color w:val="2B2B33"/>
          <w:sz w:val="23"/>
          <w:szCs w:val="23"/>
        </w:rPr>
        <w:t xml:space="preserve"> Ela não é um desempenho melhor; é um pedido. Quem justifica é Deus (passiva divina). O publicano não oferece nada: pede que Deus faça</w:t>
      </w:r>
    </w:p>
    <w:p>
      <w:pPr>
        <w:pStyle w:val="ListParagraph"/>
        <w:numPr>
          <w:ilvl w:val="0"/>
          <w:numId w:val="8"/>
        </w:numPr>
        <w:spacing w:after="70" w:before="0" w:line="288" w:lineRule="auto"/>
        <w:jc w:val="left"/>
      </w:pPr>
      <w:r>
        <w:rPr>
          <w:rFonts w:ascii="Cambria" w:cs="Cambria" w:eastAsia="Cambria" w:hAnsi="Cambria"/>
          <w:b/>
          <w:bCs/>
          <w:i w:val="false"/>
          <w:iCs w:val="false"/>
          <w:color w:val="2B2B33"/>
          <w:sz w:val="23"/>
          <w:szCs w:val="23"/>
        </w:rPr>
        <w:t xml:space="preserve">Não se para de comparar por força de vontade.</w:t>
      </w:r>
      <w:r>
        <w:rPr>
          <w:rFonts w:ascii="Cambria" w:cs="Cambria" w:eastAsia="Cambria" w:hAnsi="Cambria"/>
          <w:b w:val="false"/>
          <w:bCs w:val="false"/>
          <w:i w:val="false"/>
          <w:iCs w:val="false"/>
          <w:color w:val="2B2B33"/>
          <w:sz w:val="23"/>
          <w:szCs w:val="23"/>
        </w:rPr>
        <w:t xml:space="preserve"> O coração que precisa de um "publicano" abaixo de si só deixa de precisar quando recebe um veredito de outra fonte</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A "lei" do texto expõe e conduz.</w:t>
      </w:r>
      <w:r>
        <w:rPr>
          <w:rFonts w:ascii="Cambria" w:cs="Cambria" w:eastAsia="Cambria" w:hAnsi="Cambria"/>
          <w:b w:val="false"/>
          <w:bCs w:val="false"/>
          <w:i w:val="false"/>
          <w:iCs w:val="false"/>
          <w:color w:val="2B2B33"/>
          <w:sz w:val="23"/>
          <w:szCs w:val="23"/>
        </w:rPr>
        <w:t xml:space="preserve"> A oração do fariseu nos expõe a todos: cada um de nós tem a sua versão de "graças te dou porque não sou como…". A oração do publicano nos conduz a Cristo, porque pede algo que só Deus pode dar: </w:t>
      </w:r>
      <w:r>
        <w:rPr>
          <w:rFonts w:ascii="Cambria" w:cs="Cambria" w:eastAsia="Cambria" w:hAnsi="Cambria"/>
          <w:b w:val="false"/>
          <w:bCs w:val="false"/>
          <w:i/>
          <w:iCs/>
          <w:color w:val="2B2B33"/>
          <w:sz w:val="23"/>
          <w:szCs w:val="23"/>
        </w:rPr>
        <w:t xml:space="preserve">hilasthēti</w:t>
      </w:r>
      <w:r>
        <w:rPr>
          <w:rFonts w:ascii="Cambria" w:cs="Cambria" w:eastAsia="Cambria" w:hAnsi="Cambria"/>
          <w:b w:val="false"/>
          <w:bCs w:val="false"/>
          <w:i w:val="false"/>
          <w:iCs w:val="false"/>
          <w:color w:val="2B2B33"/>
          <w:sz w:val="23"/>
          <w:szCs w:val="23"/>
        </w:rPr>
        <w:t xml:space="preserve">, propiciação.</w:t>
      </w:r>
    </w:p>
    <w:p>
      <w:pPr>
        <w:keepNext/>
        <w:spacing w:after="110" w:before="240"/>
      </w:pPr>
      <w:r>
        <w:rPr>
          <w:rFonts w:ascii="Cambria" w:cs="Cambria" w:eastAsia="Cambria" w:hAnsi="Cambria"/>
          <w:b/>
          <w:bCs/>
          <w:i w:val="false"/>
          <w:iCs w:val="false"/>
          <w:color w:val="252544"/>
          <w:sz w:val="26"/>
          <w:szCs w:val="26"/>
        </w:rPr>
        <w:t xml:space="preserve">5.2 Como Jesus cumpre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Quatro caminhos, todos naturais ao texto e ao próprio Lucas:</w:t>
      </w:r>
    </w:p>
    <w:p>
      <w:pPr>
        <w:spacing w:after="150" w:before="0" w:line="300" w:lineRule="auto"/>
        <w:jc w:val="left"/>
      </w:pPr>
      <w:r>
        <w:rPr>
          <w:rFonts w:ascii="Cambria" w:cs="Cambria" w:eastAsia="Cambria" w:hAnsi="Cambria"/>
          <w:b/>
          <w:bCs/>
          <w:i w:val="false"/>
          <w:iCs w:val="false"/>
          <w:color w:val="2B2B33"/>
          <w:sz w:val="23"/>
          <w:szCs w:val="23"/>
        </w:rPr>
        <w:t xml:space="preserve">1. Pela tensão do texto (o "instinto")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parábola deixa uma pergunta sem resposta. Se "o que justifica o perverso… é abominável para o Senhor" (Pv 17.15, cf.), como Deus pode declarar justo o publicano sem se tornar injusto? O publicano pediu propiciação; de onde ela vem? A resposta: Deus é "justo e justificador" porque apresentou Cristo como propiciação, </w:t>
      </w:r>
      <w:r>
        <w:rPr>
          <w:rFonts w:ascii="Cambria" w:cs="Cambria" w:eastAsia="Cambria" w:hAnsi="Cambria"/>
          <w:b w:val="false"/>
          <w:bCs w:val="false"/>
          <w:i/>
          <w:iCs/>
          <w:color w:val="2B2B33"/>
          <w:sz w:val="23"/>
          <w:szCs w:val="23"/>
        </w:rPr>
        <w:t xml:space="preserve">hilastērion</w:t>
      </w:r>
      <w:r>
        <w:rPr>
          <w:rFonts w:ascii="Cambria" w:cs="Cambria" w:eastAsia="Cambria" w:hAnsi="Cambria"/>
          <w:b w:val="false"/>
          <w:bCs w:val="false"/>
          <w:i w:val="false"/>
          <w:iCs w:val="false"/>
          <w:color w:val="2B2B33"/>
          <w:sz w:val="23"/>
          <w:szCs w:val="23"/>
        </w:rPr>
        <w:t xml:space="preserve">, pelo seu sangue (Rm 3.25-26, cf.). O mesmo campo de palavras do v. 13 encontra seu cumprimento: o que o publicano pediu (</w:t>
      </w:r>
      <w:r>
        <w:rPr>
          <w:rFonts w:ascii="Cambria" w:cs="Cambria" w:eastAsia="Cambria" w:hAnsi="Cambria"/>
          <w:b w:val="false"/>
          <w:bCs w:val="false"/>
          <w:i/>
          <w:iCs/>
          <w:color w:val="2B2B33"/>
          <w:sz w:val="23"/>
          <w:szCs w:val="23"/>
        </w:rPr>
        <w:t xml:space="preserve">hilasthēti</w:t>
      </w:r>
      <w:r>
        <w:rPr>
          <w:rFonts w:ascii="Cambria" w:cs="Cambria" w:eastAsia="Cambria" w:hAnsi="Cambria"/>
          <w:b w:val="false"/>
          <w:bCs w:val="false"/>
          <w:i w:val="false"/>
          <w:iCs w:val="false"/>
          <w:color w:val="2B2B33"/>
          <w:sz w:val="23"/>
          <w:szCs w:val="23"/>
        </w:rPr>
        <w:t xml:space="preserve">), Deus deu em Cristo, que é a própria propiciação (</w:t>
      </w:r>
      <w:r>
        <w:rPr>
          <w:rFonts w:ascii="Cambria" w:cs="Cambria" w:eastAsia="Cambria" w:hAnsi="Cambria"/>
          <w:b w:val="false"/>
          <w:bCs w:val="false"/>
          <w:i/>
          <w:iCs/>
          <w:color w:val="2B2B33"/>
          <w:sz w:val="23"/>
          <w:szCs w:val="23"/>
        </w:rPr>
        <w:t xml:space="preserve">hilasmos</w:t>
      </w:r>
      <w:r>
        <w:rPr>
          <w:rFonts w:ascii="Cambria" w:cs="Cambria" w:eastAsia="Cambria" w:hAnsi="Cambria"/>
          <w:b w:val="false"/>
          <w:bCs w:val="false"/>
          <w:i w:val="false"/>
          <w:iCs w:val="false"/>
          <w:color w:val="2B2B33"/>
          <w:sz w:val="23"/>
          <w:szCs w:val="23"/>
        </w:rPr>
        <w:t xml:space="preserve">, 1Jo 2.2; 4.10, cf.).</w:t>
      </w:r>
    </w:p>
    <w:p>
      <w:pPr>
        <w:spacing w:after="150" w:before="0" w:line="300" w:lineRule="auto"/>
        <w:jc w:val="left"/>
      </w:pPr>
      <w:r>
        <w:rPr>
          <w:rFonts w:ascii="Cambria" w:cs="Cambria" w:eastAsia="Cambria" w:hAnsi="Cambria"/>
          <w:b/>
          <w:bCs/>
          <w:i w:val="false"/>
          <w:iCs w:val="false"/>
          <w:color w:val="2B2B33"/>
          <w:sz w:val="23"/>
          <w:szCs w:val="23"/>
        </w:rPr>
        <w:t xml:space="preserve">2. Pelo tema bíblico: templo, expiação, propiciatório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publicano ora no templo, o lugar do sacrifício e do Dia da Expiação, cujo centro era o propiciatório aspergido com sangue (Lv 16.14-15). E Jesus está subindo a Jerusalém para cumprir o que o templo apontava. Logo depois da parábola, ele anuncia a sua paixão (18.31-33). Na morte de Jesus, Lucas registra: "E o véu do santuário se rasgou pelo meio" (23.45): o caminho que o publicano olhava "de longe" está aberto. </w:t>
      </w:r>
      <w:r>
        <w:rPr>
          <w:rFonts w:ascii="Cambria" w:cs="Cambria" w:eastAsia="Cambria" w:hAnsi="Cambria"/>
          <w:b w:val="false"/>
          <w:bCs w:val="false"/>
          <w:i/>
          <w:iCs/>
          <w:color w:val="2B2B33"/>
          <w:sz w:val="23"/>
          <w:szCs w:val="23"/>
        </w:rPr>
        <w:t xml:space="preserve">Inferência a sinalizar</w:t>
      </w:r>
      <w:r>
        <w:rPr>
          <w:rFonts w:ascii="Cambria" w:cs="Cambria" w:eastAsia="Cambria" w:hAnsi="Cambria"/>
          <w:b w:val="false"/>
          <w:bCs w:val="false"/>
          <w:i w:val="false"/>
          <w:iCs w:val="false"/>
          <w:color w:val="2B2B33"/>
          <w:sz w:val="23"/>
          <w:szCs w:val="23"/>
        </w:rPr>
        <w:t xml:space="preserve">: Lucas anota que as trevas duraram "até as três horas da tarde" (23.44), que era a hora da oração e do sacrifício da tarde (cf. At 3.1, "a hora nona"). Se a cena da parábola é no culto da expiação (Bailey), Jesus morre na mesma hora em que o publicano teria clamado.</w:t>
      </w:r>
    </w:p>
    <w:p>
      <w:pPr>
        <w:spacing w:after="150" w:before="0" w:line="300" w:lineRule="auto"/>
        <w:jc w:val="left"/>
      </w:pPr>
      <w:r>
        <w:rPr>
          <w:rFonts w:ascii="Cambria" w:cs="Cambria" w:eastAsia="Cambria" w:hAnsi="Cambria"/>
          <w:b/>
          <w:bCs/>
          <w:i w:val="false"/>
          <w:iCs w:val="false"/>
          <w:color w:val="2B2B33"/>
          <w:sz w:val="23"/>
          <w:szCs w:val="23"/>
        </w:rPr>
        <w:t xml:space="preserve">3. Por personagem: a grande troca, na própria narrativa de Lucas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Jesus é o único que poderia orar com verdade a oração do fariseu: "não sou como os demais homens". Ele não tinha pecado (cf. Hb 4.15; 1Pe 2.22). E, no entanto, nunca desprezou ninguém: tomou o lugar do publicano. "Ele foi contado com os transgressores" (Lc 22.37, citando Is 53.12, cf.). Lucas faz a cruz ecoar a parábola, palavra por palavra: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862"/>
        <w:gridCol w:w="5804"/>
      </w:tblGrid>
      <w:tr>
        <w:trPr>
          <w:tblHeader/>
        </w:trPr>
        <w:tc>
          <w:tcPr>
            <w:tcW w:type="dxa" w:w="2862"/>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Na parábola (Lc 18)</w:t>
            </w:r>
          </w:p>
        </w:tc>
        <w:tc>
          <w:tcPr>
            <w:tcW w:type="dxa" w:w="5804"/>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Na cruz (Lc 23, NAA conferida)</w:t>
            </w:r>
          </w:p>
        </w:tc>
      </w:tr>
      <w:tr>
        <w:trPr>
          <w:tblHeader w:val="false"/>
        </w:trPr>
        <w:tc>
          <w:tcPr>
            <w:tcW w:type="dxa" w:w="28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Os que se consideravam </w:t>
            </w:r>
            <w:r>
              <w:rPr>
                <w:rFonts w:ascii="Cambria" w:cs="Cambria" w:eastAsia="Cambria" w:hAnsi="Cambria"/>
                <w:b/>
                <w:bCs/>
                <w:i w:val="false"/>
                <w:iCs w:val="false"/>
                <w:color w:val="2B2B33"/>
                <w:sz w:val="19"/>
                <w:szCs w:val="19"/>
              </w:rPr>
              <w:t xml:space="preserve">justos</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dikaioi</w:t>
            </w:r>
            <w:r>
              <w:rPr>
                <w:rFonts w:ascii="Cambria" w:cs="Cambria" w:eastAsia="Cambria" w:hAnsi="Cambria"/>
                <w:b w:val="false"/>
                <w:bCs w:val="false"/>
                <w:i w:val="false"/>
                <w:iCs w:val="false"/>
                <w:color w:val="2B2B33"/>
                <w:sz w:val="19"/>
                <w:szCs w:val="19"/>
              </w:rPr>
              <w:t xml:space="preserve">, v. 9)</w:t>
            </w:r>
          </w:p>
        </w:tc>
        <w:tc>
          <w:tcPr>
            <w:tcW w:type="dxa" w:w="5804"/>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"Verdadeiramente este homem era </w:t>
            </w:r>
            <w:r>
              <w:rPr>
                <w:rFonts w:ascii="Cambria" w:cs="Cambria" w:eastAsia="Cambria" w:hAnsi="Cambria"/>
                <w:b/>
                <w:bCs/>
                <w:i w:val="false"/>
                <w:iCs w:val="false"/>
                <w:color w:val="2B2B33"/>
                <w:sz w:val="19"/>
                <w:szCs w:val="19"/>
              </w:rPr>
              <w:t xml:space="preserve">justo</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dikaios</w:t>
            </w:r>
            <w:r>
              <w:rPr>
                <w:rFonts w:ascii="Cambria" w:cs="Cambria" w:eastAsia="Cambria" w:hAnsi="Cambria"/>
                <w:b w:val="false"/>
                <w:bCs w:val="false"/>
                <w:i w:val="false"/>
                <w:iCs w:val="false"/>
                <w:color w:val="2B2B33"/>
                <w:sz w:val="19"/>
                <w:szCs w:val="19"/>
              </w:rPr>
              <w:t xml:space="preserve">, 23.47): o único justo de verdade morre entre os injustos</w:t>
            </w:r>
          </w:p>
        </w:tc>
      </w:tr>
      <w:tr>
        <w:trPr>
          <w:tblHeader w:val="false"/>
        </w:trPr>
        <w:tc>
          <w:tcPr>
            <w:tcW w:type="dxa" w:w="28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publicano </w:t>
            </w:r>
            <w:r>
              <w:rPr>
                <w:rFonts w:ascii="Cambria" w:cs="Cambria" w:eastAsia="Cambria" w:hAnsi="Cambria"/>
                <w:b/>
                <w:bCs/>
                <w:i w:val="false"/>
                <w:iCs w:val="false"/>
                <w:color w:val="2B2B33"/>
                <w:sz w:val="19"/>
                <w:szCs w:val="19"/>
              </w:rPr>
              <w:t xml:space="preserve">batia no peito</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etypten to stēthos</w:t>
            </w:r>
            <w:r>
              <w:rPr>
                <w:rFonts w:ascii="Cambria" w:cs="Cambria" w:eastAsia="Cambria" w:hAnsi="Cambria"/>
                <w:b w:val="false"/>
                <w:bCs w:val="false"/>
                <w:i w:val="false"/>
                <w:iCs w:val="false"/>
                <w:color w:val="2B2B33"/>
                <w:sz w:val="19"/>
                <w:szCs w:val="19"/>
              </w:rPr>
              <w:t xml:space="preserve">, v. 13)</w:t>
            </w:r>
          </w:p>
        </w:tc>
        <w:tc>
          <w:tcPr>
            <w:tcW w:type="dxa" w:w="5804"/>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"todas as multidões… retiraram-se, </w:t>
            </w:r>
            <w:r>
              <w:rPr>
                <w:rFonts w:ascii="Cambria" w:cs="Cambria" w:eastAsia="Cambria" w:hAnsi="Cambria"/>
                <w:b/>
                <w:bCs/>
                <w:i w:val="false"/>
                <w:iCs w:val="false"/>
                <w:color w:val="2B2B33"/>
                <w:sz w:val="19"/>
                <w:szCs w:val="19"/>
              </w:rPr>
              <w:t xml:space="preserve">batendo no peito</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typtontes ta stēthē</w:t>
            </w:r>
            <w:r>
              <w:rPr>
                <w:rFonts w:ascii="Cambria" w:cs="Cambria" w:eastAsia="Cambria" w:hAnsi="Cambria"/>
                <w:b w:val="false"/>
                <w:bCs w:val="false"/>
                <w:i w:val="false"/>
                <w:iCs w:val="false"/>
                <w:color w:val="2B2B33"/>
                <w:sz w:val="19"/>
                <w:szCs w:val="19"/>
              </w:rPr>
              <w:t xml:space="preserve">, 23.48): o mesmo gesto, o mesmo verbo, o mesmo substantivo</w:t>
            </w:r>
          </w:p>
        </w:tc>
      </w:tr>
      <w:tr>
        <w:trPr>
          <w:tblHeader w:val="false"/>
        </w:trPr>
        <w:tc>
          <w:tcPr>
            <w:tcW w:type="dxa" w:w="28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publicano: "Ó Deus, tem pena de mim, que sou pecador!" (v. 13)</w:t>
            </w:r>
          </w:p>
        </w:tc>
        <w:tc>
          <w:tcPr>
            <w:tcW w:type="dxa" w:w="5804"/>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malfeitor: "A nossa punição é justa… mas este não fez mal nenhum… Jesus, lembre-se de mim" (23.41-42)</w:t>
            </w:r>
          </w:p>
        </w:tc>
      </w:tr>
      <w:tr>
        <w:trPr>
          <w:tblHeader w:val="false"/>
        </w:trPr>
        <w:tc>
          <w:tcPr>
            <w:tcW w:type="dxa" w:w="28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"este desceu justificado para a sua casa" (v. 14)</w:t>
            </w:r>
          </w:p>
        </w:tc>
        <w:tc>
          <w:tcPr>
            <w:tcW w:type="dxa" w:w="5804"/>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"hoje você estará comigo no paraíso" (23.43)</w:t>
            </w:r>
          </w:p>
        </w:tc>
      </w:tr>
      <w:tr>
        <w:trPr>
          <w:tblHeader w:val="false"/>
        </w:trPr>
        <w:tc>
          <w:tcPr>
            <w:tcW w:type="dxa" w:w="28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templo, de longe (v. 13)</w:t>
            </w:r>
          </w:p>
        </w:tc>
        <w:tc>
          <w:tcPr>
            <w:tcW w:type="dxa" w:w="5804"/>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véu do santuário se rasgou pelo meio" (23.45)</w:t>
            </w:r>
          </w:p>
        </w:tc>
      </w:tr>
    </w:tbl>
    <w:p>
      <w:pPr>
        <w:spacing w:after="14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É uma conexão </w:t>
      </w:r>
      <w:r>
        <w:rPr>
          <w:rFonts w:ascii="Cambria" w:cs="Cambria" w:eastAsia="Cambria" w:hAnsi="Cambria"/>
          <w:b/>
          <w:bCs/>
          <w:i w:val="false"/>
          <w:iCs w:val="false"/>
          <w:color w:val="2B2B33"/>
          <w:sz w:val="23"/>
          <w:szCs w:val="23"/>
        </w:rPr>
        <w:t xml:space="preserve">legítima</w:t>
      </w:r>
      <w:r>
        <w:rPr>
          <w:rFonts w:ascii="Cambria" w:cs="Cambria" w:eastAsia="Cambria" w:hAnsi="Cambria"/>
          <w:b w:val="false"/>
          <w:bCs w:val="false"/>
          <w:i w:val="false"/>
          <w:iCs w:val="false"/>
          <w:color w:val="2B2B33"/>
          <w:sz w:val="23"/>
          <w:szCs w:val="23"/>
        </w:rPr>
        <w:t xml:space="preserve">, segundo o critério do Simeon Trust: é uma passagem complementar do mesmo autor que direciona a ligação. O sermão ensina o evangelho </w:t>
      </w:r>
      <w:r>
        <w:rPr>
          <w:rFonts w:ascii="Cambria" w:cs="Cambria" w:eastAsia="Cambria" w:hAnsi="Cambria"/>
          <w:b w:val="false"/>
          <w:bCs w:val="false"/>
          <w:i/>
          <w:iCs/>
          <w:color w:val="2B2B33"/>
          <w:sz w:val="23"/>
          <w:szCs w:val="23"/>
        </w:rPr>
        <w:t xml:space="preserve">a partir de Lc 18</w:t>
      </w:r>
      <w:r>
        <w:rPr>
          <w:rFonts w:ascii="Cambria" w:cs="Cambria" w:eastAsia="Cambria" w:hAnsi="Cambria"/>
          <w:b w:val="false"/>
          <w:bCs w:val="false"/>
          <w:i w:val="false"/>
          <w:iCs w:val="false"/>
          <w:color w:val="2B2B33"/>
          <w:sz w:val="23"/>
          <w:szCs w:val="23"/>
        </w:rPr>
        <w:t xml:space="preserve">, e Lc 23 mostra onde a parábola se cumpre.</w:t>
      </w:r>
    </w:p>
    <w:p>
      <w:pPr>
        <w:spacing w:after="150" w:before="0" w:line="300" w:lineRule="auto"/>
        <w:jc w:val="left"/>
      </w:pPr>
      <w:r>
        <w:rPr>
          <w:rFonts w:ascii="Cambria" w:cs="Cambria" w:eastAsia="Cambria" w:hAnsi="Cambria"/>
          <w:b/>
          <w:bCs/>
          <w:i w:val="false"/>
          <w:iCs w:val="false"/>
          <w:color w:val="2B2B33"/>
          <w:sz w:val="23"/>
          <w:szCs w:val="23"/>
        </w:rPr>
        <w:t xml:space="preserve">4. Pelo enredo da inversão: "o que se humilha será exaltado"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princípio do v. 14b se cumpre de modo supremo no próprio Cristo. Paulo usa o mesmo verbo: Cristo "a si mesmo se humilhou" (</w:t>
      </w:r>
      <w:r>
        <w:rPr>
          <w:rFonts w:ascii="Cambria" w:cs="Cambria" w:eastAsia="Cambria" w:hAnsi="Cambria"/>
          <w:b w:val="false"/>
          <w:bCs w:val="false"/>
          <w:i/>
          <w:iCs/>
          <w:color w:val="2B2B33"/>
          <w:sz w:val="23"/>
          <w:szCs w:val="23"/>
        </w:rPr>
        <w:t xml:space="preserve">etapeinōsen heauton</w:t>
      </w:r>
      <w:r>
        <w:rPr>
          <w:rFonts w:ascii="Cambria" w:cs="Cambria" w:eastAsia="Cambria" w:hAnsi="Cambria"/>
          <w:b w:val="false"/>
          <w:bCs w:val="false"/>
          <w:i w:val="false"/>
          <w:iCs w:val="false"/>
          <w:color w:val="2B2B33"/>
          <w:sz w:val="23"/>
          <w:szCs w:val="23"/>
        </w:rPr>
        <w:t xml:space="preserve">, Fp 2.8, cf.; Lc 18.14: </w:t>
      </w:r>
      <w:r>
        <w:rPr>
          <w:rFonts w:ascii="Cambria" w:cs="Cambria" w:eastAsia="Cambria" w:hAnsi="Cambria"/>
          <w:b w:val="false"/>
          <w:bCs w:val="false"/>
          <w:i/>
          <w:iCs/>
          <w:color w:val="2B2B33"/>
          <w:sz w:val="23"/>
          <w:szCs w:val="23"/>
        </w:rPr>
        <w:t xml:space="preserve">ho tapeinōn heauton</w:t>
      </w:r>
      <w:r>
        <w:rPr>
          <w:rFonts w:ascii="Cambria" w:cs="Cambria" w:eastAsia="Cambria" w:hAnsi="Cambria"/>
          <w:b w:val="false"/>
          <w:bCs w:val="false"/>
          <w:i w:val="false"/>
          <w:iCs w:val="false"/>
          <w:color w:val="2B2B33"/>
          <w:sz w:val="23"/>
          <w:szCs w:val="23"/>
        </w:rPr>
        <w:t xml:space="preserve">) "até a morte, e morte de cruz", e "por isso também Deus o exaltou sobremaneira" (Fp 2.9, cf.). Também Lucas: "Não era necessário que o Cristo padecesse e entrasse na sua glória?" (Lc 24.26, cf.). Há </w:t>
      </w:r>
      <w:r>
        <w:rPr>
          <w:rFonts w:ascii="Cambria" w:cs="Cambria" w:eastAsia="Cambria" w:hAnsi="Cambria"/>
          <w:b/>
          <w:bCs/>
          <w:i w:val="false"/>
          <w:iCs w:val="false"/>
          <w:color w:val="2B2B33"/>
          <w:sz w:val="23"/>
          <w:szCs w:val="23"/>
        </w:rPr>
        <w:t xml:space="preserve">semelhança e dessemelhança</w:t>
      </w:r>
      <w:r>
        <w:rPr>
          <w:rFonts w:ascii="Cambria" w:cs="Cambria" w:eastAsia="Cambria" w:hAnsi="Cambria"/>
          <w:b w:val="false"/>
          <w:bCs w:val="false"/>
          <w:i w:val="false"/>
          <w:iCs w:val="false"/>
          <w:color w:val="2B2B33"/>
          <w:sz w:val="23"/>
          <w:szCs w:val="23"/>
        </w:rPr>
        <w:t xml:space="preserve">, como em toda tipologia: nós nos humilhamos porque somos pecadores; ele se humilhou </w:t>
      </w:r>
      <w:r>
        <w:rPr>
          <w:rFonts w:ascii="Cambria" w:cs="Cambria" w:eastAsia="Cambria" w:hAnsi="Cambria"/>
          <w:b w:val="false"/>
          <w:bCs w:val="false"/>
          <w:i/>
          <w:iCs/>
          <w:color w:val="2B2B33"/>
          <w:sz w:val="23"/>
          <w:szCs w:val="23"/>
        </w:rPr>
        <w:t xml:space="preserve">pelos</w:t>
      </w:r>
      <w:r>
        <w:rPr>
          <w:rFonts w:ascii="Cambria" w:cs="Cambria" w:eastAsia="Cambria" w:hAnsi="Cambria"/>
          <w:b w:val="false"/>
          <w:bCs w:val="false"/>
          <w:i w:val="false"/>
          <w:iCs w:val="false"/>
          <w:color w:val="2B2B33"/>
          <w:sz w:val="23"/>
          <w:szCs w:val="23"/>
        </w:rPr>
        <w:t xml:space="preserve"> pecadores, sem ser um deles. A nossa exaltação é a participação na dele.</w:t>
      </w:r>
    </w:p>
    <w:p>
      <w:pPr>
        <w:spacing w:after="150" w:before="0" w:line="300" w:lineRule="auto"/>
        <w:jc w:val="left"/>
      </w:pPr>
      <w:r>
        <w:rPr>
          <w:rFonts w:ascii="Cambria" w:cs="Cambria" w:eastAsia="Cambria" w:hAnsi="Cambria"/>
          <w:b/>
          <w:bCs/>
          <w:i w:val="false"/>
          <w:iCs w:val="false"/>
          <w:color w:val="2B2B33"/>
          <w:sz w:val="23"/>
          <w:szCs w:val="23"/>
        </w:rPr>
        <w:t xml:space="preserve">Faceta do evangelho em vista</w:t>
      </w:r>
      <w:r>
        <w:rPr>
          <w:rFonts w:ascii="Cambria" w:cs="Cambria" w:eastAsia="Cambria" w:hAnsi="Cambria"/>
          <w:b w:val="false"/>
          <w:bCs w:val="false"/>
          <w:i w:val="false"/>
          <w:iCs w:val="false"/>
          <w:color w:val="2B2B33"/>
          <w:sz w:val="23"/>
          <w:szCs w:val="23"/>
        </w:rPr>
        <w:t xml:space="preserve"> (Simeon Trust): morte (propiciação substitutiva) + ressurreição e exaltação (a inversão cumprida) + implicações (arrependimento e fé: o clamor do publicano) + resultado (justificação, paz com Deus).</w:t>
      </w:r>
    </w:p>
    <w:p>
      <w:pPr>
        <w:spacing w:after="150" w:before="0" w:line="300" w:lineRule="auto"/>
        <w:jc w:val="left"/>
      </w:pPr>
      <w:r>
        <w:rPr>
          <w:rFonts w:ascii="Cambria" w:cs="Cambria" w:eastAsia="Cambria" w:hAnsi="Cambria"/>
          <w:b/>
          <w:bCs/>
          <w:i w:val="false"/>
          <w:iCs w:val="false"/>
          <w:color w:val="2B2B33"/>
          <w:sz w:val="23"/>
          <w:szCs w:val="23"/>
        </w:rPr>
        <w:t xml:space="preserve">Estratégias de conexão</w:t>
      </w:r>
      <w:r>
        <w:rPr>
          <w:rFonts w:ascii="Cambria" w:cs="Cambria" w:eastAsia="Cambria" w:hAnsi="Cambria"/>
          <w:b w:val="false"/>
          <w:bCs w:val="false"/>
          <w:i w:val="false"/>
          <w:iCs w:val="false"/>
          <w:color w:val="2B2B33"/>
          <w:sz w:val="23"/>
          <w:szCs w:val="23"/>
        </w:rPr>
        <w:t xml:space="preserve"> (Simeon Trust): temas teológicos bíblicos (templo, expiação) + trajetória histórica (18.31-33: a caminho de Jerusalém) + ensino baseado no evangelho (a justificação vem antes da humildade e a produz, não o contrário).</w:t>
      </w:r>
    </w:p>
    <w:p>
      <w:pPr>
        <w:spacing w:after="150" w:before="0" w:line="300" w:lineRule="auto"/>
        <w:jc w:val="left"/>
      </w:pPr>
      <w:r>
        <w:rPr>
          <w:rFonts w:ascii="Cambria" w:cs="Cambria" w:eastAsia="Cambria" w:hAnsi="Cambria"/>
          <w:b/>
          <w:bCs/>
          <w:i w:val="false"/>
          <w:iCs w:val="false"/>
          <w:color w:val="2B2B33"/>
          <w:sz w:val="23"/>
          <w:szCs w:val="23"/>
        </w:rPr>
        <w:t xml:space="preserve">Arco redentivo-histórico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Criação</w:t>
      </w:r>
      <w:r>
        <w:rPr>
          <w:rFonts w:ascii="Cambria" w:cs="Cambria" w:eastAsia="Cambria" w:hAnsi="Cambria"/>
          <w:b w:val="false"/>
          <w:bCs w:val="false"/>
          <w:i w:val="false"/>
          <w:iCs w:val="false"/>
          <w:color w:val="2B2B33"/>
          <w:sz w:val="23"/>
          <w:szCs w:val="23"/>
        </w:rPr>
        <w:t xml:space="preserve">: o homem diante de Deus sem precisar se justificar, "nus, e não se envergonhavam" (cf. Gn 2.25)</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Queda</w:t>
      </w:r>
      <w:r>
        <w:rPr>
          <w:rFonts w:ascii="Cambria" w:cs="Cambria" w:eastAsia="Cambria" w:hAnsi="Cambria"/>
          <w:b w:val="false"/>
          <w:bCs w:val="false"/>
          <w:i w:val="false"/>
          <w:iCs w:val="false"/>
          <w:color w:val="2B2B33"/>
          <w:sz w:val="23"/>
          <w:szCs w:val="23"/>
        </w:rPr>
        <w:t xml:space="preserve">: a primeira autojustificação e o primeiro "este publicano". As folhas de figueira cobrem a vergonha (Gn 3.7), e Adão se defende culpando o outro: "A mulher que me deste…" (Gn 3.12, cf.). Desde então, justificar-se e acusar o outro andam juntos. </w:t>
      </w:r>
      <w:r>
        <w:rPr>
          <w:rFonts w:ascii="Cambria" w:cs="Cambria" w:eastAsia="Cambria" w:hAnsi="Cambria"/>
          <w:b w:val="false"/>
          <w:bCs w:val="false"/>
          <w:i/>
          <w:iCs/>
          <w:color w:val="2B2B33"/>
          <w:sz w:val="23"/>
          <w:szCs w:val="23"/>
        </w:rPr>
        <w:t xml:space="preserve">Teologia canônica, não ensino direto de Lc 18</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Redenção</w:t>
      </w:r>
      <w:r>
        <w:rPr>
          <w:rFonts w:ascii="Cambria" w:cs="Cambria" w:eastAsia="Cambria" w:hAnsi="Cambria"/>
          <w:b w:val="false"/>
          <w:bCs w:val="false"/>
          <w:i w:val="false"/>
          <w:iCs w:val="false"/>
          <w:color w:val="2B2B33"/>
          <w:sz w:val="23"/>
          <w:szCs w:val="23"/>
        </w:rPr>
        <w:t xml:space="preserve">: Deus mesmo provê a cobertura, com peles e, portanto, com morte (Gn 3.21), sombra do sacrifício. Em Cristo, a propiciação; pela fé, a justificação (Rm 3.21-26; 4.5; 5.1, cf.)</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Consumação</w:t>
      </w:r>
      <w:r>
        <w:rPr>
          <w:rFonts w:ascii="Cambria" w:cs="Cambria" w:eastAsia="Cambria" w:hAnsi="Cambria"/>
          <w:b w:val="false"/>
          <w:bCs w:val="false"/>
          <w:i w:val="false"/>
          <w:iCs w:val="false"/>
          <w:color w:val="2B2B33"/>
          <w:sz w:val="23"/>
          <w:szCs w:val="23"/>
        </w:rPr>
        <w:t xml:space="preserve">: os futuros do v. 14b, "será humilhado / será exaltado", apontam para o juízo final. A justificação é o veredito do último dia pronunciado </w:t>
      </w:r>
      <w:r>
        <w:rPr>
          <w:rFonts w:ascii="Cambria" w:cs="Cambria" w:eastAsia="Cambria" w:hAnsi="Cambria"/>
          <w:b w:val="false"/>
          <w:bCs w:val="false"/>
          <w:i/>
          <w:iCs/>
          <w:color w:val="2B2B33"/>
          <w:sz w:val="23"/>
          <w:szCs w:val="23"/>
        </w:rPr>
        <w:t xml:space="preserve">agora</w:t>
      </w:r>
      <w:r>
        <w:rPr>
          <w:rFonts w:ascii="Cambria" w:cs="Cambria" w:eastAsia="Cambria" w:hAnsi="Cambria"/>
          <w:b w:val="false"/>
          <w:bCs w:val="false"/>
          <w:i w:val="false"/>
          <w:iCs w:val="false"/>
          <w:color w:val="2B2B33"/>
          <w:sz w:val="23"/>
          <w:szCs w:val="23"/>
        </w:rPr>
        <w:t xml:space="preserve">, antes do dia: "Quem intentará acusação contra os eleitos de Deus? É Deus quem os justifica" (Rm 8.33, cf.)</w:t>
      </w:r>
    </w:p>
    <w:p>
      <w:pPr>
        <w:spacing w:after="60"/>
      </w:pPr>
    </w:p>
    <w:p>
      <w:pPr>
        <w:keepNext/>
        <w:spacing w:after="110" w:before="240"/>
      </w:pPr>
      <w:r>
        <w:rPr>
          <w:rFonts w:ascii="Cambria" w:cs="Cambria" w:eastAsia="Cambria" w:hAnsi="Cambria"/>
          <w:b/>
          <w:bCs/>
          <w:i w:val="false"/>
          <w:iCs w:val="false"/>
          <w:color w:val="252544"/>
          <w:sz w:val="26"/>
          <w:szCs w:val="26"/>
        </w:rPr>
        <w:t xml:space="preserve">5.3 Como Deus resolve esse problema hoje</w:t>
      </w:r>
    </w:p>
    <w:p>
      <w:pPr>
        <w:spacing w:after="150" w:before="0" w:line="300" w:lineRule="auto"/>
        <w:jc w:val="left"/>
      </w:pPr>
      <w:r>
        <w:rPr>
          <w:rFonts w:ascii="Cambria" w:cs="Cambria" w:eastAsia="Cambria" w:hAnsi="Cambria"/>
          <w:b/>
          <w:bCs/>
          <w:i w:val="false"/>
          <w:iCs w:val="false"/>
          <w:color w:val="2B2B33"/>
          <w:sz w:val="23"/>
          <w:szCs w:val="23"/>
        </w:rPr>
        <w:t xml:space="preserve">A promessa cristológica específica</w:t>
      </w:r>
      <w:r>
        <w:rPr>
          <w:rFonts w:ascii="Cambria" w:cs="Cambria" w:eastAsia="Cambria" w:hAnsi="Cambria"/>
          <w:b w:val="false"/>
          <w:bCs w:val="false"/>
          <w:i w:val="false"/>
          <w:iCs w:val="false"/>
          <w:color w:val="2B2B33"/>
          <w:sz w:val="23"/>
          <w:szCs w:val="23"/>
        </w:rPr>
        <w:t xml:space="preserve">: não um Cristo genérico, mas </w:t>
      </w:r>
      <w:r>
        <w:rPr>
          <w:rFonts w:ascii="Cambria" w:cs="Cambria" w:eastAsia="Cambria" w:hAnsi="Cambria"/>
          <w:b/>
          <w:bCs/>
          <w:i w:val="false"/>
          <w:iCs w:val="false"/>
          <w:color w:val="2B2B33"/>
          <w:sz w:val="23"/>
          <w:szCs w:val="23"/>
        </w:rPr>
        <w:t xml:space="preserve">Cristo, o justo que foi contado com os injustos, a propiciação que o publicano pediu e a justiça que o fariseu não tinha</w:t>
      </w:r>
      <w:r>
        <w:rPr>
          <w:rFonts w:ascii="Cambria" w:cs="Cambria" w:eastAsia="Cambria" w:hAnsi="Cambria"/>
          <w:b w:val="false"/>
          <w:bCs w:val="false"/>
          <w:i w:val="false"/>
          <w:iCs w:val="false"/>
          <w:color w:val="2B2B33"/>
          <w:sz w:val="23"/>
          <w:szCs w:val="23"/>
        </w:rPr>
        <w:t xml:space="preserve">. "Àquele que não conheceu pecado, Deus o fez pecado por nós, para que nele fôssemos feitos justiça de Deus" (2Co 5.21, cf.). A justiça que nos justifica não é nossa, é dele: uma </w:t>
      </w:r>
      <w:r>
        <w:rPr>
          <w:rFonts w:ascii="Cambria" w:cs="Cambria" w:eastAsia="Cambria" w:hAnsi="Cambria"/>
          <w:b w:val="false"/>
          <w:bCs w:val="false"/>
          <w:i/>
          <w:iCs/>
          <w:color w:val="2B2B33"/>
          <w:sz w:val="23"/>
          <w:szCs w:val="23"/>
        </w:rPr>
        <w:t xml:space="preserve">justiça alheia</w:t>
      </w:r>
      <w:r>
        <w:rPr>
          <w:rFonts w:ascii="Cambria" w:cs="Cambria" w:eastAsia="Cambria" w:hAnsi="Cambria"/>
          <w:b w:val="false"/>
          <w:bCs w:val="false"/>
          <w:i w:val="false"/>
          <w:iCs w:val="false"/>
          <w:color w:val="2B2B33"/>
          <w:sz w:val="23"/>
          <w:szCs w:val="23"/>
        </w:rPr>
        <w:t xml:space="preserve"> (Lutero), imputada e recebida só pela fé (Breve Catecismo de Westminster, P. 33; Fp 3.9, "não tendo justiça própria", cf.).</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Isso desmonta a mentira do ídolo nos dois sentidos: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Contra "você está bem pelo que é e faz"</w:t>
      </w:r>
      <w:r>
        <w:rPr>
          <w:rFonts w:ascii="Cambria" w:cs="Cambria" w:eastAsia="Cambria" w:hAnsi="Cambria"/>
          <w:b w:val="false"/>
          <w:bCs w:val="false"/>
          <w:i w:val="false"/>
          <w:iCs w:val="false"/>
          <w:color w:val="2B2B33"/>
          <w:sz w:val="23"/>
          <w:szCs w:val="23"/>
        </w:rPr>
        <w:t xml:space="preserve">: o seu currículo não entra no veredito, nem a seu favor nem contra você. Cristo entra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Contra "você vale pelo quanto está acima dos outros"</w:t>
      </w:r>
      <w:r>
        <w:rPr>
          <w:rFonts w:ascii="Cambria" w:cs="Cambria" w:eastAsia="Cambria" w:hAnsi="Cambria"/>
          <w:b w:val="false"/>
          <w:bCs w:val="false"/>
          <w:i w:val="false"/>
          <w:iCs w:val="false"/>
          <w:color w:val="2B2B33"/>
          <w:sz w:val="23"/>
          <w:szCs w:val="23"/>
        </w:rPr>
        <w:t xml:space="preserve">: em Cristo todos estamos no mesmo chão, todos "o pecador", todos justificados pelo mesmo sangue. Não sobra ninguém abaixo para eu desprezar</w:t>
      </w:r>
    </w:p>
    <w:p>
      <w:pPr>
        <w:spacing w:after="6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E desmonta a </w:t>
      </w:r>
      <w:r>
        <w:rPr>
          <w:rFonts w:ascii="Cambria" w:cs="Cambria" w:eastAsia="Cambria" w:hAnsi="Cambria"/>
          <w:b/>
          <w:bCs/>
          <w:i w:val="false"/>
          <w:iCs w:val="false"/>
          <w:color w:val="2B2B33"/>
          <w:sz w:val="23"/>
          <w:szCs w:val="23"/>
        </w:rPr>
        <w:t xml:space="preserve">mentira sobre Deus</w:t>
      </w:r>
      <w:r>
        <w:rPr>
          <w:rFonts w:ascii="Cambria" w:cs="Cambria" w:eastAsia="Cambria" w:hAnsi="Cambria"/>
          <w:b w:val="false"/>
          <w:bCs w:val="false"/>
          <w:i w:val="false"/>
          <w:iCs w:val="false"/>
          <w:color w:val="2B2B33"/>
          <w:sz w:val="23"/>
          <w:szCs w:val="23"/>
        </w:rPr>
        <w:t xml:space="preserve"> (Ferguson): Deus não é o contador que precisa ser aplacado pelos nossos dízimos. Ele mesmo, por amor, providenciou a propiciação. "Nisto consiste o amor: não em que nós tenhamos amado a Deus, mas em que ele nos amou e enviou o seu Filho como propiciação pelos nossos pecados" (1Jo 4.10, cf.). O Deus do publicano é bom.</w:t>
      </w:r>
    </w:p>
    <w:p>
      <w:pPr>
        <w:spacing w:after="150" w:before="0" w:line="300" w:lineRule="auto"/>
        <w:jc w:val="left"/>
      </w:pPr>
      <w:r>
        <w:rPr>
          <w:rFonts w:ascii="Cambria" w:cs="Cambria" w:eastAsia="Cambria" w:hAnsi="Cambria"/>
          <w:b/>
          <w:bCs/>
          <w:i w:val="false"/>
          <w:iCs w:val="false"/>
          <w:color w:val="2B2B33"/>
          <w:sz w:val="23"/>
          <w:szCs w:val="23"/>
        </w:rPr>
        <w:t xml:space="preserve">Nos três níveis do conflito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79"/>
        <w:gridCol w:w="7487"/>
      </w:tblGrid>
      <w:tr>
        <w:trPr>
          <w:tblHeader/>
        </w:trPr>
        <w:tc>
          <w:tcPr>
            <w:tcW w:type="dxa" w:w="1179"/>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Nível</w:t>
            </w:r>
          </w:p>
        </w:tc>
        <w:tc>
          <w:tcPr>
            <w:tcW w:type="dxa" w:w="7487"/>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 que Cristo faz</w:t>
            </w:r>
          </w:p>
        </w:tc>
      </w:tr>
      <w:tr>
        <w:trPr>
          <w:tblHeader w:val="false"/>
        </w:trPr>
        <w:tc>
          <w:tcPr>
            <w:tcW w:type="dxa" w:w="1179"/>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Externo</w:t>
            </w:r>
          </w:p>
        </w:tc>
        <w:tc>
          <w:tcPr>
            <w:tcW w:type="dxa" w:w="748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Cria uma comunidade de publicanos justificados, onde a exclusão e o ranking acabam: a mesa de Lc 15, a casa de Zaqueu (19.5-9). A reputação do fariseu deixa de valer como moeda; a vergonha do publicano deixa de excluir</w:t>
            </w:r>
          </w:p>
        </w:tc>
      </w:tr>
      <w:tr>
        <w:trPr>
          <w:tblHeader w:val="false"/>
        </w:trPr>
        <w:tc>
          <w:tcPr>
            <w:tcW w:type="dxa" w:w="1179"/>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Interno</w:t>
            </w:r>
          </w:p>
        </w:tc>
        <w:tc>
          <w:tcPr>
            <w:tcW w:type="dxa" w:w="748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À consciência culpada, dá um veredito e paz: "justificados pela fé, temos paz com Deus" (Rm 5.1, cf.); o publicano "desceu para a sua casa". Ao autoconfiante, tira o fardo exaustivo de se justificar e de se comparar: o </w:t>
            </w:r>
            <w:r>
              <w:rPr>
                <w:rFonts w:ascii="Cambria" w:cs="Cambria" w:eastAsia="Cambria" w:hAnsi="Cambria"/>
                <w:b/>
                <w:bCs/>
                <w:i w:val="false"/>
                <w:iCs w:val="false"/>
                <w:color w:val="2B2B33"/>
                <w:sz w:val="19"/>
                <w:szCs w:val="19"/>
              </w:rPr>
              <w:t xml:space="preserve">esquecimento de si</w:t>
            </w:r>
            <w:r>
              <w:rPr>
                <w:rFonts w:ascii="Cambria" w:cs="Cambria" w:eastAsia="Cambria" w:hAnsi="Cambria"/>
                <w:b w:val="false"/>
                <w:bCs w:val="false"/>
                <w:i w:val="false"/>
                <w:iCs w:val="false"/>
                <w:color w:val="2B2B33"/>
                <w:sz w:val="19"/>
                <w:szCs w:val="19"/>
              </w:rPr>
              <w:t xml:space="preserve"> (Keller). Paulo, o ex-fariseu: "nem eu me julgo… quem me julga é o Senhor" (1Co 4.3-4, cf.)</w:t>
            </w:r>
          </w:p>
        </w:tc>
      </w:tr>
      <w:tr>
        <w:trPr>
          <w:tblHeader w:val="false"/>
        </w:trPr>
        <w:tc>
          <w:tcPr>
            <w:tcW w:type="dxa" w:w="1179"/>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Teológico</w:t>
            </w:r>
          </w:p>
        </w:tc>
        <w:tc>
          <w:tcPr>
            <w:tcW w:type="dxa" w:w="748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Mostra Deus como "justo e justificador" (Rm 3.26, cf.): a justiça de Deus não é negociada, é cumprida, e o pecador não é tolerado, é justificado. A pergunta "quem é justo, e quem decide?" recebe a resposta final: Cristo é o justo, e Deus decide, em favor de quem se lança a Ele</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Por que isso produz humildade de verdade.</w:t>
      </w:r>
      <w:r>
        <w:rPr>
          <w:rFonts w:ascii="Cambria" w:cs="Cambria" w:eastAsia="Cambria" w:hAnsi="Cambria"/>
          <w:b w:val="false"/>
          <w:bCs w:val="false"/>
          <w:i w:val="false"/>
          <w:iCs w:val="false"/>
          <w:color w:val="2B2B33"/>
          <w:sz w:val="23"/>
          <w:szCs w:val="23"/>
        </w:rPr>
        <w:t xml:space="preserve"> A cruz faz o que nenhuma exortação faz. Ela mostra, ao mesmo tempo, quão grave é o meu pecado (foi preciso </w:t>
      </w:r>
      <w:r>
        <w:rPr>
          <w:rFonts w:ascii="Cambria" w:cs="Cambria" w:eastAsia="Cambria" w:hAnsi="Cambria"/>
          <w:b w:val="false"/>
          <w:bCs w:val="false"/>
          <w:i/>
          <w:iCs/>
          <w:color w:val="2B2B33"/>
          <w:sz w:val="23"/>
          <w:szCs w:val="23"/>
        </w:rPr>
        <w:t xml:space="preserve">isto</w:t>
      </w:r>
      <w:r>
        <w:rPr>
          <w:rFonts w:ascii="Cambria" w:cs="Cambria" w:eastAsia="Cambria" w:hAnsi="Cambria"/>
          <w:b w:val="false"/>
          <w:bCs w:val="false"/>
          <w:i w:val="false"/>
          <w:iCs w:val="false"/>
          <w:color w:val="2B2B33"/>
          <w:sz w:val="23"/>
          <w:szCs w:val="23"/>
        </w:rPr>
        <w:t xml:space="preserve">) e quão grande é o amor de Deus (Ele fez </w:t>
      </w:r>
      <w:r>
        <w:rPr>
          <w:rFonts w:ascii="Cambria" w:cs="Cambria" w:eastAsia="Cambria" w:hAnsi="Cambria"/>
          <w:b w:val="false"/>
          <w:bCs w:val="false"/>
          <w:i/>
          <w:iCs/>
          <w:color w:val="2B2B33"/>
          <w:sz w:val="23"/>
          <w:szCs w:val="23"/>
        </w:rPr>
        <w:t xml:space="preserve">isto</w:t>
      </w:r>
      <w:r>
        <w:rPr>
          <w:rFonts w:ascii="Cambria" w:cs="Cambria" w:eastAsia="Cambria" w:hAnsi="Cambria"/>
          <w:b w:val="false"/>
          <w:bCs w:val="false"/>
          <w:i w:val="false"/>
          <w:iCs w:val="false"/>
          <w:color w:val="2B2B33"/>
          <w:sz w:val="23"/>
          <w:szCs w:val="23"/>
        </w:rPr>
        <w:t xml:space="preserve">). Quem vê as duas coisas não consegue mais orar como o fariseu, e também não precisa se esconder como quem não tem saída.</w:t>
      </w:r>
    </w:p>
    <w:p>
      <w:pPr>
        <w:keepNext/>
        <w:spacing w:after="110" w:before="240"/>
      </w:pPr>
      <w:r>
        <w:rPr>
          <w:rFonts w:ascii="Cambria" w:cs="Cambria" w:eastAsia="Cambria" w:hAnsi="Cambria"/>
          <w:b/>
          <w:bCs/>
          <w:i w:val="false"/>
          <w:iCs w:val="false"/>
          <w:color w:val="252544"/>
          <w:sz w:val="26"/>
          <w:szCs w:val="26"/>
        </w:rPr>
        <w:t xml:space="preserve">5.4 Como praticar essa lição (implementação)</w:t>
      </w:r>
    </w:p>
    <w:p>
      <w:pPr>
        <w:spacing w:after="150" w:before="0" w:line="300" w:lineRule="auto"/>
        <w:jc w:val="left"/>
      </w:pPr>
      <w:r>
        <w:rPr>
          <w:rFonts w:ascii="Cambria" w:cs="Cambria" w:eastAsia="Cambria" w:hAnsi="Cambria"/>
          <w:b/>
          <w:bCs/>
          <w:i w:val="false"/>
          <w:iCs w:val="false"/>
          <w:color w:val="2B2B33"/>
          <w:sz w:val="23"/>
          <w:szCs w:val="23"/>
        </w:rPr>
        <w:t xml:space="preserve">O mandamento</w:t>
      </w:r>
      <w:r>
        <w:rPr>
          <w:rFonts w:ascii="Cambria" w:cs="Cambria" w:eastAsia="Cambria" w:hAnsi="Cambria"/>
          <w:b w:val="false"/>
          <w:bCs w:val="false"/>
          <w:i w:val="false"/>
          <w:iCs w:val="false"/>
          <w:color w:val="2B2B33"/>
          <w:sz w:val="23"/>
          <w:szCs w:val="23"/>
        </w:rPr>
        <w:t xml:space="preserve">: "humilhe-se" (v. 14b); ir a Deus como o publicano e deixar de desprezar os outros.</w:t>
      </w:r>
    </w:p>
    <w:p>
      <w:pPr>
        <w:spacing w:after="150" w:before="0" w:line="300" w:lineRule="auto"/>
        <w:jc w:val="left"/>
      </w:pPr>
      <w:r>
        <w:rPr>
          <w:rFonts w:ascii="Cambria" w:cs="Cambria" w:eastAsia="Cambria" w:hAnsi="Cambria"/>
          <w:b/>
          <w:bCs/>
          <w:i w:val="false"/>
          <w:iCs w:val="false"/>
          <w:color w:val="2B2B33"/>
          <w:sz w:val="23"/>
          <w:szCs w:val="23"/>
        </w:rPr>
        <w:t xml:space="preserve">Como NÃO obedecer (os erros comuns)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Encenar humildade</w:t>
      </w:r>
      <w:r>
        <w:rPr>
          <w:rFonts w:ascii="Cambria" w:cs="Cambria" w:eastAsia="Cambria" w:hAnsi="Cambria"/>
          <w:b w:val="false"/>
          <w:bCs w:val="false"/>
          <w:i w:val="false"/>
          <w:iCs w:val="false"/>
          <w:color w:val="2B2B33"/>
          <w:sz w:val="23"/>
          <w:szCs w:val="23"/>
        </w:rPr>
        <w:t xml:space="preserve">: postura, voz baixa, "eu não sou nada", a falsa modéstia. É o fariseu com outro figurino, a humildade como estética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Comparar-se agora com o fariseu</w:t>
      </w:r>
      <w:r>
        <w:rPr>
          <w:rFonts w:ascii="Cambria" w:cs="Cambria" w:eastAsia="Cambria" w:hAnsi="Cambria"/>
          <w:b w:val="false"/>
          <w:bCs w:val="false"/>
          <w:i w:val="false"/>
          <w:iCs w:val="false"/>
          <w:color w:val="2B2B33"/>
          <w:sz w:val="23"/>
          <w:szCs w:val="23"/>
        </w:rPr>
        <w:t xml:space="preserve">: "graças te dou porque não sou como esse fariseu". A armadilha que a própria parábola arma para o leitor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Autoflagelação</w:t>
      </w:r>
      <w:r>
        <w:rPr>
          <w:rFonts w:ascii="Cambria" w:cs="Cambria" w:eastAsia="Cambria" w:hAnsi="Cambria"/>
          <w:b w:val="false"/>
          <w:bCs w:val="false"/>
          <w:i w:val="false"/>
          <w:iCs w:val="false"/>
          <w:color w:val="2B2B33"/>
          <w:sz w:val="23"/>
          <w:szCs w:val="23"/>
        </w:rPr>
        <w:t xml:space="preserve">: confundir bater no peito com se punir, como se a culpa sentida pagasse a dívida. O peito do publicano não paga nada; ele pede. Castigar-se é só outra moeda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Confissão genérica</w:t>
      </w:r>
      <w:r>
        <w:rPr>
          <w:rFonts w:ascii="Cambria" w:cs="Cambria" w:eastAsia="Cambria" w:hAnsi="Cambria"/>
          <w:b w:val="false"/>
          <w:bCs w:val="false"/>
          <w:i w:val="false"/>
          <w:iCs w:val="false"/>
          <w:color w:val="2B2B33"/>
          <w:sz w:val="23"/>
          <w:szCs w:val="23"/>
        </w:rPr>
        <w:t xml:space="preserve">: "todo mundo erra", "ninguém é perfeito". O publicano não é </w:t>
      </w:r>
      <w:r>
        <w:rPr>
          <w:rFonts w:ascii="Cambria" w:cs="Cambria" w:eastAsia="Cambria" w:hAnsi="Cambria"/>
          <w:b w:val="false"/>
          <w:bCs w:val="false"/>
          <w:i/>
          <w:iCs/>
          <w:color w:val="2B2B33"/>
          <w:sz w:val="23"/>
          <w:szCs w:val="23"/>
        </w:rPr>
        <w:t xml:space="preserve">um</w:t>
      </w:r>
      <w:r>
        <w:rPr>
          <w:rFonts w:ascii="Cambria" w:cs="Cambria" w:eastAsia="Cambria" w:hAnsi="Cambria"/>
          <w:b w:val="false"/>
          <w:bCs w:val="false"/>
          <w:i w:val="false"/>
          <w:iCs w:val="false"/>
          <w:color w:val="2B2B33"/>
          <w:sz w:val="23"/>
          <w:szCs w:val="23"/>
        </w:rPr>
        <w:t xml:space="preserve"> pecador entre outros; é "</w:t>
      </w:r>
      <w:r>
        <w:rPr>
          <w:rFonts w:ascii="Cambria" w:cs="Cambria" w:eastAsia="Cambria" w:hAnsi="Cambria"/>
          <w:b w:val="false"/>
          <w:bCs w:val="false"/>
          <w:i/>
          <w:iCs/>
          <w:color w:val="2B2B33"/>
          <w:sz w:val="23"/>
          <w:szCs w:val="23"/>
        </w:rPr>
        <w:t xml:space="preserve">o</w:t>
      </w:r>
      <w:r>
        <w:rPr>
          <w:rFonts w:ascii="Cambria" w:cs="Cambria" w:eastAsia="Cambria" w:hAnsi="Cambria"/>
          <w:b w:val="false"/>
          <w:bCs w:val="false"/>
          <w:i w:val="false"/>
          <w:iCs w:val="false"/>
          <w:color w:val="2B2B33"/>
          <w:sz w:val="23"/>
          <w:szCs w:val="23"/>
        </w:rPr>
        <w:t xml:space="preserve"> pecador"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Abandonar as disciplinas</w:t>
      </w:r>
      <w:r>
        <w:rPr>
          <w:rFonts w:ascii="Cambria" w:cs="Cambria" w:eastAsia="Cambria" w:hAnsi="Cambria"/>
          <w:b w:val="false"/>
          <w:bCs w:val="false"/>
          <w:i w:val="false"/>
          <w:iCs w:val="false"/>
          <w:color w:val="2B2B33"/>
          <w:sz w:val="23"/>
          <w:szCs w:val="23"/>
        </w:rPr>
        <w:t xml:space="preserve">: parar de jejuar, de dar o dízimo, de servir, como se o problema fosse a prática. Isso é a correção antinomista. O problema nunca foi o jejum; foi a confiança</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Como obedecer (o caminho concreto)</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Ore a oração do publicano, todos os dias, e com nomes.</w:t>
      </w:r>
      <w:r>
        <w:rPr>
          <w:rFonts w:ascii="Cambria" w:cs="Cambria" w:eastAsia="Cambria" w:hAnsi="Cambria"/>
          <w:b w:val="false"/>
          <w:bCs w:val="false"/>
          <w:i w:val="false"/>
          <w:iCs w:val="false"/>
          <w:color w:val="2B2B33"/>
          <w:sz w:val="23"/>
          <w:szCs w:val="23"/>
        </w:rPr>
        <w:t xml:space="preserve"> "Ó Deus, sê propício a mim, o pecador." Antes de dormir, nomeie os pecados do dia, e inclua os do fariseu: a comparação, o desprezo, a confiança em si. Termine com a sentença, não com a culpa: "em Cristo, estou justificado" (Rm 8.1, cf.)</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Descubra quem é o seu "este publicano".</w:t>
      </w:r>
      <w:r>
        <w:rPr>
          <w:rFonts w:ascii="Cambria" w:cs="Cambria" w:eastAsia="Cambria" w:hAnsi="Cambria"/>
          <w:b w:val="false"/>
          <w:bCs w:val="false"/>
          <w:i w:val="false"/>
          <w:iCs w:val="false"/>
          <w:color w:val="2B2B33"/>
          <w:sz w:val="23"/>
          <w:szCs w:val="23"/>
        </w:rPr>
        <w:t xml:space="preserve"> Pergunte: de quem eu me lembro para me sentir melhor? Observe as frases que começam com "pelo menos eu não…", na sua cabeça, nas conversas, nas redes. Cada vez que pegar uma, transforme em confissão ali mesmo</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Fale consigo em vez de só se ouvir</w:t>
      </w:r>
      <w:r>
        <w:rPr>
          <w:rFonts w:ascii="Cambria" w:cs="Cambria" w:eastAsia="Cambria" w:hAnsi="Cambria"/>
          <w:b w:val="false"/>
          <w:bCs w:val="false"/>
          <w:i w:val="false"/>
          <w:iCs w:val="false"/>
          <w:color w:val="2B2B33"/>
          <w:sz w:val="23"/>
          <w:szCs w:val="23"/>
        </w:rPr>
        <w:t xml:space="preserve"> (Lloyd-Jones). A oração "de si para si" é o que o coração já faz naturalmente: se defender. Substitua o discurso de autodefesa pelo veredito do evangelho. Quando a voz disser "você é melhor que ele", ou "você não presta", responda com o mesmo fato: "fui declarado justo, por causa de outro"</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Pratique as disciplinas sem currículo.</w:t>
      </w:r>
      <w:r>
        <w:rPr>
          <w:rFonts w:ascii="Cambria" w:cs="Cambria" w:eastAsia="Cambria" w:hAnsi="Cambria"/>
          <w:b w:val="false"/>
          <w:bCs w:val="false"/>
          <w:i w:val="false"/>
          <w:iCs w:val="false"/>
          <w:color w:val="2B2B33"/>
          <w:sz w:val="23"/>
          <w:szCs w:val="23"/>
        </w:rPr>
        <w:t xml:space="preserve"> Continue jejuando, dando e servindo, mas em secreto sempre que possível. É o "como fazer" que o próprio Jesus deu para isso (Mt 6.1-18). Um passo concreto: uma boa obra por semana de que ninguém vai saber</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Mude o jeito de orar em público e em grupo.</w:t>
      </w:r>
      <w:r>
        <w:rPr>
          <w:rFonts w:ascii="Cambria" w:cs="Cambria" w:eastAsia="Cambria" w:hAnsi="Cambria"/>
          <w:b w:val="false"/>
          <w:bCs w:val="false"/>
          <w:i w:val="false"/>
          <w:iCs w:val="false"/>
          <w:color w:val="2B2B33"/>
          <w:sz w:val="23"/>
          <w:szCs w:val="23"/>
        </w:rPr>
        <w:t xml:space="preserve"> Na célula, no grupo, no culto: menos relatório de desempenho, mais confissão e pedido. Os líderes dão o exemplo</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Aproxime-se de quem você desprezaria.</w:t>
      </w:r>
      <w:r>
        <w:rPr>
          <w:rFonts w:ascii="Cambria" w:cs="Cambria" w:eastAsia="Cambria" w:hAnsi="Cambria"/>
          <w:b w:val="false"/>
          <w:bCs w:val="false"/>
          <w:i w:val="false"/>
          <w:iCs w:val="false"/>
          <w:color w:val="2B2B33"/>
          <w:sz w:val="23"/>
          <w:szCs w:val="23"/>
        </w:rPr>
        <w:t xml:space="preserve"> Ore pelo seu "este publicano" pelo nome, pedindo para ele o mesmo que pede para si: misericórdia. E, quando possível, coma com ele (cf. Lc 15.2; 19.5)</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Venha à Ceia como publicano.</w:t>
      </w:r>
      <w:r>
        <w:rPr>
          <w:rFonts w:ascii="Cambria" w:cs="Cambria" w:eastAsia="Cambria" w:hAnsi="Cambria"/>
          <w:b w:val="false"/>
          <w:bCs w:val="false"/>
          <w:i w:val="false"/>
          <w:iCs w:val="false"/>
          <w:color w:val="2B2B33"/>
          <w:sz w:val="23"/>
          <w:szCs w:val="23"/>
        </w:rPr>
        <w:t xml:space="preserve"> A mesa do Senhor não é prêmio para os que se acham justos. É a mesa dos pecadores justificados, onde ninguém está acima de ninguém</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Aplicação diferenciada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Para crentes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justificação é ponto de partida, não linha de chegada. Viva </w:t>
      </w:r>
      <w:r>
        <w:rPr>
          <w:rFonts w:ascii="Cambria" w:cs="Cambria" w:eastAsia="Cambria" w:hAnsi="Cambria"/>
          <w:b w:val="false"/>
          <w:bCs w:val="false"/>
          <w:i/>
          <w:iCs/>
          <w:color w:val="2B2B33"/>
          <w:sz w:val="23"/>
          <w:szCs w:val="23"/>
        </w:rPr>
        <w:t xml:space="preserve">da</w:t>
      </w:r>
      <w:r>
        <w:rPr>
          <w:rFonts w:ascii="Cambria" w:cs="Cambria" w:eastAsia="Cambria" w:hAnsi="Cambria"/>
          <w:b w:val="false"/>
          <w:bCs w:val="false"/>
          <w:i w:val="false"/>
          <w:iCs w:val="false"/>
          <w:color w:val="2B2B33"/>
          <w:sz w:val="23"/>
          <w:szCs w:val="23"/>
        </w:rPr>
        <w:t xml:space="preserve"> sentença, não </w:t>
      </w:r>
      <w:r>
        <w:rPr>
          <w:rFonts w:ascii="Cambria" w:cs="Cambria" w:eastAsia="Cambria" w:hAnsi="Cambria"/>
          <w:b w:val="false"/>
          <w:bCs w:val="false"/>
          <w:i/>
          <w:iCs/>
          <w:color w:val="2B2B33"/>
          <w:sz w:val="23"/>
          <w:szCs w:val="23"/>
        </w:rPr>
        <w:t xml:space="preserve">para</w:t>
      </w:r>
      <w:r>
        <w:rPr>
          <w:rFonts w:ascii="Cambria" w:cs="Cambria" w:eastAsia="Cambria" w:hAnsi="Cambria"/>
          <w:b w:val="false"/>
          <w:bCs w:val="false"/>
          <w:i w:val="false"/>
          <w:iCs w:val="false"/>
          <w:color w:val="2B2B33"/>
          <w:sz w:val="23"/>
          <w:szCs w:val="23"/>
        </w:rPr>
        <w:t xml:space="preserve"> ela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Vigie o fariseu que nasce depois da conversão: o convertido que passa a desprezar quem ainda está onde ele estava. O publicano justificado de ontem pode ser o fariseu de hoje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a consciência aflita: o publicano não desceu "talvez justificado". Desceu justificado. A certeza não está na intensidade do seu arrependimento, mas na suficiência da propiciação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Para incrédulos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a "pessoa boa": o seu currículo não é o problema. O problema é o tribunal. Você não será comparado com os outros, mas medido diante de Deus. E a boa notícia é que existe um veredito que não depende do seu currículo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quem se acha longe demais: o homem que ficou "longe" e não ousava erguer os olhos foi o que desceu justificado. Não existe distância que a misericórdia não alcance; só é preciso parar de se defender</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o fariseu invertido: "pelo menos não sou hipócrita" também é currículo. A autenticidade não justifica ninguém. A única oração que Jesus aprova é a que não tem nada para apresentar</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Aplicação triperspectival (Frame, via Keller)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Normativa</w:t>
      </w:r>
      <w:r>
        <w:rPr>
          <w:rFonts w:ascii="Cambria" w:cs="Cambria" w:eastAsia="Cambria" w:hAnsi="Cambria"/>
          <w:b w:val="false"/>
          <w:bCs w:val="false"/>
          <w:i w:val="false"/>
          <w:iCs w:val="false"/>
          <w:color w:val="2B2B33"/>
          <w:sz w:val="23"/>
          <w:szCs w:val="23"/>
        </w:rPr>
        <w:t xml:space="preserve">: Deus é o juiz que justifica o ímpio por meio da propiciação; humilha os soberbos e exalta os humildes; a justiça é um veredito que Ele dá, não uma avaliação que fazemos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Situacional</w:t>
      </w:r>
      <w:r>
        <w:rPr>
          <w:rFonts w:ascii="Cambria" w:cs="Cambria" w:eastAsia="Cambria" w:hAnsi="Cambria"/>
          <w:b w:val="false"/>
          <w:bCs w:val="false"/>
          <w:i w:val="false"/>
          <w:iCs w:val="false"/>
          <w:color w:val="2B2B33"/>
          <w:sz w:val="23"/>
          <w:szCs w:val="23"/>
        </w:rPr>
        <w:t xml:space="preserve">: o "este publicano" aparece na família (o irmão comparado, o cônjuge "que não faz a parte dele"), no trabalho (o colega menos esforçado), na igreja (o crente "fraco", a outra denominação), na cidade (morro e asfalto) e nas redes (o adversário político)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Existencial</w:t>
      </w:r>
      <w:r>
        <w:rPr>
          <w:rFonts w:ascii="Cambria" w:cs="Cambria" w:eastAsia="Cambria" w:hAnsi="Cambria"/>
          <w:b w:val="false"/>
          <w:bCs w:val="false"/>
          <w:i w:val="false"/>
          <w:iCs w:val="false"/>
          <w:color w:val="2B2B33"/>
          <w:sz w:val="23"/>
          <w:szCs w:val="23"/>
        </w:rPr>
        <w:t xml:space="preserve">: o medo de não estar à altura, a necessidade de comparação, a culpa escondida, o cansaço da autojustificação. O evangelho dá descanso, liberdade para confessar, esquecimento de si e um novo "graças te dou": não pelo que eu sou, mas pela misericórdia que recebi</w:t>
      </w:r>
    </w:p>
    <w:p>
      <w:pPr>
        <w:spacing w:after="60"/>
      </w:pPr>
    </w:p>
    <w:p>
      <w:pPr>
        <w:keepNext/>
        <w:spacing w:after="110" w:before="240"/>
      </w:pPr>
      <w:r>
        <w:rPr>
          <w:rFonts w:ascii="Cambria" w:cs="Cambria" w:eastAsia="Cambria" w:hAnsi="Cambria"/>
          <w:b/>
          <w:bCs/>
          <w:i w:val="false"/>
          <w:iCs w:val="false"/>
          <w:color w:val="252544"/>
          <w:sz w:val="26"/>
          <w:szCs w:val="26"/>
        </w:rPr>
        <w:t xml:space="preserve">Material anotado para a Fase 6</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Candidatas a citação (6b)</w:t>
      </w:r>
      <w:r>
        <w:rPr>
          <w:rFonts w:ascii="Cambria" w:cs="Cambria" w:eastAsia="Cambria" w:hAnsi="Cambria"/>
          <w:b w:val="false"/>
          <w:bCs w:val="false"/>
          <w:i w:val="false"/>
          <w:iCs w:val="false"/>
          <w:color w:val="2B2B33"/>
          <w:sz w:val="23"/>
          <w:szCs w:val="23"/>
        </w:rPr>
        <w:t xml:space="preserve">: Lewis, o orgulho como vício comparativo ("O grande pecado"); Keller, "mais pecador do que jamais ousou crer, mais amado do que jamais ousou esperar" (atribuição e fonte a verificar); Lloyd-Jones, falar consigo em vez de se ouvir (</w:t>
      </w:r>
      <w:r>
        <w:rPr>
          <w:rFonts w:ascii="Cambria" w:cs="Cambria" w:eastAsia="Cambria" w:hAnsi="Cambria"/>
          <w:b w:val="false"/>
          <w:bCs w:val="false"/>
          <w:i/>
          <w:iCs/>
          <w:color w:val="2B2B33"/>
          <w:sz w:val="23"/>
          <w:szCs w:val="23"/>
        </w:rPr>
        <w:t xml:space="preserve">Depressão espiritual</w:t>
      </w:r>
      <w:r>
        <w:rPr>
          <w:rFonts w:ascii="Cambria" w:cs="Cambria" w:eastAsia="Cambria" w:hAnsi="Cambria"/>
          <w:b w:val="false"/>
          <w:bCs w:val="false"/>
          <w:i w:val="false"/>
          <w:iCs w:val="false"/>
          <w:color w:val="2B2B33"/>
          <w:sz w:val="23"/>
          <w:szCs w:val="23"/>
        </w:rPr>
        <w:t xml:space="preserve">, cap. 1); Lutero, as duas espécies de justiça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Aprofundamento possível</w:t>
      </w:r>
      <w:r>
        <w:rPr>
          <w:rFonts w:ascii="Cambria" w:cs="Cambria" w:eastAsia="Cambria" w:hAnsi="Cambria"/>
          <w:b w:val="false"/>
          <w:bCs w:val="false"/>
          <w:i w:val="false"/>
          <w:iCs w:val="false"/>
          <w:color w:val="2B2B33"/>
          <w:sz w:val="23"/>
          <w:szCs w:val="23"/>
        </w:rPr>
        <w:t xml:space="preserve">: a "Oração de Jesus" da tradição oriental ("Senhor Jesus Cristo, Filho de Deus, tem misericórdia de mim, pecador"), que nasce da oração do publicano. Verificar a origem antes de usar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Conferência NAA pendente na 6c</w:t>
      </w:r>
      <w:r>
        <w:rPr>
          <w:rFonts w:ascii="Cambria" w:cs="Cambria" w:eastAsia="Cambria" w:hAnsi="Cambria"/>
          <w:b w:val="false"/>
          <w:bCs w:val="false"/>
          <w:i w:val="false"/>
          <w:iCs w:val="false"/>
          <w:color w:val="2B2B33"/>
          <w:sz w:val="23"/>
          <w:szCs w:val="23"/>
        </w:rPr>
        <w:t xml:space="preserve">: Pv 17.15; Rm 3.25-26; 1Jo 2.2; 4.10; Lc 22.37; Fp 2.8-9; Lc 24.26; 2Co 5.21; Fp 3.9; Rm 5.1; 8.1, 33; 1Co 4.3-4; Gn 2.25; 3.7, 12, 21. Lc 23.41-48 já foi conferido (bibliaonline.com.br/naa/lc/23, 2026-10-08)</w:t>
      </w:r>
    </w:p>
    <w:p>
      <w:pPr>
        <w:spacing w:after="60"/>
      </w:pPr>
    </w:p>
    <w:p>
      <w:pPr>
        <w:keepNext/>
        <w:spacing w:after="110" w:before="240"/>
      </w:pPr>
      <w:r>
        <w:rPr>
          <w:rFonts w:ascii="Cambria" w:cs="Cambria" w:eastAsia="Cambria" w:hAnsi="Cambria"/>
          <w:b/>
          <w:bCs/>
          <w:i w:val="false"/>
          <w:iCs w:val="false"/>
          <w:color w:val="252544"/>
          <w:sz w:val="26"/>
          <w:szCs w:val="26"/>
        </w:rPr>
        <w:t xml:space="preserve">Fontes desta fase</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Seis formas de pregar Cristo e as estratégias de conexão: ver </w:t>
      </w:r>
      <w:r>
        <w:rPr>
          <w:rFonts w:ascii="Cambria" w:cs="Cambria" w:eastAsia="Cambria" w:hAnsi="Cambria"/>
          <w:b w:val="false"/>
          <w:bCs w:val="false"/>
          <w:i w:val="false"/>
          <w:iCs w:val="false"/>
          <w:color w:val="2B2B33"/>
          <w:sz w:val="23"/>
          <w:szCs w:val="23"/>
        </w:rPr>
        <w:t xml:space="preserve">context/keller-evangelho-ao-coracao.md</w:t>
      </w:r>
      <w:r>
        <w:rPr>
          <w:rFonts w:ascii="Cambria" w:cs="Cambria" w:eastAsia="Cambria" w:hAnsi="Cambria"/>
          <w:b w:val="false"/>
          <w:bCs w:val="false"/>
          <w:i w:val="false"/>
          <w:iCs w:val="false"/>
          <w:color w:val="2B2B33"/>
          <w:sz w:val="23"/>
          <w:szCs w:val="23"/>
        </w:rPr>
        <w:t xml:space="preserve"> e </w:t>
      </w:r>
      <w:r>
        <w:rPr>
          <w:rFonts w:ascii="Cambria" w:cs="Cambria" w:eastAsia="Cambria" w:hAnsi="Cambria"/>
          <w:b w:val="false"/>
          <w:bCs w:val="false"/>
          <w:i w:val="false"/>
          <w:iCs w:val="false"/>
          <w:color w:val="2B2B33"/>
          <w:sz w:val="23"/>
          <w:szCs w:val="23"/>
        </w:rPr>
        <w:t xml:space="preserve">context/simeon-trust-metodologia.md</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Cena no culto da expiação (base da inferência sobre 23.44): BAILEY, Kenneth E. </w:t>
      </w:r>
      <w:r>
        <w:rPr>
          <w:rFonts w:ascii="Cambria" w:cs="Cambria" w:eastAsia="Cambria" w:hAnsi="Cambria"/>
          <w:b w:val="false"/>
          <w:bCs w:val="false"/>
          <w:i/>
          <w:iCs/>
          <w:color w:val="2B2B33"/>
          <w:sz w:val="23"/>
          <w:szCs w:val="23"/>
        </w:rPr>
        <w:t xml:space="preserve">Through Peasant Eyes</w:t>
      </w:r>
      <w:r>
        <w:rPr>
          <w:rFonts w:ascii="Cambria" w:cs="Cambria" w:eastAsia="Cambria" w:hAnsi="Cambria"/>
          <w:b w:val="false"/>
          <w:bCs w:val="false"/>
          <w:i w:val="false"/>
          <w:iCs w:val="false"/>
          <w:color w:val="2B2B33"/>
          <w:sz w:val="23"/>
          <w:szCs w:val="23"/>
        </w:rPr>
        <w:t xml:space="preserve">. Grand Rapids: Eerdmans, 1980 [p. a conferir]</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Justitia aliena</w:t>
      </w:r>
      <w:r>
        <w:rPr>
          <w:rFonts w:ascii="Cambria" w:cs="Cambria" w:eastAsia="Cambria" w:hAnsi="Cambria"/>
          <w:b w:val="false"/>
          <w:bCs w:val="false"/>
          <w:i w:val="false"/>
          <w:iCs w:val="false"/>
          <w:color w:val="2B2B33"/>
          <w:sz w:val="23"/>
          <w:szCs w:val="23"/>
        </w:rPr>
        <w:t xml:space="preserve">: LUTERO, Martinho. </w:t>
      </w:r>
      <w:r>
        <w:rPr>
          <w:rFonts w:ascii="Cambria" w:cs="Cambria" w:eastAsia="Cambria" w:hAnsi="Cambria"/>
          <w:b w:val="false"/>
          <w:bCs w:val="false"/>
          <w:i/>
          <w:iCs/>
          <w:color w:val="2B2B33"/>
          <w:sz w:val="23"/>
          <w:szCs w:val="23"/>
        </w:rPr>
        <w:t xml:space="preserve">Sermão sobre a dupla justiça</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Sermo de duplici iustitia</w:t>
      </w:r>
      <w:r>
        <w:rPr>
          <w:rFonts w:ascii="Cambria" w:cs="Cambria" w:eastAsia="Cambria" w:hAnsi="Cambria"/>
          <w:b w:val="false"/>
          <w:bCs w:val="false"/>
          <w:i w:val="false"/>
          <w:iCs w:val="false"/>
          <w:color w:val="2B2B33"/>
          <w:sz w:val="23"/>
          <w:szCs w:val="23"/>
        </w:rPr>
        <w:t xml:space="preserve">), c. 1519 [edição em português e p. a conferir: </w:t>
      </w:r>
      <w:r>
        <w:rPr>
          <w:rFonts w:ascii="Cambria" w:cs="Cambria" w:eastAsia="Cambria" w:hAnsi="Cambria"/>
          <w:b w:val="false"/>
          <w:bCs w:val="false"/>
          <w:i/>
          <w:iCs/>
          <w:color w:val="2B2B33"/>
          <w:sz w:val="23"/>
          <w:szCs w:val="23"/>
        </w:rPr>
        <w:t xml:space="preserve">Obras Selecionadas</w:t>
      </w:r>
      <w:r>
        <w:rPr>
          <w:rFonts w:ascii="Cambria" w:cs="Cambria" w:eastAsia="Cambria" w:hAnsi="Cambria"/>
          <w:b w:val="false"/>
          <w:bCs w:val="false"/>
          <w:i w:val="false"/>
          <w:iCs w:val="false"/>
          <w:color w:val="2B2B33"/>
          <w:sz w:val="23"/>
          <w:szCs w:val="23"/>
        </w:rPr>
        <w:t xml:space="preserve">, Sinodal/Concórdia]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Definição de justificação: </w:t>
      </w:r>
      <w:r>
        <w:rPr>
          <w:rFonts w:ascii="Cambria" w:cs="Cambria" w:eastAsia="Cambria" w:hAnsi="Cambria"/>
          <w:b w:val="false"/>
          <w:bCs w:val="false"/>
          <w:i/>
          <w:iCs/>
          <w:color w:val="2B2B33"/>
          <w:sz w:val="23"/>
          <w:szCs w:val="23"/>
        </w:rPr>
        <w:t xml:space="preserve">Breve Catecismo de Westminster</w:t>
      </w:r>
      <w:r>
        <w:rPr>
          <w:rFonts w:ascii="Cambria" w:cs="Cambria" w:eastAsia="Cambria" w:hAnsi="Cambria"/>
          <w:b w:val="false"/>
          <w:bCs w:val="false"/>
          <w:i w:val="false"/>
          <w:iCs w:val="false"/>
          <w:color w:val="2B2B33"/>
          <w:sz w:val="23"/>
          <w:szCs w:val="23"/>
        </w:rPr>
        <w:t xml:space="preserve">, P. 33 [tradução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Esquecimento de si: KELLER, Timothy. </w:t>
      </w:r>
      <w:r>
        <w:rPr>
          <w:rFonts w:ascii="Cambria" w:cs="Cambria" w:eastAsia="Cambria" w:hAnsi="Cambria"/>
          <w:b w:val="false"/>
          <w:bCs w:val="false"/>
          <w:i/>
          <w:iCs/>
          <w:color w:val="2B2B33"/>
          <w:sz w:val="23"/>
          <w:szCs w:val="23"/>
        </w:rPr>
        <w:t xml:space="preserve">Ego transformado</w:t>
      </w:r>
      <w:r>
        <w:rPr>
          <w:rFonts w:ascii="Cambria" w:cs="Cambria" w:eastAsia="Cambria" w:hAnsi="Cambria"/>
          <w:b w:val="false"/>
          <w:bCs w:val="false"/>
          <w:i w:val="false"/>
          <w:iCs w:val="false"/>
          <w:color w:val="2B2B33"/>
          <w:sz w:val="23"/>
          <w:szCs w:val="23"/>
        </w:rPr>
        <w:t xml:space="preserve">. São Paulo: Vida Nova, 2014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Falar consigo mesmo: LLOYD-JONES, D. Martyn. </w:t>
      </w:r>
      <w:r>
        <w:rPr>
          <w:rFonts w:ascii="Cambria" w:cs="Cambria" w:eastAsia="Cambria" w:hAnsi="Cambria"/>
          <w:b w:val="false"/>
          <w:bCs w:val="false"/>
          <w:i/>
          <w:iCs/>
          <w:color w:val="2B2B33"/>
          <w:sz w:val="23"/>
          <w:szCs w:val="23"/>
        </w:rPr>
        <w:t xml:space="preserve">Depressão espiritual</w:t>
      </w:r>
      <w:r>
        <w:rPr>
          <w:rFonts w:ascii="Cambria" w:cs="Cambria" w:eastAsia="Cambria" w:hAnsi="Cambria"/>
          <w:b w:val="false"/>
          <w:bCs w:val="false"/>
          <w:i w:val="false"/>
          <w:iCs w:val="false"/>
          <w:color w:val="2B2B33"/>
          <w:sz w:val="23"/>
          <w:szCs w:val="23"/>
        </w:rPr>
        <w:t xml:space="preserve"> [editora, ano e p. a conferir], cap. 1</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Aplicação triperspectival: FRAME, John, via KELLER, </w:t>
      </w:r>
      <w:r>
        <w:rPr>
          <w:rFonts w:ascii="Cambria" w:cs="Cambria" w:eastAsia="Cambria" w:hAnsi="Cambria"/>
          <w:b w:val="false"/>
          <w:bCs w:val="false"/>
          <w:i/>
          <w:iCs/>
          <w:color w:val="2B2B33"/>
          <w:sz w:val="23"/>
          <w:szCs w:val="23"/>
        </w:rPr>
        <w:t xml:space="preserve">Pregação</w:t>
      </w:r>
      <w:r>
        <w:rPr>
          <w:rFonts w:ascii="Cambria" w:cs="Cambria" w:eastAsia="Cambria" w:hAnsi="Cambria"/>
          <w:b w:val="false"/>
          <w:bCs w:val="false"/>
          <w:i w:val="false"/>
          <w:iCs w:val="false"/>
          <w:color w:val="2B2B33"/>
          <w:sz w:val="23"/>
          <w:szCs w:val="23"/>
        </w:rPr>
        <w:t xml:space="preserve"> [p. a conferir]</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6a (v2) — Esboço integrado</w:t>
      </w:r>
    </w:p>
    <w:p>
      <w:pPr>
        <w:spacing w:after="150" w:before="0" w:line="300" w:lineRule="auto"/>
        <w:jc w:val="left"/>
      </w:pPr>
      <w:r>
        <w:rPr>
          <w:rFonts w:ascii="Cambria" w:cs="Cambria" w:eastAsia="Cambria" w:hAnsi="Cambria"/>
          <w:b w:val="false"/>
          <w:bCs w:val="false"/>
          <w:i/>
          <w:iCs/>
          <w:color w:val="2B2B33"/>
          <w:sz w:val="23"/>
          <w:szCs w:val="23"/>
        </w:rPr>
        <w:t xml:space="preserve">2026-10-09. Integra os Apêndices A a H e as decisões do Allan. Substitui a v1 acima, que fica como registro.</w:t>
      </w:r>
    </w:p>
    <w:p>
      <w:pPr>
        <w:spacing w:after="150" w:before="0" w:line="300" w:lineRule="auto"/>
        <w:jc w:val="left"/>
      </w:pPr>
      <w:r>
        <w:rPr>
          <w:rFonts w:ascii="Cambria" w:cs="Cambria" w:eastAsia="Cambria" w:hAnsi="Cambria"/>
          <w:b/>
          <w:bCs/>
          <w:i w:val="false"/>
          <w:iCs w:val="false"/>
          <w:color w:val="2B2B33"/>
          <w:sz w:val="23"/>
          <w:szCs w:val="23"/>
        </w:rPr>
        <w:t xml:space="preserve">Decisões do Allan incorporadas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"publicano" do sermão</w:t>
      </w:r>
      <w:r>
        <w:rPr>
          <w:rFonts w:ascii="Cambria" w:cs="Cambria" w:eastAsia="Cambria" w:hAnsi="Cambria"/>
          <w:b w:val="false"/>
          <w:bCs w:val="false"/>
          <w:i w:val="false"/>
          <w:iCs w:val="false"/>
          <w:color w:val="2B2B33"/>
          <w:sz w:val="23"/>
          <w:szCs w:val="23"/>
        </w:rPr>
        <w:t xml:space="preserve">: o presbítero e o político como eixo, com o ex-presidiário aberto desde a introdução; no Ponto V, cada ouvinte nomeia o seu próprio "publicano" (C.7, E.3)</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Formato</w:t>
      </w:r>
      <w:r>
        <w:rPr>
          <w:rFonts w:ascii="Cambria" w:cs="Cambria" w:eastAsia="Cambria" w:hAnsi="Cambria"/>
          <w:b w:val="false"/>
          <w:bCs w:val="false"/>
          <w:i w:val="false"/>
          <w:iCs w:val="false"/>
          <w:color w:val="2B2B33"/>
          <w:sz w:val="23"/>
          <w:szCs w:val="23"/>
        </w:rPr>
        <w:t xml:space="preserve">: pontos como perguntas e marcas em árvore, como no esboço de 2022 (H.1). Autoimplicações não são escritas; só se marca o lugar (H.4)</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Novo fio do sermão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bCs/>
          <w:i w:val="false"/>
          <w:iCs w:val="false"/>
          <w:color w:val="2B2B33"/>
          <w:sz w:val="23"/>
          <w:szCs w:val="23"/>
        </w:rPr>
        <w:t xml:space="preserve">a religião morta tem uma proposta negativa; o evangelho tem uma proposta positiva</w:t>
      </w:r>
      <w:r>
        <w:rPr>
          <w:rFonts w:ascii="Cambria" w:cs="Cambria" w:eastAsia="Cambria" w:hAnsi="Cambria"/>
          <w:b w:val="false"/>
          <w:bCs w:val="false"/>
          <w:i w:val="false"/>
          <w:iCs w:val="false"/>
          <w:color w:val="2B2B33"/>
          <w:sz w:val="23"/>
          <w:szCs w:val="23"/>
        </w:rPr>
        <w:t xml:space="preserve"> (Medeiros, G.3; pedido do Allan em 2026-10-09). Fundamentação e encaixe na seção 6a.1 abaixo</w:t>
      </w:r>
    </w:p>
    <w:p>
      <w:pPr>
        <w:spacing w:after="60"/>
      </w:pPr>
    </w:p>
    <w:p>
      <w:pPr>
        <w:keepNext/>
        <w:spacing w:after="110" w:before="240"/>
      </w:pPr>
      <w:r>
        <w:rPr>
          <w:rFonts w:ascii="Cambria" w:cs="Cambria" w:eastAsia="Cambria" w:hAnsi="Cambria"/>
          <w:b/>
          <w:bCs/>
          <w:i w:val="false"/>
          <w:iCs w:val="false"/>
          <w:color w:val="252544"/>
          <w:sz w:val="26"/>
          <w:szCs w:val="26"/>
        </w:rPr>
        <w:t xml:space="preserve">6a.1 O fio "negativo × positivo": fundamentação e encaixe</w:t>
      </w:r>
    </w:p>
    <w:p>
      <w:pPr>
        <w:spacing w:after="150" w:before="0" w:line="300" w:lineRule="auto"/>
        <w:jc w:val="left"/>
      </w:pPr>
      <w:r>
        <w:rPr>
          <w:rFonts w:ascii="Cambria" w:cs="Cambria" w:eastAsia="Cambria" w:hAnsi="Cambria"/>
          <w:b/>
          <w:bCs/>
          <w:i w:val="false"/>
          <w:iCs w:val="false"/>
          <w:color w:val="2B2B33"/>
          <w:sz w:val="23"/>
          <w:szCs w:val="23"/>
        </w:rPr>
        <w:t xml:space="preserve">A ideia</w:t>
      </w:r>
      <w:r>
        <w:rPr>
          <w:rFonts w:ascii="Cambria" w:cs="Cambria" w:eastAsia="Cambria" w:hAnsi="Cambria"/>
          <w:b w:val="false"/>
          <w:bCs w:val="false"/>
          <w:i w:val="false"/>
          <w:iCs w:val="false"/>
          <w:color w:val="2B2B33"/>
          <w:sz w:val="23"/>
          <w:szCs w:val="23"/>
        </w:rPr>
        <w:t xml:space="preserve"> (Medeiros, aprofundada): a religião morta se define pelo que </w:t>
      </w:r>
      <w:r>
        <w:rPr>
          <w:rFonts w:ascii="Cambria" w:cs="Cambria" w:eastAsia="Cambria" w:hAnsi="Cambria"/>
          <w:b w:val="false"/>
          <w:bCs w:val="false"/>
          <w:i/>
          <w:iCs/>
          <w:color w:val="2B2B33"/>
          <w:sz w:val="23"/>
          <w:szCs w:val="23"/>
        </w:rPr>
        <w:t xml:space="preserve">não</w:t>
      </w:r>
      <w:r>
        <w:rPr>
          <w:rFonts w:ascii="Cambria" w:cs="Cambria" w:eastAsia="Cambria" w:hAnsi="Cambria"/>
          <w:b w:val="false"/>
          <w:bCs w:val="false"/>
          <w:i w:val="false"/>
          <w:iCs w:val="false"/>
          <w:color w:val="2B2B33"/>
          <w:sz w:val="23"/>
          <w:szCs w:val="23"/>
        </w:rPr>
        <w:t xml:space="preserve"> faz ("não roubo, não traio, não minto"); o evangelho produz o que a Lei sempre pediu: amor que toma a iniciativa. O homem nunca roubou, mas nunca foi generoso.</w:t>
      </w:r>
    </w:p>
    <w:p>
      <w:pPr>
        <w:spacing w:after="150" w:before="0" w:line="300" w:lineRule="auto"/>
        <w:jc w:val="left"/>
      </w:pPr>
      <w:r>
        <w:rPr>
          <w:rFonts w:ascii="Cambria" w:cs="Cambria" w:eastAsia="Cambria" w:hAnsi="Cambria"/>
          <w:b/>
          <w:bCs/>
          <w:i w:val="false"/>
          <w:iCs w:val="false"/>
          <w:color w:val="2B2B33"/>
          <w:sz w:val="23"/>
          <w:szCs w:val="23"/>
        </w:rPr>
        <w:t xml:space="preserve">Formulação a usar.</w:t>
      </w:r>
      <w:r>
        <w:rPr>
          <w:rFonts w:ascii="Cambria" w:cs="Cambria" w:eastAsia="Cambria" w:hAnsi="Cambria"/>
          <w:b w:val="false"/>
          <w:bCs w:val="false"/>
          <w:i w:val="false"/>
          <w:iCs w:val="false"/>
          <w:color w:val="2B2B33"/>
          <w:sz w:val="23"/>
          <w:szCs w:val="23"/>
        </w:rPr>
        <w:t xml:space="preserve"> No G.3, o estudo descartou a fórmula "Lei negativa, evangelho positivo", porque a Lei de Deus nunca foi só negativa. A fórmula do Allan é outra, e está certa: </w:t>
      </w:r>
      <w:r>
        <w:rPr>
          <w:rFonts w:ascii="Cambria" w:cs="Cambria" w:eastAsia="Cambria" w:hAnsi="Cambria"/>
          <w:b/>
          <w:bCs/>
          <w:i w:val="false"/>
          <w:iCs w:val="false"/>
          <w:color w:val="2B2B33"/>
          <w:sz w:val="23"/>
          <w:szCs w:val="23"/>
        </w:rPr>
        <w:t xml:space="preserve">a religião é que reduz a Lei aos "nãos"</w:t>
      </w:r>
      <w:r>
        <w:rPr>
          <w:rFonts w:ascii="Cambria" w:cs="Cambria" w:eastAsia="Cambria" w:hAnsi="Cambria"/>
          <w:b w:val="false"/>
          <w:bCs w:val="false"/>
          <w:i w:val="false"/>
          <w:iCs w:val="false"/>
          <w:color w:val="2B2B33"/>
          <w:sz w:val="23"/>
          <w:szCs w:val="23"/>
        </w:rPr>
        <w:t xml:space="preserve">. Para o sermão: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A religião morta lê a Lei pelos "nãos" e se sente quite. O evangelho mostra que a Lei sempre foi um "sim": amar a Deus e ao próximo. E quem lê a Lei assim descobre que está sempre devendo, e que só Cristo pagou.</w:t>
            </w:r>
          </w:p>
        </w:tc>
      </w:tr>
    </w:tbl>
    <w:p>
      <w:pPr>
        <w:spacing w:after="120"/>
      </w:pPr>
    </w:p>
    <w:p>
      <w:pPr>
        <w:spacing w:after="150" w:before="0" w:line="300" w:lineRule="auto"/>
        <w:jc w:val="left"/>
      </w:pPr>
      <w:r>
        <w:rPr>
          <w:rFonts w:ascii="Cambria" w:cs="Cambria" w:eastAsia="Cambria" w:hAnsi="Cambria"/>
          <w:b/>
          <w:bCs/>
          <w:i w:val="false"/>
          <w:iCs w:val="false"/>
          <w:color w:val="2B2B33"/>
          <w:sz w:val="23"/>
          <w:szCs w:val="23"/>
        </w:rPr>
        <w:t xml:space="preserve">Por que a ideia está no texto (Permanecer na Linha)</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A justiça do fariseu é feita de subtrações e de extras.</w:t>
      </w:r>
      <w:r>
        <w:rPr>
          <w:rFonts w:ascii="Cambria" w:cs="Cambria" w:eastAsia="Cambria" w:hAnsi="Cambria"/>
          <w:b w:val="false"/>
          <w:bCs w:val="false"/>
          <w:i w:val="false"/>
          <w:iCs w:val="false"/>
          <w:color w:val="2B2B33"/>
          <w:sz w:val="23"/>
          <w:szCs w:val="23"/>
        </w:rPr>
        <w:t xml:space="preserve"> O v. 11 é uma lista de "nãos" ("não sou como os demais homens, roubadores, injustos e adúlteros"); o v. 12, de práticas que ele </w:t>
      </w:r>
      <w:r>
        <w:rPr>
          <w:rFonts w:ascii="Cambria" w:cs="Cambria" w:eastAsia="Cambria" w:hAnsi="Cambria"/>
          <w:b/>
          <w:bCs/>
          <w:i w:val="false"/>
          <w:iCs w:val="false"/>
          <w:color w:val="2B2B33"/>
          <w:sz w:val="23"/>
          <w:szCs w:val="23"/>
        </w:rPr>
        <w:t xml:space="preserve">acrescentou</w:t>
      </w:r>
      <w:r>
        <w:rPr>
          <w:rFonts w:ascii="Cambria" w:cs="Cambria" w:eastAsia="Cambria" w:hAnsi="Cambria"/>
          <w:b w:val="false"/>
          <w:bCs w:val="false"/>
          <w:i w:val="false"/>
          <w:iCs w:val="false"/>
          <w:color w:val="2B2B33"/>
          <w:sz w:val="23"/>
          <w:szCs w:val="23"/>
        </w:rPr>
        <w:t xml:space="preserve"> à Lei (jejum duas vezes por semana; dízimo de tudo o que adquire). </w:t>
      </w:r>
      <w:r>
        <w:rPr>
          <w:rFonts w:ascii="Cambria" w:cs="Cambria" w:eastAsia="Cambria" w:hAnsi="Cambria"/>
          <w:b/>
          <w:bCs/>
          <w:i w:val="false"/>
          <w:iCs w:val="false"/>
          <w:color w:val="2B2B33"/>
          <w:sz w:val="23"/>
          <w:szCs w:val="23"/>
        </w:rPr>
        <w:t xml:space="preserve">Não há nada dirigido ao próximo, a não ser desprezo</w:t>
      </w:r>
      <w:r>
        <w:rPr>
          <w:rFonts w:ascii="Cambria" w:cs="Cambria" w:eastAsia="Cambria" w:hAnsi="Cambria"/>
          <w:b w:val="false"/>
          <w:bCs w:val="false"/>
          <w:i w:val="false"/>
          <w:iCs w:val="false"/>
          <w:color w:val="2B2B33"/>
          <w:sz w:val="23"/>
          <w:szCs w:val="23"/>
        </w:rPr>
        <w:t xml:space="preserve"> (v. 9). Jesus já tinha dado o diagnóstico em Lucas: "vocês dão o dízimo da hortelã, da arruda e de todas as hortaliças, e desprezam a justiça e o amor de Deus. Vocês deveriam fazer estas coisas, sem omitir aquelas" (Lc 11.42, NAA). Note a última frase: </w:t>
      </w:r>
      <w:r>
        <w:rPr>
          <w:rFonts w:ascii="Cambria" w:cs="Cambria" w:eastAsia="Cambria" w:hAnsi="Cambria"/>
          <w:b/>
          <w:bCs/>
          <w:i w:val="false"/>
          <w:iCs w:val="false"/>
          <w:color w:val="2B2B33"/>
          <w:sz w:val="23"/>
          <w:szCs w:val="23"/>
        </w:rPr>
        <w:t xml:space="preserve">Jesus não despreza o dízimo</w:t>
      </w:r>
      <w:r>
        <w:rPr>
          <w:rFonts w:ascii="Cambria" w:cs="Cambria" w:eastAsia="Cambria" w:hAnsi="Cambria"/>
          <w:b w:val="false"/>
          <w:bCs w:val="false"/>
          <w:i w:val="false"/>
          <w:iCs w:val="false"/>
          <w:color w:val="2B2B33"/>
          <w:sz w:val="23"/>
          <w:szCs w:val="23"/>
        </w:rPr>
        <w:t xml:space="preserve"> (o fio não é antinomiano)</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Lucas põe a prova no mesmo capítulo.</w:t>
      </w:r>
      <w:r>
        <w:rPr>
          <w:rFonts w:ascii="Cambria" w:cs="Cambria" w:eastAsia="Cambria" w:hAnsi="Cambria"/>
          <w:b w:val="false"/>
          <w:bCs w:val="false"/>
          <w:i w:val="false"/>
          <w:iCs w:val="false"/>
          <w:color w:val="2B2B33"/>
          <w:sz w:val="23"/>
          <w:szCs w:val="23"/>
        </w:rPr>
        <w:t xml:space="preserve"> Logo depois da parábola, o homem de destaque (Lc 18.18-23, NAA): Jesus cita os mandamentos ("Não cometa adultério, não mate, não furte, não dê falso testemunho…", v. 20) e ele responde: "Tudo isso tenho observado desde a minha juventude" (v. 21). É o fariseu em versão leiga: impecável nos "nãos". Jesus responde com um "sim": "Uma coisa ainda falta a você: venda tudo o que tem, dê o dinheiro aos pobres… depois, venha e siga-me" (v. 22). E antes, a frase que derruba o "sou uma pessoa boa": "Ninguém é bom, a não ser um, que é Deus" (v. 19). O estudo já tinha notado o eco "tudo o que…" (18.12 × 18.22, A.2 item 3)</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E Lucas mostra o evangelho produzindo o "sim".</w:t>
      </w:r>
      <w:r>
        <w:rPr>
          <w:rFonts w:ascii="Cambria" w:cs="Cambria" w:eastAsia="Cambria" w:hAnsi="Cambria"/>
          <w:b w:val="false"/>
          <w:bCs w:val="false"/>
          <w:i w:val="false"/>
          <w:iCs w:val="false"/>
          <w:color w:val="2B2B33"/>
          <w:sz w:val="23"/>
          <w:szCs w:val="23"/>
        </w:rPr>
        <w:t xml:space="preserve"> Zaqueu, o publicano que roubava, não diz só "não vou mais roubar"; diz "vou dar a metade dos meus bens aos pobres. E, se roubei alguma coisa de alguém, vou restituir quatro vezes mais" (Lc 19.8, NAA). É o arco de Lc 18.9-19.10: </w:t>
      </w:r>
      <w:r>
        <w:rPr>
          <w:rFonts w:ascii="Cambria" w:cs="Cambria" w:eastAsia="Cambria" w:hAnsi="Cambria"/>
          <w:b/>
          <w:bCs/>
          <w:i w:val="false"/>
          <w:iCs w:val="false"/>
          <w:color w:val="2B2B33"/>
          <w:sz w:val="23"/>
          <w:szCs w:val="23"/>
        </w:rPr>
        <w:t xml:space="preserve">o fariseu (só "nãos") → o homem de destaque (os "nãos" sem o "sim") → Zaqueu (o "sim" que nasce da graça)</w:t>
      </w:r>
      <w:r>
        <w:rPr>
          <w:rFonts w:ascii="Cambria" w:cs="Cambria" w:eastAsia="Cambria" w:hAnsi="Cambria"/>
          <w:b w:val="false"/>
          <w:bCs w:val="false"/>
          <w:i w:val="false"/>
          <w:iCs w:val="false"/>
          <w:color w:val="2B2B33"/>
          <w:sz w:val="23"/>
          <w:szCs w:val="23"/>
        </w:rPr>
        <w:t xml:space="preserve">. Paulo diz o mesmo: "Aquele que roubava não roube mais; pelo contrário, trabalhe… para que tenha o que repartir com o necessitado" (Ef 4.28, NAA): </w:t>
      </w:r>
      <w:r>
        <w:rPr>
          <w:rFonts w:ascii="Cambria" w:cs="Cambria" w:eastAsia="Cambria" w:hAnsi="Cambria"/>
          <w:b/>
          <w:bCs/>
          <w:i w:val="false"/>
          <w:iCs w:val="false"/>
          <w:color w:val="2B2B33"/>
          <w:sz w:val="23"/>
          <w:szCs w:val="23"/>
        </w:rPr>
        <w:t xml:space="preserve">o evangelho não para no "não roube"; chega ao "reparta"</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O padrão de Lucas.</w:t>
      </w:r>
      <w:r>
        <w:rPr>
          <w:rFonts w:ascii="Cambria" w:cs="Cambria" w:eastAsia="Cambria" w:hAnsi="Cambria"/>
          <w:b w:val="false"/>
          <w:bCs w:val="false"/>
          <w:i w:val="false"/>
          <w:iCs w:val="false"/>
          <w:color w:val="2B2B33"/>
          <w:sz w:val="23"/>
          <w:szCs w:val="23"/>
        </w:rPr>
        <w:t xml:space="preserve"> O sacerdote e o levita não fizeram mal ao homem caído; só "passaram de largo" (Lc 10.31-32), e Jesus conclui "Vá e faça o mesmo" (10.37). O rico não agrediu Lázaro; só o deixou à porta (16.19-21). A regra de ouro, em Lucas, é positiva: "Façam aos outros o mesmo que vocês querem que eles façam a vocês" (6.31); e "Sejam misericordiosos, como também é misericordioso o Pai de vocês" (6.36)</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Por que a ideia serve ao telos (e não é um tema paralelo)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fio explica o </w:t>
      </w:r>
      <w:r>
        <w:rPr>
          <w:rFonts w:ascii="Cambria" w:cs="Cambria" w:eastAsia="Cambria" w:hAnsi="Cambria"/>
          <w:b/>
          <w:bCs/>
          <w:i w:val="false"/>
          <w:iCs w:val="false"/>
          <w:color w:val="2B2B33"/>
          <w:sz w:val="23"/>
          <w:szCs w:val="23"/>
        </w:rPr>
        <w:t xml:space="preserve">mecanismo</w:t>
      </w:r>
      <w:r>
        <w:rPr>
          <w:rFonts w:ascii="Cambria" w:cs="Cambria" w:eastAsia="Cambria" w:hAnsi="Cambria"/>
          <w:b w:val="false"/>
          <w:bCs w:val="false"/>
          <w:i w:val="false"/>
          <w:iCs w:val="false"/>
          <w:color w:val="2B2B33"/>
          <w:sz w:val="23"/>
          <w:szCs w:val="23"/>
        </w:rPr>
        <w:t xml:space="preserve"> do v. 9. Só se consegue "confiar em si mesmo como justo" quando a justiça é medida pelos "nãos", porque os "nãos" são mensuráveis e comparáveis: dá para fazer a lista e conferir que se está melhor que "este publicano". O "sim" da Lei não se deixa medir assim: "Não fiquem devendo nada a ninguém, exceto o amor de uns para com os outros. Pois quem ama o próximo cumpre a lei… todos se resumem nesta palavra: 'Ame o seu próximo como você ama a si mesmo'" (Rm 13.8-9, NAA). </w:t>
      </w:r>
      <w:r>
        <w:rPr>
          <w:rFonts w:ascii="Cambria" w:cs="Cambria" w:eastAsia="Cambria" w:hAnsi="Cambria"/>
          <w:b/>
          <w:bCs/>
          <w:i w:val="false"/>
          <w:iCs w:val="false"/>
          <w:color w:val="2B2B33"/>
          <w:sz w:val="23"/>
          <w:szCs w:val="23"/>
        </w:rPr>
        <w:t xml:space="preserve">A dívida do amor nunca fica quitada.</w:t>
      </w:r>
      <w:r>
        <w:rPr>
          <w:rFonts w:ascii="Cambria" w:cs="Cambria" w:eastAsia="Cambria" w:hAnsi="Cambria"/>
          <w:b w:val="false"/>
          <w:bCs w:val="false"/>
          <w:i w:val="false"/>
          <w:iCs w:val="false"/>
          <w:color w:val="2B2B33"/>
          <w:sz w:val="23"/>
          <w:szCs w:val="23"/>
        </w:rPr>
        <w:t xml:space="preserve"> Por isso, diante da Lei lida inteira, todos ficam na posição do publicano: "o pecador".</w:t>
      </w:r>
    </w:p>
    <w:p>
      <w:pPr>
        <w:spacing w:after="150" w:before="0" w:line="300" w:lineRule="auto"/>
        <w:jc w:val="left"/>
      </w:pPr>
      <w:r>
        <w:rPr>
          <w:rFonts w:ascii="Cambria" w:cs="Cambria" w:eastAsia="Cambria" w:hAnsi="Cambria"/>
          <w:b/>
          <w:bCs/>
          <w:i w:val="false"/>
          <w:iCs w:val="false"/>
          <w:color w:val="2B2B33"/>
          <w:sz w:val="23"/>
          <w:szCs w:val="23"/>
        </w:rPr>
        <w:t xml:space="preserve">O aprofundamento reformado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Lei sempre teve os dois lados.</w:t>
      </w:r>
      <w:r>
        <w:rPr>
          <w:rFonts w:ascii="Cambria" w:cs="Cambria" w:eastAsia="Cambria" w:hAnsi="Cambria"/>
          <w:b w:val="false"/>
          <w:bCs w:val="false"/>
          <w:i w:val="false"/>
          <w:iCs w:val="false"/>
          <w:color w:val="2B2B33"/>
          <w:sz w:val="23"/>
          <w:szCs w:val="23"/>
        </w:rPr>
        <w:t xml:space="preserve"> Regra de interpretação do Decálogo: "onde um pecado é proibido, o dever contrário é ordenado" (Catecismo Maior de Westminster, perg. 99, regra 4) [conferir a redação da edição usada]. O oitavo mandamento não pede só "não furte"; exige "procurar e promover licitamente a riqueza e o estado exterior, nosso e do próximo" (Breve Catecismo, perg. 74) [conferir a redação]. O Catecismo de Heidelberg (perg. 111) responde que Deus exige "que eu promova o bem do meu próximo… e trabalhe fielmente para poder ajudar o necessitado", citando Ef 4.28 [conferir a redação]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pecado também é omissão.</w:t>
      </w:r>
      <w:r>
        <w:rPr>
          <w:rFonts w:ascii="Cambria" w:cs="Cambria" w:eastAsia="Cambria" w:hAnsi="Cambria"/>
          <w:b w:val="false"/>
          <w:bCs w:val="false"/>
          <w:i w:val="false"/>
          <w:iCs w:val="false"/>
          <w:color w:val="2B2B33"/>
          <w:sz w:val="23"/>
          <w:szCs w:val="23"/>
        </w:rPr>
        <w:t xml:space="preserve"> "Pecado é qualquer falta de conformidade com a lei de Deus, ou qualquer transgressão desta lei" (Breve Catecismo, perg. 14) [conferir a redação]. O fariseu só conta as transgressões; a "falta de conformidade" (o amor que não deu) não entra na conta dele. E Tiago: "aquele que sabe que deve fazer o bem e não o faz, nisso está pecando" (Tg 4.17, NAA)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justiça de Cristo também é positiva.</w:t>
      </w:r>
      <w:r>
        <w:rPr>
          <w:rFonts w:ascii="Cambria" w:cs="Cambria" w:eastAsia="Cambria" w:hAnsi="Cambria"/>
          <w:b w:val="false"/>
          <w:bCs w:val="false"/>
          <w:i w:val="false"/>
          <w:iCs w:val="false"/>
          <w:color w:val="2B2B33"/>
          <w:sz w:val="23"/>
          <w:szCs w:val="23"/>
        </w:rPr>
        <w:t xml:space="preserve"> Ele não foi justo só por não pecar: "andou por toda parte, fazendo o bem" (At 10.38, NAA, do mesmo Lucas). Na cruz, Lucas registra as duas formas: o malfeitor diz em negativo, "este não fez mal nenhum" (23.41); o centurião diz em positivo, "este homem era justo" (23.47)</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Por isso a justificação tem dois lados</w:t>
      </w:r>
      <w:r>
        <w:rPr>
          <w:rFonts w:ascii="Cambria" w:cs="Cambria" w:eastAsia="Cambria" w:hAnsi="Cambria"/>
          <w:b w:val="false"/>
          <w:bCs w:val="false"/>
          <w:i w:val="false"/>
          <w:iCs w:val="false"/>
          <w:color w:val="2B2B33"/>
          <w:sz w:val="23"/>
          <w:szCs w:val="23"/>
        </w:rPr>
        <w:t xml:space="preserve"> (o lugar certo da intuição de Medeiros sobre "justificação é mais que perdão", G.3): Deus nos justifica "imputando-nos a obediência e a satisfação de Cristo" (CFW XI.1). A </w:t>
      </w:r>
      <w:r>
        <w:rPr>
          <w:rFonts w:ascii="Cambria" w:cs="Cambria" w:eastAsia="Cambria" w:hAnsi="Cambria"/>
          <w:b/>
          <w:bCs/>
          <w:i w:val="false"/>
          <w:iCs w:val="false"/>
          <w:color w:val="2B2B33"/>
          <w:sz w:val="23"/>
          <w:szCs w:val="23"/>
        </w:rPr>
        <w:t xml:space="preserve">satisfação</w:t>
      </w:r>
      <w:r>
        <w:rPr>
          <w:rFonts w:ascii="Cambria" w:cs="Cambria" w:eastAsia="Cambria" w:hAnsi="Cambria"/>
          <w:b w:val="false"/>
          <w:bCs w:val="false"/>
          <w:i w:val="false"/>
          <w:iCs w:val="false"/>
          <w:color w:val="2B2B33"/>
          <w:sz w:val="23"/>
          <w:szCs w:val="23"/>
        </w:rPr>
        <w:t xml:space="preserve"> paga o que devíamos pelos "nãos" quebrados (perdão); a </w:t>
      </w:r>
      <w:r>
        <w:rPr>
          <w:rFonts w:ascii="Cambria" w:cs="Cambria" w:eastAsia="Cambria" w:hAnsi="Cambria"/>
          <w:b/>
          <w:bCs/>
          <w:i w:val="false"/>
          <w:iCs w:val="false"/>
          <w:color w:val="2B2B33"/>
          <w:sz w:val="23"/>
          <w:szCs w:val="23"/>
        </w:rPr>
        <w:t xml:space="preserve">obediência</w:t>
      </w:r>
      <w:r>
        <w:rPr>
          <w:rFonts w:ascii="Cambria" w:cs="Cambria" w:eastAsia="Cambria" w:hAnsi="Cambria"/>
          <w:b w:val="false"/>
          <w:bCs w:val="false"/>
          <w:i w:val="false"/>
          <w:iCs w:val="false"/>
          <w:color w:val="2B2B33"/>
          <w:sz w:val="23"/>
          <w:szCs w:val="23"/>
        </w:rPr>
        <w:t xml:space="preserve"> nos dá o "sim" que nunca demos (somos aceitos como justos). Breve Catecismo, perg. 33: Deus "perdoa todos os nossos pecados e nos aceita como justos… somente por causa da justiça de Cristo" [conferir a redação]. </w:t>
      </w:r>
      <w:r>
        <w:rPr>
          <w:rFonts w:ascii="Cambria" w:cs="Cambria" w:eastAsia="Cambria" w:hAnsi="Cambria"/>
          <w:b/>
          <w:bCs/>
          <w:i w:val="false"/>
          <w:iCs w:val="false"/>
          <w:color w:val="2B2B33"/>
          <w:sz w:val="23"/>
          <w:szCs w:val="23"/>
        </w:rPr>
        <w:t xml:space="preserve">O perdão zera a conta; a imputação a enche.</w:t>
      </w:r>
      <w:r>
        <w:rPr>
          <w:rFonts w:ascii="Cambria" w:cs="Cambria" w:eastAsia="Cambria" w:hAnsi="Cambria"/>
          <w:b w:val="false"/>
          <w:bCs w:val="false"/>
          <w:i w:val="false"/>
          <w:iCs w:val="false"/>
          <w:color w:val="2B2B33"/>
          <w:sz w:val="23"/>
          <w:szCs w:val="23"/>
        </w:rPr>
        <w:t xml:space="preserve"> Se a justiça fosse só "não fazer", bastaria o perdão; como é amar, precisamos da justiça de outro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 o "sim" do cristão é fruto, não preço.</w:t>
      </w:r>
      <w:r>
        <w:rPr>
          <w:rFonts w:ascii="Cambria" w:cs="Cambria" w:eastAsia="Cambria" w:hAnsi="Cambria"/>
          <w:b w:val="false"/>
          <w:bCs w:val="false"/>
          <w:i w:val="false"/>
          <w:iCs w:val="false"/>
          <w:color w:val="2B2B33"/>
          <w:sz w:val="23"/>
          <w:szCs w:val="23"/>
        </w:rPr>
        <w:t xml:space="preserve"> "Pela graça vocês são salvos… não de obras… Pois somos feitura dele, criados em Cristo Jesus para boas obras" (Ef 2.8-10, NAA). Zaqueu reparte </w:t>
      </w:r>
      <w:r>
        <w:rPr>
          <w:rFonts w:ascii="Cambria" w:cs="Cambria" w:eastAsia="Cambria" w:hAnsi="Cambria"/>
          <w:b/>
          <w:bCs/>
          <w:i w:val="false"/>
          <w:iCs w:val="false"/>
          <w:color w:val="2B2B33"/>
          <w:sz w:val="23"/>
          <w:szCs w:val="23"/>
        </w:rPr>
        <w:t xml:space="preserve">depois</w:t>
      </w:r>
      <w:r>
        <w:rPr>
          <w:rFonts w:ascii="Cambria" w:cs="Cambria" w:eastAsia="Cambria" w:hAnsi="Cambria"/>
          <w:b w:val="false"/>
          <w:bCs w:val="false"/>
          <w:i w:val="false"/>
          <w:iCs w:val="false"/>
          <w:color w:val="2B2B33"/>
          <w:sz w:val="23"/>
          <w:szCs w:val="23"/>
        </w:rPr>
        <w:t xml:space="preserve"> de ser recebido (19.5-8)</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Cuidados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Não trocar a religião do "não" pela religião do "sim".</w:t>
      </w:r>
      <w:r>
        <w:rPr>
          <w:rFonts w:ascii="Cambria" w:cs="Cambria" w:eastAsia="Cambria" w:hAnsi="Cambria"/>
          <w:b w:val="false"/>
          <w:bCs w:val="false"/>
          <w:i w:val="false"/>
          <w:iCs w:val="false"/>
          <w:color w:val="2B2B33"/>
          <w:sz w:val="23"/>
          <w:szCs w:val="23"/>
        </w:rPr>
        <w:t xml:space="preserve"> Se a generosidade virar a nova régua, o fariseu só trocou de lista ("graças te dou porque não sou como esses crentes mesquinhos"). O "sim" não justifica; é o que a justificação produz</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Não desprezar os "nãos".</w:t>
      </w:r>
      <w:r>
        <w:rPr>
          <w:rFonts w:ascii="Cambria" w:cs="Cambria" w:eastAsia="Cambria" w:hAnsi="Cambria"/>
          <w:b w:val="false"/>
          <w:bCs w:val="false"/>
          <w:i w:val="false"/>
          <w:iCs w:val="false"/>
          <w:color w:val="2B2B33"/>
          <w:sz w:val="23"/>
          <w:szCs w:val="23"/>
        </w:rPr>
        <w:t xml:space="preserve"> "Sem omitir aquelas" (11.42); "não roube mais" continua em Ef 4.28. O evangelho não revoga a proibição; cumpre a Lei inteira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Não opor judaísmo e cristianismo.</w:t>
      </w:r>
      <w:r>
        <w:rPr>
          <w:rFonts w:ascii="Cambria" w:cs="Cambria" w:eastAsia="Cambria" w:hAnsi="Cambria"/>
          <w:b w:val="false"/>
          <w:bCs w:val="false"/>
          <w:i w:val="false"/>
          <w:iCs w:val="false"/>
          <w:color w:val="2B2B33"/>
          <w:sz w:val="23"/>
          <w:szCs w:val="23"/>
        </w:rPr>
        <w:t xml:space="preserve"> A forma negativa da regra de ouro ("o que é odioso para você, não faça ao seu próximo") é atribuída a Hillel (b. </w:t>
      </w:r>
      <w:r>
        <w:rPr>
          <w:rFonts w:ascii="Cambria" w:cs="Cambria" w:eastAsia="Cambria" w:hAnsi="Cambria"/>
          <w:b w:val="false"/>
          <w:bCs w:val="false"/>
          <w:i/>
          <w:iCs/>
          <w:color w:val="2B2B33"/>
          <w:sz w:val="23"/>
          <w:szCs w:val="23"/>
        </w:rPr>
        <w:t xml:space="preserve">Shabbat</w:t>
      </w:r>
      <w:r>
        <w:rPr>
          <w:rFonts w:ascii="Cambria" w:cs="Cambria" w:eastAsia="Cambria" w:hAnsi="Cambria"/>
          <w:b w:val="false"/>
          <w:bCs w:val="false"/>
          <w:i w:val="false"/>
          <w:iCs w:val="false"/>
          <w:color w:val="2B2B33"/>
          <w:sz w:val="23"/>
          <w:szCs w:val="23"/>
        </w:rPr>
        <w:t xml:space="preserve"> 31a) e aparece em Tobias 4.15. Pode entrar em nota </w:t>
      </w:r>
      <w:r>
        <w:rPr>
          <w:rFonts w:ascii="Cambria" w:cs="Cambria" w:eastAsia="Cambria" w:hAnsi="Cambria"/>
          <w:b w:val="false"/>
          <w:bCs w:val="false"/>
          <w:i/>
          <w:iCs/>
          <w:color w:val="2B2B33"/>
          <w:sz w:val="23"/>
          <w:szCs w:val="23"/>
        </w:rPr>
        <w:t xml:space="preserve">Aprofundamento</w:t>
      </w:r>
      <w:r>
        <w:rPr>
          <w:rFonts w:ascii="Cambria" w:cs="Cambria" w:eastAsia="Cambria" w:hAnsi="Cambria"/>
          <w:b w:val="false"/>
          <w:bCs w:val="false"/>
          <w:i w:val="false"/>
          <w:iCs w:val="false"/>
          <w:color w:val="2B2B33"/>
          <w:sz w:val="23"/>
          <w:szCs w:val="23"/>
        </w:rPr>
        <w:t xml:space="preserve">, mas o contraste é entre religião morta e evangelho, não entre povos. Os próprios mestres judeus sabiam que a Torá pede amor (Lv 19.18)</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Onde o fio aparece no sermão</w:t>
      </w:r>
      <w:r>
        <w:rPr>
          <w:rFonts w:ascii="Cambria" w:cs="Cambria" w:eastAsia="Cambria" w:hAnsi="Cambria"/>
          <w:b w:val="false"/>
          <w:bCs w:val="false"/>
          <w:i w:val="false"/>
          <w:iCs w:val="false"/>
          <w:color w:val="2B2B33"/>
          <w:sz w:val="23"/>
          <w:szCs w:val="23"/>
        </w:rPr>
        <w:t xml:space="preserve"> (fio contínuo, não um ponto a mais)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62"/>
        <w:gridCol w:w="7504"/>
      </w:tblGrid>
      <w:tr>
        <w:trPr>
          <w:tblHeader/>
        </w:trPr>
        <w:tc>
          <w:tcPr>
            <w:tcW w:type="dxa" w:w="1162"/>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Ponto</w:t>
            </w:r>
          </w:p>
        </w:tc>
        <w:tc>
          <w:tcPr>
            <w:tcW w:type="dxa" w:w="7504"/>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 fio</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w:t>
            </w:r>
          </w:p>
        </w:tc>
        <w:tc>
          <w:tcPr>
            <w:tcW w:type="dxa" w:w="7504"/>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Diagnóstico</w:t>
            </w:r>
            <w:r>
              <w:rPr>
                <w:rFonts w:ascii="Cambria" w:cs="Cambria" w:eastAsia="Cambria" w:hAnsi="Cambria"/>
                <w:b w:val="false"/>
                <w:bCs w:val="false"/>
                <w:i w:val="false"/>
                <w:iCs w:val="false"/>
                <w:color w:val="2B2B33"/>
                <w:sz w:val="19"/>
                <w:szCs w:val="19"/>
              </w:rPr>
              <w:t xml:space="preserve">: a justiça do fariseu é feita de "nãos" e de extras, e nenhum gesto para o próximo. O credo brasileiro: "não faço mal a ninguém"</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II</w:t>
            </w:r>
          </w:p>
        </w:tc>
        <w:tc>
          <w:tcPr>
            <w:tcW w:type="dxa" w:w="7504"/>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publicano não tem nem "nãos" para mostrar. Só "pecador"</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III</w:t>
            </w:r>
          </w:p>
        </w:tc>
        <w:tc>
          <w:tcPr>
            <w:tcW w:type="dxa" w:w="7504"/>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Por que o fariseu não desceu justificado</w:t>
            </w:r>
            <w:r>
              <w:rPr>
                <w:rFonts w:ascii="Cambria" w:cs="Cambria" w:eastAsia="Cambria" w:hAnsi="Cambria"/>
                <w:b w:val="false"/>
                <w:bCs w:val="false"/>
                <w:i w:val="false"/>
                <w:iCs w:val="false"/>
                <w:color w:val="2B2B33"/>
                <w:sz w:val="19"/>
                <w:szCs w:val="19"/>
              </w:rPr>
              <w:t xml:space="preserve">: Deus não mede pelos "nãos". "Ninguém é bom, a não ser Deus"; "uma coisa ainda falta" (18.19-22); a dívida do amor (Rm 13.8)</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IV</w:t>
            </w:r>
          </w:p>
        </w:tc>
        <w:tc>
          <w:tcPr>
            <w:tcW w:type="dxa" w:w="7504"/>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 justiça positiva de Cristo</w:t>
            </w:r>
            <w:r>
              <w:rPr>
                <w:rFonts w:ascii="Cambria" w:cs="Cambria" w:eastAsia="Cambria" w:hAnsi="Cambria"/>
                <w:b w:val="false"/>
                <w:bCs w:val="false"/>
                <w:i w:val="false"/>
                <w:iCs w:val="false"/>
                <w:color w:val="2B2B33"/>
                <w:sz w:val="19"/>
                <w:szCs w:val="19"/>
              </w:rPr>
              <w:t xml:space="preserve">: "andou fazendo o bem"; "este homem era justo". A justificação de dois lados: o perdão zera, a imputação enche</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w:t>
            </w:r>
          </w:p>
        </w:tc>
        <w:tc>
          <w:tcPr>
            <w:tcW w:type="dxa" w:w="7504"/>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O "sim" como fruto</w:t>
            </w:r>
            <w:r>
              <w:rPr>
                <w:rFonts w:ascii="Cambria" w:cs="Cambria" w:eastAsia="Cambria" w:hAnsi="Cambria"/>
                <w:b w:val="false"/>
                <w:bCs w:val="false"/>
                <w:i w:val="false"/>
                <w:iCs w:val="false"/>
                <w:color w:val="2B2B33"/>
                <w:sz w:val="19"/>
                <w:szCs w:val="19"/>
              </w:rPr>
              <w:t xml:space="preserve">: de "não roubo" para "reparto" (Zaqueu; Ef 4.28); a misericórdia que o fariseu negou ao homem que estava a poucos metros dele</w:t>
            </w:r>
          </w:p>
        </w:tc>
      </w:tr>
    </w:tbl>
    <w:p>
      <w:pPr>
        <w:spacing w:after="140"/>
      </w:pPr>
    </w:p>
    <w:p>
      <w:pPr>
        <w:keepNext/>
        <w:spacing w:after="110" w:before="240"/>
      </w:pPr>
      <w:r>
        <w:rPr>
          <w:rFonts w:ascii="Cambria" w:cs="Cambria" w:eastAsia="Cambria" w:hAnsi="Cambria"/>
          <w:b/>
          <w:bCs/>
          <w:i w:val="false"/>
          <w:iCs w:val="false"/>
          <w:color w:val="252544"/>
          <w:sz w:val="26"/>
          <w:szCs w:val="26"/>
        </w:rPr>
        <w:t xml:space="preserve">6a.2 Título, proposição e telos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Título</w:t>
      </w:r>
      <w:r>
        <w:rPr>
          <w:rFonts w:ascii="Cambria" w:cs="Cambria" w:eastAsia="Cambria" w:hAnsi="Cambria"/>
          <w:b w:val="false"/>
          <w:bCs w:val="false"/>
          <w:i w:val="false"/>
          <w:iCs w:val="false"/>
          <w:color w:val="2B2B33"/>
          <w:sz w:val="23"/>
          <w:szCs w:val="23"/>
        </w:rPr>
        <w:t xml:space="preserve"> (revisto em 2026-10-09, a partir do material do Allan, Apêndice I): </w:t>
      </w:r>
      <w:r>
        <w:rPr>
          <w:rFonts w:ascii="Cambria" w:cs="Cambria" w:eastAsia="Cambria" w:hAnsi="Cambria"/>
          <w:b/>
          <w:bCs/>
          <w:i w:val="false"/>
          <w:iCs w:val="false"/>
          <w:color w:val="2B2B33"/>
          <w:sz w:val="23"/>
          <w:szCs w:val="23"/>
        </w:rPr>
        <w:t xml:space="preserve">O Veredito do Rei: eu mereço justiça?</w:t>
      </w:r>
    </w:p>
    <w:p>
      <w:pPr>
        <w:pStyle w:val="ListParagraph"/>
        <w:numPr>
          <w:ilvl w:val="1"/>
          <w:numId w:val="2"/>
        </w:numPr>
        <w:spacing w:after="70" w:before="0" w:line="288" w:lineRule="auto"/>
        <w:jc w:val="left"/>
      </w:pPr>
      <w:r>
        <w:rPr>
          <w:rFonts w:ascii="Cambria" w:cs="Cambria" w:eastAsia="Cambria" w:hAnsi="Cambria"/>
          <w:b w:val="false"/>
          <w:bCs w:val="false"/>
          <w:i/>
          <w:iCs/>
          <w:color w:val="2B2B33"/>
          <w:sz w:val="23"/>
          <w:szCs w:val="23"/>
        </w:rPr>
        <w:t xml:space="preserve">Subiram iguais, desceram diferentes</w:t>
      </w:r>
      <w:r>
        <w:rPr>
          <w:rFonts w:ascii="Cambria" w:cs="Cambria" w:eastAsia="Cambria" w:hAnsi="Cambria"/>
          <w:b w:val="false"/>
          <w:bCs w:val="false"/>
          <w:i w:val="false"/>
          <w:iCs w:val="false"/>
          <w:color w:val="2B2B33"/>
          <w:sz w:val="23"/>
          <w:szCs w:val="23"/>
        </w:rPr>
        <w:t xml:space="preserve"> passa a ser o </w:t>
      </w:r>
      <w:r>
        <w:rPr>
          <w:rFonts w:ascii="Cambria" w:cs="Cambria" w:eastAsia="Cambria" w:hAnsi="Cambria"/>
          <w:b/>
          <w:bCs/>
          <w:i w:val="false"/>
          <w:iCs w:val="false"/>
          <w:color w:val="2B2B33"/>
          <w:sz w:val="23"/>
          <w:szCs w:val="23"/>
        </w:rPr>
        <w:t xml:space="preserve">refrão</w:t>
      </w:r>
      <w:r>
        <w:rPr>
          <w:rFonts w:ascii="Cambria" w:cs="Cambria" w:eastAsia="Cambria" w:hAnsi="Cambria"/>
          <w:b w:val="false"/>
          <w:bCs w:val="false"/>
          <w:i w:val="false"/>
          <w:iCs w:val="false"/>
          <w:color w:val="2B2B33"/>
          <w:sz w:val="23"/>
          <w:szCs w:val="23"/>
        </w:rPr>
        <w:t xml:space="preserve"> do sermão (Ponto III e conclusão)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Proposição</w:t>
      </w:r>
      <w:r>
        <w:rPr>
          <w:rFonts w:ascii="Cambria" w:cs="Cambria" w:eastAsia="Cambria" w:hAnsi="Cambria"/>
          <w:b w:val="false"/>
          <w:bCs w:val="false"/>
          <w:i w:val="false"/>
          <w:iCs w:val="false"/>
          <w:color w:val="2B2B33"/>
          <w:sz w:val="23"/>
          <w:szCs w:val="23"/>
        </w:rPr>
        <w:t xml:space="preserve"> (inalterada):</w:t>
      </w:r>
    </w:p>
    <w:p>
      <w:pPr>
        <w:spacing w:after="6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&gt; Deus não declara justo quem confia em si mesmo, mas o pecador que se &gt; lança à sua misericórdia, e essa misericórdia tem nome: Jesus, o Justo &gt; contado com os injustos.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Teste das 4 da manhã</w:t>
      </w:r>
      <w:r>
        <w:rPr>
          <w:rFonts w:ascii="Cambria" w:cs="Cambria" w:eastAsia="Cambria" w:hAnsi="Cambria"/>
          <w:b w:val="false"/>
          <w:bCs w:val="false"/>
          <w:i w:val="false"/>
          <w:iCs w:val="false"/>
          <w:color w:val="2B2B33"/>
          <w:sz w:val="23"/>
          <w:szCs w:val="23"/>
        </w:rPr>
        <w:t xml:space="preserve">: "Deus não justifica quem confia em si mesmo, mas o pecador que clama por misericórdia."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Ligação com a série</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O Coração do Rei</w:t>
      </w:r>
      <w:r>
        <w:rPr>
          <w:rFonts w:ascii="Cambria" w:cs="Cambria" w:eastAsia="Cambria" w:hAnsi="Cambria"/>
          <w:b w:val="false"/>
          <w:bCs w:val="false"/>
          <w:i w:val="false"/>
          <w:iCs w:val="false"/>
          <w:color w:val="2B2B33"/>
          <w:sz w:val="23"/>
          <w:szCs w:val="23"/>
        </w:rPr>
        <w:t xml:space="preserve">): o Rei que conta a parábola é o Rei sobre cuja cruz se escreve "Este é o Rei dos Judeus" (23.38), e é ele quem dá o veredito ("Digo a vocês…", v. 14)</w:t>
      </w:r>
    </w:p>
    <w:p>
      <w:pPr>
        <w:spacing w:after="60"/>
      </w:pPr>
    </w:p>
    <w:p>
      <w:pPr>
        <w:keepNext/>
        <w:spacing w:after="110" w:before="240"/>
      </w:pPr>
      <w:r>
        <w:rPr>
          <w:rFonts w:ascii="Cambria" w:cs="Cambria" w:eastAsia="Cambria" w:hAnsi="Cambria"/>
          <w:b/>
          <w:bCs/>
          <w:i w:val="false"/>
          <w:iCs w:val="false"/>
          <w:color w:val="252544"/>
          <w:sz w:val="26"/>
          <w:szCs w:val="26"/>
        </w:rPr>
        <w:t xml:space="preserve">6a.3 Introdução — Quem decide quem é justo?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cena recontada</w:t>
      </w:r>
      <w:r>
        <w:rPr>
          <w:rFonts w:ascii="Cambria" w:cs="Cambria" w:eastAsia="Cambria" w:hAnsi="Cambria"/>
          <w:b w:val="false"/>
          <w:bCs w:val="false"/>
          <w:i w:val="false"/>
          <w:iCs w:val="false"/>
          <w:color w:val="2B2B33"/>
          <w:sz w:val="23"/>
          <w:szCs w:val="23"/>
        </w:rPr>
        <w:t xml:space="preserve"> (antes de ler a parábola; restaurar o choque, B.6):</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dois homens sobem para orar: </w:t>
      </w:r>
      <w:r>
        <w:rPr>
          <w:rFonts w:ascii="Cambria" w:cs="Cambria" w:eastAsia="Cambria" w:hAnsi="Cambria"/>
          <w:b/>
          <w:bCs/>
          <w:i w:val="false"/>
          <w:iCs w:val="false"/>
          <w:color w:val="2B2B33"/>
          <w:sz w:val="23"/>
          <w:szCs w:val="23"/>
        </w:rPr>
        <w:t xml:space="preserve">um presbítero exemplar e um político conhecido por corrupção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"ou, se preferir, um presbítero e um ex-presidiário recém-saído da cadeia" (E.3)</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todo mundo sabe qual dos dois Deus aprova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Ler Lc 18.9-14</w:t>
      </w:r>
      <w:r>
        <w:rPr>
          <w:rFonts w:ascii="Cambria" w:cs="Cambria" w:eastAsia="Cambria" w:hAnsi="Cambria"/>
          <w:b w:val="false"/>
          <w:bCs w:val="false"/>
          <w:i w:val="false"/>
          <w:iCs w:val="false"/>
          <w:color w:val="2B2B33"/>
          <w:sz w:val="23"/>
          <w:szCs w:val="23"/>
        </w:rPr>
        <w:t xml:space="preserve"> (NAA)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pergunta do Allan</w:t>
      </w:r>
      <w:r>
        <w:rPr>
          <w:rFonts w:ascii="Cambria" w:cs="Cambria" w:eastAsia="Cambria" w:hAnsi="Cambria"/>
          <w:b w:val="false"/>
          <w:bCs w:val="false"/>
          <w:i w:val="false"/>
          <w:iCs w:val="false"/>
          <w:color w:val="2B2B33"/>
          <w:sz w:val="23"/>
          <w:szCs w:val="23"/>
        </w:rPr>
        <w:t xml:space="preserve"> (G.5), deixada em aberto: </w:t>
      </w:r>
      <w:r>
        <w:rPr>
          <w:rFonts w:ascii="Cambria" w:cs="Cambria" w:eastAsia="Cambria" w:hAnsi="Cambria"/>
          <w:b w:val="false"/>
          <w:bCs w:val="false"/>
          <w:i/>
          <w:iCs/>
          <w:color w:val="2B2B33"/>
          <w:sz w:val="23"/>
          <w:szCs w:val="23"/>
        </w:rPr>
        <w:t xml:space="preserve">com qual dos dois você se identifica? E com qual você gostaria de se identificar?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v. 9 como espelho</w:t>
      </w:r>
      <w:r>
        <w:rPr>
          <w:rFonts w:ascii="Cambria" w:cs="Cambria" w:eastAsia="Cambria" w:hAnsi="Cambria"/>
          <w:b w:val="false"/>
          <w:bCs w:val="false"/>
          <w:i w:val="false"/>
          <w:iCs w:val="false"/>
          <w:color w:val="2B2B33"/>
          <w:sz w:val="23"/>
          <w:szCs w:val="23"/>
        </w:rPr>
        <w:t xml:space="preserve">: Lucas diz para quem Jesus contou a história. "Alguns" pode ser qualquer um de nós</w:t>
      </w:r>
    </w:p>
    <w:p>
      <w:pPr>
        <w:pStyle w:val="ListParagraph"/>
        <w:numPr>
          <w:ilvl w:val="1"/>
          <w:numId w:val="2"/>
        </w:numPr>
        <w:spacing w:after="70" w:before="0" w:line="288" w:lineRule="auto"/>
        <w:jc w:val="left"/>
      </w:pPr>
      <w:r>
        <w:rPr>
          <w:rFonts w:ascii="Cambria" w:cs="Cambria" w:eastAsia="Cambria" w:hAnsi="Cambria"/>
          <w:b w:val="false"/>
          <w:bCs w:val="false"/>
          <w:i/>
          <w:iCs/>
          <w:color w:val="2B2B33"/>
          <w:sz w:val="23"/>
          <w:szCs w:val="23"/>
        </w:rPr>
        <w:t xml:space="preserve">[lugar para autoimplicação]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pergunta do sermão</w:t>
      </w:r>
      <w:r>
        <w:rPr>
          <w:rFonts w:ascii="Cambria" w:cs="Cambria" w:eastAsia="Cambria" w:hAnsi="Cambria"/>
          <w:b w:val="false"/>
          <w:bCs w:val="false"/>
          <w:i w:val="false"/>
          <w:iCs w:val="false"/>
          <w:color w:val="2B2B33"/>
          <w:sz w:val="23"/>
          <w:szCs w:val="23"/>
        </w:rPr>
        <w:t xml:space="preserve"> (6a.13): "O que é justiça? É dar a exata e perfeita medida do que cada pessoa merece." Então: </w:t>
      </w:r>
      <w:r>
        <w:rPr>
          <w:rFonts w:ascii="Cambria" w:cs="Cambria" w:eastAsia="Cambria" w:hAnsi="Cambria"/>
          <w:b w:val="false"/>
          <w:bCs w:val="false"/>
          <w:i/>
          <w:iCs/>
          <w:color w:val="2B2B33"/>
          <w:sz w:val="23"/>
          <w:szCs w:val="23"/>
        </w:rPr>
        <w:t xml:space="preserve">você quer justiça de Deus? Eu mereço justiça?</w:t>
      </w:r>
      <w:r>
        <w:rPr>
          <w:rFonts w:ascii="Cambria" w:cs="Cambria" w:eastAsia="Cambria" w:hAnsi="Cambria"/>
          <w:b w:val="false"/>
          <w:bCs w:val="false"/>
          <w:i w:val="false"/>
          <w:iCs w:val="false"/>
          <w:color w:val="2B2B33"/>
          <w:sz w:val="23"/>
          <w:szCs w:val="23"/>
        </w:rPr>
        <w:t xml:space="preserve"> E quem decide? O Rei</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Reserva</w:t>
      </w:r>
      <w:r>
        <w:rPr>
          <w:rFonts w:ascii="Cambria" w:cs="Cambria" w:eastAsia="Cambria" w:hAnsi="Cambria"/>
          <w:b w:val="false"/>
          <w:bCs w:val="false"/>
          <w:i w:val="false"/>
          <w:iCs w:val="false"/>
          <w:color w:val="2B2B33"/>
          <w:sz w:val="23"/>
          <w:szCs w:val="23"/>
        </w:rPr>
        <w:t xml:space="preserve">: "todo mundo acima da média" (Svenson, a verificar); "do que você precisa ser salvo?" (Barbosa)</w:t>
      </w:r>
    </w:p>
    <w:p>
      <w:pPr>
        <w:spacing w:after="60"/>
      </w:pPr>
    </w:p>
    <w:p>
      <w:pPr>
        <w:keepNext/>
        <w:spacing w:after="110" w:before="240"/>
      </w:pPr>
      <w:r>
        <w:rPr>
          <w:rFonts w:ascii="Cambria" w:cs="Cambria" w:eastAsia="Cambria" w:hAnsi="Cambria"/>
          <w:b/>
          <w:bCs/>
          <w:i w:val="false"/>
          <w:iCs w:val="false"/>
          <w:color w:val="252544"/>
          <w:sz w:val="26"/>
          <w:szCs w:val="26"/>
        </w:rPr>
        <w:t xml:space="preserve">6a.4 Ponto I — Como o fariseu se tornou justo aos próprios olhos? (vv. 9-12)</w:t>
      </w:r>
    </w:p>
    <w:p>
      <w:pPr>
        <w:spacing w:after="150" w:before="0" w:line="300" w:lineRule="auto"/>
        <w:jc w:val="left"/>
      </w:pPr>
      <w:r>
        <w:rPr>
          <w:rFonts w:ascii="Cambria" w:cs="Cambria" w:eastAsia="Cambria" w:hAnsi="Cambria"/>
          <w:b w:val="false"/>
          <w:bCs w:val="false"/>
          <w:i/>
          <w:iCs/>
          <w:color w:val="2B2B33"/>
          <w:sz w:val="23"/>
          <w:szCs w:val="23"/>
        </w:rPr>
        <w:t xml:space="preserve">O homem que não precisava de nada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Afirmação</w:t>
      </w:r>
      <w:r>
        <w:rPr>
          <w:rFonts w:ascii="Cambria" w:cs="Cambria" w:eastAsia="Cambria" w:hAnsi="Cambria"/>
          <w:b w:val="false"/>
          <w:bCs w:val="false"/>
          <w:i w:val="false"/>
          <w:iCs w:val="false"/>
          <w:color w:val="2B2B33"/>
          <w:sz w:val="23"/>
          <w:szCs w:val="23"/>
        </w:rPr>
        <w:t xml:space="preserve">: a autojustiça não precisa de Deus, e precisa de alguém abaixo dela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Ele não é caricatura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modelo da comunidade; poucos e admirados (cerca de 6.000, Josefo) → nota </w:t>
      </w:r>
      <w:r>
        <w:rPr>
          <w:rFonts w:ascii="Cambria" w:cs="Cambria" w:eastAsia="Cambria" w:hAnsi="Cambria"/>
          <w:b w:val="false"/>
          <w:bCs w:val="false"/>
          <w:i/>
          <w:iCs/>
          <w:color w:val="2B2B33"/>
          <w:sz w:val="23"/>
          <w:szCs w:val="23"/>
        </w:rPr>
        <w:t xml:space="preserve">Aprofundamento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jejum e dízimo reais, além da Lei (</w:t>
      </w:r>
      <w:r>
        <w:rPr>
          <w:rFonts w:ascii="Cambria" w:cs="Cambria" w:eastAsia="Cambria" w:hAnsi="Cambria"/>
          <w:b w:val="false"/>
          <w:bCs w:val="false"/>
          <w:i/>
          <w:iCs/>
          <w:color w:val="2B2B33"/>
          <w:sz w:val="23"/>
          <w:szCs w:val="23"/>
        </w:rPr>
        <w:t xml:space="preserve">Didaquê</w:t>
      </w:r>
      <w:r>
        <w:rPr>
          <w:rFonts w:ascii="Cambria" w:cs="Cambria" w:eastAsia="Cambria" w:hAnsi="Cambria"/>
          <w:b w:val="false"/>
          <w:bCs w:val="false"/>
          <w:i w:val="false"/>
          <w:iCs w:val="false"/>
          <w:color w:val="2B2B33"/>
          <w:sz w:val="23"/>
          <w:szCs w:val="23"/>
        </w:rPr>
        <w:t xml:space="preserve"> 8.1) → nota </w:t>
      </w:r>
      <w:r>
        <w:rPr>
          <w:rFonts w:ascii="Cambria" w:cs="Cambria" w:eastAsia="Cambria" w:hAnsi="Cambria"/>
          <w:b w:val="false"/>
          <w:bCs w:val="false"/>
          <w:i/>
          <w:iCs/>
          <w:color w:val="2B2B33"/>
          <w:sz w:val="23"/>
          <w:szCs w:val="23"/>
        </w:rPr>
        <w:t xml:space="preserve">Aprofundamento</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não é hipócrita</w:t>
      </w:r>
      <w:r>
        <w:rPr>
          <w:rFonts w:ascii="Cambria" w:cs="Cambria" w:eastAsia="Cambria" w:hAnsi="Cambria"/>
          <w:b w:val="false"/>
          <w:bCs w:val="false"/>
          <w:i w:val="false"/>
          <w:iCs w:val="false"/>
          <w:color w:val="2B2B33"/>
          <w:sz w:val="23"/>
          <w:szCs w:val="23"/>
        </w:rPr>
        <w:t xml:space="preserve">: faz o que diz (Keller-1; Allan 2022). O problema é a razão pela qual faz</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oração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"orava de si para si mesmo" → nota </w:t>
      </w:r>
      <w:r>
        <w:rPr>
          <w:rFonts w:ascii="Cambria" w:cs="Cambria" w:eastAsia="Cambria" w:hAnsi="Cambria"/>
          <w:b w:val="false"/>
          <w:bCs w:val="false"/>
          <w:i/>
          <w:iCs/>
          <w:color w:val="2B2B33"/>
          <w:sz w:val="23"/>
          <w:szCs w:val="23"/>
        </w:rPr>
        <w:t xml:space="preserve">Grego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pros heauton</w:t>
      </w:r>
      <w:r>
        <w:rPr>
          <w:rFonts w:ascii="Cambria" w:cs="Cambria" w:eastAsia="Cambria" w:hAnsi="Cambria"/>
          <w:b w:val="false"/>
          <w:bCs w:val="false"/>
          <w:i w:val="false"/>
          <w:iCs w:val="false"/>
          <w:color w:val="2B2B33"/>
          <w:sz w:val="23"/>
          <w:szCs w:val="23"/>
        </w:rPr>
        <w:t xml:space="preserve">: provavelmente "pôs-se de pé, à parte"; o argumento vem do conteúdo)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cinco verbos na primeira pessoa e </w:t>
      </w:r>
      <w:r>
        <w:rPr>
          <w:rFonts w:ascii="Cambria" w:cs="Cambria" w:eastAsia="Cambria" w:hAnsi="Cambria"/>
          <w:b/>
          <w:bCs/>
          <w:i w:val="false"/>
          <w:iCs w:val="false"/>
          <w:color w:val="2B2B33"/>
          <w:sz w:val="23"/>
          <w:szCs w:val="23"/>
        </w:rPr>
        <w:t xml:space="preserve">nenhum pedido</w:t>
      </w:r>
      <w:r>
        <w:rPr>
          <w:rFonts w:ascii="Cambria" w:cs="Cambria" w:eastAsia="Cambria" w:hAnsi="Cambria"/>
          <w:b w:val="false"/>
          <w:bCs w:val="false"/>
          <w:i w:val="false"/>
          <w:iCs w:val="false"/>
          <w:color w:val="2B2B33"/>
          <w:sz w:val="23"/>
          <w:szCs w:val="23"/>
        </w:rPr>
        <w:t xml:space="preserve">: "quem só agradece e não pede nada" (Medeiros)</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comparação positiva</w:t>
      </w:r>
      <w:r>
        <w:rPr>
          <w:rFonts w:ascii="Cambria" w:cs="Cambria" w:eastAsia="Cambria" w:hAnsi="Cambria"/>
          <w:b w:val="false"/>
          <w:bCs w:val="false"/>
          <w:i w:val="false"/>
          <w:iCs w:val="false"/>
          <w:color w:val="2B2B33"/>
          <w:sz w:val="23"/>
          <w:szCs w:val="23"/>
        </w:rPr>
        <w:t xml:space="preserve"> ("não sou como os outros") e </w:t>
      </w:r>
      <w:r>
        <w:rPr>
          <w:rFonts w:ascii="Cambria" w:cs="Cambria" w:eastAsia="Cambria" w:hAnsi="Cambria"/>
          <w:b/>
          <w:bCs/>
          <w:i w:val="false"/>
          <w:iCs w:val="false"/>
          <w:color w:val="2B2B33"/>
          <w:sz w:val="23"/>
          <w:szCs w:val="23"/>
        </w:rPr>
        <w:t xml:space="preserve">comparação negativa</w:t>
      </w:r>
      <w:r>
        <w:rPr>
          <w:rFonts w:ascii="Cambria" w:cs="Cambria" w:eastAsia="Cambria" w:hAnsi="Cambria"/>
          <w:b w:val="false"/>
          <w:bCs w:val="false"/>
          <w:i w:val="false"/>
          <w:iCs w:val="false"/>
          <w:color w:val="2B2B33"/>
          <w:sz w:val="23"/>
          <w:szCs w:val="23"/>
        </w:rPr>
        <w:t xml:space="preserve"> ("nem ainda como este publicano") (Allan 2022)</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ironia: agradece por não estar numa lista em que Jesus já o tinha posto ("roubo", 11.39) (B.6)</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fio: uma justiça feita de "nãos"</w:t>
      </w:r>
      <w:r>
        <w:rPr>
          <w:rFonts w:ascii="Cambria" w:cs="Cambria" w:eastAsia="Cambria" w:hAnsi="Cambria"/>
          <w:b w:val="false"/>
          <w:bCs w:val="false"/>
          <w:i w:val="false"/>
          <w:iCs w:val="false"/>
          <w:color w:val="2B2B33"/>
          <w:sz w:val="23"/>
          <w:szCs w:val="23"/>
        </w:rPr>
        <w:t xml:space="preserve"> (6a.1)</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 11: só "nãos"; v. 12: só extras; para o próximo, só desprezo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Lc 11.42: "desprezam a justiça e o amor de Deus"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cerca em volta da Lei (</w:t>
      </w:r>
      <w:r>
        <w:rPr>
          <w:rFonts w:ascii="Cambria" w:cs="Cambria" w:eastAsia="Cambria" w:hAnsi="Cambria"/>
          <w:b w:val="false"/>
          <w:bCs w:val="false"/>
          <w:i/>
          <w:iCs/>
          <w:color w:val="2B2B33"/>
          <w:sz w:val="23"/>
          <w:szCs w:val="23"/>
        </w:rPr>
        <w:t xml:space="preserve">Avot</w:t>
      </w:r>
      <w:r>
        <w:rPr>
          <w:rFonts w:ascii="Cambria" w:cs="Cambria" w:eastAsia="Cambria" w:hAnsi="Cambria"/>
          <w:b w:val="false"/>
          <w:bCs w:val="false"/>
          <w:i w:val="false"/>
          <w:iCs w:val="false"/>
          <w:color w:val="2B2B33"/>
          <w:sz w:val="23"/>
          <w:szCs w:val="23"/>
        </w:rPr>
        <w:t xml:space="preserve"> 1.1): </w:t>
      </w:r>
      <w:r>
        <w:rPr>
          <w:rFonts w:ascii="Cambria" w:cs="Cambria" w:eastAsia="Cambria" w:hAnsi="Cambria"/>
          <w:b/>
          <w:bCs/>
          <w:i w:val="false"/>
          <w:iCs w:val="false"/>
          <w:color w:val="2B2B33"/>
          <w:sz w:val="23"/>
          <w:szCs w:val="23"/>
        </w:rPr>
        <w:t xml:space="preserve">o fariseu se orgulha da cerca, não do jardim</w:t>
      </w:r>
      <w:r>
        <w:rPr>
          <w:rFonts w:ascii="Cambria" w:cs="Cambria" w:eastAsia="Cambria" w:hAnsi="Cambria"/>
          <w:b w:val="false"/>
          <w:bCs w:val="false"/>
          <w:i w:val="false"/>
          <w:iCs w:val="false"/>
          <w:color w:val="2B2B33"/>
          <w:sz w:val="23"/>
          <w:szCs w:val="23"/>
        </w:rPr>
        <w:t xml:space="preserve"> (Allan 2022; Keller-1) → nota </w:t>
      </w:r>
      <w:r>
        <w:rPr>
          <w:rFonts w:ascii="Cambria" w:cs="Cambria" w:eastAsia="Cambria" w:hAnsi="Cambria"/>
          <w:b w:val="false"/>
          <w:bCs w:val="false"/>
          <w:i/>
          <w:iCs/>
          <w:color w:val="2B2B33"/>
          <w:sz w:val="23"/>
          <w:szCs w:val="23"/>
        </w:rPr>
        <w:t xml:space="preserve">Aprofundamento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Ilustração principal</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A oração em modo selfie</w:t>
      </w:r>
      <w:r>
        <w:rPr>
          <w:rFonts w:ascii="Cambria" w:cs="Cambria" w:eastAsia="Cambria" w:hAnsi="Cambria"/>
          <w:b w:val="false"/>
          <w:bCs w:val="false"/>
          <w:i w:val="false"/>
          <w:iCs w:val="false"/>
          <w:color w:val="2B2B33"/>
          <w:sz w:val="23"/>
          <w:szCs w:val="23"/>
        </w:rPr>
        <w:t xml:space="preserve"> (com o contraponto do raio-X, A.2 item 23)</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Na voz do Allan</w:t>
      </w:r>
      <w:r>
        <w:rPr>
          <w:rFonts w:ascii="Cambria" w:cs="Cambria" w:eastAsia="Cambria" w:hAnsi="Cambria"/>
          <w:b w:val="false"/>
          <w:bCs w:val="false"/>
          <w:i w:val="false"/>
          <w:iCs w:val="false"/>
          <w:color w:val="2B2B33"/>
          <w:sz w:val="23"/>
          <w:szCs w:val="23"/>
        </w:rPr>
        <w:t xml:space="preserve">: a carteirada diante de Deus ("Você sabe com quem está falando? Eu sou crente!") → nota </w:t>
      </w:r>
      <w:r>
        <w:rPr>
          <w:rFonts w:ascii="Cambria" w:cs="Cambria" w:eastAsia="Cambria" w:hAnsi="Cambria"/>
          <w:b w:val="false"/>
          <w:bCs w:val="false"/>
          <w:i/>
          <w:iCs/>
          <w:color w:val="2B2B33"/>
          <w:sz w:val="23"/>
          <w:szCs w:val="23"/>
        </w:rPr>
        <w:t xml:space="preserve">Fonte</w:t>
      </w:r>
      <w:r>
        <w:rPr>
          <w:rFonts w:ascii="Cambria" w:cs="Cambria" w:eastAsia="Cambria" w:hAnsi="Cambria"/>
          <w:b w:val="false"/>
          <w:bCs w:val="false"/>
          <w:i w:val="false"/>
          <w:iCs w:val="false"/>
          <w:color w:val="2B2B33"/>
          <w:sz w:val="23"/>
          <w:szCs w:val="23"/>
        </w:rPr>
        <w:t xml:space="preserve"> (DaMatta)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Aplicação tecida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credo brasileiro: </w:t>
      </w:r>
      <w:r>
        <w:rPr>
          <w:rFonts w:ascii="Cambria" w:cs="Cambria" w:eastAsia="Cambria" w:hAnsi="Cambria"/>
          <w:b/>
          <w:bCs/>
          <w:i w:val="false"/>
          <w:iCs w:val="false"/>
          <w:color w:val="2B2B33"/>
          <w:sz w:val="23"/>
          <w:szCs w:val="23"/>
        </w:rPr>
        <w:t xml:space="preserve">"sou uma pessoa boa, não faço mal a ninguém"</w:t>
      </w:r>
      <w:r>
        <w:rPr>
          <w:rFonts w:ascii="Cambria" w:cs="Cambria" w:eastAsia="Cambria" w:hAnsi="Cambria"/>
          <w:b w:val="false"/>
          <w:bCs w:val="false"/>
          <w:i w:val="false"/>
          <w:iCs w:val="false"/>
          <w:color w:val="2B2B33"/>
          <w:sz w:val="23"/>
          <w:szCs w:val="23"/>
        </w:rPr>
        <w:t xml:space="preserve">; o "cidadão de bem" (Fase 4)</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fariseu religioso e o fariseu secular fazem a mesma oração (Keller-2): o sermão não tem lado partidário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na igreja: a ortodoxia como currículo; </w:t>
      </w:r>
      <w:r>
        <w:rPr>
          <w:rFonts w:ascii="Cambria" w:cs="Cambria" w:eastAsia="Cambria" w:hAnsi="Cambria"/>
          <w:b/>
          <w:bCs/>
          <w:i w:val="false"/>
          <w:iCs w:val="false"/>
          <w:color w:val="2B2B33"/>
          <w:sz w:val="23"/>
          <w:szCs w:val="23"/>
        </w:rPr>
        <w:t xml:space="preserve">"você tiraria a nota máxima numa prova sobre justificação, mas isso não significa que o seu coração crê nisso"</w:t>
      </w:r>
      <w:r>
        <w:rPr>
          <w:rFonts w:ascii="Cambria" w:cs="Cambria" w:eastAsia="Cambria" w:hAnsi="Cambria"/>
          <w:b w:val="false"/>
          <w:bCs w:val="false"/>
          <w:i w:val="false"/>
          <w:iCs w:val="false"/>
          <w:color w:val="2B2B33"/>
          <w:sz w:val="23"/>
          <w:szCs w:val="23"/>
        </w:rPr>
        <w:t xml:space="preserve"> (Keller, via Allan 2022)</w:t>
      </w:r>
    </w:p>
    <w:p>
      <w:pPr>
        <w:pStyle w:val="ListParagraph"/>
        <w:numPr>
          <w:ilvl w:val="1"/>
          <w:numId w:val="2"/>
        </w:numPr>
        <w:spacing w:after="70" w:before="0" w:line="288" w:lineRule="auto"/>
        <w:jc w:val="left"/>
      </w:pPr>
      <w:r>
        <w:rPr>
          <w:rFonts w:ascii="Cambria" w:cs="Cambria" w:eastAsia="Cambria" w:hAnsi="Cambria"/>
          <w:b w:val="false"/>
          <w:bCs w:val="false"/>
          <w:i/>
          <w:iCs/>
          <w:color w:val="2B2B33"/>
          <w:sz w:val="23"/>
          <w:szCs w:val="23"/>
        </w:rPr>
        <w:t xml:space="preserve">[lugar para autoimplicação reformada]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Transição</w:t>
      </w:r>
      <w:r>
        <w:rPr>
          <w:rFonts w:ascii="Cambria" w:cs="Cambria" w:eastAsia="Cambria" w:hAnsi="Cambria"/>
          <w:b w:val="false"/>
          <w:bCs w:val="false"/>
          <w:i w:val="false"/>
          <w:iCs w:val="false"/>
          <w:color w:val="2B2B33"/>
          <w:sz w:val="23"/>
          <w:szCs w:val="23"/>
        </w:rPr>
        <w:t xml:space="preserve">: agora olhemos para o homem lá no fundo</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Reserva</w:t>
      </w:r>
      <w:r>
        <w:rPr>
          <w:rFonts w:ascii="Cambria" w:cs="Cambria" w:eastAsia="Cambria" w:hAnsi="Cambria"/>
          <w:b w:val="false"/>
          <w:bCs w:val="false"/>
          <w:i w:val="false"/>
          <w:iCs w:val="false"/>
          <w:color w:val="2B2B33"/>
          <w:sz w:val="23"/>
          <w:szCs w:val="23"/>
        </w:rPr>
        <w:t xml:space="preserve">: [IL-010] A corda e o tronco; o "exibicionismo da virtude" (Medeiros)</w:t>
      </w:r>
    </w:p>
    <w:p>
      <w:pPr>
        <w:spacing w:after="60"/>
      </w:pPr>
    </w:p>
    <w:p>
      <w:pPr>
        <w:keepNext/>
        <w:spacing w:after="110" w:before="240"/>
      </w:pPr>
      <w:r>
        <w:rPr>
          <w:rFonts w:ascii="Cambria" w:cs="Cambria" w:eastAsia="Cambria" w:hAnsi="Cambria"/>
          <w:b/>
          <w:bCs/>
          <w:i w:val="false"/>
          <w:iCs w:val="false"/>
          <w:color w:val="252544"/>
          <w:sz w:val="26"/>
          <w:szCs w:val="26"/>
        </w:rPr>
        <w:t xml:space="preserve">6a.5 Ponto II — O que o publicano trouxe ao templo? (v. 13)</w:t>
      </w:r>
    </w:p>
    <w:p>
      <w:pPr>
        <w:spacing w:after="150" w:before="0" w:line="300" w:lineRule="auto"/>
        <w:jc w:val="left"/>
      </w:pPr>
      <w:r>
        <w:rPr>
          <w:rFonts w:ascii="Cambria" w:cs="Cambria" w:eastAsia="Cambria" w:hAnsi="Cambria"/>
          <w:b w:val="false"/>
          <w:bCs w:val="false"/>
          <w:i/>
          <w:iCs/>
          <w:color w:val="2B2B33"/>
          <w:sz w:val="23"/>
          <w:szCs w:val="23"/>
        </w:rPr>
        <w:t xml:space="preserve">O homem que não tinha nada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Afirmação</w:t>
      </w:r>
      <w:r>
        <w:rPr>
          <w:rFonts w:ascii="Cambria" w:cs="Cambria" w:eastAsia="Cambria" w:hAnsi="Cambria"/>
          <w:b w:val="false"/>
          <w:bCs w:val="false"/>
          <w:i w:val="false"/>
          <w:iCs w:val="false"/>
          <w:color w:val="2B2B33"/>
          <w:sz w:val="23"/>
          <w:szCs w:val="23"/>
        </w:rPr>
        <w:t xml:space="preserve">: o publicano não traz nada, só o seu pecado e o nome de Deus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Quem era ele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colaborador do poder, cobrador com fama de extorsão (opção 1: o político corrupto)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dados rabínicos (</w:t>
      </w:r>
      <w:r>
        <w:rPr>
          <w:rFonts w:ascii="Cambria" w:cs="Cambria" w:eastAsia="Cambria" w:hAnsi="Cambria"/>
          <w:b w:val="false"/>
          <w:bCs w:val="false"/>
          <w:i/>
          <w:iCs/>
          <w:color w:val="2B2B33"/>
          <w:sz w:val="23"/>
          <w:szCs w:val="23"/>
        </w:rPr>
        <w:t xml:space="preserve">Toharot</w:t>
      </w:r>
      <w:r>
        <w:rPr>
          <w:rFonts w:ascii="Cambria" w:cs="Cambria" w:eastAsia="Cambria" w:hAnsi="Cambria"/>
          <w:b w:val="false"/>
          <w:bCs w:val="false"/>
          <w:i w:val="false"/>
          <w:iCs w:val="false"/>
          <w:color w:val="2B2B33"/>
          <w:sz w:val="23"/>
          <w:szCs w:val="23"/>
        </w:rPr>
        <w:t xml:space="preserve"> 7.6; </w:t>
      </w:r>
      <w:r>
        <w:rPr>
          <w:rFonts w:ascii="Cambria" w:cs="Cambria" w:eastAsia="Cambria" w:hAnsi="Cambria"/>
          <w:b w:val="false"/>
          <w:bCs w:val="false"/>
          <w:i/>
          <w:iCs/>
          <w:color w:val="2B2B33"/>
          <w:sz w:val="23"/>
          <w:szCs w:val="23"/>
        </w:rPr>
        <w:t xml:space="preserve">Bava Qamma</w:t>
      </w:r>
      <w:r>
        <w:rPr>
          <w:rFonts w:ascii="Cambria" w:cs="Cambria" w:eastAsia="Cambria" w:hAnsi="Cambria"/>
          <w:b w:val="false"/>
          <w:bCs w:val="false"/>
          <w:i w:val="false"/>
          <w:iCs w:val="false"/>
          <w:color w:val="2B2B33"/>
          <w:sz w:val="23"/>
          <w:szCs w:val="23"/>
        </w:rPr>
        <w:t xml:space="preserve"> 10.1; </w:t>
      </w:r>
      <w:r>
        <w:rPr>
          <w:rFonts w:ascii="Cambria" w:cs="Cambria" w:eastAsia="Cambria" w:hAnsi="Cambria"/>
          <w:b w:val="false"/>
          <w:bCs w:val="false"/>
          <w:i/>
          <w:iCs/>
          <w:color w:val="2B2B33"/>
          <w:sz w:val="23"/>
          <w:szCs w:val="23"/>
        </w:rPr>
        <w:t xml:space="preserve">Nedarim</w:t>
      </w:r>
      <w:r>
        <w:rPr>
          <w:rFonts w:ascii="Cambria" w:cs="Cambria" w:eastAsia="Cambria" w:hAnsi="Cambria"/>
          <w:b w:val="false"/>
          <w:bCs w:val="false"/>
          <w:i w:val="false"/>
          <w:iCs w:val="false"/>
          <w:color w:val="2B2B33"/>
          <w:sz w:val="23"/>
          <w:szCs w:val="23"/>
        </w:rPr>
        <w:t xml:space="preserve"> 3.4; </w:t>
      </w:r>
      <w:r>
        <w:rPr>
          <w:rFonts w:ascii="Cambria" w:cs="Cambria" w:eastAsia="Cambria" w:hAnsi="Cambria"/>
          <w:b w:val="false"/>
          <w:bCs w:val="false"/>
          <w:i/>
          <w:iCs/>
          <w:color w:val="2B2B33"/>
          <w:sz w:val="23"/>
          <w:szCs w:val="23"/>
        </w:rPr>
        <w:t xml:space="preserve">Sanhedrin</w:t>
      </w:r>
      <w:r>
        <w:rPr>
          <w:rFonts w:ascii="Cambria" w:cs="Cambria" w:eastAsia="Cambria" w:hAnsi="Cambria"/>
          <w:b w:val="false"/>
          <w:bCs w:val="false"/>
          <w:i w:val="false"/>
          <w:iCs w:val="false"/>
          <w:color w:val="2B2B33"/>
          <w:sz w:val="23"/>
          <w:szCs w:val="23"/>
        </w:rPr>
        <w:t xml:space="preserve"> 25b) → nota </w:t>
      </w:r>
      <w:r>
        <w:rPr>
          <w:rFonts w:ascii="Cambria" w:cs="Cambria" w:eastAsia="Cambria" w:hAnsi="Cambria"/>
          <w:b w:val="false"/>
          <w:bCs w:val="false"/>
          <w:i/>
          <w:iCs/>
          <w:color w:val="2B2B33"/>
          <w:sz w:val="23"/>
          <w:szCs w:val="23"/>
        </w:rPr>
        <w:t xml:space="preserve">Aprofundamento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um "pecador por consciência" (Green), e devemos levá-lo a sério: "era um patife, e sabia disso" (Manson) → nota </w:t>
      </w:r>
      <w:r>
        <w:rPr>
          <w:rFonts w:ascii="Cambria" w:cs="Cambria" w:eastAsia="Cambria" w:hAnsi="Cambria"/>
          <w:b w:val="false"/>
          <w:bCs w:val="false"/>
          <w:i/>
          <w:iCs/>
          <w:color w:val="2B2B33"/>
          <w:sz w:val="23"/>
          <w:szCs w:val="23"/>
        </w:rPr>
        <w:t xml:space="preserve">Fonte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Os gestos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"longe"; "nem mesmo ousava levantar os olhos"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"batia no peito" → nota </w:t>
      </w:r>
      <w:r>
        <w:rPr>
          <w:rFonts w:ascii="Cambria" w:cs="Cambria" w:eastAsia="Cambria" w:hAnsi="Cambria"/>
          <w:b w:val="false"/>
          <w:bCs w:val="false"/>
          <w:i/>
          <w:iCs/>
          <w:color w:val="2B2B33"/>
          <w:sz w:val="23"/>
          <w:szCs w:val="23"/>
        </w:rPr>
        <w:t xml:space="preserve">Grego</w:t>
      </w:r>
      <w:r>
        <w:rPr>
          <w:rFonts w:ascii="Cambria" w:cs="Cambria" w:eastAsia="Cambria" w:hAnsi="Cambria"/>
          <w:b w:val="false"/>
          <w:bCs w:val="false"/>
          <w:i w:val="false"/>
          <w:iCs w:val="false"/>
          <w:color w:val="2B2B33"/>
          <w:sz w:val="23"/>
          <w:szCs w:val="23"/>
        </w:rPr>
        <w:t xml:space="preserve"> (imperfeito: batia e continuava); gesto de luto, raro em homens; só volta em Lc 23.48 (deixar a ponte armada para o Ponto IV)</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As palavras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w:t>
      </w:r>
      <w:r>
        <w:rPr>
          <w:rFonts w:ascii="Cambria" w:cs="Cambria" w:eastAsia="Cambria" w:hAnsi="Cambria"/>
          <w:b w:val="false"/>
          <w:bCs w:val="false"/>
          <w:i/>
          <w:iCs/>
          <w:color w:val="2B2B33"/>
          <w:sz w:val="23"/>
          <w:szCs w:val="23"/>
        </w:rPr>
        <w:t xml:space="preserve">o</w:t>
      </w:r>
      <w:r>
        <w:rPr>
          <w:rFonts w:ascii="Cambria" w:cs="Cambria" w:eastAsia="Cambria" w:hAnsi="Cambria"/>
          <w:b w:val="false"/>
          <w:bCs w:val="false"/>
          <w:i w:val="false"/>
          <w:iCs w:val="false"/>
          <w:color w:val="2B2B33"/>
          <w:sz w:val="23"/>
          <w:szCs w:val="23"/>
        </w:rPr>
        <w:t xml:space="preserve"> pecador" → nota </w:t>
      </w:r>
      <w:r>
        <w:rPr>
          <w:rFonts w:ascii="Cambria" w:cs="Cambria" w:eastAsia="Cambria" w:hAnsi="Cambria"/>
          <w:b w:val="false"/>
          <w:bCs w:val="false"/>
          <w:i/>
          <w:iCs/>
          <w:color w:val="2B2B33"/>
          <w:sz w:val="23"/>
          <w:szCs w:val="23"/>
        </w:rPr>
        <w:t xml:space="preserve">Grego</w:t>
      </w:r>
      <w:r>
        <w:rPr>
          <w:rFonts w:ascii="Cambria" w:cs="Cambria" w:eastAsia="Cambria" w:hAnsi="Cambria"/>
          <w:b w:val="false"/>
          <w:bCs w:val="false"/>
          <w:i w:val="false"/>
          <w:iCs w:val="false"/>
          <w:color w:val="2B2B33"/>
          <w:sz w:val="23"/>
          <w:szCs w:val="23"/>
        </w:rPr>
        <w:t xml:space="preserve"> (o artigo): não se compara com ninguém</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o fio</w:t>
      </w:r>
      <w:r>
        <w:rPr>
          <w:rFonts w:ascii="Cambria" w:cs="Cambria" w:eastAsia="Cambria" w:hAnsi="Cambria"/>
          <w:b w:val="false"/>
          <w:bCs w:val="false"/>
          <w:i w:val="false"/>
          <w:iCs w:val="false"/>
          <w:color w:val="2B2B33"/>
          <w:sz w:val="23"/>
          <w:szCs w:val="23"/>
        </w:rPr>
        <w:t xml:space="preserve">: ele não tem "nãos" para mostrar, e não tenta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"tem pena de mim" (NAA) / "sê propício" (ARA) → nota </w:t>
      </w:r>
      <w:r>
        <w:rPr>
          <w:rFonts w:ascii="Cambria" w:cs="Cambria" w:eastAsia="Cambria" w:hAnsi="Cambria"/>
          <w:b w:val="false"/>
          <w:bCs w:val="false"/>
          <w:i/>
          <w:iCs/>
          <w:color w:val="2B2B33"/>
          <w:sz w:val="23"/>
          <w:szCs w:val="23"/>
        </w:rPr>
        <w:t xml:space="preserve">Grego</w:t>
      </w:r>
      <w:r>
        <w:rPr>
          <w:rFonts w:ascii="Cambria" w:cs="Cambria" w:eastAsia="Cambria" w:hAnsi="Cambria"/>
          <w:b w:val="false"/>
          <w:bCs w:val="false"/>
          <w:i w:val="false"/>
          <w:iCs w:val="false"/>
          <w:color w:val="2B2B33"/>
          <w:sz w:val="23"/>
          <w:szCs w:val="23"/>
        </w:rPr>
        <w:t xml:space="preserve">: pede misericórdia com uma palavra do vocabulário da expiação; o mesmo verbo, no NT, só em Hb 2.17, com Cristo como sujeito</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imagem principal</w:t>
      </w:r>
      <w:r>
        <w:rPr>
          <w:rFonts w:ascii="Cambria" w:cs="Cambria" w:eastAsia="Cambria" w:hAnsi="Cambria"/>
          <w:b w:val="false"/>
          <w:bCs w:val="false"/>
          <w:i w:val="false"/>
          <w:iCs w:val="false"/>
          <w:color w:val="2B2B33"/>
          <w:sz w:val="23"/>
          <w:szCs w:val="23"/>
        </w:rPr>
        <w:t xml:space="preserve">: o propiciatório, colocado </w:t>
      </w:r>
      <w:r>
        <w:rPr>
          <w:rFonts w:ascii="Cambria" w:cs="Cambria" w:eastAsia="Cambria" w:hAnsi="Cambria"/>
          <w:b/>
          <w:bCs/>
          <w:i w:val="false"/>
          <w:iCs w:val="false"/>
          <w:color w:val="2B2B33"/>
          <w:sz w:val="23"/>
          <w:szCs w:val="23"/>
        </w:rPr>
        <w:t xml:space="preserve">sobre</w:t>
      </w:r>
      <w:r>
        <w:rPr>
          <w:rFonts w:ascii="Cambria" w:cs="Cambria" w:eastAsia="Cambria" w:hAnsi="Cambria"/>
          <w:b w:val="false"/>
          <w:bCs w:val="false"/>
          <w:i w:val="false"/>
          <w:iCs w:val="false"/>
          <w:color w:val="2B2B33"/>
          <w:sz w:val="23"/>
          <w:szCs w:val="23"/>
        </w:rPr>
        <w:t xml:space="preserve"> as tábuas da Lei (Êx 25.17-22; 37.6-9; Lv 16.14-15), onde o sangue ficava entre o Deus santo e a Lei quebrada (Keller-1). "Ó Deus, sê para mim propiciatório" (Ryken, como paráfrase)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provavelmente na hora do sacrifício (Bailey, Snodgrass): dizer "provavelmente" → nota </w:t>
      </w:r>
      <w:r>
        <w:rPr>
          <w:rFonts w:ascii="Cambria" w:cs="Cambria" w:eastAsia="Cambria" w:hAnsi="Cambria"/>
          <w:b w:val="false"/>
          <w:bCs w:val="false"/>
          <w:i/>
          <w:iCs/>
          <w:color w:val="2B2B33"/>
          <w:sz w:val="23"/>
          <w:szCs w:val="23"/>
        </w:rPr>
        <w:t xml:space="preserve">Aprofundamento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ele confia </w:t>
      </w:r>
      <w:r>
        <w:rPr>
          <w:rFonts w:ascii="Cambria" w:cs="Cambria" w:eastAsia="Cambria" w:hAnsi="Cambria"/>
          <w:b/>
          <w:bCs/>
          <w:i w:val="false"/>
          <w:iCs w:val="false"/>
          <w:color w:val="2B2B33"/>
          <w:sz w:val="23"/>
          <w:szCs w:val="23"/>
        </w:rPr>
        <w:t xml:space="preserve">na expiação que Deus propõe</w:t>
      </w:r>
      <w:r>
        <w:rPr>
          <w:rFonts w:ascii="Cambria" w:cs="Cambria" w:eastAsia="Cambria" w:hAnsi="Cambria"/>
          <w:b w:val="false"/>
          <w:bCs w:val="false"/>
          <w:i w:val="false"/>
          <w:iCs w:val="false"/>
          <w:color w:val="2B2B33"/>
          <w:sz w:val="23"/>
          <w:szCs w:val="23"/>
        </w:rPr>
        <w:t xml:space="preserve">, não na que o pastor, a instituição ou ele mesmo propõem (Allan 2022)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Aplicação tecida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"subiram dois, mas só um orou" (Caird) → nota </w:t>
      </w:r>
      <w:r>
        <w:rPr>
          <w:rFonts w:ascii="Cambria" w:cs="Cambria" w:eastAsia="Cambria" w:hAnsi="Cambria"/>
          <w:b w:val="false"/>
          <w:bCs w:val="false"/>
          <w:i/>
          <w:iCs/>
          <w:color w:val="2B2B33"/>
          <w:sz w:val="23"/>
          <w:szCs w:val="23"/>
        </w:rPr>
        <w:t xml:space="preserve">Fonte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homem que o fariseu despreza é o homem que Deus jurou não desprezar (Sl 51.17)</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três falsificações: a humildade como estética; a autoflagelação; o jeitinho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"fé é desistência de si" (Medeiros)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Transição</w:t>
      </w:r>
      <w:r>
        <w:rPr>
          <w:rFonts w:ascii="Cambria" w:cs="Cambria" w:eastAsia="Cambria" w:hAnsi="Cambria"/>
          <w:b w:val="false"/>
          <w:bCs w:val="false"/>
          <w:i w:val="false"/>
          <w:iCs w:val="false"/>
          <w:color w:val="2B2B33"/>
          <w:sz w:val="23"/>
          <w:szCs w:val="23"/>
        </w:rPr>
        <w:t xml:space="preserve">: todo mundo ali sabia qual dos dois desceria aprovado. Aí Jesus abre a boca</w:t>
      </w:r>
    </w:p>
    <w:p>
      <w:pPr>
        <w:spacing w:after="60"/>
      </w:pPr>
    </w:p>
    <w:p>
      <w:pPr>
        <w:keepNext/>
        <w:spacing w:after="110" w:before="240"/>
      </w:pPr>
      <w:r>
        <w:rPr>
          <w:rFonts w:ascii="Cambria" w:cs="Cambria" w:eastAsia="Cambria" w:hAnsi="Cambria"/>
          <w:b/>
          <w:bCs/>
          <w:i w:val="false"/>
          <w:iCs w:val="false"/>
          <w:color w:val="252544"/>
          <w:sz w:val="26"/>
          <w:szCs w:val="26"/>
        </w:rPr>
        <w:t xml:space="preserve">6a.6 Ponto III — Quem dá o veredito? (v. 14a)</w:t>
      </w:r>
    </w:p>
    <w:p>
      <w:pPr>
        <w:spacing w:after="150" w:before="0" w:line="300" w:lineRule="auto"/>
        <w:jc w:val="left"/>
      </w:pPr>
      <w:r>
        <w:rPr>
          <w:rFonts w:ascii="Cambria" w:cs="Cambria" w:eastAsia="Cambria" w:hAnsi="Cambria"/>
          <w:b w:val="false"/>
          <w:bCs w:val="false"/>
          <w:i/>
          <w:iCs/>
          <w:color w:val="2B2B33"/>
          <w:sz w:val="23"/>
          <w:szCs w:val="23"/>
        </w:rPr>
        <w:t xml:space="preserve">O veredito que ninguém esperava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Afirmação</w:t>
      </w:r>
      <w:r>
        <w:rPr>
          <w:rFonts w:ascii="Cambria" w:cs="Cambria" w:eastAsia="Cambria" w:hAnsi="Cambria"/>
          <w:b w:val="false"/>
          <w:bCs w:val="false"/>
          <w:i w:val="false"/>
          <w:iCs w:val="false"/>
          <w:color w:val="2B2B33"/>
          <w:sz w:val="23"/>
          <w:szCs w:val="23"/>
        </w:rPr>
        <w:t xml:space="preserve">: a justiça não é a nota que damos a nós mesmos; é a sentença que Deus pronuncia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Abertura</w:t>
      </w:r>
      <w:r>
        <w:rPr>
          <w:rFonts w:ascii="Cambria" w:cs="Cambria" w:eastAsia="Cambria" w:hAnsi="Cambria"/>
          <w:b w:val="false"/>
          <w:bCs w:val="false"/>
          <w:i w:val="false"/>
          <w:iCs w:val="false"/>
          <w:color w:val="2B2B33"/>
          <w:sz w:val="23"/>
          <w:szCs w:val="23"/>
        </w:rPr>
        <w:t xml:space="preserve"> (Allan 2022): "Só Deus pode me julgar." Exatamente por isso você deveria ter muito medo: "ele vê a podridão do seu coração como quem vê qualquer coisa à luz do dia" (Hb 4.13)</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tribunal não está vazio (Arthur Miller, </w:t>
      </w:r>
      <w:r>
        <w:rPr>
          <w:rFonts w:ascii="Cambria" w:cs="Cambria" w:eastAsia="Cambria" w:hAnsi="Cambria"/>
          <w:b w:val="false"/>
          <w:bCs w:val="false"/>
          <w:i/>
          <w:iCs/>
          <w:color w:val="2B2B33"/>
          <w:sz w:val="23"/>
          <w:szCs w:val="23"/>
        </w:rPr>
        <w:t xml:space="preserve">Depois da queda</w:t>
      </w:r>
      <w:r>
        <w:rPr>
          <w:rFonts w:ascii="Cambria" w:cs="Cambria" w:eastAsia="Cambria" w:hAnsi="Cambria"/>
          <w:b w:val="false"/>
          <w:bCs w:val="false"/>
          <w:i w:val="false"/>
          <w:iCs w:val="false"/>
          <w:color w:val="2B2B33"/>
          <w:sz w:val="23"/>
          <w:szCs w:val="23"/>
        </w:rPr>
        <w:t xml:space="preserve">, via Keller-1) → nota </w:t>
      </w:r>
      <w:r>
        <w:rPr>
          <w:rFonts w:ascii="Cambria" w:cs="Cambria" w:eastAsia="Cambria" w:hAnsi="Cambria"/>
          <w:b w:val="false"/>
          <w:bCs w:val="false"/>
          <w:i/>
          <w:iCs/>
          <w:color w:val="2B2B33"/>
          <w:sz w:val="23"/>
          <w:szCs w:val="23"/>
        </w:rPr>
        <w:t xml:space="preserve">Fonte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texto diz</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"Digo a vocês": o Juiz fala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cadeia </w:t>
      </w:r>
      <w:r>
        <w:rPr>
          <w:rFonts w:ascii="Cambria" w:cs="Cambria" w:eastAsia="Cambria" w:hAnsi="Cambria"/>
          <w:b w:val="false"/>
          <w:bCs w:val="false"/>
          <w:i/>
          <w:iCs/>
          <w:color w:val="2B2B33"/>
          <w:sz w:val="23"/>
          <w:szCs w:val="23"/>
        </w:rPr>
        <w:t xml:space="preserve">dik-</w:t>
      </w:r>
      <w:r>
        <w:rPr>
          <w:rFonts w:ascii="Cambria" w:cs="Cambria" w:eastAsia="Cambria" w:hAnsi="Cambria"/>
          <w:b w:val="false"/>
          <w:bCs w:val="false"/>
          <w:i w:val="false"/>
          <w:iCs w:val="false"/>
          <w:color w:val="2B2B33"/>
          <w:sz w:val="23"/>
          <w:szCs w:val="23"/>
        </w:rPr>
        <w:t xml:space="preserve">: "se consideravam justos" (v. 9) → "injustos" (v. 11) → "justificado" (v. 14); e o juiz injusto (18.1-8) que faz justiça para se livrar, contra o Deus justo que justifica porque quer</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"justificado" → nota </w:t>
      </w:r>
      <w:r>
        <w:rPr>
          <w:rFonts w:ascii="Cambria" w:cs="Cambria" w:eastAsia="Cambria" w:hAnsi="Cambria"/>
          <w:b w:val="false"/>
          <w:bCs w:val="false"/>
          <w:i/>
          <w:iCs/>
          <w:color w:val="2B2B33"/>
          <w:sz w:val="23"/>
          <w:szCs w:val="23"/>
        </w:rPr>
        <w:t xml:space="preserve">Grego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dedikaiōmenos</w:t>
      </w:r>
      <w:r>
        <w:rPr>
          <w:rFonts w:ascii="Cambria" w:cs="Cambria" w:eastAsia="Cambria" w:hAnsi="Cambria"/>
          <w:b w:val="false"/>
          <w:bCs w:val="false"/>
          <w:i w:val="false"/>
          <w:iCs w:val="false"/>
          <w:color w:val="2B2B33"/>
          <w:sz w:val="23"/>
          <w:szCs w:val="23"/>
        </w:rPr>
        <w:t xml:space="preserve">: declarado justo, e permanece assim; passiva divina)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 não aquele": exclusão, não grau</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subiram iguais, desceram diferentes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fio: por que o fariseu não desceu justificado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Deus não mede pelos "nãos": "Ninguém é bom, a não ser um, que é Deus"… "Uma coisa ainda falta" (18.19-22, logo adiante no capítulo)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dívida do amor nunca fica quitada (Rm 13.8)</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pecado é transgressão </w:t>
      </w:r>
      <w:r>
        <w:rPr>
          <w:rFonts w:ascii="Cambria" w:cs="Cambria" w:eastAsia="Cambria" w:hAnsi="Cambria"/>
          <w:b/>
          <w:bCs/>
          <w:i w:val="false"/>
          <w:iCs w:val="false"/>
          <w:color w:val="2B2B33"/>
          <w:sz w:val="23"/>
          <w:szCs w:val="23"/>
        </w:rPr>
        <w:t xml:space="preserve">e</w:t>
      </w:r>
      <w:r>
        <w:rPr>
          <w:rFonts w:ascii="Cambria" w:cs="Cambria" w:eastAsia="Cambria" w:hAnsi="Cambria"/>
          <w:b w:val="false"/>
          <w:bCs w:val="false"/>
          <w:i w:val="false"/>
          <w:iCs w:val="false"/>
          <w:color w:val="2B2B33"/>
          <w:sz w:val="23"/>
          <w:szCs w:val="23"/>
        </w:rPr>
        <w:t xml:space="preserve"> falta de conformidade (Breve Catecismo, perg. 14) → nota </w:t>
      </w:r>
      <w:r>
        <w:rPr>
          <w:rFonts w:ascii="Cambria" w:cs="Cambria" w:eastAsia="Cambria" w:hAnsi="Cambria"/>
          <w:b w:val="false"/>
          <w:bCs w:val="false"/>
          <w:i/>
          <w:iCs/>
          <w:color w:val="2B2B33"/>
          <w:sz w:val="23"/>
          <w:szCs w:val="23"/>
        </w:rPr>
        <w:t xml:space="preserve">Aprofundamento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diante da Lei inteira, todos estamos no lugar do publicano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Ilustração principal</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o diploma</w:t>
      </w:r>
      <w:r>
        <w:rPr>
          <w:rFonts w:ascii="Cambria" w:cs="Cambria" w:eastAsia="Cambria" w:hAnsi="Cambria"/>
          <w:b w:val="false"/>
          <w:bCs w:val="false"/>
          <w:i w:val="false"/>
          <w:iCs w:val="false"/>
          <w:color w:val="2B2B33"/>
          <w:sz w:val="23"/>
          <w:szCs w:val="23"/>
        </w:rPr>
        <w:t xml:space="preserve"> (Allan, das aulas de Franklin Ferreira) → nota </w:t>
      </w:r>
      <w:r>
        <w:rPr>
          <w:rFonts w:ascii="Cambria" w:cs="Cambria" w:eastAsia="Cambria" w:hAnsi="Cambria"/>
          <w:b w:val="false"/>
          <w:bCs w:val="false"/>
          <w:i/>
          <w:iCs/>
          <w:color w:val="2B2B33"/>
          <w:sz w:val="23"/>
          <w:szCs w:val="23"/>
        </w:rPr>
        <w:t xml:space="preserve">Fonte</w:t>
      </w:r>
      <w:r>
        <w:rPr>
          <w:rFonts w:ascii="Cambria" w:cs="Cambria" w:eastAsia="Cambria" w:hAnsi="Cambria"/>
          <w:b w:val="false"/>
          <w:bCs w:val="false"/>
          <w:i w:val="false"/>
          <w:iCs w:val="false"/>
          <w:color w:val="2B2B33"/>
          <w:sz w:val="23"/>
          <w:szCs w:val="23"/>
        </w:rPr>
        <w:t xml:space="preserve">. Fecha a cena da carteirada do Ponto I: o fariseu chega à porta gritando o currículo; o publicano chega com um diploma conquistado por outro. Dizer "</w:t>
      </w:r>
      <w:r>
        <w:rPr>
          <w:rFonts w:ascii="Cambria" w:cs="Cambria" w:eastAsia="Cambria" w:hAnsi="Cambria"/>
          <w:b/>
          <w:bCs/>
          <w:i w:val="false"/>
          <w:iCs w:val="false"/>
          <w:color w:val="2B2B33"/>
          <w:sz w:val="23"/>
          <w:szCs w:val="23"/>
        </w:rPr>
        <w:t xml:space="preserve">declarado</w:t>
      </w:r>
      <w:r>
        <w:rPr>
          <w:rFonts w:ascii="Cambria" w:cs="Cambria" w:eastAsia="Cambria" w:hAnsi="Cambria"/>
          <w:b w:val="false"/>
          <w:bCs w:val="false"/>
          <w:i w:val="false"/>
          <w:iCs w:val="false"/>
          <w:color w:val="2B2B33"/>
          <w:sz w:val="23"/>
          <w:szCs w:val="23"/>
        </w:rPr>
        <w:t xml:space="preserve"> justo" (H.3)</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Aplicação tecida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a "pessoa boa": se Deus abrisse hoje o livro-caixa da sua vida, o que você apresentaria? (A.2 item 26)</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quem se acha longe demais: foi o que ficou "longe" que desceu justificado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Transição (a tensão)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"não justificarei o ímpio" (Êx 23.7) × "desceu justificado" (Lc 18.14) × "aquele que justifica o ímpio" (Rm 4.5) (D.5)</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Senhor detesta quem justifica o ímpio" (Pv 17.15, NAA)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ou Deus deixou de ser justo, ou alguém pagou. Lucas responde no mesmo capítulo: Jesus sobe a Jerusalém (18.31-33)</w:t>
      </w:r>
    </w:p>
    <w:p>
      <w:pPr>
        <w:spacing w:after="60"/>
      </w:pPr>
    </w:p>
    <w:p>
      <w:pPr>
        <w:keepNext/>
        <w:spacing w:after="110" w:before="240"/>
      </w:pPr>
      <w:r>
        <w:rPr>
          <w:rFonts w:ascii="Cambria" w:cs="Cambria" w:eastAsia="Cambria" w:hAnsi="Cambria"/>
          <w:b/>
          <w:bCs/>
          <w:i w:val="false"/>
          <w:iCs w:val="false"/>
          <w:color w:val="252544"/>
          <w:sz w:val="26"/>
          <w:szCs w:val="26"/>
        </w:rPr>
        <w:t xml:space="preserve">6a.7 Ponto IV — Como Deus pode declarar justo o injusto? (18.31-33; 22.37; 23.33-48)</w:t>
      </w:r>
    </w:p>
    <w:p>
      <w:pPr>
        <w:spacing w:after="150" w:before="0" w:line="300" w:lineRule="auto"/>
        <w:jc w:val="left"/>
      </w:pPr>
      <w:r>
        <w:rPr>
          <w:rFonts w:ascii="Cambria" w:cs="Cambria" w:eastAsia="Cambria" w:hAnsi="Cambria"/>
          <w:b w:val="false"/>
          <w:bCs w:val="false"/>
          <w:i/>
          <w:iCs/>
          <w:color w:val="2B2B33"/>
          <w:sz w:val="23"/>
          <w:szCs w:val="23"/>
        </w:rPr>
        <w:t xml:space="preserve">O Justo contado com os injustos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Afirmação</w:t>
      </w:r>
      <w:r>
        <w:rPr>
          <w:rFonts w:ascii="Cambria" w:cs="Cambria" w:eastAsia="Cambria" w:hAnsi="Cambria"/>
          <w:b w:val="false"/>
          <w:bCs w:val="false"/>
          <w:i w:val="false"/>
          <w:iCs w:val="false"/>
          <w:color w:val="2B2B33"/>
          <w:sz w:val="23"/>
          <w:szCs w:val="23"/>
        </w:rPr>
        <w:t xml:space="preserve">: a propiciação que o publicano pediu, Deus deu na cruz, em Jesus, o único que poderia orar a oração do fariseu com verdade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único que não precisava de misericórdia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único que poderia dizer "não sou como os demais homens"</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o fio</w:t>
      </w:r>
      <w:r>
        <w:rPr>
          <w:rFonts w:ascii="Cambria" w:cs="Cambria" w:eastAsia="Cambria" w:hAnsi="Cambria"/>
          <w:b w:val="false"/>
          <w:bCs w:val="false"/>
          <w:i w:val="false"/>
          <w:iCs w:val="false"/>
          <w:color w:val="2B2B33"/>
          <w:sz w:val="23"/>
          <w:szCs w:val="23"/>
        </w:rPr>
        <w:t xml:space="preserve">: e a justiça dele não foi feita de "nãos": "andou por toda parte, fazendo o bem" (At 10.38)</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escolheu ser "contado com os transgressores" (22.37; Is 53.12)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Na cruz, a parábola se repete</w:t>
      </w:r>
      <w:r>
        <w:rPr>
          <w:rFonts w:ascii="Cambria" w:cs="Cambria" w:eastAsia="Cambria" w:hAnsi="Cambria"/>
          <w:b w:val="false"/>
          <w:bCs w:val="false"/>
          <w:i w:val="false"/>
          <w:iCs w:val="false"/>
          <w:color w:val="2B2B33"/>
          <w:sz w:val="23"/>
          <w:szCs w:val="23"/>
        </w:rPr>
        <w:t xml:space="preserve"> (Lc 23)</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desprezo e o "este" caem sobre Jesus (23.11, 35)</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"Este é o Rei dos Judeus" (23.38): o Rei da série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um malfeitor ora como publicano, pede um lugar no Reino e recebe o veredito "hoje" (23.41-43) → </w:t>
      </w:r>
      <w:r>
        <w:rPr>
          <w:rFonts w:ascii="Cambria" w:cs="Cambria" w:eastAsia="Cambria" w:hAnsi="Cambria"/>
          <w:b/>
          <w:bCs/>
          <w:i w:val="false"/>
          <w:iCs w:val="false"/>
          <w:color w:val="2B2B33"/>
          <w:sz w:val="23"/>
          <w:szCs w:val="23"/>
        </w:rPr>
        <w:t xml:space="preserve">fecha a opção 2</w:t>
      </w:r>
      <w:r>
        <w:rPr>
          <w:rFonts w:ascii="Cambria" w:cs="Cambria" w:eastAsia="Cambria" w:hAnsi="Cambria"/>
          <w:b w:val="false"/>
          <w:bCs w:val="false"/>
          <w:i w:val="false"/>
          <w:iCs w:val="false"/>
          <w:color w:val="2B2B33"/>
          <w:sz w:val="23"/>
          <w:szCs w:val="23"/>
        </w:rPr>
        <w:t xml:space="preserve"> da introdução (o ex-presidiário volta, agora no texto)</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ilustração principal</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[IL-014] O ladrão na cruz do meio</w:t>
      </w:r>
      <w:r>
        <w:rPr>
          <w:rFonts w:ascii="Cambria" w:cs="Cambria" w:eastAsia="Cambria" w:hAnsi="Cambria"/>
          <w:b w:val="false"/>
          <w:bCs w:val="false"/>
          <w:i w:val="false"/>
          <w:iCs w:val="false"/>
          <w:color w:val="2B2B33"/>
          <w:sz w:val="23"/>
          <w:szCs w:val="23"/>
        </w:rPr>
        <w:t xml:space="preserve"> (Begg). Terceira cena à porta do céu do sermão (depois da carteirada e do diploma) → nota </w:t>
      </w:r>
      <w:r>
        <w:rPr>
          <w:rFonts w:ascii="Cambria" w:cs="Cambria" w:eastAsia="Cambria" w:hAnsi="Cambria"/>
          <w:b w:val="false"/>
          <w:bCs w:val="false"/>
          <w:i/>
          <w:iCs/>
          <w:color w:val="2B2B33"/>
          <w:sz w:val="23"/>
          <w:szCs w:val="23"/>
        </w:rPr>
        <w:t xml:space="preserve">Fonte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véu se rasga (23.45)</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malfeitor diz "este não fez mal nenhum" (23.41); o centurião, "</w:t>
      </w:r>
      <w:r>
        <w:rPr>
          <w:rFonts w:ascii="Cambria" w:cs="Cambria" w:eastAsia="Cambria" w:hAnsi="Cambria"/>
          <w:b/>
          <w:bCs/>
          <w:i w:val="false"/>
          <w:iCs w:val="false"/>
          <w:color w:val="2B2B33"/>
          <w:sz w:val="23"/>
          <w:szCs w:val="23"/>
        </w:rPr>
        <w:t xml:space="preserve">este homem era justo</w:t>
      </w:r>
      <w:r>
        <w:rPr>
          <w:rFonts w:ascii="Cambria" w:cs="Cambria" w:eastAsia="Cambria" w:hAnsi="Cambria"/>
          <w:b w:val="false"/>
          <w:bCs w:val="false"/>
          <w:i w:val="false"/>
          <w:iCs w:val="false"/>
          <w:color w:val="2B2B33"/>
          <w:sz w:val="23"/>
          <w:szCs w:val="23"/>
        </w:rPr>
        <w:t xml:space="preserve">" (23.47)</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as multidões voltam "</w:t>
      </w:r>
      <w:r>
        <w:rPr>
          <w:rFonts w:ascii="Cambria" w:cs="Cambria" w:eastAsia="Cambria" w:hAnsi="Cambria"/>
          <w:b/>
          <w:bCs/>
          <w:i w:val="false"/>
          <w:iCs w:val="false"/>
          <w:color w:val="2B2B33"/>
          <w:sz w:val="23"/>
          <w:szCs w:val="23"/>
        </w:rPr>
        <w:t xml:space="preserve">batendo no peito</w:t>
      </w:r>
      <w:r>
        <w:rPr>
          <w:rFonts w:ascii="Cambria" w:cs="Cambria" w:eastAsia="Cambria" w:hAnsi="Cambria"/>
          <w:b w:val="false"/>
          <w:bCs w:val="false"/>
          <w:i w:val="false"/>
          <w:iCs w:val="false"/>
          <w:color w:val="2B2B33"/>
          <w:sz w:val="23"/>
          <w:szCs w:val="23"/>
        </w:rPr>
        <w:t xml:space="preserve">" (23.48)</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w:t>
      </w:r>
      <w:r>
        <w:rPr>
          <w:rFonts w:ascii="Cambria" w:cs="Cambria" w:eastAsia="Cambria" w:hAnsi="Cambria"/>
          <w:b/>
          <w:bCs/>
          <w:i/>
          <w:iCs/>
          <w:color w:val="2B2B33"/>
          <w:sz w:val="23"/>
          <w:szCs w:val="23"/>
        </w:rPr>
        <w:t xml:space="preserve">hilasthēti</w:t>
      </w:r>
      <w:r>
        <w:rPr>
          <w:rFonts w:ascii="Cambria" w:cs="Cambria" w:eastAsia="Cambria" w:hAnsi="Cambria"/>
          <w:b/>
          <w:bCs/>
          <w:i w:val="false"/>
          <w:iCs w:val="false"/>
          <w:color w:val="2B2B33"/>
          <w:sz w:val="23"/>
          <w:szCs w:val="23"/>
        </w:rPr>
        <w:t xml:space="preserve"> respondido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mesmo verbo, com Cristo como sujeito (Hb 2.17; Hb 2.13)</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Cristo, a propiciação: Deus "justo e justificador" (Rm 3.25-26)</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quem providencia a propiciação é o próprio Deus ofendido</w:t>
      </w:r>
      <w:r>
        <w:rPr>
          <w:rFonts w:ascii="Cambria" w:cs="Cambria" w:eastAsia="Cambria" w:hAnsi="Cambria"/>
          <w:b w:val="false"/>
          <w:bCs w:val="false"/>
          <w:i w:val="false"/>
          <w:iCs w:val="false"/>
          <w:color w:val="2B2B33"/>
          <w:sz w:val="23"/>
          <w:szCs w:val="23"/>
        </w:rPr>
        <w:t xml:space="preserve"> (1Jo 4.10): não é suborno. Deus é bom (contra a mentira da serpente)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grande troca (2Co 5.21) com Lutero a Spenlein: "Tu, Senhor Jesus, és a minha justiça; eu sou o teu pecado" → nota </w:t>
      </w:r>
      <w:r>
        <w:rPr>
          <w:rFonts w:ascii="Cambria" w:cs="Cambria" w:eastAsia="Cambria" w:hAnsi="Cambria"/>
          <w:b w:val="false"/>
          <w:bCs w:val="false"/>
          <w:i/>
          <w:iCs/>
          <w:color w:val="2B2B33"/>
          <w:sz w:val="23"/>
          <w:szCs w:val="23"/>
        </w:rPr>
        <w:t xml:space="preserve">Fonte</w:t>
      </w:r>
      <w:r>
        <w:rPr>
          <w:rFonts w:ascii="Cambria" w:cs="Cambria" w:eastAsia="Cambria" w:hAnsi="Cambria"/>
          <w:b w:val="false"/>
          <w:bCs w:val="false"/>
          <w:i w:val="false"/>
          <w:iCs w:val="false"/>
          <w:color w:val="2B2B33"/>
          <w:sz w:val="23"/>
          <w:szCs w:val="23"/>
        </w:rPr>
        <w:t xml:space="preserve"> [conferir]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fio: a justificação de dois lados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satisfação de Cristo paga os "nãos" quebrados: o perdão </w:t>
      </w:r>
      <w:r>
        <w:rPr>
          <w:rFonts w:ascii="Cambria" w:cs="Cambria" w:eastAsia="Cambria" w:hAnsi="Cambria"/>
          <w:b/>
          <w:bCs/>
          <w:i w:val="false"/>
          <w:iCs w:val="false"/>
          <w:color w:val="2B2B33"/>
          <w:sz w:val="23"/>
          <w:szCs w:val="23"/>
        </w:rPr>
        <w:t xml:space="preserve">zera</w:t>
      </w:r>
      <w:r>
        <w:rPr>
          <w:rFonts w:ascii="Cambria" w:cs="Cambria" w:eastAsia="Cambria" w:hAnsi="Cambria"/>
          <w:b w:val="false"/>
          <w:bCs w:val="false"/>
          <w:i w:val="false"/>
          <w:iCs w:val="false"/>
          <w:color w:val="2B2B33"/>
          <w:sz w:val="23"/>
          <w:szCs w:val="23"/>
        </w:rPr>
        <w:t xml:space="preserve"> a conta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obediência de Cristo nos dá o "sim" que nunca demos: a imputação </w:t>
      </w:r>
      <w:r>
        <w:rPr>
          <w:rFonts w:ascii="Cambria" w:cs="Cambria" w:eastAsia="Cambria" w:hAnsi="Cambria"/>
          <w:b/>
          <w:bCs/>
          <w:i w:val="false"/>
          <w:iCs w:val="false"/>
          <w:color w:val="2B2B33"/>
          <w:sz w:val="23"/>
          <w:szCs w:val="23"/>
        </w:rPr>
        <w:t xml:space="preserve">enche</w:t>
      </w:r>
      <w:r>
        <w:rPr>
          <w:rFonts w:ascii="Cambria" w:cs="Cambria" w:eastAsia="Cambria" w:hAnsi="Cambria"/>
          <w:b w:val="false"/>
          <w:bCs w:val="false"/>
          <w:i w:val="false"/>
          <w:iCs w:val="false"/>
          <w:color w:val="2B2B33"/>
          <w:sz w:val="23"/>
          <w:szCs w:val="23"/>
        </w:rPr>
        <w:t xml:space="preserve"> a conta (CFW XI.1; Breve Catecismo, perg. 33) → nota </w:t>
      </w:r>
      <w:r>
        <w:rPr>
          <w:rFonts w:ascii="Cambria" w:cs="Cambria" w:eastAsia="Cambria" w:hAnsi="Cambria"/>
          <w:b w:val="false"/>
          <w:bCs w:val="false"/>
          <w:i/>
          <w:iCs/>
          <w:color w:val="2B2B33"/>
          <w:sz w:val="23"/>
          <w:szCs w:val="23"/>
        </w:rPr>
        <w:t xml:space="preserve">Aprofundamento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Aplicação tecida</w:t>
      </w:r>
      <w:r>
        <w:rPr>
          <w:rFonts w:ascii="Cambria" w:cs="Cambria" w:eastAsia="Cambria" w:hAnsi="Cambria"/>
          <w:b w:val="false"/>
          <w:bCs w:val="false"/>
          <w:i w:val="false"/>
          <w:iCs w:val="false"/>
          <w:color w:val="2B2B33"/>
          <w:sz w:val="23"/>
          <w:szCs w:val="23"/>
        </w:rPr>
        <w:t xml:space="preserve">: a cruz mostra quão grave é o meu pecado (foi preciso </w:t>
      </w:r>
      <w:r>
        <w:rPr>
          <w:rFonts w:ascii="Cambria" w:cs="Cambria" w:eastAsia="Cambria" w:hAnsi="Cambria"/>
          <w:b w:val="false"/>
          <w:bCs w:val="false"/>
          <w:i/>
          <w:iCs/>
          <w:color w:val="2B2B33"/>
          <w:sz w:val="23"/>
          <w:szCs w:val="23"/>
        </w:rPr>
        <w:t xml:space="preserve">isto</w:t>
      </w:r>
      <w:r>
        <w:rPr>
          <w:rFonts w:ascii="Cambria" w:cs="Cambria" w:eastAsia="Cambria" w:hAnsi="Cambria"/>
          <w:b w:val="false"/>
          <w:bCs w:val="false"/>
          <w:i w:val="false"/>
          <w:iCs w:val="false"/>
          <w:color w:val="2B2B33"/>
          <w:sz w:val="23"/>
          <w:szCs w:val="23"/>
        </w:rPr>
        <w:t xml:space="preserve">) e quão grande é o amor (ele fez </w:t>
      </w:r>
      <w:r>
        <w:rPr>
          <w:rFonts w:ascii="Cambria" w:cs="Cambria" w:eastAsia="Cambria" w:hAnsi="Cambria"/>
          <w:b w:val="false"/>
          <w:bCs w:val="false"/>
          <w:i/>
          <w:iCs/>
          <w:color w:val="2B2B33"/>
          <w:sz w:val="23"/>
          <w:szCs w:val="23"/>
        </w:rPr>
        <w:t xml:space="preserve">isto</w:t>
      </w:r>
      <w:r>
        <w:rPr>
          <w:rFonts w:ascii="Cambria" w:cs="Cambria" w:eastAsia="Cambria" w:hAnsi="Cambria"/>
          <w:b w:val="false"/>
          <w:bCs w:val="false"/>
          <w:i w:val="false"/>
          <w:iCs w:val="false"/>
          <w:color w:val="2B2B33"/>
          <w:sz w:val="23"/>
          <w:szCs w:val="23"/>
        </w:rPr>
        <w:t xml:space="preserve">). Quem vê as duas coisas não consegue mais orar como o fariseu, e não precisa mais se esconder</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Reserva</w:t>
      </w:r>
      <w:r>
        <w:rPr>
          <w:rFonts w:ascii="Cambria" w:cs="Cambria" w:eastAsia="Cambria" w:hAnsi="Cambria"/>
          <w:b w:val="false"/>
          <w:bCs w:val="false"/>
          <w:i w:val="false"/>
          <w:iCs w:val="false"/>
          <w:color w:val="2B2B33"/>
          <w:sz w:val="23"/>
          <w:szCs w:val="23"/>
        </w:rPr>
        <w:t xml:space="preserve">: "os dois homens estavam de pé; o nosso Sacerdote está sentado" (Hb 10.11-12, Sherman), como ponte explícita, sem atribuí-la a Lucas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Transição</w:t>
      </w:r>
      <w:r>
        <w:rPr>
          <w:rFonts w:ascii="Cambria" w:cs="Cambria" w:eastAsia="Cambria" w:hAnsi="Cambria"/>
          <w:b w:val="false"/>
          <w:bCs w:val="false"/>
          <w:i w:val="false"/>
          <w:iCs w:val="false"/>
          <w:color w:val="2B2B33"/>
          <w:sz w:val="23"/>
          <w:szCs w:val="23"/>
        </w:rPr>
        <w:t xml:space="preserve">: e é por isso que a última frase de Jesus não é moralismo</w:t>
      </w:r>
    </w:p>
    <w:p>
      <w:pPr>
        <w:spacing w:after="60"/>
      </w:pPr>
    </w:p>
    <w:p>
      <w:pPr>
        <w:keepNext/>
        <w:spacing w:after="110" w:before="240"/>
      </w:pPr>
      <w:r>
        <w:rPr>
          <w:rFonts w:ascii="Cambria" w:cs="Cambria" w:eastAsia="Cambria" w:hAnsi="Cambria"/>
          <w:b/>
          <w:bCs/>
          <w:i w:val="false"/>
          <w:iCs w:val="false"/>
          <w:color w:val="252544"/>
          <w:sz w:val="26"/>
          <w:szCs w:val="26"/>
        </w:rPr>
        <w:t xml:space="preserve">6a.8 Ponto V — Como vive quem desceu justificado? (v. 14b)</w:t>
      </w:r>
    </w:p>
    <w:p>
      <w:pPr>
        <w:spacing w:after="150" w:before="0" w:line="300" w:lineRule="auto"/>
        <w:jc w:val="left"/>
      </w:pPr>
      <w:r>
        <w:rPr>
          <w:rFonts w:ascii="Cambria" w:cs="Cambria" w:eastAsia="Cambria" w:hAnsi="Cambria"/>
          <w:b w:val="false"/>
          <w:bCs w:val="false"/>
          <w:i/>
          <w:iCs/>
          <w:color w:val="2B2B33"/>
          <w:sz w:val="23"/>
          <w:szCs w:val="23"/>
        </w:rPr>
        <w:t xml:space="preserve">Quem se humilha será exaltado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Afirmação</w:t>
      </w:r>
      <w:r>
        <w:rPr>
          <w:rFonts w:ascii="Cambria" w:cs="Cambria" w:eastAsia="Cambria" w:hAnsi="Cambria"/>
          <w:b w:val="false"/>
          <w:bCs w:val="false"/>
          <w:i w:val="false"/>
          <w:iCs w:val="false"/>
          <w:color w:val="2B2B33"/>
          <w:sz w:val="23"/>
          <w:szCs w:val="23"/>
        </w:rPr>
        <w:t xml:space="preserve">: a humildade não é a condição para receber a graça; é o que a graça recebida produz</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texto diz</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"Porque": o princípio que explica o veredito; futuros passivos: Deus fará a inversão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cumprido em Cristo: "ele se humilhou… Por isso também Deus o exaltou" (Fp 2.8-9, o mesmo verbo) → nota </w:t>
      </w:r>
      <w:r>
        <w:rPr>
          <w:rFonts w:ascii="Cambria" w:cs="Cambria" w:eastAsia="Cambria" w:hAnsi="Cambria"/>
          <w:b w:val="false"/>
          <w:bCs w:val="false"/>
          <w:i/>
          <w:iCs/>
          <w:color w:val="2B2B33"/>
          <w:sz w:val="23"/>
          <w:szCs w:val="23"/>
        </w:rPr>
        <w:t xml:space="preserve">Grego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único jejum da Lei era "humilhar-se" no Dia da Expiação (Lv 16.29-30): </w:t>
      </w:r>
      <w:r>
        <w:rPr>
          <w:rFonts w:ascii="Cambria" w:cs="Cambria" w:eastAsia="Cambria" w:hAnsi="Cambria"/>
          <w:b/>
          <w:bCs/>
          <w:i w:val="false"/>
          <w:iCs w:val="false"/>
          <w:color w:val="2B2B33"/>
          <w:sz w:val="23"/>
          <w:szCs w:val="23"/>
        </w:rPr>
        <w:t xml:space="preserve">o fariseu jejuava 104 vezes por ano e não se humilhava</w:t>
      </w:r>
      <w:r>
        <w:rPr>
          <w:rFonts w:ascii="Cambria" w:cs="Cambria" w:eastAsia="Cambria" w:hAnsi="Cambria"/>
          <w:b w:val="false"/>
          <w:bCs w:val="false"/>
          <w:i w:val="false"/>
          <w:iCs w:val="false"/>
          <w:color w:val="2B2B33"/>
          <w:sz w:val="23"/>
          <w:szCs w:val="23"/>
        </w:rPr>
        <w:t xml:space="preserve"> → nota </w:t>
      </w:r>
      <w:r>
        <w:rPr>
          <w:rFonts w:ascii="Cambria" w:cs="Cambria" w:eastAsia="Cambria" w:hAnsi="Cambria"/>
          <w:b w:val="false"/>
          <w:bCs w:val="false"/>
          <w:i/>
          <w:iCs/>
          <w:color w:val="2B2B33"/>
          <w:sz w:val="23"/>
          <w:szCs w:val="23"/>
        </w:rPr>
        <w:t xml:space="preserve">Grego/Aprofundamento</w:t>
      </w:r>
      <w:r>
        <w:rPr>
          <w:rFonts w:ascii="Cambria" w:cs="Cambria" w:eastAsia="Cambria" w:hAnsi="Cambria"/>
          <w:b w:val="false"/>
          <w:bCs w:val="false"/>
          <w:i w:val="false"/>
          <w:iCs w:val="false"/>
          <w:color w:val="2B2B33"/>
          <w:sz w:val="23"/>
          <w:szCs w:val="23"/>
        </w:rPr>
        <w:t xml:space="preserve"> (LXX, a conferir)</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Deus ergue a cabeça de quem não ousava levantar os olhos (Sl 3.3)</w:t>
      </w:r>
    </w:p>
    <w:p>
      <w:pPr>
        <w:pStyle w:val="ListParagraph"/>
        <w:numPr>
          <w:ilvl w:val="1"/>
          <w:numId w:val="2"/>
        </w:numPr>
        <w:spacing w:after="70" w:before="0" w:line="288" w:lineRule="auto"/>
        <w:jc w:val="left"/>
      </w:pPr>
      <w:r>
        <w:rPr>
          <w:rFonts w:ascii="Cambria" w:cs="Cambria" w:eastAsia="Cambria" w:hAnsi="Cambria"/>
          <w:b w:val="false"/>
          <w:bCs w:val="false"/>
          <w:i/>
          <w:iCs/>
          <w:color w:val="2B2B33"/>
          <w:sz w:val="23"/>
          <w:szCs w:val="23"/>
        </w:rPr>
        <w:t xml:space="preserve">ilustração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bCs/>
          <w:i w:val="false"/>
          <w:iCs w:val="false"/>
          <w:color w:val="2B2B33"/>
          <w:sz w:val="23"/>
          <w:szCs w:val="23"/>
        </w:rPr>
        <w:t xml:space="preserve">Edmundo, o Justo</w:t>
      </w:r>
      <w:r>
        <w:rPr>
          <w:rFonts w:ascii="Cambria" w:cs="Cambria" w:eastAsia="Cambria" w:hAnsi="Cambria"/>
          <w:b w:val="false"/>
          <w:bCs w:val="false"/>
          <w:i w:val="false"/>
          <w:iCs w:val="false"/>
          <w:color w:val="2B2B33"/>
          <w:sz w:val="23"/>
          <w:szCs w:val="23"/>
        </w:rPr>
        <w:t xml:space="preserve"> (Lewis): o traidor por quem Aslan morreu é coroado e chamado "o Justo" → nota </w:t>
      </w:r>
      <w:r>
        <w:rPr>
          <w:rFonts w:ascii="Cambria" w:cs="Cambria" w:eastAsia="Cambria" w:hAnsi="Cambria"/>
          <w:b w:val="false"/>
          <w:bCs w:val="false"/>
          <w:i/>
          <w:iCs/>
          <w:color w:val="2B2B33"/>
          <w:sz w:val="23"/>
          <w:szCs w:val="23"/>
        </w:rPr>
        <w:t xml:space="preserve">Fonte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resposta à pergunta da introdução</w:t>
      </w:r>
      <w:r>
        <w:rPr>
          <w:rFonts w:ascii="Cambria" w:cs="Cambria" w:eastAsia="Cambria" w:hAnsi="Cambria"/>
          <w:b w:val="false"/>
          <w:bCs w:val="false"/>
          <w:i w:val="false"/>
          <w:iCs w:val="false"/>
          <w:color w:val="2B2B33"/>
          <w:sz w:val="23"/>
          <w:szCs w:val="23"/>
        </w:rPr>
        <w:t xml:space="preserve"> (Allan 2022): a discípula que disse "nenhum dos dois", e o fariseu invertido ("graças te dou porque não sou como esse fariseu")</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fio: o "sim" como fruto</w:t>
      </w:r>
      <w:r>
        <w:rPr>
          <w:rFonts w:ascii="Cambria" w:cs="Cambria" w:eastAsia="Cambria" w:hAnsi="Cambria"/>
          <w:b w:val="false"/>
          <w:bCs w:val="false"/>
          <w:i w:val="false"/>
          <w:iCs w:val="false"/>
          <w:color w:val="2B2B33"/>
          <w:sz w:val="23"/>
          <w:szCs w:val="23"/>
        </w:rPr>
        <w:t xml:space="preserve"> (6a.1)</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de "não roubo" para "reparto": Zaqueu (19.8); Ef 4.28</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misericórdia que o fariseu negou ao homem que estava a poucos metros dele: "Sejam misericordiosos, como também é misericordioso o Pai de vocês" (6.36)</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as outras moedas: tempo, o benefício da dúvida, a casa aberta (Keller-2)</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cuidado</w:t>
      </w:r>
      <w:r>
        <w:rPr>
          <w:rFonts w:ascii="Cambria" w:cs="Cambria" w:eastAsia="Cambria" w:hAnsi="Cambria"/>
          <w:b w:val="false"/>
          <w:bCs w:val="false"/>
          <w:i w:val="false"/>
          <w:iCs w:val="false"/>
          <w:color w:val="2B2B33"/>
          <w:sz w:val="23"/>
          <w:szCs w:val="23"/>
        </w:rPr>
        <w:t xml:space="preserve">: o "sim" é fruto, não preço (Ef 2.8-10); e o "não" continua (11.42)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Implementação: como sim</w:t>
      </w:r>
    </w:p>
    <w:p>
      <w:pPr>
        <w:pStyle w:val="ListParagraph"/>
        <w:numPr>
          <w:ilvl w:val="1"/>
          <w:numId w:val="11"/>
        </w:numPr>
        <w:spacing w:after="70" w:before="0" w:line="288" w:lineRule="auto"/>
        <w:jc w:val="left"/>
      </w:pPr>
      <w:r>
        <w:rPr>
          <w:rFonts w:ascii="Cambria" w:cs="Cambria" w:eastAsia="Cambria" w:hAnsi="Cambria"/>
          <w:b w:val="false"/>
          <w:bCs w:val="false"/>
          <w:i w:val="false"/>
          <w:iCs w:val="false"/>
          <w:color w:val="2B2B33"/>
          <w:sz w:val="23"/>
          <w:szCs w:val="23"/>
        </w:rPr>
        <w:t xml:space="preserve">orar a oração do publicano todos os dias, com nomes, e terminar com a sentença (Rm 8.1, 33-34)</w:t>
      </w:r>
    </w:p>
    <w:p>
      <w:pPr>
        <w:pStyle w:val="ListParagraph"/>
        <w:numPr>
          <w:ilvl w:val="1"/>
          <w:numId w:val="11"/>
        </w:numPr>
        <w:spacing w:after="70" w:before="0" w:line="288" w:lineRule="auto"/>
        <w:jc w:val="left"/>
      </w:pPr>
      <w:r>
        <w:rPr>
          <w:rFonts w:ascii="Cambria" w:cs="Cambria" w:eastAsia="Cambria" w:hAnsi="Cambria"/>
          <w:b/>
          <w:bCs/>
          <w:i w:val="false"/>
          <w:iCs w:val="false"/>
          <w:color w:val="2B2B33"/>
          <w:sz w:val="23"/>
          <w:szCs w:val="23"/>
        </w:rPr>
        <w:t xml:space="preserve">nomear o seu próprio "este publicano"</w:t>
      </w:r>
      <w:r>
        <w:rPr>
          <w:rFonts w:ascii="Cambria" w:cs="Cambria" w:eastAsia="Cambria" w:hAnsi="Cambria"/>
          <w:b w:val="false"/>
          <w:bCs w:val="false"/>
          <w:i w:val="false"/>
          <w:iCs w:val="false"/>
          <w:color w:val="2B2B33"/>
          <w:sz w:val="23"/>
          <w:szCs w:val="23"/>
        </w:rPr>
        <w:t xml:space="preserve"> (decisão do Allan); orar por ele pelo nome e comer com ele: "é impossível interceder e desprezar ao mesmo tempo" (A.2 item 28)</w:t>
      </w:r>
    </w:p>
    <w:p>
      <w:pPr>
        <w:pStyle w:val="ListParagraph"/>
        <w:numPr>
          <w:ilvl w:val="1"/>
          <w:numId w:val="11"/>
        </w:numPr>
        <w:spacing w:after="70" w:before="0" w:line="288" w:lineRule="auto"/>
        <w:jc w:val="left"/>
      </w:pPr>
      <w:r>
        <w:rPr>
          <w:rFonts w:ascii="Cambria" w:cs="Cambria" w:eastAsia="Cambria" w:hAnsi="Cambria"/>
          <w:b w:val="false"/>
          <w:bCs w:val="false"/>
          <w:i w:val="false"/>
          <w:iCs w:val="false"/>
          <w:color w:val="2B2B33"/>
          <w:sz w:val="23"/>
          <w:szCs w:val="23"/>
        </w:rPr>
        <w:t xml:space="preserve">trocar um "não" por um "sim" nesta semana: a pessoa a quem você "não faz mal" e a quem nunca fez bem</w:t>
      </w:r>
    </w:p>
    <w:p>
      <w:pPr>
        <w:pStyle w:val="ListParagraph"/>
        <w:numPr>
          <w:ilvl w:val="1"/>
          <w:numId w:val="11"/>
        </w:numPr>
        <w:spacing w:after="70" w:before="0" w:line="288" w:lineRule="auto"/>
        <w:jc w:val="left"/>
      </w:pPr>
      <w:r>
        <w:rPr>
          <w:rFonts w:ascii="Cambria" w:cs="Cambria" w:eastAsia="Cambria" w:hAnsi="Cambria"/>
          <w:b w:val="false"/>
          <w:bCs w:val="false"/>
          <w:i w:val="false"/>
          <w:iCs w:val="false"/>
          <w:color w:val="2B2B33"/>
          <w:sz w:val="23"/>
          <w:szCs w:val="23"/>
        </w:rPr>
        <w:t xml:space="preserve">autoexame com as quatro perguntas de Ryken (E.1.8) e um teste prático: </w:t>
      </w:r>
      <w:r>
        <w:rPr>
          <w:rFonts w:ascii="Cambria" w:cs="Cambria" w:eastAsia="Cambria" w:hAnsi="Cambria"/>
          <w:b/>
          <w:bCs/>
          <w:i w:val="false"/>
          <w:iCs w:val="false"/>
          <w:color w:val="2B2B33"/>
          <w:sz w:val="23"/>
          <w:szCs w:val="23"/>
        </w:rPr>
        <w:t xml:space="preserve">como você reage à crítica?</w:t>
      </w:r>
      <w:r>
        <w:rPr>
          <w:rFonts w:ascii="Cambria" w:cs="Cambria" w:eastAsia="Cambria" w:hAnsi="Cambria"/>
          <w:b w:val="false"/>
          <w:bCs w:val="false"/>
          <w:i w:val="false"/>
          <w:iCs w:val="false"/>
          <w:color w:val="2B2B33"/>
          <w:sz w:val="23"/>
          <w:szCs w:val="23"/>
        </w:rPr>
        <w:t xml:space="preserve"> (Allan 2022)</w:t>
      </w:r>
    </w:p>
    <w:p>
      <w:pPr>
        <w:pStyle w:val="ListParagraph"/>
        <w:numPr>
          <w:ilvl w:val="1"/>
          <w:numId w:val="11"/>
        </w:numPr>
        <w:spacing w:after="70" w:before="0" w:line="288" w:lineRule="auto"/>
        <w:jc w:val="left"/>
      </w:pPr>
      <w:r>
        <w:rPr>
          <w:rFonts w:ascii="Cambria" w:cs="Cambria" w:eastAsia="Cambria" w:hAnsi="Cambria"/>
          <w:b/>
          <w:bCs/>
          <w:i w:val="false"/>
          <w:iCs w:val="false"/>
          <w:color w:val="2B2B33"/>
          <w:sz w:val="23"/>
          <w:szCs w:val="23"/>
        </w:rPr>
        <w:t xml:space="preserve">o disjuntor do evangelho</w:t>
      </w:r>
      <w:r>
        <w:rPr>
          <w:rFonts w:ascii="Cambria" w:cs="Cambria" w:eastAsia="Cambria" w:hAnsi="Cambria"/>
          <w:b w:val="false"/>
          <w:bCs w:val="false"/>
          <w:i w:val="false"/>
          <w:iCs w:val="false"/>
          <w:color w:val="2B2B33"/>
          <w:sz w:val="23"/>
          <w:szCs w:val="23"/>
        </w:rPr>
        <w:t xml:space="preserve"> (imagem principal do ponto, Allan 2022): pregar o evangelho a si mesmo (Lloyd-Jones); arrepender-se "do pecado debaixo do pecado" (Keller-1)</w:t>
      </w:r>
    </w:p>
    <w:p>
      <w:pPr>
        <w:pStyle w:val="ListParagraph"/>
        <w:numPr>
          <w:ilvl w:val="2"/>
          <w:numId w:val="2"/>
        </w:numPr>
        <w:spacing w:after="70" w:before="0" w:line="288" w:lineRule="auto"/>
        <w:jc w:val="left"/>
      </w:pPr>
      <w:r>
        <w:rPr>
          <w:rFonts w:ascii="Cambria" w:cs="Cambria" w:eastAsia="Cambria" w:hAnsi="Cambria"/>
          <w:b w:val="false"/>
          <w:bCs w:val="false"/>
          <w:i/>
          <w:iCs/>
          <w:color w:val="2B2B33"/>
          <w:sz w:val="23"/>
          <w:szCs w:val="23"/>
        </w:rPr>
        <w:t xml:space="preserve">[lugar para autoimplicação: o disjuntor que desarma em mim]</w:t>
      </w:r>
    </w:p>
    <w:p>
      <w:pPr>
        <w:pStyle w:val="ListParagraph"/>
        <w:numPr>
          <w:ilvl w:val="1"/>
          <w:numId w:val="11"/>
        </w:numPr>
        <w:spacing w:after="70" w:before="0" w:line="288" w:lineRule="auto"/>
        <w:jc w:val="left"/>
      </w:pPr>
      <w:r>
        <w:rPr>
          <w:rFonts w:ascii="Cambria" w:cs="Cambria" w:eastAsia="Cambria" w:hAnsi="Cambria"/>
          <w:b w:val="false"/>
          <w:bCs w:val="false"/>
          <w:i w:val="false"/>
          <w:iCs w:val="false"/>
          <w:color w:val="2B2B33"/>
          <w:sz w:val="23"/>
          <w:szCs w:val="23"/>
        </w:rPr>
        <w:t xml:space="preserve">disciplinas em secreto (Mt 6.1-18)</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Implementação: como não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encenar humildade; orar "graças te dou porque não sou como o fariseu"</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autoflagelação: não se sentir perdoado antes de muita miséria (Allan / Keller); o senso de pecado não dá direito a nada (Spurgeon); "Deus é maior do que o nosso coração" (1Jo 3.20)</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trocar a lista dos "nãos" pela lista dos "sins" e continuar fariseu</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"pastor, isso abre a porteira" (Rm 6.1-2; Lloyd-Jones) → nota </w:t>
      </w:r>
      <w:r>
        <w:rPr>
          <w:rFonts w:ascii="Cambria" w:cs="Cambria" w:eastAsia="Cambria" w:hAnsi="Cambria"/>
          <w:b w:val="false"/>
          <w:bCs w:val="false"/>
          <w:i/>
          <w:iCs/>
          <w:color w:val="2B2B33"/>
          <w:sz w:val="23"/>
          <w:szCs w:val="23"/>
        </w:rPr>
        <w:t xml:space="preserve">Fonte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Aplicação diferenciada</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crentes</w:t>
      </w:r>
      <w:r>
        <w:rPr>
          <w:rFonts w:ascii="Cambria" w:cs="Cambria" w:eastAsia="Cambria" w:hAnsi="Cambria"/>
          <w:b w:val="false"/>
          <w:bCs w:val="false"/>
          <w:i w:val="false"/>
          <w:iCs w:val="false"/>
          <w:color w:val="2B2B33"/>
          <w:sz w:val="23"/>
          <w:szCs w:val="23"/>
        </w:rPr>
        <w:t xml:space="preserve">: os três diagnósticos (Allan / Keller): o que só se sente perdoado depois de sofrer; o orgulhoso e rude; o que se sente sempre fracassado (o "fariseu sem os benefícios", Sherman), a quem Deus diz em Cristo "Você é o meu Filho amado" (Lc 3.22)</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incrédulos</w:t>
      </w:r>
      <w:r>
        <w:rPr>
          <w:rFonts w:ascii="Cambria" w:cs="Cambria" w:eastAsia="Cambria" w:hAnsi="Cambria"/>
          <w:b w:val="false"/>
          <w:bCs w:val="false"/>
          <w:i w:val="false"/>
          <w:iCs w:val="false"/>
          <w:color w:val="2B2B33"/>
          <w:sz w:val="23"/>
          <w:szCs w:val="23"/>
        </w:rPr>
        <w:t xml:space="preserve">: a "pessoa boa que não faz mal a ninguém" (18.19); quem se acha longe demais; "não tenho ninguém que me perdoe" (Laski, a conferir); "aproxime-se" (Hb 10.19-22)</w:t>
      </w:r>
    </w:p>
    <w:p>
      <w:pPr>
        <w:spacing w:after="60"/>
      </w:pPr>
    </w:p>
    <w:p>
      <w:pPr>
        <w:keepNext/>
        <w:spacing w:after="110" w:before="240"/>
      </w:pPr>
      <w:r>
        <w:rPr>
          <w:rFonts w:ascii="Cambria" w:cs="Cambria" w:eastAsia="Cambria" w:hAnsi="Cambria"/>
          <w:b/>
          <w:bCs/>
          <w:i w:val="false"/>
          <w:iCs w:val="false"/>
          <w:color w:val="252544"/>
          <w:sz w:val="26"/>
          <w:szCs w:val="26"/>
        </w:rPr>
        <w:t xml:space="preserve">6a.9 Conclusão — Como você vai descer?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Retorno ao telos</w:t>
      </w:r>
      <w:r>
        <w:rPr>
          <w:rFonts w:ascii="Cambria" w:cs="Cambria" w:eastAsia="Cambria" w:hAnsi="Cambria"/>
          <w:b w:val="false"/>
          <w:bCs w:val="false"/>
          <w:i w:val="false"/>
          <w:iCs w:val="false"/>
          <w:color w:val="2B2B33"/>
          <w:sz w:val="23"/>
          <w:szCs w:val="23"/>
        </w:rPr>
        <w:t xml:space="preserve">: no templo havia duas filas: a de quem apresenta o currículo e a de quem bate no peito. Só uma desce justificada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"Todos vamos voltar para as nossas casas. Que possamos ir justificados!" (Spurgeon) → nota </w:t>
      </w:r>
      <w:r>
        <w:rPr>
          <w:rFonts w:ascii="Cambria" w:cs="Cambria" w:eastAsia="Cambria" w:hAnsi="Cambria"/>
          <w:b w:val="false"/>
          <w:bCs w:val="false"/>
          <w:i/>
          <w:iCs/>
          <w:color w:val="2B2B33"/>
          <w:sz w:val="23"/>
          <w:szCs w:val="23"/>
        </w:rPr>
        <w:t xml:space="preserve">Fonte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Erguer a cabeça</w:t>
      </w:r>
      <w:r>
        <w:rPr>
          <w:rFonts w:ascii="Cambria" w:cs="Cambria" w:eastAsia="Cambria" w:hAnsi="Cambria"/>
          <w:b w:val="false"/>
          <w:bCs w:val="false"/>
          <w:i w:val="false"/>
          <w:iCs w:val="false"/>
          <w:color w:val="2B2B33"/>
          <w:sz w:val="23"/>
          <w:szCs w:val="23"/>
        </w:rPr>
        <w:t xml:space="preserve"> (Allan 2022): quem não ousava levantar os olhos pode agora erguer a cabeça (Sl 3.3; Lc 21.28)</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Chamado</w:t>
      </w:r>
      <w:r>
        <w:rPr>
          <w:rFonts w:ascii="Cambria" w:cs="Cambria" w:eastAsia="Cambria" w:hAnsi="Cambria"/>
          <w:b w:val="false"/>
          <w:bCs w:val="false"/>
          <w:i w:val="false"/>
          <w:iCs w:val="false"/>
          <w:color w:val="2B2B33"/>
          <w:sz w:val="23"/>
          <w:szCs w:val="23"/>
        </w:rPr>
        <w:t xml:space="preserve">: subimos iguais, todos nós. Podemos descer diferentes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Fecho litúrgico</w:t>
      </w:r>
      <w:r>
        <w:rPr>
          <w:rFonts w:ascii="Cambria" w:cs="Cambria" w:eastAsia="Cambria" w:hAnsi="Cambria"/>
          <w:b w:val="false"/>
          <w:bCs w:val="false"/>
          <w:i w:val="false"/>
          <w:iCs w:val="false"/>
          <w:color w:val="2B2B33"/>
          <w:sz w:val="23"/>
          <w:szCs w:val="23"/>
        </w:rPr>
        <w:t xml:space="preserve">: orar juntos a oração do publicano e ouvir a sentença (Rm 8.1, 33-34); se houver Ceia, vir à mesa como publicanos (Lc 5.31-32), com o equilíbrio de G.3 item 10</w:t>
      </w:r>
    </w:p>
    <w:p>
      <w:pPr>
        <w:spacing w:after="60"/>
      </w:pPr>
    </w:p>
    <w:p>
      <w:pPr>
        <w:keepNext/>
        <w:spacing w:after="110" w:before="240"/>
      </w:pPr>
      <w:r>
        <w:rPr>
          <w:rFonts w:ascii="Cambria" w:cs="Cambria" w:eastAsia="Cambria" w:hAnsi="Cambria"/>
          <w:b/>
          <w:bCs/>
          <w:i w:val="false"/>
          <w:iCs w:val="false"/>
          <w:color w:val="252544"/>
          <w:sz w:val="26"/>
          <w:szCs w:val="26"/>
        </w:rPr>
        <w:t xml:space="preserve">6a.10 Notas de rodapé previstas (6c.1)</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200"/>
        <w:gridCol w:w="7466"/>
      </w:tblGrid>
      <w:tr>
        <w:trPr>
          <w:tblHeader/>
        </w:trPr>
        <w:tc>
          <w:tcPr>
            <w:tcW w:type="dxa" w:w="120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Tipo</w:t>
            </w:r>
          </w:p>
        </w:tc>
        <w:tc>
          <w:tcPr>
            <w:tcW w:type="dxa" w:w="7466"/>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Notas</w:t>
            </w:r>
          </w:p>
        </w:tc>
      </w:tr>
      <w:tr>
        <w:trPr>
          <w:tblHeader w:val="false"/>
        </w:trPr>
        <w:tc>
          <w:tcPr>
            <w:tcW w:type="dxa" w:w="12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Grego/Hebraico</w:t>
            </w:r>
          </w:p>
        </w:tc>
        <w:tc>
          <w:tcPr>
            <w:tcW w:type="dxa" w:w="746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pros heauton</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etypten</w:t>
            </w:r>
            <w:r>
              <w:rPr>
                <w:rFonts w:ascii="Cambria" w:cs="Cambria" w:eastAsia="Cambria" w:hAnsi="Cambria"/>
                <w:b w:val="false"/>
                <w:bCs w:val="false"/>
                <w:i w:val="false"/>
                <w:iCs w:val="false"/>
                <w:color w:val="2B2B33"/>
                <w:sz w:val="19"/>
                <w:szCs w:val="19"/>
              </w:rPr>
              <w:t xml:space="preserve"> (imperfeito); o artigo de "o pecador"; </w:t>
            </w:r>
            <w:r>
              <w:rPr>
                <w:rFonts w:ascii="Cambria" w:cs="Cambria" w:eastAsia="Cambria" w:hAnsi="Cambria"/>
                <w:b w:val="false"/>
                <w:bCs w:val="false"/>
                <w:i/>
                <w:iCs/>
                <w:color w:val="2B2B33"/>
                <w:sz w:val="19"/>
                <w:szCs w:val="19"/>
              </w:rPr>
              <w:t xml:space="preserve">hilasthēti</w:t>
            </w:r>
            <w:r>
              <w:rPr>
                <w:rFonts w:ascii="Cambria" w:cs="Cambria" w:eastAsia="Cambria" w:hAnsi="Cambria"/>
                <w:b w:val="false"/>
                <w:bCs w:val="false"/>
                <w:i w:val="false"/>
                <w:iCs w:val="false"/>
                <w:color w:val="2B2B33"/>
                <w:sz w:val="19"/>
                <w:szCs w:val="19"/>
              </w:rPr>
              <w:t xml:space="preserve"> (família de </w:t>
            </w:r>
            <w:r>
              <w:rPr>
                <w:rFonts w:ascii="Cambria" w:cs="Cambria" w:eastAsia="Cambria" w:hAnsi="Cambria"/>
                <w:b w:val="false"/>
                <w:bCs w:val="false"/>
                <w:i/>
                <w:iCs/>
                <w:color w:val="2B2B33"/>
                <w:sz w:val="19"/>
                <w:szCs w:val="19"/>
              </w:rPr>
              <w:t xml:space="preserve">hilastērion</w:t>
            </w:r>
            <w:r>
              <w:rPr>
                <w:rFonts w:ascii="Cambria" w:cs="Cambria" w:eastAsia="Cambria" w:hAnsi="Cambria"/>
                <w:b w:val="false"/>
                <w:bCs w:val="false"/>
                <w:i w:val="false"/>
                <w:iCs w:val="false"/>
                <w:color w:val="2B2B33"/>
                <w:sz w:val="19"/>
                <w:szCs w:val="19"/>
              </w:rPr>
              <w:t xml:space="preserve">; Hb 2.17); </w:t>
            </w:r>
            <w:r>
              <w:rPr>
                <w:rFonts w:ascii="Cambria" w:cs="Cambria" w:eastAsia="Cambria" w:hAnsi="Cambria"/>
                <w:b w:val="false"/>
                <w:bCs w:val="false"/>
                <w:i/>
                <w:iCs/>
                <w:color w:val="2B2B33"/>
                <w:sz w:val="19"/>
                <w:szCs w:val="19"/>
              </w:rPr>
              <w:t xml:space="preserve">dedikaiōmenos</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tapeinoō</w:t>
            </w:r>
            <w:r>
              <w:rPr>
                <w:rFonts w:ascii="Cambria" w:cs="Cambria" w:eastAsia="Cambria" w:hAnsi="Cambria"/>
                <w:b w:val="false"/>
                <w:bCs w:val="false"/>
                <w:i w:val="false"/>
                <w:iCs w:val="false"/>
                <w:color w:val="2B2B33"/>
                <w:sz w:val="19"/>
                <w:szCs w:val="19"/>
              </w:rPr>
              <w:t xml:space="preserve"> (v. 14; Fp 2.8; Lv 16.29 LXX)</w:t>
            </w:r>
          </w:p>
        </w:tc>
      </w:tr>
      <w:tr>
        <w:trPr>
          <w:tblHeader w:val="false"/>
        </w:trPr>
        <w:tc>
          <w:tcPr>
            <w:tcW w:type="dxa" w:w="120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Aprofundamento</w:t>
            </w:r>
          </w:p>
        </w:tc>
        <w:tc>
          <w:tcPr>
            <w:tcW w:type="dxa" w:w="746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os fariseus (número, origem); jejum e dízimo além da Lei; a cerca da Lei (</w:t>
            </w:r>
            <w:r>
              <w:rPr>
                <w:rFonts w:ascii="Cambria" w:cs="Cambria" w:eastAsia="Cambria" w:hAnsi="Cambria"/>
                <w:b w:val="false"/>
                <w:bCs w:val="false"/>
                <w:i/>
                <w:iCs/>
                <w:color w:val="2B2B33"/>
                <w:sz w:val="19"/>
                <w:szCs w:val="19"/>
              </w:rPr>
              <w:t xml:space="preserve">Avot</w:t>
            </w:r>
            <w:r>
              <w:rPr>
                <w:rFonts w:ascii="Cambria" w:cs="Cambria" w:eastAsia="Cambria" w:hAnsi="Cambria"/>
                <w:b w:val="false"/>
                <w:bCs w:val="false"/>
                <w:i w:val="false"/>
                <w:iCs w:val="false"/>
                <w:color w:val="2B2B33"/>
                <w:sz w:val="19"/>
                <w:szCs w:val="19"/>
              </w:rPr>
              <w:t xml:space="preserve"> 1.1); os publicanos nas fontes rabínicas; a cena no culto da expiação; Êx 25 / 37 (numeração da LXX); a justificação de dois lados (CFW XI.1; BC 33); a Lei positiva (CM 99; BC 14, 74; Heidelberg 111); Hillel e a regra de ouro negativa</w:t>
            </w:r>
          </w:p>
        </w:tc>
      </w:tr>
      <w:tr>
        <w:trPr>
          <w:tblHeader w:val="false"/>
        </w:trPr>
        <w:tc>
          <w:tcPr>
            <w:tcW w:type="dxa" w:w="12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Fonte</w:t>
            </w:r>
          </w:p>
        </w:tc>
        <w:tc>
          <w:tcPr>
            <w:tcW w:type="dxa" w:w="746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DaMatta; Keller (três modos, nota máxima na prova, três diagnósticos); Arthur Miller; Franklin Ferreira (o diploma, comunicação oral); Begg (IL-014); Lutero a Spenlein; Lewis (Edmundo); Manson; Caird; Spurgeon; Lloyd-Jones; Medeiros e Sherman (sermões, transcrição de áudio)</w:t>
            </w:r>
          </w:p>
        </w:tc>
      </w:tr>
    </w:tbl>
    <w:p>
      <w:pPr>
        <w:spacing w:after="140"/>
      </w:pPr>
    </w:p>
    <w:p>
      <w:pPr>
        <w:keepNext/>
        <w:spacing w:after="110" w:before="240"/>
      </w:pPr>
      <w:r>
        <w:rPr>
          <w:rFonts w:ascii="Cambria" w:cs="Cambria" w:eastAsia="Cambria" w:hAnsi="Cambria"/>
          <w:b/>
          <w:bCs/>
          <w:i w:val="false"/>
          <w:iCs w:val="false"/>
          <w:color w:val="252544"/>
          <w:sz w:val="26"/>
          <w:szCs w:val="26"/>
        </w:rPr>
        <w:t xml:space="preserve">6a.11 Banco de ilustrações (a registrar depois da validação)</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A oração em modo selfie</w:t>
      </w:r>
      <w:r>
        <w:rPr>
          <w:rFonts w:ascii="Cambria" w:cs="Cambria" w:eastAsia="Cambria" w:hAnsi="Cambria"/>
          <w:b w:val="false"/>
          <w:bCs w:val="false"/>
          <w:i w:val="false"/>
          <w:iCs w:val="false"/>
          <w:color w:val="2B2B33"/>
          <w:sz w:val="23"/>
          <w:szCs w:val="23"/>
        </w:rPr>
        <w:t xml:space="preserve"> (Própria, Allan / estudo) — Ponto I</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A carteirada diante de Deus</w:t>
      </w:r>
      <w:r>
        <w:rPr>
          <w:rFonts w:ascii="Cambria" w:cs="Cambria" w:eastAsia="Cambria" w:hAnsi="Cambria"/>
          <w:b w:val="false"/>
          <w:bCs w:val="false"/>
          <w:i w:val="false"/>
          <w:iCs w:val="false"/>
          <w:color w:val="2B2B33"/>
          <w:sz w:val="23"/>
          <w:szCs w:val="23"/>
        </w:rPr>
        <w:t xml:space="preserve"> (Própria, Allan 2022) — Ponto I</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O diploma</w:t>
      </w:r>
      <w:r>
        <w:rPr>
          <w:rFonts w:ascii="Cambria" w:cs="Cambria" w:eastAsia="Cambria" w:hAnsi="Cambria"/>
          <w:b w:val="false"/>
          <w:bCs w:val="false"/>
          <w:i w:val="false"/>
          <w:iCs w:val="false"/>
          <w:color w:val="2B2B33"/>
          <w:sz w:val="23"/>
          <w:szCs w:val="23"/>
        </w:rPr>
        <w:t xml:space="preserve"> (Allan 2022, a partir de aula de Franklin Ferreira) — Ponto III</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Edmundo, o Justo</w:t>
      </w:r>
      <w:r>
        <w:rPr>
          <w:rFonts w:ascii="Cambria" w:cs="Cambria" w:eastAsia="Cambria" w:hAnsi="Cambria"/>
          <w:b w:val="false"/>
          <w:bCs w:val="false"/>
          <w:i w:val="false"/>
          <w:iCs w:val="false"/>
          <w:color w:val="2B2B33"/>
          <w:sz w:val="23"/>
          <w:szCs w:val="23"/>
        </w:rPr>
        <w:t xml:space="preserve"> (Lewis, via Medeiros) — Ponto V</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O disjuntor do evangelho</w:t>
      </w:r>
      <w:r>
        <w:rPr>
          <w:rFonts w:ascii="Cambria" w:cs="Cambria" w:eastAsia="Cambria" w:hAnsi="Cambria"/>
          <w:b w:val="false"/>
          <w:bCs w:val="false"/>
          <w:i w:val="false"/>
          <w:iCs w:val="false"/>
          <w:color w:val="2B2B33"/>
          <w:sz w:val="23"/>
          <w:szCs w:val="23"/>
        </w:rPr>
        <w:t xml:space="preserve"> (Própria, Allan 2022) — Ponto V</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reuso: [IL-014] (Ponto IV); reservas: [IL-010], [IL-016], Svenson, a Copa editada (Sherman, a conferir), a linha do equador (Spurgeon)</w:t>
      </w:r>
    </w:p>
    <w:p>
      <w:pPr>
        <w:spacing w:after="60"/>
      </w:pPr>
    </w:p>
    <w:p>
      <w:pPr>
        <w:keepNext/>
        <w:spacing w:after="110" w:before="240"/>
      </w:pPr>
      <w:r>
        <w:rPr>
          <w:rFonts w:ascii="Cambria" w:cs="Cambria" w:eastAsia="Cambria" w:hAnsi="Cambria"/>
          <w:b/>
          <w:bCs/>
          <w:i w:val="false"/>
          <w:iCs w:val="false"/>
          <w:color w:val="252544"/>
          <w:sz w:val="26"/>
          <w:szCs w:val="26"/>
        </w:rPr>
        <w:t xml:space="preserve">6a.12 Verificações do esboço (v2)</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Serve ao telos?</w:t>
      </w:r>
      <w:r>
        <w:rPr>
          <w:rFonts w:ascii="Cambria" w:cs="Cambria" w:eastAsia="Cambria" w:hAnsi="Cambria"/>
          <w:b w:val="false"/>
          <w:bCs w:val="false"/>
          <w:i w:val="false"/>
          <w:iCs w:val="false"/>
          <w:color w:val="2B2B33"/>
          <w:sz w:val="23"/>
          <w:szCs w:val="23"/>
        </w:rPr>
        <w:t xml:space="preserve"> Sim. O fio "negativo × positivo" explica o mecanismo do v. 9 (só confia em si quem mede a justiça pelos "nãos") e desemboca na justificação (a justiça positiva de Cristo imputada)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Permanecer na Linha?</w:t>
      </w:r>
      <w:r>
        <w:rPr>
          <w:rFonts w:ascii="Cambria" w:cs="Cambria" w:eastAsia="Cambria" w:hAnsi="Cambria"/>
          <w:b w:val="false"/>
          <w:bCs w:val="false"/>
          <w:i w:val="false"/>
          <w:iCs w:val="false"/>
          <w:color w:val="2B2B33"/>
          <w:sz w:val="23"/>
          <w:szCs w:val="23"/>
        </w:rPr>
        <w:t xml:space="preserve"> O fio está no texto (vv. 11-12) e no contexto que Lucas montou (11.42; 18.18-23; 19.8). Hb 10.11-12 fica na reserva, como ponte explícita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Moralismo?</w:t>
      </w:r>
      <w:r>
        <w:rPr>
          <w:rFonts w:ascii="Cambria" w:cs="Cambria" w:eastAsia="Cambria" w:hAnsi="Cambria"/>
          <w:b w:val="false"/>
          <w:bCs w:val="false"/>
          <w:i w:val="false"/>
          <w:iCs w:val="false"/>
          <w:color w:val="2B2B33"/>
          <w:sz w:val="23"/>
          <w:szCs w:val="23"/>
        </w:rPr>
        <w:t xml:space="preserve"> Evitado: o "sim" é fruto (Ef 2.8-10; Zaqueu depois de ser recebido); "trocar a lista dos 'nãos' pela dos 'sins'" aparece como erro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Antinomismo?</w:t>
      </w:r>
      <w:r>
        <w:rPr>
          <w:rFonts w:ascii="Cambria" w:cs="Cambria" w:eastAsia="Cambria" w:hAnsi="Cambria"/>
          <w:b w:val="false"/>
          <w:bCs w:val="false"/>
          <w:i w:val="false"/>
          <w:iCs w:val="false"/>
          <w:color w:val="2B2B33"/>
          <w:sz w:val="23"/>
          <w:szCs w:val="23"/>
        </w:rPr>
        <w:t xml:space="preserve"> Evitado: "sem omitir aquelas" (11.42); "não roube mais" (Ef 4.28); "abre a porteira" (Rm 6.1-2)</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Cristo específico?</w:t>
      </w:r>
      <w:r>
        <w:rPr>
          <w:rFonts w:ascii="Cambria" w:cs="Cambria" w:eastAsia="Cambria" w:hAnsi="Cambria"/>
          <w:b w:val="false"/>
          <w:bCs w:val="false"/>
          <w:i w:val="false"/>
          <w:iCs w:val="false"/>
          <w:color w:val="2B2B33"/>
          <w:sz w:val="23"/>
          <w:szCs w:val="23"/>
        </w:rPr>
        <w:t xml:space="preserve"> Sim: o Justo que andou fazendo o bem, contado com os injustos, propiciação providenciada por Deus, cuja obediência é imputada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Implementação?</w:t>
      </w:r>
      <w:r>
        <w:rPr>
          <w:rFonts w:ascii="Cambria" w:cs="Cambria" w:eastAsia="Cambria" w:hAnsi="Cambria"/>
          <w:b w:val="false"/>
          <w:bCs w:val="false"/>
          <w:i w:val="false"/>
          <w:iCs w:val="false"/>
          <w:color w:val="2B2B33"/>
          <w:sz w:val="23"/>
          <w:szCs w:val="23"/>
        </w:rPr>
        <w:t xml:space="preserve"> Seis passos ("como sim") e quatro erros ("como não")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Diferenciação?</w:t>
      </w:r>
      <w:r>
        <w:rPr>
          <w:rFonts w:ascii="Cambria" w:cs="Cambria" w:eastAsia="Cambria" w:hAnsi="Cambria"/>
          <w:b w:val="false"/>
          <w:bCs w:val="false"/>
          <w:i w:val="false"/>
          <w:iCs w:val="false"/>
          <w:color w:val="2B2B33"/>
          <w:sz w:val="23"/>
          <w:szCs w:val="23"/>
        </w:rPr>
        <w:t xml:space="preserve"> Crentes (três diagnósticos) e incrédulos (a "pessoa boa", o que se acha longe, o que não tem quem o perdoe)</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Terceiro texto?</w:t>
      </w:r>
      <w:r>
        <w:rPr>
          <w:rFonts w:ascii="Cambria" w:cs="Cambria" w:eastAsia="Cambria" w:hAnsi="Cambria"/>
          <w:b w:val="false"/>
          <w:bCs w:val="false"/>
          <w:i w:val="false"/>
          <w:iCs w:val="false"/>
          <w:color w:val="2B2B33"/>
          <w:sz w:val="23"/>
          <w:szCs w:val="23"/>
        </w:rPr>
        <w:t xml:space="preserve"> Adoração: termina na cruz, na sentença e na mesa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Uma ilustração principal por ponto?</w:t>
      </w:r>
      <w:r>
        <w:rPr>
          <w:rFonts w:ascii="Cambria" w:cs="Cambria" w:eastAsia="Cambria" w:hAnsi="Cambria"/>
          <w:b w:val="false"/>
          <w:bCs w:val="false"/>
          <w:i w:val="false"/>
          <w:iCs w:val="false"/>
          <w:color w:val="2B2B33"/>
          <w:sz w:val="23"/>
          <w:szCs w:val="23"/>
        </w:rPr>
        <w:t xml:space="preserve"> I selfie; II o propiciatório (imagem bíblica); III o diploma; IV IL-014; V o disjuntor (Edmundo como apoio). As três cenas à porta do céu (I, III, IV) formam um arco deliberado; no rascunho, vigiar para não ficarem repetitivas</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Proporção?</w:t>
      </w:r>
      <w:r>
        <w:rPr>
          <w:rFonts w:ascii="Cambria" w:cs="Cambria" w:eastAsia="Cambria" w:hAnsi="Cambria"/>
          <w:b w:val="false"/>
          <w:bCs w:val="false"/>
          <w:i w:val="false"/>
          <w:iCs w:val="false"/>
          <w:color w:val="2B2B33"/>
          <w:sz w:val="23"/>
          <w:szCs w:val="23"/>
        </w:rPr>
        <w:t xml:space="preserve"> O texto entra logo depois da introdução; os "três modos de viver" de 2022 ficam no Ponto V, como aplicação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 ] </w:t>
      </w:r>
      <w:r>
        <w:rPr>
          <w:rFonts w:ascii="Cambria" w:cs="Cambria" w:eastAsia="Cambria" w:hAnsi="Cambria"/>
          <w:b/>
          <w:bCs/>
          <w:i w:val="false"/>
          <w:iCs w:val="false"/>
          <w:color w:val="2B2B33"/>
          <w:sz w:val="23"/>
          <w:szCs w:val="23"/>
        </w:rPr>
        <w:t xml:space="preserve">Pendências antes da 6c</w:t>
      </w:r>
      <w:r>
        <w:rPr>
          <w:rFonts w:ascii="Cambria" w:cs="Cambria" w:eastAsia="Cambria" w:hAnsi="Cambria"/>
          <w:b w:val="false"/>
          <w:bCs w:val="false"/>
          <w:i w:val="false"/>
          <w:iCs w:val="false"/>
          <w:color w:val="2B2B33"/>
          <w:sz w:val="23"/>
          <w:szCs w:val="23"/>
        </w:rPr>
        <w:t xml:space="preserve">: as conferências listadas em G.8 e em 6a.1 (redação dos catecismos na edição usada; LXX de Lv 16.29)</w:t>
      </w:r>
    </w:p>
    <w:p>
      <w:pPr>
        <w:spacing w:after="60"/>
      </w:pPr>
    </w:p>
    <w:p>
      <w:pPr>
        <w:keepNext/>
        <w:spacing w:after="110" w:before="240"/>
      </w:pPr>
      <w:r>
        <w:rPr>
          <w:rFonts w:ascii="Cambria" w:cs="Cambria" w:eastAsia="Cambria" w:hAnsi="Cambria"/>
          <w:b/>
          <w:bCs/>
          <w:i w:val="false"/>
          <w:iCs w:val="false"/>
          <w:color w:val="252544"/>
          <w:sz w:val="26"/>
          <w:szCs w:val="26"/>
        </w:rPr>
        <w:t xml:space="preserve">6a.13 Ajustes finais ao esboço (v2.1): citações e a pergunta da justiça</w:t>
      </w:r>
    </w:p>
    <w:p>
      <w:pPr>
        <w:spacing w:after="150" w:before="0" w:line="300" w:lineRule="auto"/>
        <w:jc w:val="left"/>
      </w:pPr>
      <w:r>
        <w:rPr>
          <w:rFonts w:ascii="Cambria" w:cs="Cambria" w:eastAsia="Cambria" w:hAnsi="Cambria"/>
          <w:b w:val="false"/>
          <w:bCs w:val="false"/>
          <w:i/>
          <w:iCs/>
          <w:color w:val="2B2B33"/>
          <w:sz w:val="23"/>
          <w:szCs w:val="23"/>
        </w:rPr>
        <w:t xml:space="preserve">2026-10-09, depois da escolha das citações (6b.4) e do último material do Allan (Apêndice I). É o esboço que vai para a 6c.</w:t>
      </w:r>
    </w:p>
    <w:p>
      <w:pPr>
        <w:spacing w:after="150" w:before="0" w:line="300" w:lineRule="auto"/>
        <w:jc w:val="left"/>
      </w:pPr>
      <w:r>
        <w:rPr>
          <w:rFonts w:ascii="Cambria" w:cs="Cambria" w:eastAsia="Cambria" w:hAnsi="Cambria"/>
          <w:b/>
          <w:bCs/>
          <w:i w:val="false"/>
          <w:iCs w:val="false"/>
          <w:color w:val="2B2B33"/>
          <w:sz w:val="23"/>
          <w:szCs w:val="23"/>
        </w:rPr>
        <w:t xml:space="preserve">A pergunta da justiça</w:t>
      </w:r>
      <w:r>
        <w:rPr>
          <w:rFonts w:ascii="Cambria" w:cs="Cambria" w:eastAsia="Cambria" w:hAnsi="Cambria"/>
          <w:b w:val="false"/>
          <w:bCs w:val="false"/>
          <w:i w:val="false"/>
          <w:iCs w:val="false"/>
          <w:color w:val="2B2B33"/>
          <w:sz w:val="23"/>
          <w:szCs w:val="23"/>
        </w:rPr>
        <w:t xml:space="preserve"> (proposta do Allan)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bCs/>
                <w:i w:val="false"/>
                <w:iCs w:val="false"/>
                <w:color w:val="252544"/>
                <w:sz w:val="22"/>
                <w:szCs w:val="22"/>
              </w:rPr>
              <w:t xml:space="preserve">O que é justiça?</w:t>
            </w:r>
            <w:r>
              <w:rPr>
                <w:rFonts w:ascii="Cambria" w:cs="Cambria" w:eastAsia="Cambria" w:hAnsi="Cambria"/>
                <w:b w:val="false"/>
                <w:bCs w:val="false"/>
                <w:i w:val="false"/>
                <w:iCs w:val="false"/>
                <w:color w:val="252544"/>
                <w:sz w:val="22"/>
                <w:szCs w:val="22"/>
              </w:rPr>
              <w:t xml:space="preserve"> É dar a exata e perfeita medida do que cada pessoa merece.</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 definição ecoa a fórmula clássica do direito romano, "dar a cada um o que é seu" (Ulpiano, no </w:t>
      </w:r>
      <w:r>
        <w:rPr>
          <w:rFonts w:ascii="Cambria" w:cs="Cambria" w:eastAsia="Cambria" w:hAnsi="Cambria"/>
          <w:b w:val="false"/>
          <w:bCs w:val="false"/>
          <w:i/>
          <w:iCs/>
          <w:color w:val="2B2B33"/>
          <w:sz w:val="23"/>
          <w:szCs w:val="23"/>
        </w:rPr>
        <w:t xml:space="preserve">Digesto</w:t>
      </w:r>
      <w:r>
        <w:rPr>
          <w:rFonts w:ascii="Cambria" w:cs="Cambria" w:eastAsia="Cambria" w:hAnsi="Cambria"/>
          <w:b w:val="false"/>
          <w:bCs w:val="false"/>
          <w:i w:val="false"/>
          <w:iCs w:val="false"/>
          <w:color w:val="2B2B33"/>
          <w:sz w:val="23"/>
          <w:szCs w:val="23"/>
        </w:rPr>
        <w:t xml:space="preserve"> 1.1.10; </w:t>
      </w:r>
      <w:r>
        <w:rPr>
          <w:rFonts w:ascii="Cambria" w:cs="Cambria" w:eastAsia="Cambria" w:hAnsi="Cambria"/>
          <w:b w:val="false"/>
          <w:bCs w:val="false"/>
          <w:i/>
          <w:iCs/>
          <w:color w:val="2B2B33"/>
          <w:sz w:val="23"/>
          <w:szCs w:val="23"/>
        </w:rPr>
        <w:t xml:space="preserve">Institutas</w:t>
      </w:r>
      <w:r>
        <w:rPr>
          <w:rFonts w:ascii="Cambria" w:cs="Cambria" w:eastAsia="Cambria" w:hAnsi="Cambria"/>
          <w:b w:val="false"/>
          <w:bCs w:val="false"/>
          <w:i w:val="false"/>
          <w:iCs w:val="false"/>
          <w:color w:val="2B2B33"/>
          <w:sz w:val="23"/>
          <w:szCs w:val="23"/>
        </w:rPr>
        <w:t xml:space="preserve"> de Justiniano 1.1) → nota </w:t>
      </w:r>
      <w:r>
        <w:rPr>
          <w:rFonts w:ascii="Cambria" w:cs="Cambria" w:eastAsia="Cambria" w:hAnsi="Cambria"/>
          <w:b w:val="false"/>
          <w:bCs w:val="false"/>
          <w:i/>
          <w:iCs/>
          <w:color w:val="2B2B33"/>
          <w:sz w:val="23"/>
          <w:szCs w:val="23"/>
        </w:rPr>
        <w:t xml:space="preserve">Aprofundamento</w:t>
      </w:r>
      <w:r>
        <w:rPr>
          <w:rFonts w:ascii="Cambria" w:cs="Cambria" w:eastAsia="Cambria" w:hAnsi="Cambria"/>
          <w:b w:val="false"/>
          <w:bCs w:val="false"/>
          <w:i w:val="false"/>
          <w:iCs w:val="false"/>
          <w:color w:val="2B2B33"/>
          <w:sz w:val="23"/>
          <w:szCs w:val="23"/>
        </w:rPr>
        <w:t xml:space="preserve"> [conferir; e a origem da formulação, se não for do próprio Allan]. Ela atravessa o sermão em três tempos:</w:t>
      </w:r>
    </w:p>
    <w:p>
      <w:pPr>
        <w:pStyle w:val="ListParagraph"/>
        <w:numPr>
          <w:ilvl w:val="0"/>
          <w:numId w:val="12"/>
        </w:numPr>
        <w:spacing w:after="70" w:before="0" w:line="288" w:lineRule="auto"/>
        <w:jc w:val="left"/>
      </w:pPr>
      <w:r>
        <w:rPr>
          <w:rFonts w:ascii="Cambria" w:cs="Cambria" w:eastAsia="Cambria" w:hAnsi="Cambria"/>
          <w:b/>
          <w:bCs/>
          <w:i w:val="false"/>
          <w:iCs w:val="false"/>
          <w:color w:val="2B2B33"/>
          <w:sz w:val="23"/>
          <w:szCs w:val="23"/>
        </w:rPr>
        <w:t xml:space="preserve">Introdução</w:t>
      </w:r>
      <w:r>
        <w:rPr>
          <w:rFonts w:ascii="Cambria" w:cs="Cambria" w:eastAsia="Cambria" w:hAnsi="Cambria"/>
          <w:b w:val="false"/>
          <w:bCs w:val="false"/>
          <w:i w:val="false"/>
          <w:iCs w:val="false"/>
          <w:color w:val="2B2B33"/>
          <w:sz w:val="23"/>
          <w:szCs w:val="23"/>
        </w:rPr>
        <w:t xml:space="preserve">: plantar a definição e a pergunta do título: </w:t>
      </w:r>
      <w:r>
        <w:rPr>
          <w:rFonts w:ascii="Cambria" w:cs="Cambria" w:eastAsia="Cambria" w:hAnsi="Cambria"/>
          <w:b w:val="false"/>
          <w:bCs w:val="false"/>
          <w:i/>
          <w:iCs/>
          <w:color w:val="2B2B33"/>
          <w:sz w:val="23"/>
          <w:szCs w:val="23"/>
        </w:rPr>
        <w:t xml:space="preserve">eu mereço justiça?</w:t>
      </w:r>
      <w:r>
        <w:rPr>
          <w:rFonts w:ascii="Cambria" w:cs="Cambria" w:eastAsia="Cambria" w:hAnsi="Cambria"/>
          <w:b w:val="false"/>
          <w:bCs w:val="false"/>
          <w:i w:val="false"/>
          <w:iCs w:val="false"/>
          <w:color w:val="2B2B33"/>
          <w:sz w:val="23"/>
          <w:szCs w:val="23"/>
        </w:rPr>
        <w:t xml:space="preserve"> Ninguém responde ainda</w:t>
      </w:r>
    </w:p>
    <w:p>
      <w:pPr>
        <w:pStyle w:val="ListParagraph"/>
        <w:numPr>
          <w:ilvl w:val="0"/>
          <w:numId w:val="12"/>
        </w:numPr>
        <w:spacing w:after="70" w:before="0" w:line="288" w:lineRule="auto"/>
        <w:jc w:val="left"/>
      </w:pPr>
      <w:r>
        <w:rPr>
          <w:rFonts w:ascii="Cambria" w:cs="Cambria" w:eastAsia="Cambria" w:hAnsi="Cambria"/>
          <w:b/>
          <w:bCs/>
          <w:i w:val="false"/>
          <w:iCs w:val="false"/>
          <w:color w:val="2B2B33"/>
          <w:sz w:val="23"/>
          <w:szCs w:val="23"/>
        </w:rPr>
        <w:t xml:space="preserve">Ponto III, na tensão</w:t>
      </w:r>
      <w:r>
        <w:rPr>
          <w:rFonts w:ascii="Cambria" w:cs="Cambria" w:eastAsia="Cambria" w:hAnsi="Cambria"/>
          <w:b w:val="false"/>
          <w:bCs w:val="false"/>
          <w:i w:val="false"/>
          <w:iCs w:val="false"/>
          <w:color w:val="2B2B33"/>
          <w:sz w:val="23"/>
          <w:szCs w:val="23"/>
        </w:rPr>
        <w:t xml:space="preserve">: se justiça é dar a exata medida do que cada um merece, o veredito do v. 14 parece injusto. O publicano recebeu o que merecia? E o fariseu? "O Senhor detesta quem justifica o ímpio" (Pv 17.15). Ou Deus deixou de ser justo, ou alguém pagou</w:t>
      </w:r>
    </w:p>
    <w:p>
      <w:pPr>
        <w:pStyle w:val="ListParagraph"/>
        <w:numPr>
          <w:ilvl w:val="0"/>
          <w:numId w:val="12"/>
        </w:numPr>
        <w:spacing w:after="70" w:before="0" w:line="288" w:lineRule="auto"/>
        <w:jc w:val="left"/>
      </w:pPr>
      <w:r>
        <w:rPr>
          <w:rFonts w:ascii="Cambria" w:cs="Cambria" w:eastAsia="Cambria" w:hAnsi="Cambria"/>
          <w:b/>
          <w:bCs/>
          <w:i w:val="false"/>
          <w:iCs w:val="false"/>
          <w:color w:val="2B2B33"/>
          <w:sz w:val="23"/>
          <w:szCs w:val="23"/>
        </w:rPr>
        <w:t xml:space="preserve">Ponto IV, depois da cruz</w:t>
      </w:r>
      <w:r>
        <w:rPr>
          <w:rFonts w:ascii="Cambria" w:cs="Cambria" w:eastAsia="Cambria" w:hAnsi="Cambria"/>
          <w:b w:val="false"/>
          <w:bCs w:val="false"/>
          <w:i w:val="false"/>
          <w:iCs w:val="false"/>
          <w:color w:val="2B2B33"/>
          <w:sz w:val="23"/>
          <w:szCs w:val="23"/>
        </w:rPr>
        <w:t xml:space="preserve"> (o clímax): "Lembram da definição? Então respondam: Deus aplica toda a sua justiça em você? Você recebe da parte de Deus a exata medida do que merece?" </w:t>
      </w:r>
      <w:r>
        <w:rPr>
          <w:rFonts w:ascii="Cambria" w:cs="Cambria" w:eastAsia="Cambria" w:hAnsi="Cambria"/>
          <w:b w:val="false"/>
          <w:bCs w:val="false"/>
          <w:i/>
          <w:iCs/>
          <w:color w:val="2B2B33"/>
          <w:sz w:val="23"/>
          <w:szCs w:val="23"/>
        </w:rPr>
        <w:t xml:space="preserve">[pausa]</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bCs/>
          <w:i w:val="false"/>
          <w:iCs w:val="false"/>
          <w:color w:val="2B2B33"/>
          <w:sz w:val="23"/>
          <w:szCs w:val="23"/>
        </w:rPr>
        <w:t xml:space="preserve">Sim. Em Cristo.</w:t>
      </w:r>
      <w:r>
        <w:rPr>
          <w:rFonts w:ascii="Cambria" w:cs="Cambria" w:eastAsia="Cambria" w:hAnsi="Cambria"/>
          <w:b w:val="false"/>
          <w:bCs w:val="false"/>
          <w:i w:val="false"/>
          <w:iCs w:val="false"/>
          <w:color w:val="2B2B33"/>
          <w:sz w:val="23"/>
          <w:szCs w:val="23"/>
        </w:rPr>
        <w:t xml:space="preserv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em Cristo, a punição dos seus pecados foi aplicada </w:t>
      </w:r>
      <w:r>
        <w:rPr>
          <w:rFonts w:ascii="Cambria" w:cs="Cambria" w:eastAsia="Cambria" w:hAnsi="Cambria"/>
          <w:b/>
          <w:bCs/>
          <w:i w:val="false"/>
          <w:iCs w:val="false"/>
          <w:color w:val="2B2B33"/>
          <w:sz w:val="23"/>
          <w:szCs w:val="23"/>
        </w:rPr>
        <w:t xml:space="preserve">na medida exata</w:t>
      </w:r>
      <w:r>
        <w:rPr>
          <w:rFonts w:ascii="Cambria" w:cs="Cambria" w:eastAsia="Cambria" w:hAnsi="Cambria"/>
          <w:b w:val="false"/>
          <w:bCs w:val="false"/>
          <w:i w:val="false"/>
          <w:iCs w:val="false"/>
          <w:color w:val="2B2B33"/>
          <w:sz w:val="23"/>
          <w:szCs w:val="23"/>
        </w:rPr>
        <w:t xml:space="preserve">, sem faltar nada: "o castigo que nos traz a paz estava sobre ele" (Is 53.5, NAA); "o justo pelos injustos" (1Pe 3.18, NAA). Por isso não sobra condenação (Rm 8.1)</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em Cristo, você recebe </w:t>
      </w:r>
      <w:r>
        <w:rPr>
          <w:rFonts w:ascii="Cambria" w:cs="Cambria" w:eastAsia="Cambria" w:hAnsi="Cambria"/>
          <w:b/>
          <w:bCs/>
          <w:i w:val="false"/>
          <w:iCs w:val="false"/>
          <w:color w:val="2B2B33"/>
          <w:sz w:val="23"/>
          <w:szCs w:val="23"/>
        </w:rPr>
        <w:t xml:space="preserve">toda a perfeita relação de amor do Pai</w:t>
      </w:r>
      <w:r>
        <w:rPr>
          <w:rFonts w:ascii="Cambria" w:cs="Cambria" w:eastAsia="Cambria" w:hAnsi="Cambria"/>
          <w:b w:val="false"/>
          <w:bCs w:val="false"/>
          <w:i w:val="false"/>
          <w:iCs w:val="false"/>
          <w:color w:val="2B2B33"/>
          <w:sz w:val="23"/>
          <w:szCs w:val="23"/>
        </w:rPr>
        <w:t xml:space="preserve">, porque foi declarado justo nele: a voz "Você é o meu Filho amado; em você me agrado" (Lc 3.22) agora é dita a quem está em Cristo</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a precisão que guarda a graça</w:t>
      </w:r>
      <w:r>
        <w:rPr>
          <w:rFonts w:ascii="Cambria" w:cs="Cambria" w:eastAsia="Cambria" w:hAnsi="Cambria"/>
          <w:b w:val="false"/>
          <w:bCs w:val="false"/>
          <w:i w:val="false"/>
          <w:iCs w:val="false"/>
          <w:color w:val="2B2B33"/>
          <w:sz w:val="23"/>
          <w:szCs w:val="23"/>
        </w:rPr>
        <w:t xml:space="preserve">: Deus não deixou de ser justo para justificar (Rm 3.26). Mas a medida que você recebe não é a do que você merece; é a do que </w:t>
      </w:r>
      <w:r>
        <w:rPr>
          <w:rFonts w:ascii="Cambria" w:cs="Cambria" w:eastAsia="Cambria" w:hAnsi="Cambria"/>
          <w:b/>
          <w:bCs/>
          <w:i w:val="false"/>
          <w:iCs w:val="false"/>
          <w:color w:val="2B2B33"/>
          <w:sz w:val="23"/>
          <w:szCs w:val="23"/>
        </w:rPr>
        <w:t xml:space="preserve">Cristo</w:t>
      </w:r>
      <w:r>
        <w:rPr>
          <w:rFonts w:ascii="Cambria" w:cs="Cambria" w:eastAsia="Cambria" w:hAnsi="Cambria"/>
          <w:b w:val="false"/>
          <w:bCs w:val="false"/>
          <w:i w:val="false"/>
          <w:iCs w:val="false"/>
          <w:color w:val="2B2B33"/>
          <w:sz w:val="23"/>
          <w:szCs w:val="23"/>
        </w:rPr>
        <w:t xml:space="preserve"> merece. </w:t>
      </w:r>
      <w:r>
        <w:rPr>
          <w:rFonts w:ascii="Cambria" w:cs="Cambria" w:eastAsia="Cambria" w:hAnsi="Cambria"/>
          <w:b/>
          <w:bCs/>
          <w:i w:val="false"/>
          <w:iCs w:val="false"/>
          <w:color w:val="2B2B33"/>
          <w:sz w:val="23"/>
          <w:szCs w:val="23"/>
        </w:rPr>
        <w:t xml:space="preserve">Cristo recebeu a exata medida do que você merecia; você recebe a exata medida do que Cristo merece.</w:t>
      </w:r>
      <w:r>
        <w:rPr>
          <w:rFonts w:ascii="Cambria" w:cs="Cambria" w:eastAsia="Cambria" w:hAnsi="Cambria"/>
          <w:b w:val="false"/>
          <w:bCs w:val="false"/>
          <w:i w:val="false"/>
          <w:iCs w:val="false"/>
          <w:color w:val="2B2B33"/>
          <w:sz w:val="23"/>
          <w:szCs w:val="23"/>
        </w:rPr>
        <w:t xml:space="preserve"> Sem essa frase, o "sim" poderia soar como "eu mereço o amor do Pai"</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é aqui que entram, em sequência, Lutero ("Tu és a minha justiça; eu sou o teu pecado", CT-188) e a nota </w:t>
      </w:r>
      <w:r>
        <w:rPr>
          <w:rFonts w:ascii="Cambria" w:cs="Cambria" w:eastAsia="Cambria" w:hAnsi="Cambria"/>
          <w:b w:val="false"/>
          <w:bCs w:val="false"/>
          <w:i/>
          <w:iCs/>
          <w:color w:val="2B2B33"/>
          <w:sz w:val="23"/>
          <w:szCs w:val="23"/>
        </w:rPr>
        <w:t xml:space="preserve">Aprofundamento</w:t>
      </w:r>
      <w:r>
        <w:rPr>
          <w:rFonts w:ascii="Cambria" w:cs="Cambria" w:eastAsia="Cambria" w:hAnsi="Cambria"/>
          <w:b w:val="false"/>
          <w:bCs w:val="false"/>
          <w:i w:val="false"/>
          <w:iCs w:val="false"/>
          <w:color w:val="2B2B33"/>
          <w:sz w:val="23"/>
          <w:szCs w:val="23"/>
        </w:rPr>
        <w:t xml:space="preserve"> com Calvino (remissão dos pecados e imputação da justiça de Cristo, CT-187): as duas medidas são os dois lados da justificação (6a.1)</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Onde entram as citações aprovadas</w:t>
      </w:r>
      <w:r>
        <w:rPr>
          <w:rFonts w:ascii="Cambria" w:cs="Cambria" w:eastAsia="Cambria" w:hAnsi="Cambria"/>
          <w:b w:val="false"/>
          <w:bCs w:val="false"/>
          <w:i w:val="false"/>
          <w:iCs w:val="false"/>
          <w:color w:val="2B2B33"/>
          <w:sz w:val="23"/>
          <w:szCs w:val="23"/>
        </w:rPr>
        <w:t xml:space="preserve"> (6b.4)</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63"/>
        <w:gridCol w:w="4293"/>
        <w:gridCol w:w="3210"/>
      </w:tblGrid>
      <w:tr>
        <w:trPr>
          <w:tblHeader/>
        </w:trPr>
        <w:tc>
          <w:tcPr>
            <w:tcW w:type="dxa" w:w="116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Ponto</w:t>
            </w:r>
          </w:p>
        </w:tc>
        <w:tc>
          <w:tcPr>
            <w:tcW w:type="dxa" w:w="429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Citação</w:t>
            </w:r>
          </w:p>
        </w:tc>
        <w:tc>
          <w:tcPr>
            <w:tcW w:type="dxa" w:w="321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Momento exato</w:t>
            </w:r>
          </w:p>
        </w:tc>
      </w:tr>
      <w:tr>
        <w:trPr>
          <w:tblHeader w:val="false"/>
        </w:trPr>
        <w:tc>
          <w:tcPr>
            <w:tcW w:type="dxa" w:w="11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w:t>
            </w:r>
          </w:p>
        </w:tc>
        <w:tc>
          <w:tcPr>
            <w:tcW w:type="dxa" w:w="42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Ryle</w:t>
            </w:r>
            <w:r>
              <w:rPr>
                <w:rFonts w:ascii="Cambria" w:cs="Cambria" w:eastAsia="Cambria" w:hAnsi="Cambria"/>
                <w:b w:val="false"/>
                <w:bCs w:val="false"/>
                <w:i w:val="false"/>
                <w:iCs w:val="false"/>
                <w:color w:val="2B2B33"/>
                <w:sz w:val="19"/>
                <w:szCs w:val="19"/>
              </w:rPr>
              <w:t xml:space="preserve"> [CT-193]: a oração só de gratidão "pode ser conveniente a um anjo, mas não a um pecador"</w:t>
            </w:r>
          </w:p>
        </w:tc>
        <w:tc>
          <w:tcPr>
            <w:tcW w:type="dxa" w:w="32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Ao notar que o fariseu não pede nada (fonte publicada no lugar da transcrição de Medeiros)</w:t>
            </w:r>
          </w:p>
        </w:tc>
      </w:tr>
      <w:tr>
        <w:trPr>
          <w:tblHeader w:val="false"/>
        </w:trPr>
        <w:tc>
          <w:tcPr>
            <w:tcW w:type="dxa" w:w="116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w:t>
            </w:r>
          </w:p>
        </w:tc>
        <w:tc>
          <w:tcPr>
            <w:tcW w:type="dxa" w:w="42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Lewis, "O peso da glória"</w:t>
            </w:r>
            <w:r>
              <w:rPr>
                <w:rFonts w:ascii="Cambria" w:cs="Cambria" w:eastAsia="Cambria" w:hAnsi="Cambria"/>
                <w:b w:val="false"/>
                <w:bCs w:val="false"/>
                <w:i w:val="false"/>
                <w:iCs w:val="false"/>
                <w:color w:val="2B2B33"/>
                <w:sz w:val="19"/>
                <w:szCs w:val="19"/>
              </w:rPr>
              <w:t xml:space="preserve"> [CT-186]: "um termo negativo foi posto no lugar de um positivo"</w:t>
            </w:r>
          </w:p>
        </w:tc>
        <w:tc>
          <w:tcPr>
            <w:tcW w:type="dxa" w:w="32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Ao abrir o fio "uma justiça feita de 'nãos'"</w:t>
            </w:r>
          </w:p>
        </w:tc>
      </w:tr>
      <w:tr>
        <w:trPr>
          <w:tblHeader w:val="false"/>
        </w:trPr>
        <w:tc>
          <w:tcPr>
            <w:tcW w:type="dxa" w:w="11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III</w:t>
            </w:r>
          </w:p>
        </w:tc>
        <w:tc>
          <w:tcPr>
            <w:tcW w:type="dxa" w:w="42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Pascal</w:t>
            </w:r>
            <w:r>
              <w:rPr>
                <w:rFonts w:ascii="Cambria" w:cs="Cambria" w:eastAsia="Cambria" w:hAnsi="Cambria"/>
                <w:b w:val="false"/>
                <w:bCs w:val="false"/>
                <w:i w:val="false"/>
                <w:iCs w:val="false"/>
                <w:color w:val="2B2B33"/>
                <w:sz w:val="19"/>
                <w:szCs w:val="19"/>
              </w:rPr>
              <w:t xml:space="preserve"> [CT-184]: "dois tipos de homens: os justos, que se creem pecadores; e os outros, pecadores, que se creem justos"</w:t>
            </w:r>
          </w:p>
        </w:tc>
        <w:tc>
          <w:tcPr>
            <w:tcW w:type="dxa" w:w="32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Logo depois de "e não aquele"</w:t>
            </w:r>
          </w:p>
        </w:tc>
      </w:tr>
      <w:tr>
        <w:trPr>
          <w:tblHeader w:val="false"/>
        </w:trPr>
        <w:tc>
          <w:tcPr>
            <w:tcW w:type="dxa" w:w="116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IV</w:t>
            </w:r>
          </w:p>
        </w:tc>
        <w:tc>
          <w:tcPr>
            <w:tcW w:type="dxa" w:w="42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Lutero</w:t>
            </w:r>
            <w:r>
              <w:rPr>
                <w:rFonts w:ascii="Cambria" w:cs="Cambria" w:eastAsia="Cambria" w:hAnsi="Cambria"/>
                <w:b w:val="false"/>
                <w:bCs w:val="false"/>
                <w:i w:val="false"/>
                <w:iCs w:val="false"/>
                <w:color w:val="2B2B33"/>
                <w:sz w:val="19"/>
                <w:szCs w:val="19"/>
              </w:rPr>
              <w:t xml:space="preserve"> [CT-188]</w:t>
            </w:r>
          </w:p>
        </w:tc>
        <w:tc>
          <w:tcPr>
            <w:tcW w:type="dxa" w:w="32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Depois do "Sim. Em Cristo", na grande troca</w:t>
            </w:r>
          </w:p>
        </w:tc>
      </w:tr>
      <w:tr>
        <w:trPr>
          <w:tblHeader w:val="false"/>
        </w:trPr>
        <w:tc>
          <w:tcPr>
            <w:tcW w:type="dxa" w:w="11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IV</w:t>
            </w:r>
          </w:p>
        </w:tc>
        <w:tc>
          <w:tcPr>
            <w:tcW w:type="dxa" w:w="42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Calvino</w:t>
            </w:r>
            <w:r>
              <w:rPr>
                <w:rFonts w:ascii="Cambria" w:cs="Cambria" w:eastAsia="Cambria" w:hAnsi="Cambria"/>
                <w:b w:val="false"/>
                <w:bCs w:val="false"/>
                <w:i w:val="false"/>
                <w:iCs w:val="false"/>
                <w:color w:val="2B2B33"/>
                <w:sz w:val="19"/>
                <w:szCs w:val="19"/>
              </w:rPr>
              <w:t xml:space="preserve"> [CT-187]</w:t>
            </w:r>
          </w:p>
        </w:tc>
        <w:tc>
          <w:tcPr>
            <w:tcW w:type="dxa" w:w="32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Nota </w:t>
            </w:r>
            <w:r>
              <w:rPr>
                <w:rFonts w:ascii="Cambria" w:cs="Cambria" w:eastAsia="Cambria" w:hAnsi="Cambria"/>
                <w:b w:val="false"/>
                <w:bCs w:val="false"/>
                <w:i/>
                <w:iCs/>
                <w:color w:val="2B2B33"/>
                <w:sz w:val="19"/>
                <w:szCs w:val="19"/>
              </w:rPr>
              <w:t xml:space="preserve">Aprofundamento</w:t>
            </w:r>
            <w:r>
              <w:rPr>
                <w:rFonts w:ascii="Cambria" w:cs="Cambria" w:eastAsia="Cambria" w:hAnsi="Cambria"/>
                <w:b w:val="false"/>
                <w:bCs w:val="false"/>
                <w:i w:val="false"/>
                <w:iCs w:val="false"/>
                <w:color w:val="2B2B33"/>
                <w:sz w:val="19"/>
                <w:szCs w:val="19"/>
              </w:rPr>
              <w:t xml:space="preserve"> ligada a "o perdão zera a conta; a imputação a enche"</w:t>
            </w:r>
          </w:p>
        </w:tc>
      </w:tr>
      <w:tr>
        <w:trPr>
          <w:tblHeader w:val="false"/>
        </w:trPr>
        <w:tc>
          <w:tcPr>
            <w:tcW w:type="dxa" w:w="116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Conclusão</w:t>
            </w:r>
          </w:p>
        </w:tc>
        <w:tc>
          <w:tcPr>
            <w:tcW w:type="dxa" w:w="42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Crashaw</w:t>
            </w:r>
            <w:r>
              <w:rPr>
                <w:rFonts w:ascii="Cambria" w:cs="Cambria" w:eastAsia="Cambria" w:hAnsi="Cambria"/>
                <w:b w:val="false"/>
                <w:bCs w:val="false"/>
                <w:i w:val="false"/>
                <w:iCs w:val="false"/>
                <w:color w:val="2B2B33"/>
                <w:sz w:val="19"/>
                <w:szCs w:val="19"/>
              </w:rPr>
              <w:t xml:space="preserve"> [CT-191]: "Um chegou mais perto do altar de Deus; o outro, do Deus do altar"</w:t>
            </w:r>
          </w:p>
        </w:tc>
        <w:tc>
          <w:tcPr>
            <w:tcW w:type="dxa" w:w="32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Antes do chamado final</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Outros acréscimos do último material</w:t>
      </w:r>
      <w:r>
        <w:rPr>
          <w:rFonts w:ascii="Cambria" w:cs="Cambria" w:eastAsia="Cambria" w:hAnsi="Cambria"/>
          <w:b w:val="false"/>
          <w:bCs w:val="false"/>
          <w:i w:val="false"/>
          <w:iCs w:val="false"/>
          <w:color w:val="2B2B33"/>
          <w:sz w:val="23"/>
          <w:szCs w:val="23"/>
        </w:rPr>
        <w:t xml:space="preserve"> (Apêndice I)</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Ponto I</w:t>
      </w:r>
      <w:r>
        <w:rPr>
          <w:rFonts w:ascii="Cambria" w:cs="Cambria" w:eastAsia="Cambria" w:hAnsi="Cambria"/>
          <w:b w:val="false"/>
          <w:bCs w:val="false"/>
          <w:i w:val="false"/>
          <w:iCs w:val="false"/>
          <w:color w:val="2B2B33"/>
          <w:sz w:val="23"/>
          <w:szCs w:val="23"/>
        </w:rPr>
        <w:t xml:space="preserve">: Barclay, via Hernandes Dias Lopes: "o fariseu não foi orar; foi informar a Deus acerca do grande homem que ele era" → nota </w:t>
      </w:r>
      <w:r>
        <w:rPr>
          <w:rFonts w:ascii="Cambria" w:cs="Cambria" w:eastAsia="Cambria" w:hAnsi="Cambria"/>
          <w:b w:val="false"/>
          <w:bCs w:val="false"/>
          <w:i/>
          <w:iCs/>
          <w:color w:val="2B2B33"/>
          <w:sz w:val="23"/>
          <w:szCs w:val="23"/>
        </w:rPr>
        <w:t xml:space="preserve">Fonte</w:t>
      </w:r>
      <w:r>
        <w:rPr>
          <w:rFonts w:ascii="Cambria" w:cs="Cambria" w:eastAsia="Cambria" w:hAnsi="Cambria"/>
          <w:b w:val="false"/>
          <w:bCs w:val="false"/>
          <w:i w:val="false"/>
          <w:iCs w:val="false"/>
          <w:color w:val="2B2B33"/>
          <w:sz w:val="23"/>
          <w:szCs w:val="23"/>
        </w:rPr>
        <w:t xml:space="preserve">. Hendriksen: ele não se compara com Samuel ou Simeão, mas com os de má reputação (reforça "comparar-se é baixar a régua")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Ponto II</w:t>
      </w:r>
      <w:r>
        <w:rPr>
          <w:rFonts w:ascii="Cambria" w:cs="Cambria" w:eastAsia="Cambria" w:hAnsi="Cambria"/>
          <w:b w:val="false"/>
          <w:bCs w:val="false"/>
          <w:i w:val="false"/>
          <w:iCs w:val="false"/>
          <w:color w:val="2B2B33"/>
          <w:sz w:val="23"/>
          <w:szCs w:val="23"/>
        </w:rPr>
        <w:t xml:space="preserve">: "Nada trago em minhas mãos; simplesmente me apego à tua cruz" (Toplady, "Rocha eterna", via Hendriksen) como imagem do publicano de mãos vazias, o mesmo "sem nada nas mãos" do telos. Possível hino depois do sermão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Ponto III</w:t>
      </w:r>
      <w:r>
        <w:rPr>
          <w:rFonts w:ascii="Cambria" w:cs="Cambria" w:eastAsia="Cambria" w:hAnsi="Cambria"/>
          <w:b w:val="false"/>
          <w:bCs w:val="false"/>
          <w:i w:val="false"/>
          <w:iCs w:val="false"/>
          <w:color w:val="2B2B33"/>
          <w:sz w:val="23"/>
          <w:szCs w:val="23"/>
        </w:rPr>
        <w:t xml:space="preserve">: Ryle: "não procuremos avaliar-nos por meio de comparação com o padrão dos homens. Olhemos apenas para as exigências de Deus" (a régua), antes de Pascal</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Ponto V</w:t>
      </w:r>
      <w:r>
        <w:rPr>
          <w:rFonts w:ascii="Cambria" w:cs="Cambria" w:eastAsia="Cambria" w:hAnsi="Cambria"/>
          <w:b w:val="false"/>
          <w:bCs w:val="false"/>
          <w:i w:val="false"/>
          <w:iCs w:val="false"/>
          <w:color w:val="2B2B33"/>
          <w:sz w:val="23"/>
          <w:szCs w:val="23"/>
        </w:rPr>
        <w:t xml:space="preserve">: Ryle: "Abandonar o 'nós', o 'nosso' e o 'nos', passando para o 'eu', o 'meu' e o 'me', esse é um grande passo em direção ao céu" → implementação, passo 1 (orar a oração do publicano na primeira pessoa e com nomes)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Conclusão</w:t>
      </w:r>
      <w:r>
        <w:rPr>
          <w:rFonts w:ascii="Cambria" w:cs="Cambria" w:eastAsia="Cambria" w:hAnsi="Cambria"/>
          <w:b w:val="false"/>
          <w:bCs w:val="false"/>
          <w:i w:val="false"/>
          <w:iCs w:val="false"/>
          <w:color w:val="2B2B33"/>
          <w:sz w:val="23"/>
          <w:szCs w:val="23"/>
        </w:rPr>
        <w:t xml:space="preserve">: Hendriksen: o fariseu "volta para casa… sem nada! Bem que poderia ter ficado em casa nesse dia" (com Spurgeon: "que possamos ir justificados"); e Ryle: "o mesmo Jesus que recomendou a oração do publicano está assentado à direita de Deus para receber os pecadores" (Hb 10.12)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Nota </w:t>
      </w:r>
      <w:r>
        <w:rPr>
          <w:rFonts w:ascii="Cambria" w:cs="Cambria" w:eastAsia="Cambria" w:hAnsi="Cambria"/>
          <w:b/>
          <w:bCs/>
          <w:i/>
          <w:iCs/>
          <w:color w:val="2B2B33"/>
          <w:sz w:val="23"/>
          <w:szCs w:val="23"/>
        </w:rPr>
        <w:t xml:space="preserve">Aprofundamento</w:t>
      </w:r>
      <w:r>
        <w:rPr>
          <w:rFonts w:ascii="Cambria" w:cs="Cambria" w:eastAsia="Cambria" w:hAnsi="Cambria"/>
          <w:b/>
          <w:bCs/>
          <w:i w:val="false"/>
          <w:iCs w:val="false"/>
          <w:color w:val="2B2B33"/>
          <w:sz w:val="23"/>
          <w:szCs w:val="23"/>
        </w:rPr>
        <w:t xml:space="preserve"> do Ponto V</w:t>
      </w:r>
      <w:r>
        <w:rPr>
          <w:rFonts w:ascii="Cambria" w:cs="Cambria" w:eastAsia="Cambria" w:hAnsi="Cambria"/>
          <w:b w:val="false"/>
          <w:bCs w:val="false"/>
          <w:i w:val="false"/>
          <w:iCs w:val="false"/>
          <w:color w:val="2B2B33"/>
          <w:sz w:val="23"/>
          <w:szCs w:val="23"/>
        </w:rPr>
        <w:t xml:space="preserve">: Hendriksen cita Lv 16.29 como o único jejum anual da Lei, o que dá fonte publicada à observação "o fariseu jejuava 104 vezes por ano e não se humilhava"</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6b — Pesquisa de Citações</w:t>
      </w:r>
    </w:p>
    <w:p>
      <w:pPr>
        <w:spacing w:after="150" w:before="0" w:line="300" w:lineRule="auto"/>
        <w:jc w:val="left"/>
      </w:pPr>
      <w:r>
        <w:rPr>
          <w:rFonts w:ascii="Cambria" w:cs="Cambria" w:eastAsia="Cambria" w:hAnsi="Cambria"/>
          <w:b w:val="false"/>
          <w:bCs w:val="false"/>
          <w:i/>
          <w:iCs/>
          <w:color w:val="2B2B33"/>
          <w:sz w:val="23"/>
          <w:szCs w:val="23"/>
        </w:rPr>
        <w:t xml:space="preserve">2026-10-09. Banco consultado: </w:t>
      </w:r>
      <w:r>
        <w:rPr>
          <w:rFonts w:ascii="Cambria" w:cs="Cambria" w:eastAsia="Cambria" w:hAnsi="Cambria"/>
          <w:b w:val="false"/>
          <w:bCs w:val="false"/>
          <w:i/>
          <w:iCs/>
          <w:color w:val="2B2B33"/>
          <w:sz w:val="23"/>
          <w:szCs w:val="23"/>
        </w:rPr>
        <w:t xml:space="preserve">citacoes/banco-citacoes.md</w:t>
      </w:r>
      <w:r>
        <w:rPr>
          <w:rFonts w:ascii="Cambria" w:cs="Cambria" w:eastAsia="Cambria" w:hAnsi="Cambria"/>
          <w:b w:val="false"/>
          <w:bCs w:val="false"/>
          <w:i/>
          <w:iCs/>
          <w:color w:val="2B2B33"/>
          <w:sz w:val="23"/>
          <w:szCs w:val="23"/>
        </w:rPr>
        <w:t xml:space="preserve"> (CT-001 a CT-183). Novas entradas: CT-184 a CT-192.</w:t>
      </w:r>
    </w:p>
    <w:p>
      <w:pPr>
        <w:keepNext/>
        <w:spacing w:after="110" w:before="240"/>
      </w:pPr>
      <w:r>
        <w:rPr>
          <w:rFonts w:ascii="Cambria" w:cs="Cambria" w:eastAsia="Cambria" w:hAnsi="Cambria"/>
          <w:b/>
          <w:bCs/>
          <w:i w:val="false"/>
          <w:iCs w:val="false"/>
          <w:color w:val="252544"/>
          <w:sz w:val="26"/>
          <w:szCs w:val="26"/>
        </w:rPr>
        <w:t xml:space="preserve">6b.1 Candidatas de reuso do banco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Busca por </w:t>
      </w:r>
      <w:r>
        <w:rPr>
          <w:rFonts w:ascii="Cambria" w:cs="Cambria" w:eastAsia="Cambria" w:hAnsi="Cambria"/>
          <w:b w:val="false"/>
          <w:bCs w:val="false"/>
          <w:i w:val="false"/>
          <w:iCs w:val="false"/>
          <w:color w:val="2B2B33"/>
          <w:sz w:val="23"/>
          <w:szCs w:val="23"/>
        </w:rPr>
        <w:t xml:space="preserve">#orgulho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#humildade</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#graça</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#justificação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#perdão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#pecado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#cristologia</w:t>
      </w:r>
      <w:r>
        <w:rPr>
          <w:rFonts w:ascii="Cambria" w:cs="Cambria" w:eastAsia="Cambria" w:hAnsi="Cambria"/>
          <w:b w:val="false"/>
          <w:bCs w:val="false"/>
          <w:i w:val="false"/>
          <w:iCs w:val="false"/>
          <w:color w:val="2B2B33"/>
          <w:sz w:val="23"/>
          <w:szCs w:val="23"/>
        </w:rPr>
        <w:t xml:space="preserve"> e por palavras-chave (fariseu, justiça, méritos). Todas vêm do "Álbum de Frases" (sem obra verificada); se usadas, a nota </w:t>
      </w:r>
      <w:r>
        <w:rPr>
          <w:rFonts w:ascii="Cambria" w:cs="Cambria" w:eastAsia="Cambria" w:hAnsi="Cambria"/>
          <w:b w:val="false"/>
          <w:bCs w:val="false"/>
          <w:i/>
          <w:iCs/>
          <w:color w:val="2B2B33"/>
          <w:sz w:val="23"/>
          <w:szCs w:val="23"/>
        </w:rPr>
        <w:t xml:space="preserve">Fonte</w:t>
      </w:r>
      <w:r>
        <w:rPr>
          <w:rFonts w:ascii="Cambria" w:cs="Cambria" w:eastAsia="Cambria" w:hAnsi="Cambria"/>
          <w:b w:val="false"/>
          <w:bCs w:val="false"/>
          <w:i w:val="false"/>
          <w:iCs w:val="false"/>
          <w:color w:val="2B2B33"/>
          <w:sz w:val="23"/>
          <w:szCs w:val="23"/>
        </w:rPr>
        <w:t xml:space="preserve"> sai como "Atribuída a…; fonte original não verificada", salvo conferência.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10"/>
        <w:gridCol w:w="3093"/>
        <w:gridCol w:w="1110"/>
        <w:gridCol w:w="3353"/>
      </w:tblGrid>
      <w:tr>
        <w:trPr>
          <w:tblHeader/>
        </w:trPr>
        <w:tc>
          <w:tcPr>
            <w:tcW w:type="dxa" w:w="111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Entrada</w:t>
            </w:r>
          </w:p>
        </w:tc>
        <w:tc>
          <w:tcPr>
            <w:tcW w:type="dxa" w:w="309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Texto (resumo)</w:t>
            </w:r>
          </w:p>
        </w:tc>
        <w:tc>
          <w:tcPr>
            <w:tcW w:type="dxa" w:w="111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Onde serviria</w:t>
            </w:r>
          </w:p>
        </w:tc>
        <w:tc>
          <w:tcPr>
            <w:tcW w:type="dxa" w:w="335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Observação</w:t>
            </w:r>
          </w:p>
        </w:tc>
      </w:tr>
      <w:tr>
        <w:trPr>
          <w:tblHeader w:val="false"/>
        </w:trPr>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[CT-083] Edwards</w:t>
            </w:r>
          </w:p>
        </w:tc>
        <w:tc>
          <w:tcPr>
            <w:tcW w:type="dxa" w:w="30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orgulho espiritual tende a falar dos pecados de outras pessoas com amargura… e certo ar de desprezo. Mas a pura humildade cristã tende a estar calada… ou falar deles com aflição e compaixão"</w:t>
            </w:r>
          </w:p>
        </w:tc>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 (o desprezo) ou V (a regra do dedo)</w:t>
            </w:r>
          </w:p>
        </w:tc>
        <w:tc>
          <w:tcPr>
            <w:tcW w:type="dxa" w:w="335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Provável origem: EDWARDS, Jonathan. </w:t>
            </w:r>
            <w:r>
              <w:rPr>
                <w:rFonts w:ascii="Cambria" w:cs="Cambria" w:eastAsia="Cambria" w:hAnsi="Cambria"/>
                <w:b w:val="false"/>
                <w:bCs w:val="false"/>
                <w:i/>
                <w:iCs/>
                <w:color w:val="2B2B33"/>
                <w:sz w:val="19"/>
                <w:szCs w:val="19"/>
              </w:rPr>
              <w:t xml:space="preserve">Some Thoughts Concerning the Present Revival of Religion in New England</w:t>
            </w:r>
            <w:r>
              <w:rPr>
                <w:rFonts w:ascii="Cambria" w:cs="Cambria" w:eastAsia="Cambria" w:hAnsi="Cambria"/>
                <w:b w:val="false"/>
                <w:bCs w:val="false"/>
                <w:i w:val="false"/>
                <w:iCs w:val="false"/>
                <w:color w:val="2B2B33"/>
                <w:sz w:val="19"/>
                <w:szCs w:val="19"/>
              </w:rPr>
              <w:t xml:space="preserve"> (1742), parte IV, sobre o orgulho espiritual [conferir]. Se conferida, é a melhor candidata de reuso</w:t>
            </w:r>
          </w:p>
        </w:tc>
      </w:tr>
      <w:tr>
        <w:trPr>
          <w:tblHeader w:val="false"/>
        </w:trPr>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[CT-164] Agostinho</w:t>
            </w:r>
          </w:p>
        </w:tc>
        <w:tc>
          <w:tcPr>
            <w:tcW w:type="dxa" w:w="30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 você quiser estar longe da graça, é só gabar-se de seus próprios méritos, livre-arbítrio e obras"</w:t>
            </w:r>
          </w:p>
        </w:tc>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w:t>
            </w:r>
          </w:p>
        </w:tc>
        <w:tc>
          <w:tcPr>
            <w:tcW w:type="dxa" w:w="335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Sem obra identificada; usar só se localizada</w:t>
            </w:r>
          </w:p>
        </w:tc>
      </w:tr>
      <w:tr>
        <w:trPr>
          <w:tblHeader w:val="false"/>
        </w:trPr>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[CT-088] Josemar Bessa</w:t>
            </w:r>
          </w:p>
        </w:tc>
        <w:tc>
          <w:tcPr>
            <w:tcW w:type="dxa" w:w="30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Paulo fariseu se achava inocente; regenerado, chamou-se o principal dos pecadores</w:t>
            </w:r>
          </w:p>
        </w:tc>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V (crentes)</w:t>
            </w:r>
          </w:p>
        </w:tc>
        <w:tc>
          <w:tcPr>
            <w:tcW w:type="dxa" w:w="335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Converge com 1Tm 1.15 (já no estudo); dispensável</w:t>
            </w:r>
          </w:p>
        </w:tc>
      </w:tr>
      <w:tr>
        <w:trPr>
          <w:tblHeader w:val="false"/>
        </w:trPr>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[CT-027] Paul Washer</w:t>
            </w:r>
          </w:p>
        </w:tc>
        <w:tc>
          <w:tcPr>
            <w:tcW w:type="dxa" w:w="30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justificado e tratado como justo porque Jesus foi tratado como culpado</w:t>
            </w:r>
          </w:p>
        </w:tc>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IV</w:t>
            </w:r>
          </w:p>
        </w:tc>
        <w:tc>
          <w:tcPr>
            <w:tcW w:type="dxa" w:w="335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Redundante com Lutero (CT-188)</w:t>
            </w:r>
          </w:p>
        </w:tc>
      </w:tr>
      <w:tr>
        <w:trPr>
          <w:tblHeader w:val="false"/>
        </w:trPr>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[CT-181] A. W. Pink</w:t>
            </w:r>
          </w:p>
        </w:tc>
        <w:tc>
          <w:tcPr>
            <w:tcW w:type="dxa" w:w="30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"Não somos salvos por nossa entrega, somos salvos pelo que Deus entregou"</w:t>
            </w:r>
          </w:p>
        </w:tc>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II</w:t>
            </w:r>
          </w:p>
        </w:tc>
        <w:tc>
          <w:tcPr>
            <w:tcW w:type="dxa" w:w="335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Bom contra a "humildade como mérito"; sem fonte</w:t>
            </w:r>
          </w:p>
        </w:tc>
      </w:tr>
    </w:tbl>
    <w:p>
      <w:pPr>
        <w:spacing w:after="140"/>
      </w:pPr>
    </w:p>
    <w:p>
      <w:pPr>
        <w:keepNext/>
        <w:spacing w:after="110" w:before="240"/>
      </w:pPr>
      <w:r>
        <w:rPr>
          <w:rFonts w:ascii="Cambria" w:cs="Cambria" w:eastAsia="Cambria" w:hAnsi="Cambria"/>
          <w:b/>
          <w:bCs/>
          <w:i w:val="false"/>
          <w:iCs w:val="false"/>
          <w:color w:val="252544"/>
          <w:sz w:val="26"/>
          <w:szCs w:val="26"/>
        </w:rPr>
        <w:t xml:space="preserve">6b.2 Novas entradas registradas no banco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62"/>
        <w:gridCol w:w="1567"/>
        <w:gridCol w:w="3986"/>
        <w:gridCol w:w="1951"/>
      </w:tblGrid>
      <w:tr>
        <w:trPr>
          <w:tblHeader/>
        </w:trPr>
        <w:tc>
          <w:tcPr>
            <w:tcW w:type="dxa" w:w="1162"/>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Entrada</w:t>
            </w:r>
          </w:p>
        </w:tc>
        <w:tc>
          <w:tcPr>
            <w:tcW w:type="dxa" w:w="1567"/>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Autor</w:t>
            </w:r>
          </w:p>
        </w:tc>
        <w:tc>
          <w:tcPr>
            <w:tcW w:type="dxa" w:w="3986"/>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Fim argumentativo no sermão</w:t>
            </w:r>
          </w:p>
        </w:tc>
        <w:tc>
          <w:tcPr>
            <w:tcW w:type="dxa" w:w="1951"/>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Posição sugerida</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[CT-184]</w:t>
            </w:r>
          </w:p>
        </w:tc>
        <w:tc>
          <w:tcPr>
            <w:tcW w:type="dxa" w:w="156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Pascal, </w:t>
            </w:r>
            <w:r>
              <w:rPr>
                <w:rFonts w:ascii="Cambria" w:cs="Cambria" w:eastAsia="Cambria" w:hAnsi="Cambria"/>
                <w:b w:val="false"/>
                <w:bCs w:val="false"/>
                <w:i/>
                <w:iCs/>
                <w:color w:val="2B2B33"/>
                <w:sz w:val="19"/>
                <w:szCs w:val="19"/>
              </w:rPr>
              <w:t xml:space="preserve">Pensamentos</w:t>
            </w:r>
          </w:p>
        </w:tc>
        <w:tc>
          <w:tcPr>
            <w:tcW w:type="dxa" w:w="398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inversão da parábola numa frase: "dois tipos de homens: os justos, que se creem pecadores; e os outros, pecadores, que se creem justos"</w:t>
            </w:r>
          </w:p>
        </w:tc>
        <w:tc>
          <w:tcPr>
            <w:tcW w:type="dxa" w:w="195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III (veredito) ou conclusão</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[CT-185]</w:t>
            </w:r>
          </w:p>
        </w:tc>
        <w:tc>
          <w:tcPr>
            <w:tcW w:type="dxa" w:w="156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Lewis, </w:t>
            </w:r>
            <w:r>
              <w:rPr>
                <w:rFonts w:ascii="Cambria" w:cs="Cambria" w:eastAsia="Cambria" w:hAnsi="Cambria"/>
                <w:b w:val="false"/>
                <w:bCs w:val="false"/>
                <w:i/>
                <w:iCs/>
                <w:color w:val="2B2B33"/>
                <w:sz w:val="19"/>
                <w:szCs w:val="19"/>
              </w:rPr>
              <w:t xml:space="preserve">Cristianismo puro e simples</w:t>
            </w:r>
            <w:r>
              <w:rPr>
                <w:rFonts w:ascii="Cambria" w:cs="Cambria" w:eastAsia="Cambria" w:hAnsi="Cambria"/>
                <w:b w:val="false"/>
                <w:bCs w:val="false"/>
                <w:i w:val="false"/>
                <w:iCs w:val="false"/>
                <w:color w:val="2B2B33"/>
                <w:sz w:val="19"/>
                <w:szCs w:val="19"/>
              </w:rPr>
              <w:t xml:space="preserve">, III.8</w:t>
            </w:r>
          </w:p>
        </w:tc>
        <w:tc>
          <w:tcPr>
            <w:tcW w:type="dxa" w:w="398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desprezo (v. 9) e a cegueira para Deus são o mesmo movimento: quem olha para baixo não vê o que está acima</w:t>
            </w:r>
          </w:p>
        </w:tc>
        <w:tc>
          <w:tcPr>
            <w:tcW w:type="dxa" w:w="195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 (ou ponte para o v. 13, "nem ousava levantar os olhos")</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[CT-186]</w:t>
            </w:r>
          </w:p>
        </w:tc>
        <w:tc>
          <w:tcPr>
            <w:tcW w:type="dxa" w:w="156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Lewis, "O peso da glória"</w:t>
            </w:r>
          </w:p>
        </w:tc>
        <w:tc>
          <w:tcPr>
            <w:tcW w:type="dxa" w:w="398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fio "negativo × positivo": "um termo negativo foi posto no lugar de um positivo" (altruísmo no lugar do amor)</w:t>
            </w:r>
          </w:p>
        </w:tc>
        <w:tc>
          <w:tcPr>
            <w:tcW w:type="dxa" w:w="195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 (diagnóstico do fio)</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[CT-187]</w:t>
            </w:r>
          </w:p>
        </w:tc>
        <w:tc>
          <w:tcPr>
            <w:tcW w:type="dxa" w:w="156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Calvino, </w:t>
            </w:r>
            <w:r>
              <w:rPr>
                <w:rFonts w:ascii="Cambria" w:cs="Cambria" w:eastAsia="Cambria" w:hAnsi="Cambria"/>
                <w:b w:val="false"/>
                <w:bCs w:val="false"/>
                <w:i/>
                <w:iCs/>
                <w:color w:val="2B2B33"/>
                <w:sz w:val="19"/>
                <w:szCs w:val="19"/>
              </w:rPr>
              <w:t xml:space="preserve">Institutas</w:t>
            </w:r>
            <w:r>
              <w:rPr>
                <w:rFonts w:ascii="Cambria" w:cs="Cambria" w:eastAsia="Cambria" w:hAnsi="Cambria"/>
                <w:b w:val="false"/>
                <w:bCs w:val="false"/>
                <w:i w:val="false"/>
                <w:iCs w:val="false"/>
                <w:color w:val="2B2B33"/>
                <w:sz w:val="19"/>
                <w:szCs w:val="19"/>
              </w:rPr>
              <w:t xml:space="preserve"> III.11.2</w:t>
            </w:r>
          </w:p>
        </w:tc>
        <w:tc>
          <w:tcPr>
            <w:tcW w:type="dxa" w:w="398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justificação de dois lados: remissão dos pecados e imputação da justiça de Cristo</w:t>
            </w:r>
          </w:p>
        </w:tc>
        <w:tc>
          <w:tcPr>
            <w:tcW w:type="dxa" w:w="195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IV, em nota </w:t>
            </w:r>
            <w:r>
              <w:rPr>
                <w:rFonts w:ascii="Cambria" w:cs="Cambria" w:eastAsia="Cambria" w:hAnsi="Cambria"/>
                <w:b w:val="false"/>
                <w:bCs w:val="false"/>
                <w:i/>
                <w:iCs/>
                <w:color w:val="2B2B33"/>
                <w:sz w:val="19"/>
                <w:szCs w:val="19"/>
              </w:rPr>
              <w:t xml:space="preserve">Aprofundamento</w:t>
            </w:r>
            <w:r>
              <w:rPr>
                <w:rFonts w:ascii="Cambria" w:cs="Cambria" w:eastAsia="Cambria" w:hAnsi="Cambria"/>
                <w:b w:val="false"/>
                <w:bCs w:val="false"/>
                <w:i w:val="false"/>
                <w:iCs w:val="false"/>
                <w:color w:val="2B2B33"/>
                <w:sz w:val="19"/>
                <w:szCs w:val="19"/>
              </w:rPr>
              <w:t xml:space="preserve"> ou no corpo</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[CT-188]</w:t>
            </w:r>
          </w:p>
        </w:tc>
        <w:tc>
          <w:tcPr>
            <w:tcW w:type="dxa" w:w="156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Lutero a Spenlein (1516)</w:t>
            </w:r>
          </w:p>
        </w:tc>
        <w:tc>
          <w:tcPr>
            <w:tcW w:type="dxa" w:w="398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grande troca na boca do ouvinte: "Tu és a minha justiça; eu sou o teu pecado"</w:t>
            </w:r>
          </w:p>
        </w:tc>
        <w:tc>
          <w:tcPr>
            <w:tcW w:type="dxa" w:w="195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IV (já previsto no esboço)</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[CT-189]</w:t>
            </w:r>
          </w:p>
        </w:tc>
        <w:tc>
          <w:tcPr>
            <w:tcW w:type="dxa" w:w="156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Bonhoeffer, </w:t>
            </w:r>
            <w:r>
              <w:rPr>
                <w:rFonts w:ascii="Cambria" w:cs="Cambria" w:eastAsia="Cambria" w:hAnsi="Cambria"/>
                <w:b w:val="false"/>
                <w:bCs w:val="false"/>
                <w:i/>
                <w:iCs/>
                <w:color w:val="2B2B33"/>
                <w:sz w:val="19"/>
                <w:szCs w:val="19"/>
              </w:rPr>
              <w:t xml:space="preserve">Vida em comunhão</w:t>
            </w:r>
            <w:r>
              <w:rPr>
                <w:rFonts w:ascii="Cambria" w:cs="Cambria" w:eastAsia="Cambria" w:hAnsi="Cambria"/>
                <w:b w:val="false"/>
                <w:bCs w:val="false"/>
                <w:i w:val="false"/>
                <w:iCs w:val="false"/>
                <w:color w:val="2B2B33"/>
                <w:sz w:val="19"/>
                <w:szCs w:val="19"/>
              </w:rPr>
              <w:t xml:space="preserve">, cap. 5</w:t>
            </w:r>
          </w:p>
        </w:tc>
        <w:tc>
          <w:tcPr>
            <w:tcW w:type="dxa" w:w="398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fariseu coletivo: "A comunhão piedosa não permite que ninguém seja pecador"</w:t>
            </w:r>
          </w:p>
        </w:tc>
        <w:tc>
          <w:tcPr>
            <w:tcW w:type="dxa" w:w="195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V (crentes / igreja)</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[CT-190]</w:t>
            </w:r>
          </w:p>
        </w:tc>
        <w:tc>
          <w:tcPr>
            <w:tcW w:type="dxa" w:w="156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Lloyd-Jones, </w:t>
            </w:r>
            <w:r>
              <w:rPr>
                <w:rFonts w:ascii="Cambria" w:cs="Cambria" w:eastAsia="Cambria" w:hAnsi="Cambria"/>
                <w:b w:val="false"/>
                <w:bCs w:val="false"/>
                <w:i/>
                <w:iCs/>
                <w:color w:val="2B2B33"/>
                <w:sz w:val="19"/>
                <w:szCs w:val="19"/>
              </w:rPr>
              <w:t xml:space="preserve">Romanos 6</w:t>
            </w:r>
          </w:p>
        </w:tc>
        <w:tc>
          <w:tcPr>
            <w:tcW w:type="dxa" w:w="398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objeção "isso abre a porteira" como sinal de que o evangelho foi pregado</w:t>
            </w:r>
          </w:p>
        </w:tc>
        <w:tc>
          <w:tcPr>
            <w:tcW w:type="dxa" w:w="195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V ("como não": antinomismo)</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[CT-191]</w:t>
            </w:r>
          </w:p>
        </w:tc>
        <w:tc>
          <w:tcPr>
            <w:tcW w:type="dxa" w:w="156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Crashaw, epigrama (1646)</w:t>
            </w:r>
          </w:p>
        </w:tc>
        <w:tc>
          <w:tcPr>
            <w:tcW w:type="dxa" w:w="398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"Um chegou mais perto do altar de Deus; o outro, do Deus do altar"</w:t>
            </w:r>
          </w:p>
        </w:tc>
        <w:tc>
          <w:tcPr>
            <w:tcW w:type="dxa" w:w="195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Conclusão, ou fecho do Ponto II</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[CT-192]</w:t>
            </w:r>
          </w:p>
        </w:tc>
        <w:tc>
          <w:tcPr>
            <w:tcW w:type="dxa" w:w="156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Chalmers, "O poder expulsivo de uma nova afeição"</w:t>
            </w:r>
          </w:p>
        </w:tc>
        <w:tc>
          <w:tcPr>
            <w:tcW w:type="dxa" w:w="398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Por que o "não" sozinho não transforma; o "sim" nasce de um amor maior</w:t>
            </w:r>
          </w:p>
        </w:tc>
        <w:tc>
          <w:tcPr>
            <w:tcW w:type="dxa" w:w="195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V (o "sim" como fruto)</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Já no estudo, a registrar no banco quando usadas no rascunho</w:t>
      </w:r>
      <w:r>
        <w:rPr>
          <w:rFonts w:ascii="Cambria" w:cs="Cambria" w:eastAsia="Cambria" w:hAnsi="Cambria"/>
          <w:b w:val="false"/>
          <w:bCs w:val="false"/>
          <w:i w:val="false"/>
          <w:iCs w:val="false"/>
          <w:color w:val="2B2B33"/>
          <w:sz w:val="23"/>
          <w:szCs w:val="23"/>
        </w:rPr>
        <w:t xml:space="preserve">: Newton ("Pequei, mas Cristo morreu", E.1.12, fonte verificada via Hindmarsh); Stott (a substituição, E.1.14); Keller ("mais pecador do que jamais ousei crer…", </w:t>
      </w:r>
      <w:r>
        <w:rPr>
          <w:rFonts w:ascii="Cambria" w:cs="Cambria" w:eastAsia="Cambria" w:hAnsi="Cambria"/>
          <w:b w:val="false"/>
          <w:bCs w:val="false"/>
          <w:i/>
          <w:iCs/>
          <w:color w:val="2B2B33"/>
          <w:sz w:val="23"/>
          <w:szCs w:val="23"/>
        </w:rPr>
        <w:t xml:space="preserve">O significado do casamento</w:t>
      </w:r>
      <w:r>
        <w:rPr>
          <w:rFonts w:ascii="Cambria" w:cs="Cambria" w:eastAsia="Cambria" w:hAnsi="Cambria"/>
          <w:b w:val="false"/>
          <w:bCs w:val="false"/>
          <w:i w:val="false"/>
          <w:iCs w:val="false"/>
          <w:color w:val="2B2B33"/>
          <w:sz w:val="23"/>
          <w:szCs w:val="23"/>
        </w:rPr>
        <w:t xml:space="preserve">, p. 44 da edição inglesa [conferir]; G.4 item 7); Arthur Miller (o tribunal vazio, G.1); DaMatta ("Você sabe com quem está falando?", em </w:t>
      </w:r>
      <w:r>
        <w:rPr>
          <w:rFonts w:ascii="Cambria" w:cs="Cambria" w:eastAsia="Cambria" w:hAnsi="Cambria"/>
          <w:b w:val="false"/>
          <w:bCs w:val="false"/>
          <w:i/>
          <w:iCs/>
          <w:color w:val="2B2B33"/>
          <w:sz w:val="23"/>
          <w:szCs w:val="23"/>
        </w:rPr>
        <w:t xml:space="preserve">Carnavais, malandros e heróis</w:t>
      </w:r>
      <w:r>
        <w:rPr>
          <w:rFonts w:ascii="Cambria" w:cs="Cambria" w:eastAsia="Cambria" w:hAnsi="Cambria"/>
          <w:b w:val="false"/>
          <w:bCs w:val="false"/>
          <w:i w:val="false"/>
          <w:iCs w:val="false"/>
          <w:color w:val="2B2B33"/>
          <w:sz w:val="23"/>
          <w:szCs w:val="23"/>
        </w:rPr>
        <w:t xml:space="preserve">, 1979 [capítulo e página a conferir]); Spurgeon ("Que possamos ir justificados", F.1); Manson ("era um patife, e sabia disso", E.1.6).</w:t>
      </w:r>
    </w:p>
    <w:p>
      <w:pPr>
        <w:keepNext/>
        <w:spacing w:after="110" w:before="240"/>
      </w:pPr>
      <w:r>
        <w:rPr>
          <w:rFonts w:ascii="Cambria" w:cs="Cambria" w:eastAsia="Cambria" w:hAnsi="Cambria"/>
          <w:b/>
          <w:bCs/>
          <w:i w:val="false"/>
          <w:iCs w:val="false"/>
          <w:color w:val="252544"/>
          <w:sz w:val="26"/>
          <w:szCs w:val="26"/>
        </w:rPr>
        <w:t xml:space="preserve">6b.3 Proposta de uso imediato (as três melhores)</w:t>
      </w:r>
    </w:p>
    <w:p>
      <w:pPr>
        <w:pStyle w:val="ListParagraph"/>
        <w:numPr>
          <w:ilvl w:val="0"/>
          <w:numId w:val="13"/>
        </w:numPr>
        <w:spacing w:after="70" w:before="0" w:line="288" w:lineRule="auto"/>
        <w:jc w:val="left"/>
      </w:pPr>
      <w:r>
        <w:rPr>
          <w:rFonts w:ascii="Cambria" w:cs="Cambria" w:eastAsia="Cambria" w:hAnsi="Cambria"/>
          <w:b/>
          <w:bCs/>
          <w:i w:val="false"/>
          <w:iCs w:val="false"/>
          <w:color w:val="2B2B33"/>
          <w:sz w:val="23"/>
          <w:szCs w:val="23"/>
        </w:rPr>
        <w:t xml:space="preserve">Pascal [CT-184] no Ponto III</w:t>
      </w:r>
      <w:r>
        <w:rPr>
          <w:rFonts w:ascii="Cambria" w:cs="Cambria" w:eastAsia="Cambria" w:hAnsi="Cambria"/>
          <w:b w:val="false"/>
          <w:bCs w:val="false"/>
          <w:i w:val="false"/>
          <w:iCs w:val="false"/>
          <w:color w:val="2B2B33"/>
          <w:sz w:val="23"/>
          <w:szCs w:val="23"/>
        </w:rPr>
        <w:t xml:space="preserve">, logo depois de "e não aquele": a frase resume o veredito e devolve a pergunta ao ouvinte (em qual dos dois tipos você está?). Curta, memorável, e de um cientista: tira do sermão o tom de "opinião de pastor"</w:t>
      </w:r>
    </w:p>
    <w:p>
      <w:pPr>
        <w:pStyle w:val="ListParagraph"/>
        <w:numPr>
          <w:ilvl w:val="0"/>
          <w:numId w:val="13"/>
        </w:numPr>
        <w:spacing w:after="70" w:before="0" w:line="288" w:lineRule="auto"/>
        <w:jc w:val="left"/>
      </w:pPr>
      <w:r>
        <w:rPr>
          <w:rFonts w:ascii="Cambria" w:cs="Cambria" w:eastAsia="Cambria" w:hAnsi="Cambria"/>
          <w:b/>
          <w:bCs/>
          <w:i w:val="false"/>
          <w:iCs w:val="false"/>
          <w:color w:val="2B2B33"/>
          <w:sz w:val="23"/>
          <w:szCs w:val="23"/>
        </w:rPr>
        <w:t xml:space="preserve">Lewis, "O peso da glória" [CT-186] no Ponto I</w:t>
      </w:r>
      <w:r>
        <w:rPr>
          <w:rFonts w:ascii="Cambria" w:cs="Cambria" w:eastAsia="Cambria" w:hAnsi="Cambria"/>
          <w:b w:val="false"/>
          <w:bCs w:val="false"/>
          <w:i w:val="false"/>
          <w:iCs w:val="false"/>
          <w:color w:val="2B2B33"/>
          <w:sz w:val="23"/>
          <w:szCs w:val="23"/>
        </w:rPr>
        <w:t xml:space="preserve">, ao abrir o fio "negativo × positivo": dá à intuição do Medeiros e do Allan o peso de tradição, e prepara o retorno do fio nos Pontos III-V</w:t>
      </w:r>
    </w:p>
    <w:p>
      <w:pPr>
        <w:pStyle w:val="ListParagraph"/>
        <w:numPr>
          <w:ilvl w:val="0"/>
          <w:numId w:val="13"/>
        </w:numPr>
        <w:spacing w:after="70" w:before="0" w:line="288" w:lineRule="auto"/>
        <w:jc w:val="left"/>
      </w:pPr>
      <w:r>
        <w:rPr>
          <w:rFonts w:ascii="Cambria" w:cs="Cambria" w:eastAsia="Cambria" w:hAnsi="Cambria"/>
          <w:b/>
          <w:bCs/>
          <w:i w:val="false"/>
          <w:iCs w:val="false"/>
          <w:color w:val="2B2B33"/>
          <w:sz w:val="23"/>
          <w:szCs w:val="23"/>
        </w:rPr>
        <w:t xml:space="preserve">Lutero a Spenlein [CT-188] no Ponto IV</w:t>
      </w:r>
      <w:r>
        <w:rPr>
          <w:rFonts w:ascii="Cambria" w:cs="Cambria" w:eastAsia="Cambria" w:hAnsi="Cambria"/>
          <w:b w:val="false"/>
          <w:bCs w:val="false"/>
          <w:i w:val="false"/>
          <w:iCs w:val="false"/>
          <w:color w:val="2B2B33"/>
          <w:sz w:val="23"/>
          <w:szCs w:val="23"/>
        </w:rPr>
        <w:t xml:space="preserve">, na grande troca (2Co 5.21): já previsto no esboço; é a frase que o ouvinte pode levar para orar</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Complementos recomendados</w:t>
      </w:r>
      <w:r>
        <w:rPr>
          <w:rFonts w:ascii="Cambria" w:cs="Cambria" w:eastAsia="Cambria" w:hAnsi="Cambria"/>
          <w:b w:val="false"/>
          <w:bCs w:val="false"/>
          <w:i w:val="false"/>
          <w:iCs w:val="false"/>
          <w:color w:val="2B2B33"/>
          <w:sz w:val="23"/>
          <w:szCs w:val="23"/>
        </w:rPr>
        <w:t xml:space="preserve"> (sem competir com as três):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Calvino [CT-187] em nota </w:t>
      </w:r>
      <w:r>
        <w:rPr>
          <w:rFonts w:ascii="Cambria" w:cs="Cambria" w:eastAsia="Cambria" w:hAnsi="Cambria"/>
          <w:b/>
          <w:bCs/>
          <w:i/>
          <w:iCs/>
          <w:color w:val="2B2B33"/>
          <w:sz w:val="23"/>
          <w:szCs w:val="23"/>
        </w:rPr>
        <w:t xml:space="preserve">Aprofundamento</w:t>
      </w:r>
      <w:r>
        <w:rPr>
          <w:rFonts w:ascii="Cambria" w:cs="Cambria" w:eastAsia="Cambria" w:hAnsi="Cambria"/>
          <w:b/>
          <w:bCs/>
          <w:i w:val="false"/>
          <w:iCs w:val="false"/>
          <w:color w:val="2B2B33"/>
          <w:sz w:val="23"/>
          <w:szCs w:val="23"/>
        </w:rPr>
        <w:t xml:space="preserve">​</w:t>
      </w:r>
      <w:r>
        <w:rPr>
          <w:rFonts w:ascii="Cambria" w:cs="Cambria" w:eastAsia="Cambria" w:hAnsi="Cambria"/>
          <w:b w:val="false"/>
          <w:bCs w:val="false"/>
          <w:i w:val="false"/>
          <w:iCs w:val="false"/>
          <w:color w:val="2B2B33"/>
          <w:sz w:val="23"/>
          <w:szCs w:val="23"/>
        </w:rPr>
        <w:t xml:space="preserve"> no Ponto IV ("o perdão zera a conta; a imputação a enche"): o corpo do sermão fica com a imagem do Allan; a nota dá a definição clássica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Crashaw [CT-191] na conclusão</w:t>
      </w:r>
      <w:r>
        <w:rPr>
          <w:rFonts w:ascii="Cambria" w:cs="Cambria" w:eastAsia="Cambria" w:hAnsi="Cambria"/>
          <w:b w:val="false"/>
          <w:bCs w:val="false"/>
          <w:i w:val="false"/>
          <w:iCs w:val="false"/>
          <w:color w:val="2B2B33"/>
          <w:sz w:val="23"/>
          <w:szCs w:val="23"/>
        </w:rPr>
        <w:t xml:space="preserve">, só o último dístico: "um chegou mais perto do altar de Deus; o outro, do Deus do altar"</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Reserva</w:t>
      </w:r>
      <w:r>
        <w:rPr>
          <w:rFonts w:ascii="Cambria" w:cs="Cambria" w:eastAsia="Cambria" w:hAnsi="Cambria"/>
          <w:b w:val="false"/>
          <w:bCs w:val="false"/>
          <w:i w:val="false"/>
          <w:iCs w:val="false"/>
          <w:color w:val="2B2B33"/>
          <w:sz w:val="23"/>
          <w:szCs w:val="23"/>
        </w:rPr>
        <w:t xml:space="preserve"> (no banco, para este ou outros sermões): Lewis sobre o orgulho [CT-185], Bonhoeffer [CT-189], Lloyd-Jones [CT-190], Chalmers [CT-192] e Edwards [CT-083]. Se o Ponto V precisar de uma voz, a escolha natural é Bonhoeffer (aplicação à igreja) ou Chalmers (o fio).</w:t>
      </w:r>
    </w:p>
    <w:p>
      <w:pPr>
        <w:keepNext/>
        <w:spacing w:after="110" w:before="240"/>
      </w:pPr>
      <w:r>
        <w:rPr>
          <w:rFonts w:ascii="Cambria" w:cs="Cambria" w:eastAsia="Cambria" w:hAnsi="Cambria"/>
          <w:b/>
          <w:bCs/>
          <w:i w:val="false"/>
          <w:iCs w:val="false"/>
          <w:color w:val="252544"/>
          <w:sz w:val="26"/>
          <w:szCs w:val="26"/>
        </w:rPr>
        <w:t xml:space="preserve">6b.4 Decisão do Allan (2026-10-09)</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Aceitas para o sermão: </w:t>
      </w:r>
      <w:r>
        <w:rPr>
          <w:rFonts w:ascii="Cambria" w:cs="Cambria" w:eastAsia="Cambria" w:hAnsi="Cambria"/>
          <w:b/>
          <w:bCs/>
          <w:i w:val="false"/>
          <w:iCs w:val="false"/>
          <w:color w:val="2B2B33"/>
          <w:sz w:val="23"/>
          <w:szCs w:val="23"/>
        </w:rPr>
        <w:t xml:space="preserve">Pascal [CT-184] no Ponto III; Lewis, "O peso da glória" [CT-186] no Ponto I; Lutero [CT-188] no Ponto IV; Calvino [CT-187] em nota </w:t>
      </w:r>
      <w:r>
        <w:rPr>
          <w:rFonts w:ascii="Cambria" w:cs="Cambria" w:eastAsia="Cambria" w:hAnsi="Cambria"/>
          <w:b/>
          <w:bCs/>
          <w:i/>
          <w:iCs/>
          <w:color w:val="2B2B33"/>
          <w:sz w:val="23"/>
          <w:szCs w:val="23"/>
        </w:rPr>
        <w:t xml:space="preserve">Aprofundamento</w:t>
      </w:r>
      <w:r>
        <w:rPr>
          <w:rFonts w:ascii="Cambria" w:cs="Cambria" w:eastAsia="Cambria" w:hAnsi="Cambria"/>
          <w:b/>
          <w:bCs/>
          <w:i w:val="false"/>
          <w:iCs w:val="false"/>
          <w:color w:val="2B2B33"/>
          <w:sz w:val="23"/>
          <w:szCs w:val="23"/>
        </w:rPr>
        <w:t xml:space="preserve"> no Ponto IV; o último dístico de Crashaw [CT-191] na conclusão.</w:t>
      </w:r>
      <w:r>
        <w:rPr>
          <w:rFonts w:ascii="Cambria" w:cs="Cambria" w:eastAsia="Cambria" w:hAnsi="Cambria"/>
          <w:b w:val="false"/>
          <w:bCs w:val="false"/>
          <w:i w:val="false"/>
          <w:iCs w:val="false"/>
          <w:color w:val="2B2B33"/>
          <w:sz w:val="23"/>
          <w:szCs w:val="23"/>
        </w:rPr>
        <w:t xml:space="preserve"> As demais ficam no banco.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Acrescentada depois, a partir do último material do Allan (Apêndice I): </w:t>
      </w:r>
      <w:r>
        <w:rPr>
          <w:rFonts w:ascii="Cambria" w:cs="Cambria" w:eastAsia="Cambria" w:hAnsi="Cambria"/>
          <w:b/>
          <w:bCs/>
          <w:i w:val="false"/>
          <w:iCs w:val="false"/>
          <w:color w:val="2B2B33"/>
          <w:sz w:val="23"/>
          <w:szCs w:val="23"/>
        </w:rPr>
        <w:t xml:space="preserve">Ryle [CT-193]</w:t>
      </w:r>
      <w:r>
        <w:rPr>
          <w:rFonts w:ascii="Cambria" w:cs="Cambria" w:eastAsia="Cambria" w:hAnsi="Cambria"/>
          <w:b w:val="false"/>
          <w:bCs w:val="false"/>
          <w:i w:val="false"/>
          <w:iCs w:val="false"/>
          <w:color w:val="2B2B33"/>
          <w:sz w:val="23"/>
          <w:szCs w:val="23"/>
        </w:rPr>
        <w:t xml:space="preserve"> no Ponto I, como fonte publicada da observação "quem só agradece e não pede nada" (que antes estava creditada à transcrição de Medeiros). Não acrescenta uma voz; substitui a fonte.</w:t>
      </w:r>
    </w:p>
    <w:p>
      <w:pPr>
        <w:spacing w:after="150" w:before="0" w:line="300" w:lineRule="auto"/>
        <w:jc w:val="left"/>
      </w:pPr>
      <w:r>
        <w:rPr>
          <w:rFonts w:ascii="Cambria" w:cs="Cambria" w:eastAsia="Cambria" w:hAnsi="Cambria"/>
          <w:b/>
          <w:bCs/>
          <w:i w:val="false"/>
          <w:iCs w:val="false"/>
          <w:color w:val="2B2B33"/>
          <w:sz w:val="23"/>
          <w:szCs w:val="23"/>
        </w:rPr>
        <w:t xml:space="preserve">Pendências de conferência</w:t>
      </w:r>
      <w:r>
        <w:rPr>
          <w:rFonts w:ascii="Cambria" w:cs="Cambria" w:eastAsia="Cambria" w:hAnsi="Cambria"/>
          <w:b w:val="false"/>
          <w:bCs w:val="false"/>
          <w:i w:val="false"/>
          <w:iCs w:val="false"/>
          <w:color w:val="2B2B33"/>
          <w:sz w:val="23"/>
          <w:szCs w:val="23"/>
        </w:rPr>
        <w:t xml:space="preserve">: edições em português e páginas de todas as novas entradas; numeração de Lafuma em Pascal; redação exata de Lloyd-Jones e de Chalmers no original; data da carta de Lutero (7 ou 8 abr. 1516) e página em LW 48; origem de CT-083 (Edwards).</w:t>
      </w:r>
    </w:p>
    <w:p>
      <w:pPr>
        <w:spacing w:after="160" w:before="160"/>
        <w:jc w:val="center"/>
      </w:pPr>
      <w:r>
        <w:rPr>
          <w:rFonts w:ascii="Cambria" w:cs="Cambria" w:eastAsia="Cambria" w:hAnsi="Cambria"/>
          <w:color w:val="C8955B"/>
          <w:sz w:val="22"/>
          <w:szCs w:val="22"/>
        </w:rPr>
        <w:t xml:space="preserve">✦</w:t>
      </w:r>
    </w:p>
    <w:p>
      <w:pPr>
        <w:spacing w:after="150" w:before="0" w:line="300" w:lineRule="auto"/>
        <w:jc w:val="left"/>
      </w:pPr>
      <w:r>
        <w:rPr>
          <w:rFonts w:ascii="Cambria" w:cs="Cambria" w:eastAsia="Cambria" w:hAnsi="Cambria"/>
          <w:b w:val="false"/>
          <w:bCs w:val="false"/>
          <w:i/>
          <w:iCs/>
          <w:color w:val="9C6F3D"/>
          <w:sz w:val="23"/>
          <w:szCs w:val="23"/>
        </w:rPr>
        <w:t xml:space="preserve">Os materiais complementares analisados durante a preparação (Apêndices A a I: estudos de IA, comentários exegéticos, especialistas em parábolas, expositores, vozes pastorais, sermões e o material do próprio Allan) e a versão 1 do esboço (Fase 6a) estão registrados no arquivo de estudo em markdown, estudos/lucas/18-9-14.md.</w:t>
      </w:r>
    </w:p>
    <w:p>
      <w:pPr>
        <w:pBdr>
          <w:top w:val="single" w:color="C8955B" w:sz="8" w:space="10"/>
        </w:pBdr>
        <w:spacing w:after="50" w:before="400"/>
        <w:jc w:val="center"/>
      </w:pPr>
    </w:p>
    <w:p>
      <w:pPr>
        <w:spacing w:after="0" w:before="60"/>
        <w:jc w:val="center"/>
      </w:pPr>
      <w:r>
        <w:rPr>
          <w:rFonts w:ascii="Constantia" w:cs="Constantia" w:eastAsia="Constantia" w:hAnsi="Constantia"/>
          <w:i/>
          <w:iCs/>
          <w:color w:val="9C6F3D"/>
          <w:sz w:val="20"/>
          <w:szCs w:val="20"/>
        </w:rPr>
        <w:t xml:space="preserve">Soli Deo Gloria</w:t>
      </w:r>
    </w:p>
    <w:sectPr>
      <w:headerReference w:type="default" r:id="rId7"/>
      <w:headerReference w:type="first" r:id="rId8"/>
      <w:footerReference w:type="default" r:id="rId9"/>
      <w:footerReference w:type="first" r:id="rId10"/>
      <w:pgSz w:w="11906" w:h="16838" w:orient="portrait"/>
      <w:pgMar w:top="1440" w:right="1620" w:bottom="1440" w:left="1620" w:header="72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333"/>
        <w:tab w:val="right" w:pos="8666"/>
      </w:tabs>
      <w:spacing w:before="0"/>
    </w:pPr>
    <w:r>
      <w:rPr>
        <w:rFonts w:ascii="Cambria" w:cs="Cambria" w:eastAsia="Cambria" w:hAnsi="Cambria"/>
        <w:color w:val="2B2B33"/>
        <w:sz w:val="16"/>
        <w:szCs w:val="16"/>
      </w:rPr>
      <w:t xml:space="preserve">Igreja Presbiteriana Esperança</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ESTUDO · LUCAS 18.9-14</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300"/>
      </w:pPr>
      <w:rPr>
        <w:b w:val="false"/>
        <w:bCs w:val="false"/>
        <w:color w:val="C8955B"/>
      </w:rPr>
    </w:lvl>
    <w:lvl w:ilvl="1" w15:tentative="1">
      <w:start w:val="1"/>
      <w:numFmt w:val="bullet"/>
      <w:lvlText w:val="–"/>
      <w:lvlJc w:val="left"/>
      <w:pPr>
        <w:ind w:left="780" w:hanging="300"/>
      </w:pPr>
      <w:rPr>
        <w:b w:val="false"/>
        <w:bCs w:val="false"/>
        <w:color w:val="C8955B"/>
      </w:rPr>
    </w:lvl>
    <w:lvl w:ilvl="2" w15:tentative="1">
      <w:start w:val="1"/>
      <w:numFmt w:val="bullet"/>
      <w:lvlText w:val="·"/>
      <w:lvlJc w:val="left"/>
      <w:pPr>
        <w:ind w:left="1140" w:hanging="300"/>
      </w:pPr>
      <w:rPr>
        <w:b w:val="false"/>
        <w:bCs w:val="false"/>
        <w:color w:val="C8955B"/>
      </w:rPr>
    </w:lvl>
    <w:lvl w:ilvl="3" w15:tentative="1">
      <w:start w:val="1"/>
      <w:numFmt w:val="bullet"/>
      <w:lvlText w:val="·"/>
      <w:lvlJc w:val="left"/>
      <w:pPr>
        <w:ind w:left="1500" w:hanging="300"/>
      </w:pPr>
      <w:rPr>
        <w:b w:val="false"/>
        <w:bCs w:val="false"/>
        <w:color w:val="C8955B"/>
      </w:rPr>
    </w:lvl>
  </w:abstractNum>
  <w:abstractNum w:abstractNumId="3" w15:restartNumberingAfterBreak="0">
    <w:multiLevelType w:val="hybridMultilevel"/>
    <w:lvl w:ilvl="0" w15:tentative="1">
      <w:start w:val="1"/>
      <w:numFmt w:val="decimal"/>
      <w:lvlText w:val="%1."/>
      <w:lvlJc w:val="left"/>
      <w:pPr>
        <w:ind w:left="420" w:hanging="300"/>
      </w:pPr>
      <w:rPr>
        <w:b/>
        <w:bCs/>
        <w:color w:val="9C6F3D"/>
      </w:rPr>
    </w:lvl>
    <w:lvl w:ilvl="1" w15:tentative="1">
      <w:start w:val="1"/>
      <w:numFmt w:val="decimal"/>
      <w:lvlText w:val="%2."/>
      <w:lvlJc w:val="left"/>
      <w:pPr>
        <w:ind w:left="780" w:hanging="300"/>
      </w:pPr>
      <w:rPr>
        <w:b/>
        <w:bCs/>
        <w:color w:val="9C6F3D"/>
      </w:rPr>
    </w:lvl>
    <w:lvl w:ilvl="2" w15:tentative="1">
      <w:start w:val="1"/>
      <w:numFmt w:val="decimal"/>
      <w:lvlText w:val="%3."/>
      <w:lvlJc w:val="left"/>
      <w:pPr>
        <w:ind w:left="1140" w:hanging="300"/>
      </w:pPr>
      <w:rPr>
        <w:b/>
        <w:bCs/>
        <w:color w:val="9C6F3D"/>
      </w:rPr>
    </w:lvl>
    <w:lvl w:ilvl="3" w15:tentative="1">
      <w:start w:val="1"/>
      <w:numFmt w:val="decimal"/>
      <w:lvlText w:val="%4."/>
      <w:lvlJc w:val="left"/>
      <w:pPr>
        <w:ind w:left="1500" w:hanging="300"/>
      </w:pPr>
      <w:rPr>
        <w:b/>
        <w:bCs/>
        <w:color w:val="9C6F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18.9-14</dc:title>
  <dc:creator>Rev. Allan Acioly</dc:creator>
  <cp:lastModifiedBy>Un-named</cp:lastModifiedBy>
  <cp:revision>1</cp:revision>
  <dcterms:created xsi:type="dcterms:W3CDTF">2026-10-09T12:30:23.423Z</dcterms:created>
  <dcterms:modified xsi:type="dcterms:W3CDTF">2026-10-09T12:30:23.423Z</dcterms:modified>
</cp:coreProperties>
</file>

<file path=docProps/custom.xml><?xml version="1.0" encoding="utf-8"?>
<Properties xmlns="http://schemas.openxmlformats.org/officeDocument/2006/custom-properties" xmlns:vt="http://schemas.openxmlformats.org/officeDocument/2006/docPropsVTypes"/>
</file>