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onstantia" w:cs="Constantia" w:eastAsia="Constantia" w:hAnsi="Constantia"/>
          <w:b/>
          <w:bCs/>
          <w:color w:val="9C6F3D"/>
          <w:spacing w:val="80"/>
          <w:sz w:val="17"/>
          <w:szCs w:val="17"/>
        </w:rPr>
        <w:t xml:space="preserve">ESBOÇO DE PÚLPITO</w:t>
      </w:r>
    </w:p>
    <w:p>
      <w:pPr>
        <w:spacing w:after="60"/>
      </w:pPr>
      <w:r>
        <w:rPr>
          <w:rFonts w:ascii="Constantia" w:cs="Constantia" w:eastAsia="Constantia" w:hAnsi="Constantia"/>
          <w:b/>
          <w:bCs/>
          <w:color w:val="252544"/>
          <w:sz w:val="36"/>
          <w:szCs w:val="36"/>
        </w:rPr>
        <w:t xml:space="preserve">O Veredito do Rei: eu mereço justiça?</w:t>
      </w:r>
    </w:p>
    <w:p>
      <w:pPr>
        <w:spacing w:after="120" w:before="0" w:line="26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1"/>
          <w:szCs w:val="21"/>
        </w:rPr>
        <w:t xml:space="preserve">Lucas 18.9-14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1"/>
          <w:szCs w:val="21"/>
        </w:rPr>
        <w:t xml:space="preserve"> · Série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1"/>
          <w:szCs w:val="21"/>
        </w:rPr>
        <w:t xml:space="preserve">Parábolas do Reino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1"/>
          <w:szCs w:val="21"/>
        </w:rPr>
        <w:t xml:space="preserve"> · Cap. 2,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1"/>
          <w:szCs w:val="21"/>
        </w:rPr>
        <w:t xml:space="preserve">O Coração do Rei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1"/>
          <w:szCs w:val="21"/>
        </w:rPr>
        <w:t xml:space="preserve"> · 10º sermão · Com Santa Ceia</w:t>
      </w:r>
    </w:p>
    <w:p>
      <w:pPr>
        <w:pBdr>
          <w:bottom w:val="single" w:color="C8955B" w:sz="12" w:space="4"/>
        </w:pBdr>
        <w:spacing w:after="120"/>
      </w:pPr>
    </w:p>
    <w:p>
      <w:pPr>
        <w:keepNext/>
        <w:pBdr>
          <w:bottom w:val="single" w:color="C8955B" w:sz="12" w:space="6"/>
        </w:pBdr>
        <w:spacing w:after="100" w:before="240"/>
      </w:pPr>
      <w:r>
        <w:rPr>
          <w:rFonts w:ascii="Constantia" w:cs="Constantia" w:eastAsia="Constantia" w:hAnsi="Constantia"/>
          <w:b/>
          <w:bCs/>
          <w:i w:val="false"/>
          <w:iCs w:val="false"/>
          <w:color w:val="252544"/>
          <w:sz w:val="28"/>
          <w:szCs w:val="28"/>
        </w:rPr>
        <w:t xml:space="preserve">Ideia central</w:t>
      </w:r>
    </w:p>
    <w:tbl>
      <w:tblPr>
        <w:tblW w:type="dxa" w:w="82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46"/>
      </w:tblGrid>
      <w:tr>
        <w:tc>
          <w:tcPr>
            <w:tcW w:type="dxa" w:w="8246"/>
            <w:tcBorders>
              <w:top w:val="none" w:color="FBF4E9" w:sz="0"/>
              <w:left w:val="single" w:color="C8955B" w:sz="18"/>
              <w:bottom w:val="none" w:color="FBF4E9" w:sz="0"/>
              <w:right w:val="none" w:color="FBF4E9" w:sz="0"/>
            </w:tcBorders>
            <w:shd w:fill="FBF4E9" w:val="clear"/>
            <w:tcMar>
              <w:top w:type="dxa" w:w="120"/>
              <w:left w:type="dxa" w:w="230"/>
              <w:bottom w:type="dxa" w:w="120"/>
              <w:right w:type="dxa" w:w="200"/>
            </w:tcMar>
          </w:tcPr>
          <w:p>
            <w:pPr>
              <w:spacing w:after="0" w:before="0" w:line="288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i/>
                <w:iCs/>
                <w:color w:val="252544"/>
                <w:sz w:val="23"/>
                <w:szCs w:val="23"/>
              </w:rPr>
              <w:t xml:space="preserve">Deus não declara justo quem confia em si mesmo, mas o pecador que se lança à sua misericórdia, e essa misericórdia tem nome: Jesus, o Justo contado com os injustos.</w:t>
            </w:r>
          </w:p>
        </w:tc>
      </w:tr>
    </w:tbl>
    <w:p>
      <w:pPr>
        <w:spacing w:after="120"/>
      </w:pPr>
    </w:p>
    <w:p>
      <w:pPr>
        <w:keepNext/>
        <w:pBdr>
          <w:bottom w:val="single" w:color="C8955B" w:sz="12" w:space="6"/>
        </w:pBdr>
        <w:spacing w:after="100" w:before="240"/>
      </w:pPr>
      <w:r>
        <w:rPr>
          <w:rFonts w:ascii="Constantia" w:cs="Constantia" w:eastAsia="Constantia" w:hAnsi="Constantia"/>
          <w:b/>
          <w:bCs/>
          <w:i w:val="false"/>
          <w:iCs w:val="false"/>
          <w:color w:val="252544"/>
          <w:sz w:val="28"/>
          <w:szCs w:val="28"/>
        </w:rPr>
        <w:t xml:space="preserve">Introdução — Quem decide quem é justo?</w:t>
      </w:r>
    </w:p>
    <w:p>
      <w:pPr>
        <w:spacing w:after="80" w:before="0" w:line="26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O que é justiça?</w:t>
      </w:r>
    </w:p>
    <w:tbl>
      <w:tblPr>
        <w:tblW w:type="dxa" w:w="82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46"/>
      </w:tblGrid>
      <w:tr>
        <w:tc>
          <w:tcPr>
            <w:tcW w:type="dxa" w:w="8246"/>
            <w:tcBorders>
              <w:top w:val="none" w:color="FBF4E9" w:sz="0"/>
              <w:left w:val="single" w:color="C8955B" w:sz="18"/>
              <w:bottom w:val="none" w:color="FBF4E9" w:sz="0"/>
              <w:right w:val="none" w:color="FBF4E9" w:sz="0"/>
            </w:tcBorders>
            <w:shd w:fill="FBF4E9" w:val="clear"/>
            <w:tcMar>
              <w:top w:type="dxa" w:w="120"/>
              <w:left w:type="dxa" w:w="230"/>
              <w:bottom w:type="dxa" w:w="120"/>
              <w:right w:type="dxa" w:w="200"/>
            </w:tcMar>
          </w:tcPr>
          <w:p>
            <w:pPr>
              <w:spacing w:after="0" w:before="0" w:line="288" w:lineRule="auto"/>
              <w:jc w:val="left"/>
            </w:pPr>
            <w:r>
              <w:rPr>
                <w:rFonts w:ascii="Cambria" w:cs="Cambria" w:eastAsia="Cambria" w:hAnsi="Cambria"/>
                <w:b/>
                <w:bCs/>
                <w:i w:val="false"/>
                <w:iCs w:val="false"/>
                <w:color w:val="252544"/>
                <w:sz w:val="23"/>
                <w:szCs w:val="23"/>
              </w:rPr>
              <w:t xml:space="preserve">R.</w:t>
            </w:r>
            <w:r>
              <w:rPr>
                <w:rFonts w:ascii="Cambria" w:cs="Cambria" w:eastAsia="Cambria" w:hAnsi="Cambria"/>
                <w:b w:val="false"/>
                <w:bCs w:val="false"/>
                <w:i w:val="false"/>
                <w:iCs w:val="false"/>
                <w:color w:val="252544"/>
                <w:sz w:val="23"/>
                <w:szCs w:val="23"/>
              </w:rPr>
              <w:t xml:space="preserve"> É dar a exata e perfeita medida do que cada pessoa merece.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Guarde a definição e a pergunta: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3"/>
          <w:szCs w:val="23"/>
        </w:rPr>
        <w:t xml:space="preserve">você recebe, da parte de Deus, a exata medida do que merece?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(não responder ainda)</w:t>
      </w:r>
    </w:p>
    <w:p>
      <w:pPr>
        <w:spacing w:after="0"/>
      </w:pPr>
    </w:p>
    <w:p>
      <w:pPr>
        <w:spacing w:after="80" w:before="0" w:line="26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A cena recontada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Dois homens foram à igreja para orar</w:t>
      </w:r>
    </w:p>
    <w:p>
      <w:pPr>
        <w:pStyle w:val="ListParagraph"/>
        <w:numPr>
          <w:ilvl w:val="1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um presbítero exemplar</w:t>
      </w:r>
    </w:p>
    <w:p>
      <w:pPr>
        <w:pStyle w:val="ListParagraph"/>
        <w:numPr>
          <w:ilvl w:val="1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um político conhecido por desvio de verba</w:t>
      </w:r>
    </w:p>
    <w:p>
      <w:pPr>
        <w:pStyle w:val="ListParagraph"/>
        <w:numPr>
          <w:ilvl w:val="1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ou: um presbítero e um ex-presidiário com tornozeleira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"Você já sabe qual dos dois Deus aprova. Todo mundo sabe."</w:t>
      </w:r>
    </w:p>
    <w:p>
      <w:pPr>
        <w:spacing w:after="0"/>
      </w:pPr>
    </w:p>
    <w:p>
      <w:pPr>
        <w:spacing w:after="80" w:before="0" w:line="26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Leitura: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Lc 18.9-14 (NAA)</w:t>
      </w:r>
    </w:p>
    <w:p>
      <w:pPr>
        <w:spacing w:after="80" w:before="0" w:line="26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Oração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(iluminação e desconforto)</w:t>
      </w:r>
    </w:p>
    <w:p>
      <w:pPr>
        <w:spacing w:after="8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/>
          <w:iCs/>
          <w:color w:val="9C6F3D"/>
          <w:sz w:val="23"/>
          <w:szCs w:val="23"/>
        </w:rPr>
        <w:t xml:space="preserve">[localização na série e recapitulação do Cap. 2, O Coração do Rei]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Hoje Jesus abre o coração do Rei no tribunal</w:t>
      </w:r>
    </w:p>
    <w:p>
      <w:pPr>
        <w:spacing w:after="0"/>
      </w:pPr>
    </w:p>
    <w:p>
      <w:pPr>
        <w:spacing w:after="80" w:before="0" w:line="26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A pergunta (deixar em aberto):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3"/>
          <w:szCs w:val="23"/>
        </w:rPr>
        <w:t xml:space="preserve">Com qual dos dois você se identifica? E com qual gostaria de se identificar?</w:t>
      </w:r>
    </w:p>
    <w:p>
      <w:pPr>
        <w:spacing w:after="80" w:before="0" w:line="26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O v. 9 como espelho: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"para </w:t>
      </w: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alguns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", não "para os fariseus"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3"/>
          <w:szCs w:val="23"/>
        </w:rPr>
        <w:t xml:space="preserve">[lugar para autoimplicação]</w:t>
      </w:r>
    </w:p>
    <w:p>
      <w:pPr>
        <w:spacing w:after="0"/>
      </w:pPr>
    </w:p>
    <w:p>
      <w:pPr>
        <w:spacing w:after="80" w:before="0" w:line="26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Ideia central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(anunciar)</w:t>
      </w:r>
    </w:p>
    <w:p>
      <w:pPr>
        <w:keepNext/>
        <w:pBdr>
          <w:bottom w:val="single" w:color="C8955B" w:sz="12" w:space="6"/>
        </w:pBdr>
        <w:spacing w:after="100" w:before="240"/>
      </w:pPr>
      <w:r>
        <w:rPr>
          <w:rFonts w:ascii="Constantia" w:cs="Constantia" w:eastAsia="Constantia" w:hAnsi="Constantia"/>
          <w:b/>
          <w:bCs/>
          <w:i w:val="false"/>
          <w:iCs w:val="false"/>
          <w:color w:val="252544"/>
          <w:sz w:val="28"/>
          <w:szCs w:val="28"/>
        </w:rPr>
        <w:t xml:space="preserve">I. Como o fariseu se tornou justo aos próprios olhos? (vv. 9-12)</w:t>
      </w:r>
    </w:p>
    <w:p>
      <w:pPr>
        <w:spacing w:after="80" w:before="0" w:line="26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Ele não é caricatura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O "presbítero" do mundo de Jesus: poucos (cerca de 6.000, Josefo), admirados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Não é hipócrita: jejua mesmo, dá o dízimo mesmo</w:t>
      </w:r>
    </w:p>
    <w:p>
      <w:pPr>
        <w:pStyle w:val="ListParagraph"/>
        <w:numPr>
          <w:ilvl w:val="1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o problema é a razão pela qual faz e onde põe a confiança</w:t>
      </w:r>
    </w:p>
    <w:p>
      <w:pPr>
        <w:spacing w:after="0"/>
      </w:pPr>
    </w:p>
    <w:p>
      <w:pPr>
        <w:spacing w:after="80" w:before="0" w:line="26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A oração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"de si para si"</w:t>
      </w:r>
      <w:r>
        <w:rPr>
          <w:rStyle w:val="FootnoteReference"/>
        </w:rPr>
        <w:footnoteReference w:id="1"/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Cinco verbos na primeira pessoa: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3"/>
          <w:szCs w:val="23"/>
        </w:rPr>
        <w:t xml:space="preserve">dou, não sou, jejuo, dou, ganho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; Deus só no vocativo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Nenhum pedido</w:t>
      </w:r>
    </w:p>
    <w:p>
      <w:pPr>
        <w:pStyle w:val="ListParagraph"/>
        <w:numPr>
          <w:ilvl w:val="1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Ryle: "Uma oração que só contém ações de graça e afirmações, sem qualquer súplica, é uma oração deficiente. Pode ser conveniente a um anjo, mas não a um pecador."</w:t>
      </w:r>
    </w:p>
    <w:p>
      <w:pPr>
        <w:pStyle w:val="ListParagraph"/>
        <w:numPr>
          <w:ilvl w:val="1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Barclay: o fariseu não foi orar; foi informar a Deus sobre o grande homem que ele era</w:t>
      </w:r>
    </w:p>
    <w:p>
      <w:pPr>
        <w:spacing w:after="0"/>
      </w:pPr>
    </w:p>
    <w:p>
      <w:pPr>
        <w:spacing w:after="80" w:before="0" w:line="26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A selfie: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câmera no próprio rosto, Deus de paisagem, "este publicano" no canto da foto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Comparação </w:t>
      </w: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positiva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: "não sou como os demais homens"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Comparação </w:t>
      </w: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negativa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: "nem ainda como este publicano"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Para se sentir justo, precisa de alguém abaixo</w:t>
      </w:r>
    </w:p>
    <w:p>
      <w:pPr>
        <w:spacing w:after="0"/>
      </w:pPr>
    </w:p>
    <w:p>
      <w:pPr>
        <w:spacing w:after="80" w:before="0" w:line="26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Uma justiça feita de "nãos"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v. 11: só "nãos" (roubador, injusto, adúltero)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v. 12: só extras</w:t>
      </w:r>
    </w:p>
    <w:p>
      <w:pPr>
        <w:pStyle w:val="ListParagraph"/>
        <w:numPr>
          <w:ilvl w:val="1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a Lei: um jejum por ano (Dia da Expiação); ele: duas vezes por semana</w:t>
      </w:r>
    </w:p>
    <w:p>
      <w:pPr>
        <w:pStyle w:val="ListParagraph"/>
        <w:numPr>
          <w:ilvl w:val="1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a Lei: dízimo da colheita; ele: até do que compra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Para o próximo, só </w:t>
      </w: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desprezo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A religião morta tem proposta negativa</w:t>
      </w:r>
    </w:p>
    <w:p>
      <w:pPr>
        <w:pStyle w:val="ListParagraph"/>
        <w:numPr>
          <w:ilvl w:val="1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dá para nunca roubar e nunca ser generoso; nunca trair e nunca amar</w:t>
      </w:r>
    </w:p>
    <w:p>
      <w:pPr>
        <w:pStyle w:val="ListParagraph"/>
        <w:numPr>
          <w:ilvl w:val="1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Lewis: "Um termo negativo foi posto no lugar de um positivo" ("não ser egoísta" no lugar de "o amor")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Lc 11.42: "vocês dão o dízimo da hortelã, da arruda e de todas as hortaliças, e desprezam a justiça e o amor de Deus. Vocês deveriam fazer estas coisas, sem omitir aquelas"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Por que os "nãos"? Porque dá para contar e comparar.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3"/>
          <w:szCs w:val="23"/>
        </w:rPr>
        <w:t xml:space="preserve">Check, check, check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A cerca em volta da Lei: </w:t>
      </w: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orgulha-se da cerca e esquece o jardim</w:t>
      </w:r>
    </w:p>
    <w:p>
      <w:pPr>
        <w:spacing w:after="0"/>
      </w:pPr>
    </w:p>
    <w:p>
      <w:pPr>
        <w:spacing w:after="80" w:before="0" w:line="26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Hoje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"Sou uma pessoa boa, não faço mal a ninguém": o credo nacional; o cidadão de bem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A </w:t>
      </w: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carteirada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: "Você sabe com quem está falando? Eu sou crente!" (o anjo pelo colarinho)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Fariseu religioso × fariseu secular: muda o publicano, o pedestal é o mesmo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Nós, reformados: </w:t>
      </w: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nota máxima na prova sobre justificação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, e o coração não crê</w:t>
      </w:r>
    </w:p>
    <w:p>
      <w:pPr>
        <w:pStyle w:val="ListParagraph"/>
        <w:numPr>
          <w:ilvl w:val="1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3"/>
          <w:szCs w:val="23"/>
        </w:rPr>
        <w:t xml:space="preserve">[lugar para autoimplicação]</w:t>
      </w:r>
    </w:p>
    <w:p>
      <w:pPr>
        <w:spacing w:after="0"/>
      </w:pPr>
    </w:p>
    <w:p>
      <w:pPr>
        <w:keepNext/>
        <w:pBdr>
          <w:bottom w:val="single" w:color="C8955B" w:sz="12" w:space="6"/>
        </w:pBdr>
        <w:spacing w:after="100" w:before="240"/>
      </w:pPr>
      <w:r>
        <w:rPr>
          <w:rFonts w:ascii="Constantia" w:cs="Constantia" w:eastAsia="Constantia" w:hAnsi="Constantia"/>
          <w:b/>
          <w:bCs/>
          <w:i w:val="false"/>
          <w:iCs w:val="false"/>
          <w:color w:val="252544"/>
          <w:sz w:val="28"/>
          <w:szCs w:val="28"/>
        </w:rPr>
        <w:t xml:space="preserve">II. O que o publicano trouxe ao templo? (v. 13)</w:t>
      </w:r>
    </w:p>
    <w:p>
      <w:pPr>
        <w:spacing w:after="80" w:before="0" w:line="26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Quem era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O "político": judeu a serviço de Roma, cobrança com lucro, traidor e ladrão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Casa impura, esmola recusada, palavra que não vale no tribunal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"Roubadores", o primeiro item da lista do fariseu, é a fama da profissão dele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Não romantizar: "Este publicano era um patife, e sabia disso" (Manson)</w:t>
      </w:r>
    </w:p>
    <w:p>
      <w:pPr>
        <w:spacing w:after="0"/>
      </w:pPr>
    </w:p>
    <w:p>
      <w:pPr>
        <w:spacing w:after="80" w:before="0" w:line="26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Os gestos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"longe"; "nem mesmo ousava levantar os olhos"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"batia no peito"</w:t>
      </w:r>
      <w:r>
        <w:rPr>
          <w:rStyle w:val="FootnoteReference"/>
        </w:rPr>
        <w:footnoteReference w:id="2"/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: luto, raro em homens</w:t>
      </w:r>
    </w:p>
    <w:p>
      <w:pPr>
        <w:pStyle w:val="ListParagraph"/>
        <w:numPr>
          <w:ilvl w:val="1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3"/>
          <w:szCs w:val="23"/>
        </w:rPr>
        <w:t xml:space="preserve">Guarde: onde mais em Lucas aparece gente batendo no peito?</w:t>
      </w:r>
    </w:p>
    <w:p>
      <w:pPr>
        <w:spacing w:after="0"/>
      </w:pPr>
    </w:p>
    <w:p>
      <w:pPr>
        <w:spacing w:after="80" w:before="0" w:line="26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As palavras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29 palavras × 6 palavras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"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3"/>
          <w:szCs w:val="23"/>
        </w:rPr>
        <w:t xml:space="preserve">o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pecador"</w:t>
      </w:r>
      <w:r>
        <w:rPr>
          <w:rStyle w:val="FootnoteReference"/>
        </w:rPr>
        <w:footnoteReference w:id="3"/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: não se compara com ninguém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Nenhum "não" para mostrar; nada nas mãos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"tem pena de mim" (NAA) / "sê propício" (ARA)</w:t>
      </w:r>
      <w:r>
        <w:rPr>
          <w:rStyle w:val="FootnoteReference"/>
        </w:rPr>
        <w:footnoteReference w:id="4"/>
      </w:r>
    </w:p>
    <w:p>
      <w:pPr>
        <w:pStyle w:val="ListParagraph"/>
        <w:numPr>
          <w:ilvl w:val="1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família de </w:t>
      </w: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propiciatório</w:t>
      </w:r>
    </w:p>
    <w:p>
      <w:pPr>
        <w:spacing w:after="0"/>
      </w:pPr>
    </w:p>
    <w:p>
      <w:pPr>
        <w:spacing w:after="80" w:before="0" w:line="26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O propiciatório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(Êx 25.17-22; Lv 16.15)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A Lei quebrada embaixo, o Deus santo em cima, o sangue entre os dois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"Ó Deus, sê para mim propiciatório"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Provavelmente na hora do sacrifício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Caird: "Dois homens subiram ao templo para orar, mas só um orou"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Confia na expiação que </w:t>
      </w: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Deus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propõe, não na do pastor, da instituição ou na própria</w:t>
      </w:r>
    </w:p>
    <w:p>
      <w:pPr>
        <w:spacing w:after="0"/>
      </w:pPr>
    </w:p>
    <w:p>
      <w:pPr>
        <w:spacing w:after="80" w:before="0" w:line="26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Três falsificações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Humildade como estética ("sou pecador mesmo, né?", com sorriso)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Autoflagelação (bater no peito para pagar)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Jeitinho ("Deus entende, Deus dá um jeito")</w:t>
      </w:r>
    </w:p>
    <w:p>
      <w:pPr>
        <w:spacing w:after="0"/>
      </w:pPr>
    </w:p>
    <w:p>
      <w:pPr>
        <w:spacing w:after="80" w:before="0" w:line="26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Fé é desistir de si.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E ele ainda diz "Ó Deus" (18.8)</w:t>
      </w:r>
    </w:p>
    <w:p>
      <w:pPr>
        <w:keepNext/>
        <w:pBdr>
          <w:bottom w:val="single" w:color="C8955B" w:sz="12" w:space="6"/>
        </w:pBdr>
        <w:spacing w:after="100" w:before="240"/>
      </w:pPr>
      <w:r>
        <w:rPr>
          <w:rFonts w:ascii="Constantia" w:cs="Constantia" w:eastAsia="Constantia" w:hAnsi="Constantia"/>
          <w:b/>
          <w:bCs/>
          <w:i w:val="false"/>
          <w:iCs w:val="false"/>
          <w:color w:val="252544"/>
          <w:sz w:val="28"/>
          <w:szCs w:val="28"/>
        </w:rPr>
        <w:t xml:space="preserve">III. Quem dá o veredito? (v. 14a)</w:t>
      </w:r>
    </w:p>
    <w:p>
      <w:pPr>
        <w:spacing w:after="80" w:before="0" w:line="26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"Só Deus pode me julgar." Exatamente por isso você deveria estar com muito medo.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Eu não vejo o seu coração; Deus vê como quem vê à luz do dia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Hb 4.13: "todas as coisas estão descobertas e expostas aos olhos daquele a quem temos de prestar contas"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Arthur Miller: o banco do juiz vazio → </w:t>
      </w: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o tribunal não está vazio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: "Digo a vocês"</w:t>
      </w:r>
    </w:p>
    <w:p>
      <w:pPr>
        <w:spacing w:after="0"/>
      </w:pPr>
    </w:p>
    <w:p>
      <w:pPr>
        <w:spacing w:after="80" w:before="0" w:line="26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O veredito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Justos (v. 9) → injustos (v. 11) → </w:t>
      </w: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justificado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(v. 14)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"Justificado"</w:t>
      </w:r>
      <w:r>
        <w:rPr>
          <w:rStyle w:val="FootnoteReference"/>
        </w:rPr>
        <w:footnoteReference w:id="5"/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: </w:t>
      </w: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declarado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justo; concluído e permanente; quem declara é Deus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"e não aquele"</w:t>
      </w:r>
      <w:r>
        <w:rPr>
          <w:rStyle w:val="FootnoteReference"/>
        </w:rPr>
        <w:footnoteReference w:id="6"/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: não existe meia justificação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Subiram iguais, desceram diferentes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: a diferença está no objeto da confiança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Pascal: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"Há apenas dois tipos de homens: os justos, que se creem pecadores; e os outros, pecadores, que se creem justos." Em qual você está?</w:t>
      </w:r>
    </w:p>
    <w:p>
      <w:pPr>
        <w:spacing w:after="0"/>
      </w:pPr>
    </w:p>
    <w:p>
      <w:pPr>
        <w:spacing w:after="80" w:before="0" w:line="26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Por que o fariseu não foi justificado?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Deus não mede pelos "nãos"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O homem de destaque (Lc 18.18-22):</w:t>
      </w:r>
    </w:p>
    <w:p>
      <w:pPr>
        <w:pStyle w:val="ListParagraph"/>
        <w:numPr>
          <w:ilvl w:val="1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"Tudo isso tenho observado desde a minha juventude" (v. 21)</w:t>
      </w:r>
    </w:p>
    <w:p>
      <w:pPr>
        <w:pStyle w:val="ListParagraph"/>
        <w:numPr>
          <w:ilvl w:val="1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"Uma coisa ainda falta a você" (v. 22)</w:t>
      </w:r>
    </w:p>
    <w:p>
      <w:pPr>
        <w:pStyle w:val="ListParagraph"/>
        <w:numPr>
          <w:ilvl w:val="1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"Ninguém é bom, a não ser um, que é Deus" (v. 19)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O coração da Lei é um "sim": amar a Deus e ao próximo (Lc 10.27)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Rm 13.8: "Não fiquem devendo nada a ninguém, exceto o amor de uns para com os outros"</w:t>
      </w:r>
    </w:p>
    <w:p>
      <w:pPr>
        <w:pStyle w:val="ListParagraph"/>
        <w:numPr>
          <w:ilvl w:val="1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a dívida do amor nunca fica quitada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Ryle: não se avaliar pelo padrão dos homens, só pelas exigências de Deus</w:t>
      </w:r>
    </w:p>
    <w:p>
      <w:pPr>
        <w:spacing w:after="0"/>
      </w:pPr>
    </w:p>
    <w:p>
      <w:pPr>
        <w:spacing w:after="80" w:before="0" w:line="26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O diploma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(Franklin Ferreira)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O fariseu chega à porta gritando o currículo; o publicano chega com um diploma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O anjo olha e diz: "Entra"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Quem fez a prova foi </w:t>
      </w: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outro</w:t>
      </w:r>
    </w:p>
    <w:p>
      <w:pPr>
        <w:spacing w:after="0"/>
      </w:pP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"Pessoa boa": e o livro-caixa da sua vida? Quem se acha longe: o "longe" desceu justificado</w:t>
      </w:r>
    </w:p>
    <w:p>
      <w:pPr>
        <w:spacing w:after="0"/>
      </w:pPr>
    </w:p>
    <w:p>
      <w:pPr>
        <w:spacing w:after="80" w:before="0" w:line="26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A tensão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Justiça = a exata medida. O publicano merecia?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Êx 23.7: "não justificarei o ímpio"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Pv 17.15: "O Senhor detesta quem justifica o ímpio e quem condena o justo"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Ou Deus deixou de ser justo, ou alguém pagou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Dois homens "subiram"</w:t>
      </w:r>
      <w:r>
        <w:rPr>
          <w:rStyle w:val="FootnoteReference"/>
        </w:rPr>
        <w:footnoteReference w:id="7"/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ao templo → "Eis que subimos para Jerusalém" (18.31): </w:t>
      </w: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Jesus sobe para morrer</w:t>
      </w:r>
    </w:p>
    <w:p>
      <w:pPr>
        <w:spacing w:after="0"/>
      </w:pPr>
    </w:p>
    <w:p>
      <w:pPr>
        <w:keepNext/>
        <w:pBdr>
          <w:bottom w:val="single" w:color="C8955B" w:sz="12" w:space="6"/>
        </w:pBdr>
        <w:spacing w:after="100" w:before="240"/>
      </w:pPr>
      <w:r>
        <w:rPr>
          <w:rFonts w:ascii="Constantia" w:cs="Constantia" w:eastAsia="Constantia" w:hAnsi="Constantia"/>
          <w:b/>
          <w:bCs/>
          <w:i w:val="false"/>
          <w:iCs w:val="false"/>
          <w:color w:val="252544"/>
          <w:sz w:val="28"/>
          <w:szCs w:val="28"/>
        </w:rPr>
        <w:t xml:space="preserve">IV. Como Deus pode declarar justo o injusto? (Lc 18.31-33; 22.37; 23)</w:t>
      </w:r>
    </w:p>
    <w:p>
      <w:pPr>
        <w:spacing w:after="80" w:before="0" w:line="26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O único que poderia orar a oração do fariseu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E a justiça dele não foi feita de "nãos": "Jesus andou por toda parte, fazendo o bem" (At 10.38)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Lc 22.37: "Ele foi contado com os malfeitores"</w:t>
      </w:r>
    </w:p>
    <w:p>
      <w:pPr>
        <w:spacing w:after="0"/>
      </w:pPr>
    </w:p>
    <w:p>
      <w:pPr>
        <w:spacing w:after="80" w:before="0" w:line="26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Na cruz, a parábola se repete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"Desprezavam" (18.9)</w:t>
      </w:r>
      <w:r>
        <w:rPr>
          <w:rStyle w:val="FootnoteReference"/>
        </w:rPr>
        <w:footnoteReference w:id="8"/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→ Herodes "tratou Jesus com desprezo" (23.11)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"Salvou os outros. Que salve a si mesmo" (23.35): o desprezo cai sobre Jesus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"Este é o Rei dos Judeus" (23.38)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O malfeitor (23.41-43)</w:t>
      </w:r>
    </w:p>
    <w:p>
      <w:pPr>
        <w:pStyle w:val="ListParagraph"/>
        <w:numPr>
          <w:ilvl w:val="1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"este não fez mal nenhum"</w:t>
      </w:r>
    </w:p>
    <w:p>
      <w:pPr>
        <w:pStyle w:val="ListParagraph"/>
        <w:numPr>
          <w:ilvl w:val="1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"Jesus, lembre-se de mim quando você vier no seu Reino"</w:t>
      </w:r>
    </w:p>
    <w:p>
      <w:pPr>
        <w:pStyle w:val="ListParagraph"/>
        <w:numPr>
          <w:ilvl w:val="1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"hoje você estará comigo no paraíso"</w:t>
      </w:r>
    </w:p>
    <w:p>
      <w:pPr>
        <w:pStyle w:val="ListParagraph"/>
        <w:numPr>
          <w:ilvl w:val="1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fecha a opção do ex-presidiário</w:t>
      </w:r>
    </w:p>
    <w:p>
      <w:pPr>
        <w:pStyle w:val="ListParagraph"/>
        <w:numPr>
          <w:ilvl w:val="1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Begg: "Só sei que o homem da cruz do meio disse que eu podia vir"</w:t>
      </w:r>
    </w:p>
    <w:p>
      <w:pPr>
        <w:pStyle w:val="ListParagraph"/>
        <w:numPr>
          <w:ilvl w:val="1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Três à porta do céu: a carteirada, o diploma, a palavra do Rei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O véu se rasga pelo meio (23.45)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O centurião: "</w:t>
      </w: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Verdadeiramente este homem era justo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" (23.47)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As multidões: "retiraram-se, batendo no peito" (23.48) → </w:t>
      </w: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a resposta à pergunta do Ponto II</w:t>
      </w:r>
    </w:p>
    <w:p>
      <w:pPr>
        <w:spacing w:after="0"/>
      </w:pPr>
    </w:p>
    <w:p>
      <w:pPr>
        <w:spacing w:after="80" w:before="0" w:line="26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O "sê propício" respondido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Hb 2.17: "para fazer propiciação pelos pecados do povo"</w:t>
      </w:r>
      <w:r>
        <w:rPr>
          <w:rStyle w:val="FootnoteReference"/>
        </w:rPr>
        <w:footnoteReference w:id="9"/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Propiciação não é suborno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: 1Jo 4.10, "ele nos amou e enviou o seu Filho como propiciação pelos nossos pecados"</w:t>
      </w:r>
    </w:p>
    <w:p>
      <w:pPr>
        <w:spacing w:after="0"/>
      </w:pPr>
    </w:p>
    <w:p>
      <w:pPr>
        <w:spacing w:after="80" w:before="0" w:line="26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A pergunta da justiça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"Deus aplica toda a justiça dele em você? Você recebe a exata medida do que merece?"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3"/>
          <w:szCs w:val="23"/>
        </w:rPr>
        <w:t xml:space="preserve">[pausa]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Sim. Em Cristo.</w:t>
      </w:r>
    </w:p>
    <w:p>
      <w:pPr>
        <w:pStyle w:val="ListParagraph"/>
        <w:numPr>
          <w:ilvl w:val="1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a punição na medida exata: Is 53.5, "o castigo que nos traz a paz estava sobre ele"; 1Pe 3.18, "o justo pelos injustos"</w:t>
      </w:r>
    </w:p>
    <w:p>
      <w:pPr>
        <w:pStyle w:val="ListParagraph"/>
        <w:numPr>
          <w:ilvl w:val="1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Rm 3.26: "justo e o justificador"; Rm 8.1: "já não existe nenhuma condenação"</w:t>
      </w:r>
    </w:p>
    <w:p>
      <w:pPr>
        <w:pStyle w:val="ListParagraph"/>
        <w:numPr>
          <w:ilvl w:val="1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o amor do Pai na medida exata: "Você é o meu Filho amado; em você me agrado" (Lc 3.22)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Cristo recebeu a exata medida do que você merecia; você recebe a exata medida do que Cristo merece</w:t>
      </w:r>
    </w:p>
    <w:p>
      <w:pPr>
        <w:spacing w:after="0"/>
      </w:pPr>
    </w:p>
    <w:p>
      <w:pPr>
        <w:spacing w:after="80" w:before="0" w:line="26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Lutero: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"Tu, Senhor Jesus, és a minha justiça, e eu sou o teu pecado. Tomaste sobre ti o que era meu e me deste o que era teu."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2Co 5.21</w:t>
      </w:r>
    </w:p>
    <w:p>
      <w:pPr>
        <w:spacing w:after="0"/>
      </w:pPr>
    </w:p>
    <w:p>
      <w:pPr>
        <w:spacing w:after="80" w:before="0" w:line="26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A justificação de dois lados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A morte de Cristo paga os "nãos" quebrados: o perdão </w:t>
      </w: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zera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a conta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A vida de Cristo nos é creditada: a justiça dele </w:t>
      </w: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enche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a conta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Se a justiça fosse só "não fazer", bastaria o perdão; como é amar, precisamos da justiça de outro</w:t>
      </w:r>
    </w:p>
    <w:p>
      <w:pPr>
        <w:spacing w:after="0"/>
      </w:pPr>
    </w:p>
    <w:p>
      <w:pPr>
        <w:keepNext/>
        <w:pBdr>
          <w:bottom w:val="single" w:color="C8955B" w:sz="12" w:space="6"/>
        </w:pBdr>
        <w:spacing w:after="100" w:before="240"/>
      </w:pPr>
      <w:r>
        <w:rPr>
          <w:rFonts w:ascii="Constantia" w:cs="Constantia" w:eastAsia="Constantia" w:hAnsi="Constantia"/>
          <w:b/>
          <w:bCs/>
          <w:i w:val="false"/>
          <w:iCs w:val="false"/>
          <w:color w:val="252544"/>
          <w:sz w:val="28"/>
          <w:szCs w:val="28"/>
        </w:rPr>
        <w:t xml:space="preserve">V. Como vive quem desceu justificado? (v. 14b)</w:t>
      </w:r>
    </w:p>
    <w:p>
      <w:pPr>
        <w:spacing w:after="80" w:before="0" w:line="26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O princípio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Futuros passivos: quem faz a inversão é Deus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Cumprido em Cristo: Fp 2.8-9 ("se humilhou… Por isso também Deus o exaltou")</w:t>
      </w:r>
      <w:r>
        <w:rPr>
          <w:rStyle w:val="FootnoteReference"/>
        </w:rPr>
        <w:footnoteReference w:id="10"/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Lv 16.29, "vocês se humilharão": </w:t>
      </w: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jejuava 104 vezes e não se humilhava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Sl 3.3: "o que exalta a minha cabeça"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Edmundo, o Justo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: o traidor por quem Aslan morreu, coroado e chamado justo</w:t>
      </w:r>
    </w:p>
    <w:p>
      <w:pPr>
        <w:spacing w:after="0"/>
      </w:pPr>
    </w:p>
    <w:p>
      <w:pPr>
        <w:spacing w:after="80" w:before="0" w:line="26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A resposta à pergunta da introdução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O caso do "nenhum dos dois" no discipulado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O fariseu invertido: "graças te dou porque não sou como este fariseu"</w:t>
      </w:r>
    </w:p>
    <w:p>
      <w:pPr>
        <w:spacing w:after="0"/>
      </w:pPr>
    </w:p>
    <w:p>
      <w:pPr>
        <w:spacing w:after="80" w:before="0" w:line="26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1. O "sim" como fruto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Zaqueu (Lc 19.8): metade aos pobres, quatro vezes mais</w:t>
      </w:r>
    </w:p>
    <w:p>
      <w:pPr>
        <w:pStyle w:val="ListParagraph"/>
        <w:numPr>
          <w:ilvl w:val="1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primeiro Jesus entra na casa; depois Zaqueu reparte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Ef 4.28: do "não roube" ao "reparta"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O publicano a poucos metros: a oportunidade que o fariseu desprezou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Lc 6.36: "Sejam misericordiosos, como também é misericordioso o Pai de vocês"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Cuidado: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não trocar a religião do "não" pela do "sim" (Ef 2.8-10); e não desprezar o "não" ("sem omitir aquelas")</w:t>
      </w:r>
    </w:p>
    <w:p>
      <w:pPr>
        <w:spacing w:after="0"/>
      </w:pPr>
    </w:p>
    <w:p>
      <w:pPr>
        <w:spacing w:after="80" w:before="0" w:line="26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2. O disjuntor do evangelho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Se a gente der mole, desarma: modo fariseu, apagão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23"/>
          <w:szCs w:val="23"/>
        </w:rPr>
        <w:t xml:space="preserve">[lugar para autoimplicação: o disjuntor que desarma em mim]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Religar todo dia: pregar o evangelho a si mesmo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Keller: arrepender-se do </w:t>
      </w: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pecado debaixo do pecado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Três sinais de que desarmou:</w:t>
      </w:r>
    </w:p>
    <w:p>
      <w:pPr>
        <w:pStyle w:val="ListParagraph"/>
        <w:numPr>
          <w:ilvl w:val="1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só se sente perdoado depois de muita miséria (1Jo 3.20)</w:t>
      </w:r>
    </w:p>
    <w:p>
      <w:pPr>
        <w:pStyle w:val="ListParagraph"/>
        <w:numPr>
          <w:ilvl w:val="1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orgulhoso e rude (o fariseu)</w:t>
      </w:r>
    </w:p>
    <w:p>
      <w:pPr>
        <w:pStyle w:val="ListParagraph"/>
        <w:numPr>
          <w:ilvl w:val="1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sempre fracassado (o fariseu que perde) → "Você é o meu Filho amado"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Teste: </w:t>
      </w: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como você reage à crítica?</w:t>
      </w:r>
    </w:p>
    <w:p>
      <w:pPr>
        <w:spacing w:after="0"/>
      </w:pPr>
    </w:p>
    <w:p>
      <w:pPr>
        <w:spacing w:after="80" w:before="0" w:line="26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"Pastor, isso abre a porteira"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Rm 6.1-2: "De modo nenhum!"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Quem foi tirado do fundo do templo não quer voltar para a coletoria</w:t>
      </w:r>
    </w:p>
    <w:p>
      <w:pPr>
        <w:spacing w:after="0"/>
      </w:pPr>
    </w:p>
    <w:p>
      <w:pPr>
        <w:spacing w:after="80" w:before="0" w:line="26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Aplicação diferenciada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Há tempo na igreja: quando foi a última vez que bateu no peito, por um pecado com nome?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Cansado de tentar ser bom: desça do pedestal; outro foi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Longe demais: o malfeitor ouviu "hoje"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Não crente, "pessoa boa": a pergunta de Deus é se você amou (18.19); Hb 10.19, 22: "aproximemo-nos"</w:t>
      </w:r>
    </w:p>
    <w:p>
      <w:pPr>
        <w:spacing w:after="0"/>
      </w:pPr>
    </w:p>
    <w:p>
      <w:pPr>
        <w:spacing w:after="80" w:before="0" w:line="26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Duas tarefas</w:t>
      </w:r>
    </w:p>
    <w:p>
      <w:pPr>
        <w:pStyle w:val="ListParagraph"/>
        <w:numPr>
          <w:ilvl w:val="0"/>
          <w:numId w:val="3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Dê um nome ao seu "este publicano"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; ore por ele todos os dias; se der, um café</w:t>
      </w:r>
    </w:p>
    <w:p>
      <w:pPr>
        <w:pStyle w:val="ListParagraph"/>
        <w:numPr>
          <w:ilvl w:val="0"/>
          <w:numId w:val="3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Ore a oração do publicano todos os dias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, na primeira pessoa e com nomes (Ryle: do "nós" para o "eu"); termine com Rm 8.1</w:t>
      </w:r>
    </w:p>
    <w:p>
      <w:pPr>
        <w:spacing w:after="0"/>
      </w:pPr>
    </w:p>
    <w:p>
      <w:pPr>
        <w:keepNext/>
        <w:pBdr>
          <w:bottom w:val="single" w:color="C8955B" w:sz="12" w:space="6"/>
        </w:pBdr>
        <w:spacing w:after="100" w:before="240"/>
      </w:pPr>
      <w:r>
        <w:rPr>
          <w:rFonts w:ascii="Constantia" w:cs="Constantia" w:eastAsia="Constantia" w:hAnsi="Constantia"/>
          <w:b/>
          <w:bCs/>
          <w:i w:val="false"/>
          <w:iCs w:val="false"/>
          <w:color w:val="252544"/>
          <w:sz w:val="28"/>
          <w:szCs w:val="28"/>
        </w:rPr>
        <w:t xml:space="preserve">Conclusão — Como você vai descer?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Duas filas: currículo × peito batido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O fariseu "bem que poderia ter ficado em casa" (Hendriksen)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Crashaw: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"Um chegou mais perto do altar de Deus; o outro, do Deus do altar"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Spurgeon: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"Todos vamos voltar para as nossas casas. Que possamos ir justificados!"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Ryle: o mesmo Jesus "está assentado à direita de Deus para receber os pecadores"</w:t>
      </w:r>
    </w:p>
    <w:p>
      <w:pPr>
        <w:pStyle w:val="ListParagraph"/>
        <w:numPr>
          <w:ilvl w:val="1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Hb 10.12: "assentou-se à direita de Deus"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Lc 21.28: "Levantem-se e fiquem de cabeça erguida, porque a redenção de vocês se aproxima"</w:t>
      </w:r>
    </w:p>
    <w:p>
      <w:pPr>
        <w:spacing w:after="0"/>
      </w:pPr>
    </w:p>
    <w:p>
      <w:pPr>
        <w:keepNext/>
        <w:pBdr>
          <w:bottom w:val="single" w:color="C8955B" w:sz="12" w:space="6"/>
        </w:pBdr>
        <w:spacing w:after="100" w:before="240"/>
      </w:pPr>
      <w:r>
        <w:rPr>
          <w:rFonts w:ascii="Constantia" w:cs="Constantia" w:eastAsia="Constantia" w:hAnsi="Constantia"/>
          <w:b/>
          <w:bCs/>
          <w:i w:val="false"/>
          <w:iCs w:val="false"/>
          <w:color w:val="252544"/>
          <w:sz w:val="28"/>
          <w:szCs w:val="28"/>
        </w:rPr>
        <w:t xml:space="preserve">Transição para a Ceia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Não quem se acha digno: Lc 5.31-32, "Os sãos não precisam de médico, e sim os doentes"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A mesa dos publicanos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que batem no peito, não dos que fazem pose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1Co 11.28: "Que cada um examine a si mesmo e, assim, coma do pão e beba do cálice": reconhecer o pecado, voltar-se dele, confiar só em Cristo; o senso de pecado não dá direito, o sangue dá</w:t>
      </w:r>
    </w:p>
    <w:p>
      <w:pPr>
        <w:pStyle w:val="ListParagraph"/>
        <w:numPr>
          <w:ilvl w:val="0"/>
          <w:numId w:val="2"/>
        </w:numPr>
        <w:spacing w:after="3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Venha com as mãos vazias. O pão e o cálice repetem o veredito: </w:t>
      </w: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justificado, por causa de outro</w:t>
      </w:r>
    </w:p>
    <w:p>
      <w:pPr>
        <w:spacing w:after="0"/>
      </w:pPr>
    </w:p>
    <w:p>
      <w:pPr>
        <w:spacing w:after="80" w:before="0" w:line="264" w:lineRule="auto"/>
        <w:jc w:val="left"/>
      </w:pPr>
      <w:r>
        <w:rPr>
          <w:rFonts w:ascii="Cambria" w:cs="Cambria" w:eastAsia="Cambria" w:hAnsi="Cambria"/>
          <w:b w:val="false"/>
          <w:bCs w:val="false"/>
          <w:i/>
          <w:iCs/>
          <w:color w:val="9C6F3D"/>
          <w:sz w:val="23"/>
          <w:szCs w:val="23"/>
        </w:rPr>
        <w:t xml:space="preserve">[Celebração da Ceia]</w:t>
      </w:r>
    </w:p>
    <w:p>
      <w:pPr>
        <w:spacing w:after="80" w:before="0" w:line="264" w:lineRule="auto"/>
        <w:jc w:val="left"/>
      </w:pPr>
      <w:r>
        <w:rPr>
          <w:rFonts w:ascii="Cambria" w:cs="Cambria" w:eastAsia="Cambria" w:hAnsi="Cambria"/>
          <w:b/>
          <w:bCs/>
          <w:i w:val="false"/>
          <w:iCs w:val="false"/>
          <w:color w:val="2B2B33"/>
          <w:sz w:val="23"/>
          <w:szCs w:val="23"/>
        </w:rPr>
        <w:t xml:space="preserve">Oração final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23"/>
          <w:szCs w:val="23"/>
        </w:rPr>
        <w:t xml:space="preserve"> (microssumário): a carteirada perdoada; a justiça cumprida na medida exata; o disjuntor religado; o "este publicano" de cada um; descer justificados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2040" w:bottom="1134" w:left="1620" w:header="560" w:footer="480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6DFD2" w:sz="4" w:space="4"/>
      </w:pBdr>
      <w:tabs>
        <w:tab w:val="center" w:pos="4123"/>
        <w:tab w:val="right" w:pos="8246"/>
      </w:tabs>
      <w:spacing w:before="0"/>
    </w:pPr>
    <w:r>
      <w:rPr>
        <w:rFonts w:ascii="Cambria" w:cs="Cambria" w:eastAsia="Cambria" w:hAnsi="Cambria"/>
        <w:color w:val="2B2B33"/>
        <w:sz w:val="16"/>
        <w:szCs w:val="16"/>
      </w:rPr>
      <w:t xml:space="preserve">Igreja Presbiteriana Esperança</w:t>
    </w:r>
    <w:r>
      <w:rPr>
        <w:rFonts w:ascii="Constantia" w:cs="Constantia" w:eastAsia="Constantia" w:hAnsi="Constantia"/>
        <w:i/>
        <w:iCs/>
        <w:color w:val="9C6F3D"/>
        <w:sz w:val="15"/>
        <w:szCs w:val="15"/>
      </w:rPr>
      <w:t xml:space="preserve">	Soli Deo Gloria	</w:t>
    </w:r>
    <w:r>
      <w:rPr>
        <w:rFonts w:ascii="Cambria" w:cs="Cambria" w:eastAsia="Cambria" w:hAnsi="Cambria"/>
        <w:color w:val="2B2B3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Grego.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pros heauton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(πρὸς ἑαυτόν), v. 11 — "para si mesmo" ou "à parte". O argumento vem do conteúdo da oração, não da expressão.</w:t>
      </w:r>
    </w:p>
  </w:footnote>
  <w:footnote w:id="2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Grego.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etypten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(ἔτυπτεν), v. 13 — ação repetida: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batia e continuava batendo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. Só volta em Lc 23.48.</w:t>
      </w:r>
    </w:p>
  </w:footnote>
  <w:footnote w:id="3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Grego.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tō hamartōlō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(τῷ ἁμαρτωλῷ), v. 13 — com artigo: "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o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pecador".</w:t>
      </w:r>
    </w:p>
  </w:footnote>
  <w:footnote w:id="4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Grego.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hilasthēti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(ἱλάσθητι), v. 13 — "sê propício"; da família de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hilastērion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, "propiciatório". No NT, o verbo só volta em Hb 2.17.</w:t>
      </w:r>
    </w:p>
  </w:footnote>
  <w:footnote w:id="5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Grego.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dedikaiōmenos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(δεδικαιωμένος), v. 14 — "declarado justo"; ação concluída que permanece; passiva: quem declara é Deus.</w:t>
      </w:r>
    </w:p>
  </w:footnote>
  <w:footnote w:id="6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Grego.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par' ekeinon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(παρ᾽ ἐκεῖνον), v. 14 — "e não aquele": exclusão, não grau.</w:t>
      </w:r>
    </w:p>
  </w:footnote>
  <w:footnote w:id="7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Grego.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anebēsan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(ἀνέβησαν), v. 10 — "subiram" (NAA: "foram"); v. 14,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katebē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, "desceu"; 18.31,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anabainomen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, "subimos".</w:t>
      </w:r>
    </w:p>
  </w:footnote>
  <w:footnote w:id="8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Grego.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exoutheneō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(ἐξουθενέω) — "tratar como nada": Lc 18.9 e 23.11.</w:t>
      </w:r>
    </w:p>
  </w:footnote>
  <w:footnote w:id="9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Grego.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hilaskesthai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(ἱλάσκεσθαι), Hb 2.17 — o mesmo verbo do publicano; os dois únicos usos no NT.</w:t>
      </w:r>
    </w:p>
  </w:footnote>
  <w:footnote w:id="10">
    <w:p>
      <w:pPr>
        <w:spacing w:after="40" w:line="240" w:lineRule="auto"/>
      </w:pPr>
      <w:r>
        <w:rPr>
          <w:rStyle w:val="FootnoteReference"/>
        </w:rPr>
        <w:footnoteRef/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Grego.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</w:t>
      </w:r>
      <w:r>
        <w:rPr>
          <w:rFonts w:ascii="Cambria" w:cs="Cambria" w:eastAsia="Cambria" w:hAnsi="Cambria"/>
          <w:b w:val="false"/>
          <w:bCs w:val="false"/>
          <w:i/>
          <w:iCs/>
          <w:color w:val="2B2B33"/>
          <w:sz w:val="18"/>
          <w:szCs w:val="18"/>
        </w:rPr>
        <w:t xml:space="preserve">tapeinoō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(ταπεινόω) — "humilhar(-se)": Lc 18.14, Fp 2.8 e, na Septuaginta, Lv 16.29.</w:t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6DFD2" w:sz="4" w:space="4"/>
      </w:pBdr>
      <w:spacing w:after="0"/>
      <w:jc w:val="right"/>
    </w:pPr>
    <w:r>
      <w:rPr>
        <w:rFonts w:ascii="Constantia" w:cs="Constantia" w:eastAsia="Constantia" w:hAnsi="Constantia"/>
        <w:color w:val="9C6F3D"/>
        <w:spacing w:val="30"/>
        <w:sz w:val="14"/>
        <w:szCs w:val="14"/>
      </w:rPr>
      <w:t xml:space="preserve">ESBOÇO DE PÚLPITO · LUCAS 18.9-14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20" w:hanging="300"/>
      </w:pPr>
      <w:rPr>
        <w:b w:val="false"/>
        <w:bCs w:val="false"/>
        <w:color w:val="C8955B"/>
      </w:rPr>
    </w:lvl>
    <w:lvl w:ilvl="1" w15:tentative="1">
      <w:start w:val="1"/>
      <w:numFmt w:val="bullet"/>
      <w:lvlText w:val="–"/>
      <w:lvlJc w:val="left"/>
      <w:pPr>
        <w:ind w:left="780" w:hanging="300"/>
      </w:pPr>
      <w:rPr>
        <w:b w:val="false"/>
        <w:bCs w:val="false"/>
        <w:color w:val="C8955B"/>
      </w:rPr>
    </w:lvl>
    <w:lvl w:ilvl="2" w15:tentative="1">
      <w:start w:val="1"/>
      <w:numFmt w:val="bullet"/>
      <w:lvlText w:val="·"/>
      <w:lvlJc w:val="left"/>
      <w:pPr>
        <w:ind w:left="1140" w:hanging="300"/>
      </w:pPr>
      <w:rPr>
        <w:b w:val="false"/>
        <w:bCs w:val="false"/>
        <w:color w:val="C8955B"/>
      </w:rPr>
    </w:lvl>
    <w:lvl w:ilvl="3" w15:tentative="1">
      <w:start w:val="1"/>
      <w:numFmt w:val="bullet"/>
      <w:lvlText w:val="·"/>
      <w:lvlJc w:val="left"/>
      <w:pPr>
        <w:ind w:left="1500" w:hanging="300"/>
      </w:pPr>
      <w:rPr>
        <w:b w:val="false"/>
        <w:bCs w:val="false"/>
        <w:color w:val="C8955B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  <w:rPr>
        <w:b/>
        <w:bCs/>
        <w:color w:val="9C6F3D"/>
      </w:rPr>
    </w:lvl>
    <w:lvl w:ilvl="1" w15:tentative="1">
      <w:start w:val="1"/>
      <w:numFmt w:val="decimal"/>
      <w:lvlText w:val="%2."/>
      <w:lvlJc w:val="left"/>
      <w:pPr>
        <w:ind w:left="780" w:hanging="300"/>
      </w:pPr>
      <w:rPr>
        <w:b/>
        <w:bCs/>
        <w:color w:val="9C6F3D"/>
      </w:rPr>
    </w:lvl>
    <w:lvl w:ilvl="2" w15:tentative="1">
      <w:start w:val="1"/>
      <w:numFmt w:val="decimal"/>
      <w:lvlText w:val="%3."/>
      <w:lvlJc w:val="left"/>
      <w:pPr>
        <w:ind w:left="1140" w:hanging="300"/>
      </w:pPr>
      <w:rPr>
        <w:b/>
        <w:bCs/>
        <w:color w:val="9C6F3D"/>
      </w:rPr>
    </w:lvl>
    <w:lvl w:ilvl="3" w15:tentative="1">
      <w:start w:val="1"/>
      <w:numFmt w:val="decimal"/>
      <w:lvlText w:val="%4."/>
      <w:lvlJc w:val="left"/>
      <w:pPr>
        <w:ind w:left="1500" w:hanging="300"/>
      </w:pPr>
      <w:rPr>
        <w:b/>
        <w:bCs/>
        <w:color w:val="9C6F3D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color w:val="2B2B33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 Veredito do Rei: eu mereço justiça?</dc:title>
  <dc:creator>Rev. Allan Acioly</dc:creator>
  <cp:lastModifiedBy>Un-named</cp:lastModifiedBy>
  <cp:revision>1</cp:revision>
  <dcterms:created xsi:type="dcterms:W3CDTF">2026-10-09T12:30:23.804Z</dcterms:created>
  <dcterms:modified xsi:type="dcterms:W3CDTF">2026-10-09T12:30:23.804Z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