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73A91" w:rsidP="00F80B57">
      <w:pPr>
        <w:jc w:val="center"/>
        <w:rPr>
          <w:rFonts w:asciiTheme="majorHAnsi" w:hAnsiTheme="majorHAnsi"/>
          <w:sz w:val="36"/>
          <w:szCs w:val="36"/>
        </w:rPr>
      </w:pPr>
      <w:r>
        <w:rPr>
          <w:rFonts w:asciiTheme="majorHAnsi" w:hAnsiTheme="majorHAnsi"/>
          <w:sz w:val="36"/>
          <w:szCs w:val="36"/>
        </w:rPr>
        <w:t xml:space="preserve">Rapport </w:t>
      </w:r>
      <w:r w:rsidR="002D413D">
        <w:rPr>
          <w:rFonts w:asciiTheme="majorHAnsi" w:hAnsiTheme="majorHAnsi"/>
          <w:sz w:val="36"/>
          <w:szCs w:val="36"/>
        </w:rPr>
        <w:t>d’implémentation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w:t>
      </w:r>
      <w:r w:rsidR="00253108">
        <w:rPr>
          <w:rFonts w:asciiTheme="majorHAnsi" w:hAnsiTheme="majorHAnsi"/>
          <w:sz w:val="36"/>
          <w:szCs w:val="36"/>
        </w:rPr>
        <w:t>s</w:t>
      </w:r>
      <w:r w:rsidRPr="00A45B00">
        <w:rPr>
          <w:rFonts w:asciiTheme="majorHAnsi" w:hAnsiTheme="majorHAns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6A67A0">
          <w:pPr>
            <w:pStyle w:val="En-ttedetabledesmatires"/>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5462D2" w:rsidP="000A7E76">
          <w:pPr>
            <w:pStyle w:val="TM1"/>
            <w:ind w:left="0" w:firstLine="0"/>
            <w:rPr>
              <w:rFonts w:asciiTheme="majorHAnsi" w:hAnsiTheme="majorHAnsi"/>
              <w:lang w:val="fr-FR"/>
            </w:rPr>
          </w:pPr>
          <w:r>
            <w:rPr>
              <w:rFonts w:asciiTheme="majorHAnsi" w:hAnsiTheme="majorHAnsi"/>
            </w:rPr>
            <w:t xml:space="preserve">1 </w:t>
          </w:r>
          <w:r w:rsidR="009172FA" w:rsidRPr="003160F7">
            <w:rPr>
              <w:rFonts w:asciiTheme="majorHAnsi" w:hAnsiTheme="majorHAnsi"/>
            </w:rPr>
            <w:t>Introduction</w:t>
          </w:r>
          <w:r w:rsidR="00B408CE" w:rsidRPr="003160F7">
            <w:rPr>
              <w:rFonts w:asciiTheme="majorHAnsi" w:hAnsiTheme="majorHAnsi"/>
            </w:rPr>
            <w:ptab w:relativeTo="margin" w:alignment="right" w:leader="dot"/>
          </w:r>
          <w:r w:rsidR="00B408CE" w:rsidRPr="003160F7">
            <w:rPr>
              <w:rFonts w:asciiTheme="majorHAnsi" w:hAnsiTheme="majorHAnsi"/>
              <w:lang w:val="fr-FR"/>
            </w:rPr>
            <w:t>4</w:t>
          </w:r>
          <w:r>
            <w:rPr>
              <w:rFonts w:asciiTheme="majorHAnsi" w:hAnsiTheme="majorHAnsi"/>
              <w:lang w:val="fr-FR"/>
            </w:rPr>
            <w:t xml:space="preserve"> </w:t>
          </w:r>
        </w:p>
        <w:p w:rsidR="006A67A0" w:rsidRPr="003160F7" w:rsidRDefault="005462D2" w:rsidP="000A7E76">
          <w:pPr>
            <w:pStyle w:val="TM1"/>
            <w:ind w:left="0" w:firstLine="0"/>
            <w:rPr>
              <w:rFonts w:asciiTheme="majorHAnsi" w:hAnsiTheme="majorHAnsi"/>
            </w:rPr>
          </w:pPr>
          <w:r>
            <w:rPr>
              <w:rFonts w:asciiTheme="majorHAnsi" w:hAnsiTheme="majorHAnsi"/>
            </w:rPr>
            <w:t>2 Modifications apportées</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 xml:space="preserve">4. Acheter </w:t>
          </w:r>
          <w:proofErr w:type="spellStart"/>
          <w:r w:rsidRPr="003160F7">
            <w:rPr>
              <w:rFonts w:asciiTheme="majorHAnsi" w:hAnsiTheme="majorHAnsi"/>
            </w:rPr>
            <w:t>pass</w:t>
          </w:r>
          <w:proofErr w:type="spellEnd"/>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lastRenderedPageBreak/>
            <w:t>10. Recharger/vider nombre d’impression</w:t>
          </w:r>
          <w:r w:rsidR="008F523B">
            <w:rPr>
              <w:rFonts w:asciiTheme="majorHAnsi" w:hAnsiTheme="majorHAnsi"/>
            </w:rPr>
            <w:t>s</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rPr>
            <w:t>8</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8</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8</w:t>
          </w:r>
        </w:p>
        <w:p w:rsidR="00255F35" w:rsidRPr="003160F7" w:rsidRDefault="00255F35" w:rsidP="00255F35">
          <w:pPr>
            <w:pStyle w:val="TM2"/>
            <w:rPr>
              <w:rFonts w:asciiTheme="majorHAnsi" w:hAnsiTheme="majorHAnsi"/>
            </w:rPr>
          </w:pPr>
          <w:r w:rsidRPr="003160F7">
            <w:rPr>
              <w:rFonts w:asciiTheme="majorHAnsi" w:hAnsiTheme="majorHAnsi"/>
            </w:rPr>
            <w:t>11. Activer/désactiver composant optionnel</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6319C1">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rPr>
              <w:rFonts w:asciiTheme="majorHAnsi" w:hAnsiTheme="majorHAnsi"/>
            </w:rPr>
          </w:pPr>
          <w:r w:rsidRPr="003160F7">
            <w:rPr>
              <w:rFonts w:asciiTheme="majorHAnsi" w:hAnsiTheme="majorHAnsi"/>
            </w:rPr>
            <w:t>12. Recharger/vider caisse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A7CB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255F35">
          <w:pPr>
            <w:pStyle w:val="TM1"/>
            <w:ind w:left="0" w:firstLine="0"/>
            <w:rPr>
              <w:rFonts w:asciiTheme="majorHAnsi" w:hAnsiTheme="majorHAnsi"/>
            </w:rPr>
          </w:pPr>
          <w:r w:rsidRPr="003160F7">
            <w:rPr>
              <w:rFonts w:asciiTheme="majorHAnsi" w:hAnsiTheme="majorHAnsi"/>
            </w:rPr>
            <w:t>Diagramme global d’interaction</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20</w:t>
          </w:r>
        </w:p>
        <w:p w:rsidR="00255F35" w:rsidRPr="003160F7" w:rsidRDefault="002A7CB5" w:rsidP="0071299B">
          <w:pPr>
            <w:pStyle w:val="TM3"/>
            <w:rPr>
              <w:lang w:val="fr-FR"/>
            </w:rPr>
          </w:pPr>
          <w:r w:rsidRPr="008F523B">
            <w:rPr>
              <w:rFonts w:asciiTheme="majorHAnsi" w:hAnsiTheme="majorHAnsi"/>
            </w:rPr>
            <w:t>Diagramme</w:t>
          </w:r>
          <w:r w:rsidRPr="003160F7">
            <w:ptab w:relativeTo="margin" w:alignment="right" w:leader="dot"/>
          </w:r>
          <w:r w:rsidR="00D30854">
            <w:rPr>
              <w:lang w:val="fr-FR"/>
            </w:rPr>
            <w:t>20</w:t>
          </w:r>
        </w:p>
        <w:p w:rsidR="002E1347" w:rsidRPr="003160F7" w:rsidRDefault="002E1347" w:rsidP="00255F35">
          <w:pPr>
            <w:pStyle w:val="TM1"/>
            <w:spacing w:before="240"/>
            <w:ind w:left="0" w:firstLine="0"/>
            <w:rPr>
              <w:rFonts w:asciiTheme="majorHAnsi" w:hAnsiTheme="majorHAnsi"/>
            </w:rPr>
          </w:pPr>
          <w:r w:rsidRPr="003160F7">
            <w:rPr>
              <w:rFonts w:asciiTheme="majorHAnsi" w:hAnsiTheme="majorHAnsi"/>
            </w:rPr>
            <w:t>Diagramme d’état</w:t>
          </w:r>
          <w:r w:rsidRPr="003160F7">
            <w:rPr>
              <w:rFonts w:asciiTheme="majorHAnsi" w:hAnsiTheme="majorHAnsi"/>
            </w:rPr>
            <w:ptab w:relativeTo="margin" w:alignment="right" w:leader="dot"/>
          </w:r>
          <w:r w:rsidR="00D30854">
            <w:rPr>
              <w:rFonts w:asciiTheme="majorHAnsi" w:hAnsiTheme="majorHAnsi"/>
              <w:lang w:val="fr-FR"/>
            </w:rPr>
            <w:t>21</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21</w:t>
          </w:r>
        </w:p>
        <w:p w:rsidR="006A67A0" w:rsidRPr="003160F7" w:rsidRDefault="002E1347" w:rsidP="00255F35">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21</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C40EFB" w:rsidRDefault="00C40EFB" w:rsidP="00090B85"/>
    <w:p w:rsidR="00090B85" w:rsidRDefault="00090B85" w:rsidP="00090B85"/>
    <w:p w:rsidR="00292FAB" w:rsidRDefault="00292FAB"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524A27" w:rsidRDefault="007335F4" w:rsidP="007335F4">
      <w:pPr>
        <w:pStyle w:val="Titre1"/>
      </w:pPr>
      <w:r>
        <w:lastRenderedPageBreak/>
        <w:t>1</w:t>
      </w:r>
      <w:r w:rsidR="00E50EBB">
        <w:t>.</w:t>
      </w:r>
      <w:r>
        <w:t xml:space="preserve"> </w:t>
      </w:r>
      <w:r w:rsidR="003148ED">
        <w:t>Introduction</w:t>
      </w:r>
    </w:p>
    <w:p w:rsidR="003148ED" w:rsidRDefault="003148ED" w:rsidP="003148ED">
      <w:pPr>
        <w:ind w:left="709"/>
        <w:rPr>
          <w:rFonts w:asciiTheme="majorHAnsi" w:hAnsiTheme="majorHAnsi"/>
          <w:sz w:val="24"/>
          <w:szCs w:val="24"/>
          <w:highlight w:val="yellow"/>
        </w:rPr>
      </w:pPr>
      <w:r>
        <w:rPr>
          <w:rFonts w:asciiTheme="majorHAnsi" w:hAnsiTheme="majorHAnsi"/>
          <w:sz w:val="28"/>
          <w:szCs w:val="28"/>
        </w:rPr>
        <w:tab/>
      </w:r>
      <w:r>
        <w:rPr>
          <w:rFonts w:asciiTheme="majorHAnsi" w:hAnsiTheme="majorHAnsi"/>
          <w:sz w:val="24"/>
          <w:szCs w:val="24"/>
        </w:rPr>
        <w:t xml:space="preserve">Dans ce qui suit, nous </w:t>
      </w:r>
      <w:r w:rsidR="00C316D1">
        <w:rPr>
          <w:rFonts w:asciiTheme="majorHAnsi" w:hAnsiTheme="majorHAnsi"/>
          <w:sz w:val="24"/>
          <w:szCs w:val="24"/>
        </w:rPr>
        <w:t xml:space="preserve">allons parler des modifications apportées à notre application par rapport à ce qui avait été pensé lors de la modélisation, des design patterns </w:t>
      </w:r>
      <w:r w:rsidR="00C55E1A">
        <w:rPr>
          <w:rFonts w:asciiTheme="majorHAnsi" w:hAnsiTheme="majorHAnsi"/>
          <w:sz w:val="24"/>
          <w:szCs w:val="24"/>
        </w:rPr>
        <w:t>utilisés et</w:t>
      </w:r>
      <w:r w:rsidR="00C316D1">
        <w:rPr>
          <w:rFonts w:asciiTheme="majorHAnsi" w:hAnsiTheme="majorHAnsi"/>
          <w:sz w:val="24"/>
          <w:szCs w:val="24"/>
        </w:rPr>
        <w:t xml:space="preserve"> </w:t>
      </w:r>
      <w:r w:rsidR="00CD28EB">
        <w:rPr>
          <w:rFonts w:asciiTheme="majorHAnsi" w:hAnsiTheme="majorHAnsi"/>
          <w:sz w:val="24"/>
          <w:szCs w:val="24"/>
        </w:rPr>
        <w:t xml:space="preserve">des problèmes connus. </w:t>
      </w:r>
      <w:r w:rsidR="00CD28EB" w:rsidRPr="00C55E1A">
        <w:rPr>
          <w:rFonts w:asciiTheme="majorHAnsi" w:hAnsiTheme="majorHAnsi"/>
          <w:sz w:val="24"/>
          <w:szCs w:val="24"/>
          <w:highlight w:val="yellow"/>
        </w:rPr>
        <w:t xml:space="preserve">ATTENTION : </w:t>
      </w:r>
      <w:proofErr w:type="gramStart"/>
      <w:r w:rsidR="00CD28EB" w:rsidRPr="00C55E1A">
        <w:rPr>
          <w:rFonts w:asciiTheme="majorHAnsi" w:hAnsiTheme="majorHAnsi"/>
          <w:sz w:val="24"/>
          <w:szCs w:val="24"/>
          <w:highlight w:val="yellow"/>
        </w:rPr>
        <w:t>si il</w:t>
      </w:r>
      <w:proofErr w:type="gramEnd"/>
      <w:r w:rsidR="00CD28EB" w:rsidRPr="00C55E1A">
        <w:rPr>
          <w:rFonts w:asciiTheme="majorHAnsi" w:hAnsiTheme="majorHAnsi"/>
          <w:sz w:val="24"/>
          <w:szCs w:val="24"/>
          <w:highlight w:val="yellow"/>
        </w:rPr>
        <w:t xml:space="preserve"> y en a !!</w:t>
      </w:r>
    </w:p>
    <w:p w:rsidR="00BE3FAE" w:rsidRDefault="00BE3FAE" w:rsidP="003148ED">
      <w:pPr>
        <w:ind w:left="709"/>
        <w:rPr>
          <w:rFonts w:asciiTheme="majorHAnsi" w:hAnsiTheme="majorHAnsi"/>
          <w:sz w:val="24"/>
          <w:szCs w:val="24"/>
          <w:highlight w:val="yellow"/>
        </w:rPr>
      </w:pPr>
    </w:p>
    <w:p w:rsidR="00BE3FAE" w:rsidRDefault="007335F4" w:rsidP="007335F4">
      <w:pPr>
        <w:pStyle w:val="Titre1"/>
      </w:pPr>
      <w:r>
        <w:t>2</w:t>
      </w:r>
      <w:r w:rsidR="00E50EBB">
        <w:t>.</w:t>
      </w:r>
      <w:r>
        <w:t xml:space="preserve"> </w:t>
      </w:r>
      <w:r w:rsidR="00BE3FAE" w:rsidRPr="00BE3FAE">
        <w:t>Modifications apportées</w:t>
      </w:r>
    </w:p>
    <w:p w:rsidR="00BE3FAE" w:rsidRDefault="00BE3FAE" w:rsidP="003148ED">
      <w:pPr>
        <w:ind w:left="709"/>
        <w:rPr>
          <w:rFonts w:asciiTheme="majorHAnsi" w:hAnsiTheme="majorHAnsi"/>
          <w:sz w:val="24"/>
          <w:szCs w:val="24"/>
        </w:rPr>
      </w:pPr>
      <w:r>
        <w:rPr>
          <w:rFonts w:asciiTheme="majorHAnsi" w:hAnsiTheme="majorHAnsi"/>
          <w:sz w:val="24"/>
          <w:szCs w:val="24"/>
        </w:rPr>
        <w:tab/>
      </w:r>
      <w:r w:rsidR="00D2137F">
        <w:rPr>
          <w:rFonts w:asciiTheme="majorHAnsi" w:hAnsiTheme="majorHAnsi"/>
          <w:sz w:val="24"/>
          <w:szCs w:val="24"/>
        </w:rPr>
        <w:t xml:space="preserve">Comme nous avons pu avoir l’occasion d’en parler avec Mr </w:t>
      </w:r>
      <w:proofErr w:type="spellStart"/>
      <w:r w:rsidR="00D2137F">
        <w:rPr>
          <w:rFonts w:asciiTheme="majorHAnsi" w:hAnsiTheme="majorHAnsi"/>
          <w:sz w:val="24"/>
          <w:szCs w:val="24"/>
        </w:rPr>
        <w:t>Hauweele</w:t>
      </w:r>
      <w:proofErr w:type="spellEnd"/>
      <w:r w:rsidR="00D2137F">
        <w:rPr>
          <w:rFonts w:asciiTheme="majorHAnsi" w:hAnsiTheme="majorHAnsi"/>
          <w:sz w:val="24"/>
          <w:szCs w:val="24"/>
        </w:rPr>
        <w:t>, deux problèmes principaux ont mené à une quantité non-négligeable de modifications par rapport à notre modélisation : l’absence de design patterns et d’encapsulation entre la partie « cœur », la partie « stockage » et la partie « graphique » de notre application.</w:t>
      </w:r>
      <w:r w:rsidR="00E05A3C">
        <w:rPr>
          <w:rFonts w:asciiTheme="majorHAnsi" w:hAnsiTheme="majorHAnsi"/>
          <w:sz w:val="24"/>
          <w:szCs w:val="24"/>
        </w:rPr>
        <w:t xml:space="preserve"> Nous n’avions pas développé toute cette partie dans </w:t>
      </w:r>
      <w:r w:rsidR="0095610C">
        <w:rPr>
          <w:rFonts w:asciiTheme="majorHAnsi" w:hAnsiTheme="majorHAnsi"/>
          <w:sz w:val="24"/>
          <w:szCs w:val="24"/>
        </w:rPr>
        <w:t>la modélisation de notre</w:t>
      </w:r>
      <w:r w:rsidR="00E05A3C">
        <w:rPr>
          <w:rFonts w:asciiTheme="majorHAnsi" w:hAnsiTheme="majorHAnsi"/>
          <w:sz w:val="24"/>
          <w:szCs w:val="24"/>
        </w:rPr>
        <w:t xml:space="preserve"> application car à l’époque où nous avons travaillé sur la modélisation, nous ne savions pas encore ce qu’étaient les design pattern. Concernant l’encapsulation, étant donné que c’était le premier projet d’informatique de notre parcours scolaire, nous manquions d’expérience et n’avions </w:t>
      </w:r>
      <w:r w:rsidR="00A05286">
        <w:rPr>
          <w:rFonts w:asciiTheme="majorHAnsi" w:hAnsiTheme="majorHAnsi"/>
          <w:sz w:val="24"/>
          <w:szCs w:val="24"/>
        </w:rPr>
        <w:t xml:space="preserve">donc ni </w:t>
      </w:r>
      <w:r w:rsidR="00E05A3C">
        <w:rPr>
          <w:rFonts w:asciiTheme="majorHAnsi" w:hAnsiTheme="majorHAnsi"/>
          <w:sz w:val="24"/>
          <w:szCs w:val="24"/>
        </w:rPr>
        <w:t>conscience de l’importance d’une bonne encapsulation</w:t>
      </w:r>
      <w:r w:rsidR="00A05286">
        <w:rPr>
          <w:rFonts w:asciiTheme="majorHAnsi" w:hAnsiTheme="majorHAnsi"/>
          <w:sz w:val="24"/>
          <w:szCs w:val="24"/>
        </w:rPr>
        <w:t xml:space="preserve">, </w:t>
      </w:r>
      <w:r w:rsidR="00E47BCA">
        <w:rPr>
          <w:rFonts w:asciiTheme="majorHAnsi" w:hAnsiTheme="majorHAnsi"/>
          <w:sz w:val="24"/>
          <w:szCs w:val="24"/>
        </w:rPr>
        <w:t xml:space="preserve">ni la bonne manière </w:t>
      </w:r>
      <w:r w:rsidR="00E24FD9">
        <w:rPr>
          <w:rFonts w:asciiTheme="majorHAnsi" w:hAnsiTheme="majorHAnsi"/>
          <w:sz w:val="24"/>
          <w:szCs w:val="24"/>
        </w:rPr>
        <w:t>de s’y prendre.</w:t>
      </w:r>
    </w:p>
    <w:p w:rsidR="00E05A3C" w:rsidRDefault="00E05A3C" w:rsidP="003148ED">
      <w:pPr>
        <w:ind w:left="709"/>
        <w:rPr>
          <w:rFonts w:asciiTheme="majorHAnsi" w:hAnsiTheme="majorHAnsi"/>
          <w:sz w:val="24"/>
          <w:szCs w:val="24"/>
        </w:rPr>
      </w:pPr>
      <w:r>
        <w:rPr>
          <w:rFonts w:asciiTheme="majorHAnsi" w:hAnsiTheme="majorHAnsi"/>
          <w:sz w:val="24"/>
          <w:szCs w:val="24"/>
        </w:rPr>
        <w:tab/>
      </w:r>
      <w:r w:rsidR="007B0DEC">
        <w:rPr>
          <w:rFonts w:asciiTheme="majorHAnsi" w:hAnsiTheme="majorHAnsi"/>
          <w:sz w:val="24"/>
          <w:szCs w:val="24"/>
        </w:rPr>
        <w:t xml:space="preserve">Nous avons donc </w:t>
      </w:r>
      <w:r w:rsidR="00A0544E">
        <w:rPr>
          <w:rFonts w:asciiTheme="majorHAnsi" w:hAnsiTheme="majorHAnsi"/>
          <w:sz w:val="24"/>
          <w:szCs w:val="24"/>
        </w:rPr>
        <w:t>dû</w:t>
      </w:r>
      <w:r w:rsidR="007B0DEC">
        <w:rPr>
          <w:rFonts w:asciiTheme="majorHAnsi" w:hAnsiTheme="majorHAnsi"/>
          <w:sz w:val="24"/>
          <w:szCs w:val="24"/>
        </w:rPr>
        <w:t xml:space="preserve"> restructurer nos packages, et de ce fait la majorité des messages sont </w:t>
      </w:r>
      <w:r w:rsidR="00ED2E93">
        <w:rPr>
          <w:rFonts w:asciiTheme="majorHAnsi" w:hAnsiTheme="majorHAnsi"/>
          <w:sz w:val="24"/>
          <w:szCs w:val="24"/>
        </w:rPr>
        <w:t>modifiés</w:t>
      </w:r>
      <w:r w:rsidR="007B0DEC">
        <w:rPr>
          <w:rFonts w:asciiTheme="majorHAnsi" w:hAnsiTheme="majorHAnsi"/>
          <w:sz w:val="24"/>
          <w:szCs w:val="24"/>
        </w:rPr>
        <w:t xml:space="preserve"> et ne correspondent plus à ceux indiqués dans les diagrammes de séquence.</w:t>
      </w:r>
      <w:r w:rsidR="0072394E">
        <w:rPr>
          <w:rFonts w:asciiTheme="majorHAnsi" w:hAnsiTheme="majorHAnsi"/>
          <w:sz w:val="24"/>
          <w:szCs w:val="24"/>
        </w:rPr>
        <w:t xml:space="preserve"> Nous avons tout de même essayé, tant bien que mal, d’être cohérent avec les méthodes qui existaient de base. Pour mieux comprendre la restructuration des packages, voici un condensé du nouveau diagramme de classe</w:t>
      </w:r>
      <w:r w:rsidR="0006327F">
        <w:rPr>
          <w:rFonts w:asciiTheme="majorHAnsi" w:hAnsiTheme="majorHAnsi"/>
          <w:sz w:val="24"/>
          <w:szCs w:val="24"/>
        </w:rPr>
        <w:t> </w:t>
      </w:r>
      <w:r w:rsidR="00A54917">
        <w:rPr>
          <w:rFonts w:asciiTheme="majorHAnsi" w:hAnsiTheme="majorHAnsi"/>
          <w:sz w:val="24"/>
          <w:szCs w:val="24"/>
        </w:rPr>
        <w:t xml:space="preserve">(celui-ci est bien sûr loin d’être complet, que ça soit au niveau des associations ou du nombre de classes) </w:t>
      </w:r>
      <w:r w:rsidR="0006327F">
        <w:rPr>
          <w:rFonts w:asciiTheme="majorHAnsi" w:hAnsiTheme="majorHAnsi"/>
          <w:sz w:val="24"/>
          <w:szCs w:val="24"/>
        </w:rPr>
        <w:t>:</w:t>
      </w:r>
    </w:p>
    <w:p w:rsidR="0072394E" w:rsidRDefault="00AC46AB" w:rsidP="002B2EF6">
      <w:pPr>
        <w:ind w:left="709"/>
        <w:jc w:val="center"/>
        <w:rPr>
          <w:rFonts w:asciiTheme="majorHAnsi" w:hAnsiTheme="majorHAnsi"/>
          <w:sz w:val="24"/>
          <w:szCs w:val="24"/>
        </w:rPr>
      </w:pPr>
      <w:r>
        <w:rPr>
          <w:noProof/>
        </w:rPr>
        <w:drawing>
          <wp:inline distT="0" distB="0" distL="0" distR="0" wp14:anchorId="1A8A4ADB" wp14:editId="46667785">
            <wp:extent cx="4869180" cy="3954752"/>
            <wp:effectExtent l="0" t="0" r="762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1313" cy="3988972"/>
                    </a:xfrm>
                    <a:prstGeom prst="rect">
                      <a:avLst/>
                    </a:prstGeom>
                    <a:noFill/>
                    <a:ln>
                      <a:noFill/>
                    </a:ln>
                  </pic:spPr>
                </pic:pic>
              </a:graphicData>
            </a:graphic>
          </wp:inline>
        </w:drawing>
      </w:r>
    </w:p>
    <w:p w:rsidR="00DA3457" w:rsidRDefault="00DA3457" w:rsidP="00DA3457">
      <w:pPr>
        <w:ind w:left="709" w:firstLine="707"/>
        <w:rPr>
          <w:rFonts w:asciiTheme="majorHAnsi" w:hAnsiTheme="majorHAnsi"/>
          <w:sz w:val="24"/>
          <w:szCs w:val="24"/>
        </w:rPr>
      </w:pPr>
      <w:r>
        <w:rPr>
          <w:rFonts w:asciiTheme="majorHAnsi" w:hAnsiTheme="majorHAnsi"/>
          <w:sz w:val="24"/>
          <w:szCs w:val="24"/>
        </w:rPr>
        <w:lastRenderedPageBreak/>
        <w:t>Voici une liste de modifications :</w:t>
      </w:r>
    </w:p>
    <w:p w:rsidR="00DA3457" w:rsidRDefault="005329D9"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La méthode </w:t>
      </w:r>
      <w:proofErr w:type="spellStart"/>
      <w:r>
        <w:rPr>
          <w:rFonts w:asciiTheme="majorHAnsi" w:hAnsiTheme="majorHAnsi"/>
          <w:sz w:val="24"/>
          <w:szCs w:val="24"/>
        </w:rPr>
        <w:t>calculerPrix</w:t>
      </w:r>
      <w:proofErr w:type="spellEnd"/>
      <w:r>
        <w:rPr>
          <w:rFonts w:asciiTheme="majorHAnsi" w:hAnsiTheme="majorHAnsi"/>
          <w:sz w:val="24"/>
          <w:szCs w:val="24"/>
        </w:rPr>
        <w:t xml:space="preserve"> prenait un titre de transport comme paramètre auparavant. Elle prend maintenant tous les paramètres d’un futur titre car, étant donné que le titre de transport est créé après </w:t>
      </w:r>
      <w:r w:rsidR="003C1BD7">
        <w:rPr>
          <w:rFonts w:asciiTheme="majorHAnsi" w:hAnsiTheme="majorHAnsi"/>
          <w:sz w:val="24"/>
          <w:szCs w:val="24"/>
        </w:rPr>
        <w:t xml:space="preserve">que le distributeur a </w:t>
      </w:r>
      <w:r>
        <w:rPr>
          <w:rFonts w:asciiTheme="majorHAnsi" w:hAnsiTheme="majorHAnsi"/>
          <w:sz w:val="24"/>
          <w:szCs w:val="24"/>
        </w:rPr>
        <w:t>connaissance de tous ses paramètres (afin de respecter l’encapsulation), on ne pourrait le passer en paramètre vu qu’il n’existe pas encore.</w:t>
      </w:r>
      <w:r w:rsidR="005051E5">
        <w:rPr>
          <w:rFonts w:asciiTheme="majorHAnsi" w:hAnsiTheme="majorHAnsi"/>
          <w:sz w:val="24"/>
          <w:szCs w:val="24"/>
        </w:rPr>
        <w:t xml:space="preserve"> Vu que le prix des différents titres est stocké dans des tables différentes en fonction du titre et que ces prix n’ont aucun lien, nous avons aussi du séparer </w:t>
      </w:r>
      <w:proofErr w:type="spellStart"/>
      <w:r w:rsidR="005051E5">
        <w:rPr>
          <w:rFonts w:asciiTheme="majorHAnsi" w:hAnsiTheme="majorHAnsi"/>
          <w:sz w:val="24"/>
          <w:szCs w:val="24"/>
        </w:rPr>
        <w:t>calculerPrix</w:t>
      </w:r>
      <w:proofErr w:type="spellEnd"/>
      <w:r w:rsidR="005051E5">
        <w:rPr>
          <w:rFonts w:asciiTheme="majorHAnsi" w:hAnsiTheme="majorHAnsi"/>
          <w:sz w:val="24"/>
          <w:szCs w:val="24"/>
        </w:rPr>
        <w:t xml:space="preserve"> en </w:t>
      </w:r>
      <w:proofErr w:type="spellStart"/>
      <w:r w:rsidR="005051E5">
        <w:rPr>
          <w:rFonts w:asciiTheme="majorHAnsi" w:hAnsiTheme="majorHAnsi"/>
          <w:sz w:val="24"/>
          <w:szCs w:val="24"/>
        </w:rPr>
        <w:t>calculerPrixAbo</w:t>
      </w:r>
      <w:proofErr w:type="spellEnd"/>
      <w:r w:rsidR="005051E5">
        <w:rPr>
          <w:rFonts w:asciiTheme="majorHAnsi" w:hAnsiTheme="majorHAnsi"/>
          <w:sz w:val="24"/>
          <w:szCs w:val="24"/>
        </w:rPr>
        <w:t xml:space="preserve">, </w:t>
      </w:r>
      <w:proofErr w:type="spellStart"/>
      <w:r w:rsidR="005051E5">
        <w:rPr>
          <w:rFonts w:asciiTheme="majorHAnsi" w:hAnsiTheme="majorHAnsi"/>
          <w:sz w:val="24"/>
          <w:szCs w:val="24"/>
        </w:rPr>
        <w:t>calculerPrixBillet</w:t>
      </w:r>
      <w:proofErr w:type="spellEnd"/>
      <w:r w:rsidR="005051E5">
        <w:rPr>
          <w:rFonts w:asciiTheme="majorHAnsi" w:hAnsiTheme="majorHAnsi"/>
          <w:sz w:val="24"/>
          <w:szCs w:val="24"/>
        </w:rPr>
        <w:t xml:space="preserve"> et </w:t>
      </w:r>
      <w:proofErr w:type="spellStart"/>
      <w:r w:rsidR="005051E5">
        <w:rPr>
          <w:rFonts w:asciiTheme="majorHAnsi" w:hAnsiTheme="majorHAnsi"/>
          <w:sz w:val="24"/>
          <w:szCs w:val="24"/>
        </w:rPr>
        <w:t>calculerPrixPass</w:t>
      </w:r>
      <w:proofErr w:type="spellEnd"/>
      <w:r w:rsidR="005051E5">
        <w:rPr>
          <w:rFonts w:asciiTheme="majorHAnsi" w:hAnsiTheme="majorHAnsi"/>
          <w:sz w:val="24"/>
          <w:szCs w:val="24"/>
        </w:rPr>
        <w:t>.</w:t>
      </w:r>
    </w:p>
    <w:p w:rsidR="003C1BD7" w:rsidRDefault="003C1BD7"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Nous avons ajouté </w:t>
      </w:r>
      <w:r w:rsidR="00DD4612">
        <w:rPr>
          <w:rFonts w:asciiTheme="majorHAnsi" w:hAnsiTheme="majorHAnsi"/>
          <w:sz w:val="24"/>
          <w:szCs w:val="24"/>
        </w:rPr>
        <w:t>une classe monnayeur qui va se charger de tout ce qui est rendu d’argent. Nous avons fait cela car, dû à notre problème d’encapsulation, une classe propre au graphique (</w:t>
      </w:r>
      <w:proofErr w:type="spellStart"/>
      <w:r w:rsidR="00DD4612">
        <w:rPr>
          <w:rFonts w:asciiTheme="majorHAnsi" w:hAnsiTheme="majorHAnsi"/>
          <w:sz w:val="24"/>
          <w:szCs w:val="24"/>
        </w:rPr>
        <w:t>FenetreSimulation</w:t>
      </w:r>
      <w:proofErr w:type="spellEnd"/>
      <w:r w:rsidR="00DD4612">
        <w:rPr>
          <w:rFonts w:asciiTheme="majorHAnsi" w:hAnsiTheme="majorHAnsi"/>
          <w:sz w:val="24"/>
          <w:szCs w:val="24"/>
        </w:rPr>
        <w:t xml:space="preserve">) stockait des informations (nombre de pièces </w:t>
      </w:r>
      <w:proofErr w:type="gramStart"/>
      <w:r w:rsidR="00DD4612">
        <w:rPr>
          <w:rFonts w:asciiTheme="majorHAnsi" w:hAnsiTheme="majorHAnsi"/>
          <w:sz w:val="24"/>
          <w:szCs w:val="24"/>
        </w:rPr>
        <w:t>restantes,…</w:t>
      </w:r>
      <w:proofErr w:type="gramEnd"/>
      <w:r w:rsidR="00DD4612">
        <w:rPr>
          <w:rFonts w:asciiTheme="majorHAnsi" w:hAnsiTheme="majorHAnsi"/>
          <w:sz w:val="24"/>
          <w:szCs w:val="24"/>
        </w:rPr>
        <w:t>)</w:t>
      </w:r>
      <w:r w:rsidR="00392DBF">
        <w:rPr>
          <w:rFonts w:asciiTheme="majorHAnsi" w:hAnsiTheme="majorHAnsi"/>
          <w:sz w:val="24"/>
          <w:szCs w:val="24"/>
        </w:rPr>
        <w:t>, ce qui est le boulot du package stockage.</w:t>
      </w:r>
    </w:p>
    <w:p w:rsidR="00C81C15" w:rsidRDefault="00137315" w:rsidP="00C81C15">
      <w:pPr>
        <w:pStyle w:val="Paragraphedeliste"/>
        <w:numPr>
          <w:ilvl w:val="0"/>
          <w:numId w:val="22"/>
        </w:numPr>
        <w:rPr>
          <w:rFonts w:asciiTheme="majorHAnsi" w:hAnsiTheme="majorHAnsi"/>
          <w:sz w:val="24"/>
          <w:szCs w:val="24"/>
        </w:rPr>
      </w:pPr>
      <w:r>
        <w:rPr>
          <w:rFonts w:asciiTheme="majorHAnsi" w:hAnsiTheme="majorHAnsi"/>
          <w:sz w:val="24"/>
          <w:szCs w:val="24"/>
        </w:rPr>
        <w:t>Concernant les bases de données, nous avons décidé de séparer le travail en la gestion concernant les horaires de train (</w:t>
      </w:r>
      <w:proofErr w:type="spellStart"/>
      <w:r>
        <w:rPr>
          <w:rFonts w:asciiTheme="majorHAnsi" w:hAnsiTheme="majorHAnsi"/>
          <w:sz w:val="24"/>
          <w:szCs w:val="24"/>
        </w:rPr>
        <w:t>HoraireTrains</w:t>
      </w:r>
      <w:proofErr w:type="spellEnd"/>
      <w:r>
        <w:rPr>
          <w:rFonts w:asciiTheme="majorHAnsi" w:hAnsiTheme="majorHAnsi"/>
          <w:sz w:val="24"/>
          <w:szCs w:val="24"/>
        </w:rPr>
        <w:t>), les titres de transport (</w:t>
      </w:r>
      <w:proofErr w:type="spellStart"/>
      <w:r>
        <w:rPr>
          <w:rFonts w:asciiTheme="majorHAnsi" w:hAnsiTheme="majorHAnsi"/>
          <w:sz w:val="24"/>
          <w:szCs w:val="24"/>
        </w:rPr>
        <w:t>BDDTitre</w:t>
      </w:r>
      <w:proofErr w:type="spellEnd"/>
      <w:r>
        <w:rPr>
          <w:rFonts w:asciiTheme="majorHAnsi" w:hAnsiTheme="majorHAnsi"/>
          <w:sz w:val="24"/>
          <w:szCs w:val="24"/>
        </w:rPr>
        <w:t>) et la banque (</w:t>
      </w:r>
      <w:proofErr w:type="spellStart"/>
      <w:r>
        <w:rPr>
          <w:rFonts w:asciiTheme="majorHAnsi" w:hAnsiTheme="majorHAnsi"/>
          <w:sz w:val="24"/>
          <w:szCs w:val="24"/>
        </w:rPr>
        <w:t>BDDBanque</w:t>
      </w:r>
      <w:proofErr w:type="spellEnd"/>
      <w:r>
        <w:rPr>
          <w:rFonts w:asciiTheme="majorHAnsi" w:hAnsiTheme="majorHAnsi"/>
          <w:sz w:val="24"/>
          <w:szCs w:val="24"/>
        </w:rPr>
        <w:t xml:space="preserve">). Vu qu’une partie de leur comportement est commun, la classe </w:t>
      </w:r>
      <w:proofErr w:type="spellStart"/>
      <w:r>
        <w:rPr>
          <w:rFonts w:asciiTheme="majorHAnsi" w:hAnsiTheme="majorHAnsi"/>
          <w:sz w:val="24"/>
          <w:szCs w:val="24"/>
        </w:rPr>
        <w:t>GestionBaseDeDonnées</w:t>
      </w:r>
      <w:proofErr w:type="spellEnd"/>
      <w:r>
        <w:rPr>
          <w:rFonts w:asciiTheme="majorHAnsi" w:hAnsiTheme="majorHAnsi"/>
          <w:sz w:val="24"/>
          <w:szCs w:val="24"/>
        </w:rPr>
        <w:t xml:space="preserve"> est devenue abstraite et </w:t>
      </w:r>
      <w:r w:rsidR="003D01EE">
        <w:rPr>
          <w:rFonts w:asciiTheme="majorHAnsi" w:hAnsiTheme="majorHAnsi"/>
          <w:sz w:val="24"/>
          <w:szCs w:val="24"/>
        </w:rPr>
        <w:t>contient tout ce qu’il leur est commun.</w:t>
      </w:r>
      <w:r w:rsidR="00431C9E">
        <w:rPr>
          <w:rFonts w:asciiTheme="majorHAnsi" w:hAnsiTheme="majorHAnsi"/>
          <w:sz w:val="24"/>
          <w:szCs w:val="24"/>
        </w:rPr>
        <w:t xml:space="preserve"> De ce fait, toutes les méthodes qu’on pouvait trouver auparavant dans celle-ci sont réparties dans ses sous-classes.</w:t>
      </w:r>
      <w:r w:rsidR="000B4053">
        <w:rPr>
          <w:rFonts w:asciiTheme="majorHAnsi" w:hAnsiTheme="majorHAnsi"/>
          <w:sz w:val="24"/>
          <w:szCs w:val="24"/>
        </w:rPr>
        <w:t xml:space="preserve"> </w:t>
      </w:r>
      <w:r w:rsidR="00C81C15">
        <w:rPr>
          <w:rFonts w:asciiTheme="majorHAnsi" w:hAnsiTheme="majorHAnsi"/>
          <w:sz w:val="24"/>
          <w:szCs w:val="24"/>
        </w:rPr>
        <w:t xml:space="preserve">Certaines méthodes et arguments de </w:t>
      </w:r>
      <w:proofErr w:type="spellStart"/>
      <w:r w:rsidR="00C81C15">
        <w:rPr>
          <w:rFonts w:asciiTheme="majorHAnsi" w:hAnsiTheme="majorHAnsi"/>
          <w:sz w:val="24"/>
          <w:szCs w:val="24"/>
        </w:rPr>
        <w:t>GestionBaseDeDonnees</w:t>
      </w:r>
      <w:proofErr w:type="spellEnd"/>
      <w:r w:rsidR="00C81C15">
        <w:rPr>
          <w:rFonts w:asciiTheme="majorHAnsi" w:hAnsiTheme="majorHAnsi"/>
          <w:sz w:val="24"/>
          <w:szCs w:val="24"/>
        </w:rPr>
        <w:t xml:space="preserve"> (et ses sous classes) ne portent plus le même ou ont disparu :</w:t>
      </w:r>
    </w:p>
    <w:p w:rsidR="00C81C15" w:rsidRDefault="00C81C15" w:rsidP="00C81C15">
      <w:pPr>
        <w:pStyle w:val="Paragraphedeliste"/>
        <w:numPr>
          <w:ilvl w:val="0"/>
          <w:numId w:val="25"/>
        </w:numPr>
        <w:rPr>
          <w:rFonts w:asciiTheme="majorHAnsi" w:hAnsiTheme="majorHAnsi"/>
          <w:sz w:val="24"/>
          <w:szCs w:val="24"/>
        </w:rPr>
      </w:pPr>
      <w:proofErr w:type="spellStart"/>
      <w:proofErr w:type="gramStart"/>
      <w:r>
        <w:rPr>
          <w:rFonts w:asciiTheme="majorHAnsi" w:hAnsiTheme="majorHAnsi"/>
          <w:sz w:val="24"/>
          <w:szCs w:val="24"/>
        </w:rPr>
        <w:t>infoHoraire</w:t>
      </w:r>
      <w:proofErr w:type="spellEnd"/>
      <w:r>
        <w:rPr>
          <w:rFonts w:asciiTheme="majorHAnsi" w:hAnsiTheme="majorHAnsi"/>
          <w:sz w:val="24"/>
          <w:szCs w:val="24"/>
        </w:rPr>
        <w:t>(</w:t>
      </w:r>
      <w:proofErr w:type="gramEnd"/>
      <w:r>
        <w:rPr>
          <w:rFonts w:asciiTheme="majorHAnsi" w:hAnsiTheme="majorHAnsi"/>
          <w:sz w:val="24"/>
          <w:szCs w:val="24"/>
        </w:rPr>
        <w:t xml:space="preserve">) n’avait pas de sens car des méthodes équivalentes et plus détaillées se trouvaient dans </w:t>
      </w:r>
      <w:proofErr w:type="spellStart"/>
      <w:r>
        <w:rPr>
          <w:rFonts w:asciiTheme="majorHAnsi" w:hAnsiTheme="majorHAnsi"/>
          <w:sz w:val="24"/>
          <w:szCs w:val="24"/>
        </w:rPr>
        <w:t>HoraireTrains</w:t>
      </w:r>
      <w:proofErr w:type="spellEnd"/>
      <w:r>
        <w:rPr>
          <w:rFonts w:asciiTheme="majorHAnsi" w:hAnsiTheme="majorHAnsi"/>
          <w:sz w:val="24"/>
          <w:szCs w:val="24"/>
        </w:rPr>
        <w:t xml:space="preserve"> (et y sont toujours)</w:t>
      </w:r>
      <w:r w:rsidR="003A3DB6">
        <w:rPr>
          <w:rFonts w:asciiTheme="majorHAnsi" w:hAnsiTheme="majorHAnsi"/>
          <w:sz w:val="24"/>
          <w:szCs w:val="24"/>
        </w:rPr>
        <w:t> ;</w:t>
      </w:r>
    </w:p>
    <w:p w:rsidR="00C81C15" w:rsidRDefault="00C81C15" w:rsidP="00C81C15">
      <w:pPr>
        <w:pStyle w:val="Paragraphedeliste"/>
        <w:numPr>
          <w:ilvl w:val="0"/>
          <w:numId w:val="25"/>
        </w:numPr>
        <w:rPr>
          <w:rFonts w:asciiTheme="majorHAnsi" w:hAnsiTheme="majorHAnsi"/>
          <w:sz w:val="24"/>
          <w:szCs w:val="24"/>
        </w:rPr>
      </w:pPr>
      <w:proofErr w:type="gramStart"/>
      <w:r>
        <w:rPr>
          <w:rFonts w:asciiTheme="majorHAnsi" w:hAnsiTheme="majorHAnsi"/>
          <w:sz w:val="24"/>
          <w:szCs w:val="24"/>
        </w:rPr>
        <w:t>les</w:t>
      </w:r>
      <w:proofErr w:type="gramEnd"/>
      <w:r>
        <w:rPr>
          <w:rFonts w:asciiTheme="majorHAnsi" w:hAnsiTheme="majorHAnsi"/>
          <w:sz w:val="24"/>
          <w:szCs w:val="24"/>
        </w:rPr>
        <w:t xml:space="preserve"> méthodes </w:t>
      </w:r>
      <w:proofErr w:type="spellStart"/>
      <w:r>
        <w:rPr>
          <w:rFonts w:asciiTheme="majorHAnsi" w:hAnsiTheme="majorHAnsi"/>
          <w:sz w:val="24"/>
          <w:szCs w:val="24"/>
        </w:rPr>
        <w:t>infoCarte</w:t>
      </w:r>
      <w:proofErr w:type="spellEnd"/>
      <w:r>
        <w:rPr>
          <w:rFonts w:asciiTheme="majorHAnsi" w:hAnsiTheme="majorHAnsi"/>
          <w:sz w:val="24"/>
          <w:szCs w:val="24"/>
        </w:rPr>
        <w:t xml:space="preserve">(), </w:t>
      </w:r>
      <w:proofErr w:type="spellStart"/>
      <w:r>
        <w:rPr>
          <w:rFonts w:asciiTheme="majorHAnsi" w:hAnsiTheme="majorHAnsi"/>
          <w:sz w:val="24"/>
          <w:szCs w:val="24"/>
        </w:rPr>
        <w:t>rechercheCartes</w:t>
      </w:r>
      <w:proofErr w:type="spellEnd"/>
      <w:r>
        <w:rPr>
          <w:rFonts w:asciiTheme="majorHAnsi" w:hAnsiTheme="majorHAnsi"/>
          <w:sz w:val="24"/>
          <w:szCs w:val="24"/>
        </w:rPr>
        <w:t xml:space="preserve">(),… ont été remplacées en une seule méthode : </w:t>
      </w:r>
      <w:proofErr w:type="spellStart"/>
      <w:r>
        <w:rPr>
          <w:rFonts w:asciiTheme="majorHAnsi" w:hAnsiTheme="majorHAnsi"/>
          <w:sz w:val="24"/>
          <w:szCs w:val="24"/>
        </w:rPr>
        <w:t>infoCarte</w:t>
      </w:r>
      <w:proofErr w:type="spellEnd"/>
      <w:r>
        <w:rPr>
          <w:rFonts w:asciiTheme="majorHAnsi" w:hAnsiTheme="majorHAnsi"/>
          <w:sz w:val="24"/>
          <w:szCs w:val="24"/>
        </w:rPr>
        <w:t>()</w:t>
      </w:r>
      <w:r w:rsidR="003A3DB6">
        <w:rPr>
          <w:rFonts w:asciiTheme="majorHAnsi" w:hAnsiTheme="majorHAnsi"/>
          <w:sz w:val="24"/>
          <w:szCs w:val="24"/>
        </w:rPr>
        <w:t> ;</w:t>
      </w:r>
    </w:p>
    <w:p w:rsidR="00C81C15" w:rsidRPr="003A3DB6" w:rsidRDefault="003A3DB6" w:rsidP="003A3DB6">
      <w:pPr>
        <w:pStyle w:val="Paragraphedeliste"/>
        <w:numPr>
          <w:ilvl w:val="0"/>
          <w:numId w:val="25"/>
        </w:numPr>
        <w:rPr>
          <w:rFonts w:asciiTheme="majorHAnsi" w:hAnsiTheme="majorHAnsi"/>
          <w:sz w:val="24"/>
          <w:szCs w:val="24"/>
        </w:rPr>
      </w:pPr>
      <w:r>
        <w:rPr>
          <w:rFonts w:asciiTheme="majorHAnsi" w:hAnsiTheme="majorHAnsi"/>
          <w:sz w:val="24"/>
          <w:szCs w:val="24"/>
        </w:rPr>
        <w:t xml:space="preserve">Dans </w:t>
      </w:r>
      <w:proofErr w:type="spellStart"/>
      <w:r>
        <w:rPr>
          <w:rFonts w:asciiTheme="majorHAnsi" w:hAnsiTheme="majorHAnsi"/>
          <w:sz w:val="24"/>
          <w:szCs w:val="24"/>
        </w:rPr>
        <w:t>HoraireTrains</w:t>
      </w:r>
      <w:proofErr w:type="spellEnd"/>
      <w:r>
        <w:rPr>
          <w:rFonts w:asciiTheme="majorHAnsi" w:hAnsiTheme="majorHAnsi"/>
          <w:sz w:val="24"/>
          <w:szCs w:val="24"/>
        </w:rPr>
        <w:t>, nous avons supprimé tous les attributs. Ceux-ci n’avaient plus de sens car il était plus simple de faire passer ces attributs plutôt comme des paramètres des trois méthodes qui suivent.</w:t>
      </w:r>
    </w:p>
    <w:p w:rsidR="002814A0" w:rsidRDefault="002814A0" w:rsidP="005329D9">
      <w:pPr>
        <w:pStyle w:val="Paragraphedeliste"/>
        <w:numPr>
          <w:ilvl w:val="0"/>
          <w:numId w:val="22"/>
        </w:numPr>
        <w:rPr>
          <w:rFonts w:asciiTheme="majorHAnsi" w:hAnsiTheme="majorHAnsi"/>
          <w:sz w:val="24"/>
          <w:szCs w:val="24"/>
        </w:rPr>
      </w:pPr>
      <w:r>
        <w:rPr>
          <w:rFonts w:asciiTheme="majorHAnsi" w:hAnsiTheme="majorHAnsi"/>
          <w:sz w:val="24"/>
          <w:szCs w:val="24"/>
        </w:rPr>
        <w:t>Pour les cartes bancaires, nous ne faisons plus une recherche de</w:t>
      </w:r>
      <w:r w:rsidR="00D173C3">
        <w:rPr>
          <w:rFonts w:asciiTheme="majorHAnsi" w:hAnsiTheme="majorHAnsi"/>
          <w:sz w:val="24"/>
          <w:szCs w:val="24"/>
        </w:rPr>
        <w:t xml:space="preserve"> toutes les</w:t>
      </w:r>
      <w:r>
        <w:rPr>
          <w:rFonts w:asciiTheme="majorHAnsi" w:hAnsiTheme="majorHAnsi"/>
          <w:sz w:val="24"/>
          <w:szCs w:val="24"/>
        </w:rPr>
        <w:t xml:space="preserve"> cartes que nous affichons, mais nous laissons plutôt à l’utilisateur la possibilité de taper le numéro de carte qu’il désire, et nous vérifions dans la base de données si ce numéro existe bien, si le code PIN donné est correct, et s</w:t>
      </w:r>
      <w:r w:rsidR="001F0374">
        <w:rPr>
          <w:rFonts w:asciiTheme="majorHAnsi" w:hAnsiTheme="majorHAnsi"/>
          <w:sz w:val="24"/>
          <w:szCs w:val="24"/>
        </w:rPr>
        <w:t>’i</w:t>
      </w:r>
      <w:r>
        <w:rPr>
          <w:rFonts w:asciiTheme="majorHAnsi" w:hAnsiTheme="majorHAnsi"/>
          <w:sz w:val="24"/>
          <w:szCs w:val="24"/>
        </w:rPr>
        <w:t>l a assez d’argent pour payer son titre de transport</w:t>
      </w:r>
      <w:r w:rsidR="00991C31">
        <w:rPr>
          <w:rFonts w:asciiTheme="majorHAnsi" w:hAnsiTheme="majorHAnsi"/>
          <w:sz w:val="24"/>
          <w:szCs w:val="24"/>
        </w:rPr>
        <w:t xml:space="preserve"> (méthode </w:t>
      </w:r>
      <w:proofErr w:type="spellStart"/>
      <w:r w:rsidR="00991C31">
        <w:rPr>
          <w:rFonts w:asciiTheme="majorHAnsi" w:hAnsiTheme="majorHAnsi"/>
          <w:sz w:val="24"/>
          <w:szCs w:val="24"/>
        </w:rPr>
        <w:t>verifPaiement</w:t>
      </w:r>
      <w:proofErr w:type="spellEnd"/>
      <w:r w:rsidR="00991C31">
        <w:rPr>
          <w:rFonts w:asciiTheme="majorHAnsi" w:hAnsiTheme="majorHAnsi"/>
          <w:sz w:val="24"/>
          <w:szCs w:val="24"/>
        </w:rPr>
        <w:t>).</w:t>
      </w:r>
    </w:p>
    <w:p w:rsidR="00296D61" w:rsidRDefault="00296D61" w:rsidP="005329D9">
      <w:pPr>
        <w:pStyle w:val="Paragraphedeliste"/>
        <w:numPr>
          <w:ilvl w:val="0"/>
          <w:numId w:val="22"/>
        </w:numPr>
        <w:rPr>
          <w:rFonts w:asciiTheme="majorHAnsi" w:hAnsiTheme="majorHAnsi"/>
          <w:sz w:val="24"/>
          <w:szCs w:val="24"/>
        </w:rPr>
      </w:pPr>
      <w:r>
        <w:rPr>
          <w:rFonts w:asciiTheme="majorHAnsi" w:hAnsiTheme="majorHAnsi"/>
          <w:sz w:val="24"/>
          <w:szCs w:val="24"/>
        </w:rPr>
        <w:t>Afin de respecter l’idée d’un titre de transport unique, le nombre de titres demandé n’est plus un paramètre propre au titre lui-même.</w:t>
      </w:r>
    </w:p>
    <w:p w:rsidR="001F0374" w:rsidRDefault="001F0374"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Etant donné que nous n’avions pas bien structurer la modélisation, nous avons dû séparer et s’aider d’interfaces pour permettre aux packages de s’envoyer des messages. Dans notre modélisation, nous avions mis dans le </w:t>
      </w:r>
      <w:proofErr w:type="spellStart"/>
      <w:r>
        <w:rPr>
          <w:rFonts w:asciiTheme="majorHAnsi" w:hAnsiTheme="majorHAnsi"/>
          <w:sz w:val="24"/>
          <w:szCs w:val="24"/>
        </w:rPr>
        <w:t>Controleur</w:t>
      </w:r>
      <w:proofErr w:type="spellEnd"/>
      <w:r>
        <w:rPr>
          <w:rFonts w:asciiTheme="majorHAnsi" w:hAnsiTheme="majorHAnsi"/>
          <w:sz w:val="24"/>
          <w:szCs w:val="24"/>
        </w:rPr>
        <w:t xml:space="preserve"> des méthodes de choix telles que </w:t>
      </w:r>
      <w:proofErr w:type="spellStart"/>
      <w:proofErr w:type="gramStart"/>
      <w:r>
        <w:rPr>
          <w:rFonts w:asciiTheme="majorHAnsi" w:hAnsiTheme="majorHAnsi"/>
          <w:sz w:val="24"/>
          <w:szCs w:val="24"/>
        </w:rPr>
        <w:t>choixPass</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r>
        <w:rPr>
          <w:rFonts w:asciiTheme="majorHAnsi" w:hAnsiTheme="majorHAnsi"/>
          <w:sz w:val="24"/>
          <w:szCs w:val="24"/>
        </w:rPr>
        <w:t>choixAbonnement</w:t>
      </w:r>
      <w:proofErr w:type="spellEnd"/>
      <w:r>
        <w:rPr>
          <w:rFonts w:asciiTheme="majorHAnsi" w:hAnsiTheme="majorHAnsi"/>
          <w:sz w:val="24"/>
          <w:szCs w:val="24"/>
        </w:rPr>
        <w:t xml:space="preserve">(),… qui permettaient à l’interface graphique de prévenir le </w:t>
      </w:r>
      <w:proofErr w:type="spellStart"/>
      <w:r>
        <w:rPr>
          <w:rFonts w:asciiTheme="majorHAnsi" w:hAnsiTheme="majorHAnsi"/>
          <w:sz w:val="24"/>
          <w:szCs w:val="24"/>
        </w:rPr>
        <w:t>Controleur</w:t>
      </w:r>
      <w:proofErr w:type="spellEnd"/>
      <w:r>
        <w:rPr>
          <w:rFonts w:asciiTheme="majorHAnsi" w:hAnsiTheme="majorHAnsi"/>
          <w:sz w:val="24"/>
          <w:szCs w:val="24"/>
        </w:rPr>
        <w:t xml:space="preserve"> des choix de l’utilisateur. Ces méthodes ont été déplacées dans l’interface</w:t>
      </w:r>
      <w:r w:rsidR="00E631F3">
        <w:rPr>
          <w:rFonts w:asciiTheme="majorHAnsi" w:hAnsiTheme="majorHAnsi"/>
          <w:sz w:val="24"/>
          <w:szCs w:val="24"/>
        </w:rPr>
        <w:t xml:space="preserve"> </w:t>
      </w:r>
      <w:proofErr w:type="spellStart"/>
      <w:r w:rsidR="00E631F3">
        <w:rPr>
          <w:rFonts w:asciiTheme="majorHAnsi" w:hAnsiTheme="majorHAnsi"/>
          <w:sz w:val="24"/>
          <w:szCs w:val="24"/>
        </w:rPr>
        <w:t>GraphiqueACoeur</w:t>
      </w:r>
      <w:proofErr w:type="spellEnd"/>
      <w:r w:rsidR="00E631F3">
        <w:rPr>
          <w:rFonts w:asciiTheme="majorHAnsi" w:hAnsiTheme="majorHAnsi"/>
          <w:sz w:val="24"/>
          <w:szCs w:val="24"/>
        </w:rPr>
        <w:t xml:space="preserve"> (une des interfaces dont je parle en début de ce paragraphe), car c’est exactement le but de cette interface. Certaines méthodes de </w:t>
      </w:r>
      <w:proofErr w:type="spellStart"/>
      <w:r w:rsidR="00E631F3">
        <w:rPr>
          <w:rFonts w:asciiTheme="majorHAnsi" w:hAnsiTheme="majorHAnsi"/>
          <w:sz w:val="24"/>
          <w:szCs w:val="24"/>
        </w:rPr>
        <w:t>Controleur</w:t>
      </w:r>
      <w:proofErr w:type="spellEnd"/>
      <w:r w:rsidR="00E631F3">
        <w:rPr>
          <w:rFonts w:asciiTheme="majorHAnsi" w:hAnsiTheme="majorHAnsi"/>
          <w:sz w:val="24"/>
          <w:szCs w:val="24"/>
        </w:rPr>
        <w:t xml:space="preserve"> ont été modifiées </w:t>
      </w:r>
      <w:r w:rsidR="00EB6BAF">
        <w:rPr>
          <w:rFonts w:asciiTheme="majorHAnsi" w:hAnsiTheme="majorHAnsi"/>
          <w:sz w:val="24"/>
          <w:szCs w:val="24"/>
        </w:rPr>
        <w:t xml:space="preserve">(ou supprimées) </w:t>
      </w:r>
      <w:r w:rsidR="00E631F3">
        <w:rPr>
          <w:rFonts w:asciiTheme="majorHAnsi" w:hAnsiTheme="majorHAnsi"/>
          <w:sz w:val="24"/>
          <w:szCs w:val="24"/>
        </w:rPr>
        <w:t xml:space="preserve">en étant déplacées dans </w:t>
      </w:r>
      <w:proofErr w:type="spellStart"/>
      <w:r w:rsidR="00E631F3">
        <w:rPr>
          <w:rFonts w:asciiTheme="majorHAnsi" w:hAnsiTheme="majorHAnsi"/>
          <w:sz w:val="24"/>
          <w:szCs w:val="24"/>
        </w:rPr>
        <w:t>GraphiqueACoeur</w:t>
      </w:r>
      <w:proofErr w:type="spellEnd"/>
      <w:r w:rsidR="00E631F3">
        <w:rPr>
          <w:rFonts w:asciiTheme="majorHAnsi" w:hAnsiTheme="majorHAnsi"/>
          <w:sz w:val="24"/>
          <w:szCs w:val="24"/>
        </w:rPr>
        <w:t xml:space="preserve"> car elles n’étaient pas correctes</w:t>
      </w:r>
      <w:r w:rsidR="00EB6BAF">
        <w:rPr>
          <w:rFonts w:asciiTheme="majorHAnsi" w:hAnsiTheme="majorHAnsi"/>
          <w:sz w:val="24"/>
          <w:szCs w:val="24"/>
        </w:rPr>
        <w:t xml:space="preserve"> (ou ne correspondaient plus aux besoins)</w:t>
      </w:r>
      <w:r w:rsidR="00E631F3">
        <w:rPr>
          <w:rFonts w:asciiTheme="majorHAnsi" w:hAnsiTheme="majorHAnsi"/>
          <w:sz w:val="24"/>
          <w:szCs w:val="24"/>
        </w:rPr>
        <w:t xml:space="preserve">. Par exemple, la méthode </w:t>
      </w:r>
      <w:proofErr w:type="spellStart"/>
      <w:proofErr w:type="gramStart"/>
      <w:r w:rsidR="00E631F3">
        <w:rPr>
          <w:rFonts w:asciiTheme="majorHAnsi" w:hAnsiTheme="majorHAnsi"/>
          <w:sz w:val="24"/>
          <w:szCs w:val="24"/>
        </w:rPr>
        <w:t>choixAbonnement</w:t>
      </w:r>
      <w:proofErr w:type="spellEnd"/>
      <w:r w:rsidR="00E631F3">
        <w:rPr>
          <w:rFonts w:asciiTheme="majorHAnsi" w:hAnsiTheme="majorHAnsi"/>
          <w:sz w:val="24"/>
          <w:szCs w:val="24"/>
        </w:rPr>
        <w:t>(</w:t>
      </w:r>
      <w:proofErr w:type="gramEnd"/>
      <w:r w:rsidR="00E631F3">
        <w:rPr>
          <w:rFonts w:asciiTheme="majorHAnsi" w:hAnsiTheme="majorHAnsi"/>
          <w:sz w:val="24"/>
          <w:szCs w:val="24"/>
        </w:rPr>
        <w:t xml:space="preserve">) a été séparée en </w:t>
      </w:r>
      <w:proofErr w:type="spellStart"/>
      <w:r w:rsidR="00E631F3">
        <w:rPr>
          <w:rFonts w:asciiTheme="majorHAnsi" w:hAnsiTheme="majorHAnsi"/>
          <w:sz w:val="24"/>
          <w:szCs w:val="24"/>
        </w:rPr>
        <w:t>choixRenouvAbo</w:t>
      </w:r>
      <w:proofErr w:type="spellEnd"/>
      <w:r w:rsidR="00E631F3">
        <w:rPr>
          <w:rFonts w:asciiTheme="majorHAnsi" w:hAnsiTheme="majorHAnsi"/>
          <w:sz w:val="24"/>
          <w:szCs w:val="24"/>
        </w:rPr>
        <w:t xml:space="preserve">() et </w:t>
      </w:r>
      <w:proofErr w:type="spellStart"/>
      <w:r w:rsidR="00E631F3">
        <w:rPr>
          <w:rFonts w:asciiTheme="majorHAnsi" w:hAnsiTheme="majorHAnsi"/>
          <w:sz w:val="24"/>
          <w:szCs w:val="24"/>
        </w:rPr>
        <w:t>choixAchatAbo</w:t>
      </w:r>
      <w:proofErr w:type="spellEnd"/>
      <w:r w:rsidR="00E631F3">
        <w:rPr>
          <w:rFonts w:asciiTheme="majorHAnsi" w:hAnsiTheme="majorHAnsi"/>
          <w:sz w:val="24"/>
          <w:szCs w:val="24"/>
        </w:rPr>
        <w:t>() (car ce sont deux boutons différents dans l’interface graphique).</w:t>
      </w:r>
    </w:p>
    <w:p w:rsidR="00E631F3" w:rsidRDefault="00E631F3" w:rsidP="005329D9">
      <w:pPr>
        <w:pStyle w:val="Paragraphedeliste"/>
        <w:numPr>
          <w:ilvl w:val="0"/>
          <w:numId w:val="22"/>
        </w:numPr>
        <w:rPr>
          <w:rFonts w:asciiTheme="majorHAnsi" w:hAnsiTheme="majorHAnsi"/>
          <w:sz w:val="24"/>
          <w:szCs w:val="24"/>
        </w:rPr>
      </w:pPr>
      <w:proofErr w:type="gramStart"/>
      <w:r>
        <w:rPr>
          <w:rFonts w:asciiTheme="majorHAnsi" w:hAnsiTheme="majorHAnsi"/>
          <w:sz w:val="24"/>
          <w:szCs w:val="24"/>
        </w:rPr>
        <w:lastRenderedPageBreak/>
        <w:t>Au final</w:t>
      </w:r>
      <w:proofErr w:type="gramEnd"/>
      <w:r>
        <w:rPr>
          <w:rFonts w:asciiTheme="majorHAnsi" w:hAnsiTheme="majorHAnsi"/>
          <w:sz w:val="24"/>
          <w:szCs w:val="24"/>
        </w:rPr>
        <w:t xml:space="preserve">, la classe </w:t>
      </w:r>
      <w:proofErr w:type="spellStart"/>
      <w:r>
        <w:rPr>
          <w:rFonts w:asciiTheme="majorHAnsi" w:hAnsiTheme="majorHAnsi"/>
          <w:sz w:val="24"/>
          <w:szCs w:val="24"/>
        </w:rPr>
        <w:t>PaiementLiquide</w:t>
      </w:r>
      <w:proofErr w:type="spellEnd"/>
      <w:r>
        <w:rPr>
          <w:rFonts w:asciiTheme="majorHAnsi" w:hAnsiTheme="majorHAnsi"/>
          <w:sz w:val="24"/>
          <w:szCs w:val="24"/>
        </w:rPr>
        <w:t xml:space="preserve"> n’avait pas suffisamment d’utilité et a donc été supprimée.</w:t>
      </w:r>
      <w:r w:rsidR="009A28A1">
        <w:rPr>
          <w:rFonts w:asciiTheme="majorHAnsi" w:hAnsiTheme="majorHAnsi"/>
          <w:sz w:val="24"/>
          <w:szCs w:val="24"/>
        </w:rPr>
        <w:t xml:space="preserve"> Son seul argument </w:t>
      </w:r>
      <w:proofErr w:type="spellStart"/>
      <w:r w:rsidR="009A28A1">
        <w:rPr>
          <w:rFonts w:asciiTheme="majorHAnsi" w:hAnsiTheme="majorHAnsi"/>
          <w:sz w:val="24"/>
          <w:szCs w:val="24"/>
        </w:rPr>
        <w:t>montantRecu</w:t>
      </w:r>
      <w:proofErr w:type="spellEnd"/>
      <w:r w:rsidR="009A28A1">
        <w:rPr>
          <w:rFonts w:asciiTheme="majorHAnsi" w:hAnsiTheme="majorHAnsi"/>
          <w:sz w:val="24"/>
          <w:szCs w:val="24"/>
        </w:rPr>
        <w:t xml:space="preserve"> a été déplacé dans </w:t>
      </w:r>
      <w:proofErr w:type="spellStart"/>
      <w:r w:rsidR="009A28A1">
        <w:rPr>
          <w:rFonts w:asciiTheme="majorHAnsi" w:hAnsiTheme="majorHAnsi"/>
          <w:sz w:val="24"/>
          <w:szCs w:val="24"/>
        </w:rPr>
        <w:t>CoeurAStockageImpl</w:t>
      </w:r>
      <w:proofErr w:type="spellEnd"/>
      <w:r w:rsidR="009A28A1">
        <w:rPr>
          <w:rFonts w:asciiTheme="majorHAnsi" w:hAnsiTheme="majorHAnsi"/>
          <w:sz w:val="24"/>
          <w:szCs w:val="24"/>
        </w:rPr>
        <w:t xml:space="preserve"> (une des interfaces qui permet la communication du package cœur vers le package stockage</w:t>
      </w:r>
      <w:r w:rsidR="00110605">
        <w:rPr>
          <w:rFonts w:asciiTheme="majorHAnsi" w:hAnsiTheme="majorHAnsi"/>
          <w:sz w:val="24"/>
          <w:szCs w:val="24"/>
        </w:rPr>
        <w:t>).</w:t>
      </w:r>
    </w:p>
    <w:p w:rsidR="00250F9B" w:rsidRDefault="00250F9B"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Dans notre modélisation, certaines classes avaient une méthode qui s’appelait </w:t>
      </w:r>
      <w:proofErr w:type="spellStart"/>
      <w:proofErr w:type="gramStart"/>
      <w:r>
        <w:rPr>
          <w:rFonts w:asciiTheme="majorHAnsi" w:hAnsiTheme="majorHAnsi"/>
          <w:sz w:val="24"/>
          <w:szCs w:val="24"/>
        </w:rPr>
        <w:t>preparation</w:t>
      </w:r>
      <w:proofErr w:type="spellEnd"/>
      <w:r>
        <w:rPr>
          <w:rFonts w:asciiTheme="majorHAnsi" w:hAnsiTheme="majorHAnsi"/>
          <w:sz w:val="24"/>
          <w:szCs w:val="24"/>
        </w:rPr>
        <w:t>(</w:t>
      </w:r>
      <w:proofErr w:type="gramEnd"/>
      <w:r>
        <w:rPr>
          <w:rFonts w:asciiTheme="majorHAnsi" w:hAnsiTheme="majorHAnsi"/>
          <w:sz w:val="24"/>
          <w:szCs w:val="24"/>
        </w:rPr>
        <w:t xml:space="preserve">). A l’époque, nous en avions besoin car les instances de ces classes étaient créées, et ensuite nous utilisions </w:t>
      </w:r>
      <w:proofErr w:type="spellStart"/>
      <w:proofErr w:type="gramStart"/>
      <w:r>
        <w:rPr>
          <w:rFonts w:asciiTheme="majorHAnsi" w:hAnsiTheme="majorHAnsi"/>
          <w:sz w:val="24"/>
          <w:szCs w:val="24"/>
        </w:rPr>
        <w:t>preparation</w:t>
      </w:r>
      <w:proofErr w:type="spellEnd"/>
      <w:r>
        <w:rPr>
          <w:rFonts w:asciiTheme="majorHAnsi" w:hAnsiTheme="majorHAnsi"/>
          <w:sz w:val="24"/>
          <w:szCs w:val="24"/>
        </w:rPr>
        <w:t>(</w:t>
      </w:r>
      <w:proofErr w:type="gramEnd"/>
      <w:r>
        <w:rPr>
          <w:rFonts w:asciiTheme="majorHAnsi" w:hAnsiTheme="majorHAnsi"/>
          <w:sz w:val="24"/>
          <w:szCs w:val="24"/>
        </w:rPr>
        <w:t xml:space="preserve">) afin de </w:t>
      </w:r>
      <w:r w:rsidR="00A35EF6">
        <w:rPr>
          <w:rFonts w:asciiTheme="majorHAnsi" w:hAnsiTheme="majorHAnsi"/>
          <w:sz w:val="24"/>
          <w:szCs w:val="24"/>
        </w:rPr>
        <w:t>passer en paramètres les arguments de l’instance. Dans l’implémentation, chaque objet créé a directement tous ses arguments en paramètre dans le constructeur. Nous n’en avons donc plus l’utilité.</w:t>
      </w:r>
    </w:p>
    <w:p w:rsidR="00A35EF6" w:rsidRDefault="00A35EF6" w:rsidP="005329D9">
      <w:pPr>
        <w:pStyle w:val="Paragraphedeliste"/>
        <w:numPr>
          <w:ilvl w:val="0"/>
          <w:numId w:val="22"/>
        </w:numPr>
        <w:rPr>
          <w:rFonts w:asciiTheme="majorHAnsi" w:hAnsiTheme="majorHAnsi"/>
          <w:sz w:val="24"/>
          <w:szCs w:val="24"/>
        </w:rPr>
      </w:pPr>
      <w:r>
        <w:rPr>
          <w:rFonts w:asciiTheme="majorHAnsi" w:hAnsiTheme="majorHAnsi"/>
          <w:sz w:val="24"/>
          <w:szCs w:val="24"/>
        </w:rPr>
        <w:t>Dans l’implémentation, la classe abstraite Composant est devenue une énumération des composants optionnels qui peuvent se trouver dans l’application. Notre idée de faire descendre les composants de la classe Composant n’était plus réalisable vu la restructuration en package que nous avons fait (par exemple, le composant Ecran, qui est purement graphique, n’aurait pas pu descendre de Composant, vu qu’elle se trouve dans un autre package).</w:t>
      </w:r>
      <w:r w:rsidR="00DB6614">
        <w:rPr>
          <w:rFonts w:asciiTheme="majorHAnsi" w:hAnsiTheme="majorHAnsi"/>
          <w:sz w:val="24"/>
          <w:szCs w:val="24"/>
        </w:rPr>
        <w:t xml:space="preserve"> Cette énumération nous sert à présent à savoir si un composant optionnel est actif ou pas</w:t>
      </w:r>
      <w:r w:rsidR="00DE28AC">
        <w:rPr>
          <w:rFonts w:asciiTheme="majorHAnsi" w:hAnsiTheme="majorHAnsi"/>
          <w:sz w:val="24"/>
          <w:szCs w:val="24"/>
        </w:rPr>
        <w:t xml:space="preserve">, à savoir si un composant est en </w:t>
      </w:r>
      <w:proofErr w:type="gramStart"/>
      <w:r w:rsidR="00DE28AC">
        <w:rPr>
          <w:rFonts w:asciiTheme="majorHAnsi" w:hAnsiTheme="majorHAnsi"/>
          <w:sz w:val="24"/>
          <w:szCs w:val="24"/>
        </w:rPr>
        <w:t>panne,…</w:t>
      </w:r>
      <w:proofErr w:type="gramEnd"/>
      <w:r w:rsidR="00DE28AC">
        <w:rPr>
          <w:rFonts w:asciiTheme="majorHAnsi" w:hAnsiTheme="majorHAnsi"/>
          <w:sz w:val="24"/>
          <w:szCs w:val="24"/>
        </w:rPr>
        <w:t xml:space="preserve"> (pour un exemple, voir en ligne 32 de </w:t>
      </w:r>
      <w:proofErr w:type="spellStart"/>
      <w:r w:rsidR="00DE28AC">
        <w:rPr>
          <w:rFonts w:asciiTheme="majorHAnsi" w:hAnsiTheme="majorHAnsi"/>
          <w:sz w:val="24"/>
          <w:szCs w:val="24"/>
        </w:rPr>
        <w:t>EtatImpressionRecu</w:t>
      </w:r>
      <w:proofErr w:type="spellEnd"/>
      <w:r w:rsidR="00DE28AC">
        <w:rPr>
          <w:rFonts w:asciiTheme="majorHAnsi" w:hAnsiTheme="majorHAnsi"/>
          <w:sz w:val="24"/>
          <w:szCs w:val="24"/>
        </w:rPr>
        <w:t xml:space="preserve"> ou en ligne 27 de </w:t>
      </w:r>
      <w:proofErr w:type="spellStart"/>
      <w:r w:rsidR="00DE28AC">
        <w:rPr>
          <w:rFonts w:asciiTheme="majorHAnsi" w:hAnsiTheme="majorHAnsi"/>
          <w:sz w:val="24"/>
          <w:szCs w:val="24"/>
        </w:rPr>
        <w:t>EtatChoixTitre</w:t>
      </w:r>
      <w:proofErr w:type="spellEnd"/>
      <w:r w:rsidR="00DE28AC">
        <w:rPr>
          <w:rFonts w:asciiTheme="majorHAnsi" w:hAnsiTheme="majorHAnsi"/>
          <w:sz w:val="24"/>
          <w:szCs w:val="24"/>
        </w:rPr>
        <w:t>)</w:t>
      </w:r>
      <w:r w:rsidR="00322D38">
        <w:rPr>
          <w:rFonts w:asciiTheme="majorHAnsi" w:hAnsiTheme="majorHAnsi"/>
          <w:sz w:val="24"/>
          <w:szCs w:val="24"/>
        </w:rPr>
        <w:t>.</w:t>
      </w:r>
    </w:p>
    <w:p w:rsidR="00322D38" w:rsidRDefault="00322D38"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Dans la classe Imprimante, les méthodes </w:t>
      </w:r>
      <w:proofErr w:type="spellStart"/>
      <w:proofErr w:type="gramStart"/>
      <w:r>
        <w:rPr>
          <w:rFonts w:asciiTheme="majorHAnsi" w:hAnsiTheme="majorHAnsi"/>
          <w:sz w:val="24"/>
          <w:szCs w:val="24"/>
        </w:rPr>
        <w:t>imprimerTitre</w:t>
      </w:r>
      <w:proofErr w:type="spellEnd"/>
      <w:r>
        <w:rPr>
          <w:rFonts w:asciiTheme="majorHAnsi" w:hAnsiTheme="majorHAnsi"/>
          <w:sz w:val="24"/>
          <w:szCs w:val="24"/>
        </w:rPr>
        <w:t>(</w:t>
      </w:r>
      <w:proofErr w:type="gramEnd"/>
      <w:r>
        <w:rPr>
          <w:rFonts w:asciiTheme="majorHAnsi" w:hAnsiTheme="majorHAnsi"/>
          <w:sz w:val="24"/>
          <w:szCs w:val="24"/>
        </w:rPr>
        <w:t xml:space="preserve">) et </w:t>
      </w:r>
      <w:proofErr w:type="spellStart"/>
      <w:r>
        <w:rPr>
          <w:rFonts w:asciiTheme="majorHAnsi" w:hAnsiTheme="majorHAnsi"/>
          <w:sz w:val="24"/>
          <w:szCs w:val="24"/>
        </w:rPr>
        <w:t>imprimerRecu</w:t>
      </w:r>
      <w:proofErr w:type="spellEnd"/>
      <w:r>
        <w:rPr>
          <w:rFonts w:asciiTheme="majorHAnsi" w:hAnsiTheme="majorHAnsi"/>
          <w:sz w:val="24"/>
          <w:szCs w:val="24"/>
        </w:rPr>
        <w:t>() ont été rassemblées en une seule méthode imprimer(). La raison est que nous avons remarqué que le comportement était le même pour les deux.</w:t>
      </w:r>
    </w:p>
    <w:p w:rsidR="003A43CE" w:rsidRDefault="003A43CE"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La classe </w:t>
      </w:r>
      <w:proofErr w:type="spellStart"/>
      <w:r>
        <w:rPr>
          <w:rFonts w:asciiTheme="majorHAnsi" w:hAnsiTheme="majorHAnsi"/>
          <w:sz w:val="24"/>
          <w:szCs w:val="24"/>
        </w:rPr>
        <w:t>Recu</w:t>
      </w:r>
      <w:proofErr w:type="spellEnd"/>
      <w:r>
        <w:rPr>
          <w:rFonts w:asciiTheme="majorHAnsi" w:hAnsiTheme="majorHAnsi"/>
          <w:sz w:val="24"/>
          <w:szCs w:val="24"/>
        </w:rPr>
        <w:t xml:space="preserve"> a été supprimée car elle ne correspond qu’à l’affichage de</w:t>
      </w:r>
      <w:r w:rsidR="00BF7760">
        <w:rPr>
          <w:rFonts w:asciiTheme="majorHAnsi" w:hAnsiTheme="majorHAnsi"/>
          <w:sz w:val="24"/>
          <w:szCs w:val="24"/>
        </w:rPr>
        <w:t>s données déjà passées en paramètre d’un certain titre. Elle n’avait donc pas d’utilité.</w:t>
      </w:r>
    </w:p>
    <w:p w:rsidR="00BF7760" w:rsidRDefault="00BF7760" w:rsidP="005329D9">
      <w:pPr>
        <w:pStyle w:val="Paragraphedeliste"/>
        <w:numPr>
          <w:ilvl w:val="0"/>
          <w:numId w:val="22"/>
        </w:numPr>
        <w:rPr>
          <w:rFonts w:asciiTheme="majorHAnsi" w:hAnsiTheme="majorHAnsi"/>
          <w:sz w:val="24"/>
          <w:szCs w:val="24"/>
        </w:rPr>
      </w:pPr>
      <w:r>
        <w:rPr>
          <w:rFonts w:asciiTheme="majorHAnsi" w:hAnsiTheme="majorHAnsi"/>
          <w:sz w:val="24"/>
          <w:szCs w:val="24"/>
        </w:rPr>
        <w:t>Concernant le package dans la modélisation « </w:t>
      </w:r>
      <w:proofErr w:type="spellStart"/>
      <w:r>
        <w:rPr>
          <w:rFonts w:asciiTheme="majorHAnsi" w:hAnsiTheme="majorHAnsi"/>
          <w:sz w:val="24"/>
          <w:szCs w:val="24"/>
        </w:rPr>
        <w:t>InterfaceGraphique</w:t>
      </w:r>
      <w:proofErr w:type="spellEnd"/>
      <w:r>
        <w:rPr>
          <w:rFonts w:asciiTheme="majorHAnsi" w:hAnsiTheme="majorHAnsi"/>
          <w:sz w:val="24"/>
          <w:szCs w:val="24"/>
        </w:rPr>
        <w:t> », chaque classe à l’intérieur qui stocké des valeurs (principalement booléennes) se les sont vu retirés car le package graphique n’est pas censé stocker quoi que ce soit. La plupart de ces variables peuvent être à présent retrouvées dans le package stockage (par exemple, je parle du booléen tactile dans Ecran).</w:t>
      </w:r>
    </w:p>
    <w:p w:rsidR="00C24560" w:rsidRDefault="00BF7760" w:rsidP="00C24560">
      <w:pPr>
        <w:pStyle w:val="Paragraphedeliste"/>
        <w:numPr>
          <w:ilvl w:val="0"/>
          <w:numId w:val="22"/>
        </w:numPr>
        <w:rPr>
          <w:rFonts w:asciiTheme="majorHAnsi" w:hAnsiTheme="majorHAnsi"/>
          <w:sz w:val="24"/>
          <w:szCs w:val="24"/>
        </w:rPr>
      </w:pPr>
      <w:r>
        <w:rPr>
          <w:rFonts w:asciiTheme="majorHAnsi" w:hAnsiTheme="majorHAnsi"/>
          <w:sz w:val="24"/>
          <w:szCs w:val="24"/>
        </w:rPr>
        <w:t xml:space="preserve">La méthode </w:t>
      </w:r>
      <w:proofErr w:type="spellStart"/>
      <w:proofErr w:type="gramStart"/>
      <w:r>
        <w:rPr>
          <w:rFonts w:asciiTheme="majorHAnsi" w:hAnsiTheme="majorHAnsi"/>
          <w:sz w:val="24"/>
          <w:szCs w:val="24"/>
        </w:rPr>
        <w:t>lancerSimulation</w:t>
      </w:r>
      <w:proofErr w:type="spellEnd"/>
      <w:r w:rsidR="00C24560">
        <w:rPr>
          <w:rFonts w:asciiTheme="majorHAnsi" w:hAnsiTheme="majorHAnsi"/>
          <w:sz w:val="24"/>
          <w:szCs w:val="24"/>
        </w:rPr>
        <w:t>(</w:t>
      </w:r>
      <w:proofErr w:type="gramEnd"/>
      <w:r w:rsidR="00C24560">
        <w:rPr>
          <w:rFonts w:asciiTheme="majorHAnsi" w:hAnsiTheme="majorHAnsi"/>
          <w:sz w:val="24"/>
          <w:szCs w:val="24"/>
        </w:rPr>
        <w:t xml:space="preserve">) dans </w:t>
      </w:r>
      <w:proofErr w:type="spellStart"/>
      <w:r w:rsidR="00C24560">
        <w:rPr>
          <w:rFonts w:asciiTheme="majorHAnsi" w:hAnsiTheme="majorHAnsi"/>
          <w:sz w:val="24"/>
          <w:szCs w:val="24"/>
        </w:rPr>
        <w:t>FenetreConfiguration</w:t>
      </w:r>
      <w:proofErr w:type="spellEnd"/>
      <w:r w:rsidR="00C24560">
        <w:rPr>
          <w:rFonts w:asciiTheme="majorHAnsi" w:hAnsiTheme="majorHAnsi"/>
          <w:sz w:val="24"/>
          <w:szCs w:val="24"/>
        </w:rPr>
        <w:t xml:space="preserve"> a été supprimé car elle ne servait à rien. En effet, l’action de lancer la simulation est en fait juste l’action d’un bouton (le bouton « Valider »).</w:t>
      </w:r>
    </w:p>
    <w:p w:rsidR="00BD2576" w:rsidRDefault="00BD2576" w:rsidP="00C24560">
      <w:pPr>
        <w:pStyle w:val="Paragraphedeliste"/>
        <w:numPr>
          <w:ilvl w:val="0"/>
          <w:numId w:val="22"/>
        </w:numPr>
        <w:rPr>
          <w:rFonts w:asciiTheme="majorHAnsi" w:hAnsiTheme="majorHAnsi"/>
          <w:sz w:val="24"/>
          <w:szCs w:val="24"/>
        </w:rPr>
      </w:pPr>
      <w:r>
        <w:rPr>
          <w:rFonts w:asciiTheme="majorHAnsi" w:hAnsiTheme="majorHAnsi"/>
          <w:sz w:val="24"/>
          <w:szCs w:val="24"/>
        </w:rPr>
        <w:t xml:space="preserve">Dans </w:t>
      </w:r>
      <w:proofErr w:type="spellStart"/>
      <w:r>
        <w:rPr>
          <w:rFonts w:asciiTheme="majorHAnsi" w:hAnsiTheme="majorHAnsi"/>
          <w:sz w:val="24"/>
          <w:szCs w:val="24"/>
        </w:rPr>
        <w:t>FenetreSimulation</w:t>
      </w:r>
      <w:proofErr w:type="spellEnd"/>
      <w:r>
        <w:rPr>
          <w:rFonts w:asciiTheme="majorHAnsi" w:hAnsiTheme="majorHAnsi"/>
          <w:sz w:val="24"/>
          <w:szCs w:val="24"/>
        </w:rPr>
        <w:t xml:space="preserve">, la méthode </w:t>
      </w:r>
      <w:proofErr w:type="spellStart"/>
      <w:proofErr w:type="gramStart"/>
      <w:r>
        <w:rPr>
          <w:rFonts w:asciiTheme="majorHAnsi" w:hAnsiTheme="majorHAnsi"/>
          <w:sz w:val="24"/>
          <w:szCs w:val="24"/>
        </w:rPr>
        <w:t>calculerRenduArgent</w:t>
      </w:r>
      <w:proofErr w:type="spellEnd"/>
      <w:r>
        <w:rPr>
          <w:rFonts w:asciiTheme="majorHAnsi" w:hAnsiTheme="majorHAnsi"/>
          <w:sz w:val="24"/>
          <w:szCs w:val="24"/>
        </w:rPr>
        <w:t>(</w:t>
      </w:r>
      <w:proofErr w:type="gramEnd"/>
      <w:r>
        <w:rPr>
          <w:rFonts w:asciiTheme="majorHAnsi" w:hAnsiTheme="majorHAnsi"/>
          <w:sz w:val="24"/>
          <w:szCs w:val="24"/>
        </w:rPr>
        <w:t>) n’avait pas sa place là vu que cette classe ne stocke rien (aucun calcul ne pourrait donc être fait). Elle a donc été déplacée dans la classe Monnayeur.</w:t>
      </w:r>
    </w:p>
    <w:p w:rsidR="00591FF1" w:rsidRDefault="00591FF1" w:rsidP="00C24560">
      <w:pPr>
        <w:pStyle w:val="Paragraphedeliste"/>
        <w:numPr>
          <w:ilvl w:val="0"/>
          <w:numId w:val="22"/>
        </w:numPr>
        <w:rPr>
          <w:rFonts w:asciiTheme="majorHAnsi" w:hAnsiTheme="majorHAnsi"/>
          <w:sz w:val="24"/>
          <w:szCs w:val="24"/>
        </w:rPr>
      </w:pPr>
      <w:r>
        <w:rPr>
          <w:rFonts w:asciiTheme="majorHAnsi" w:hAnsiTheme="majorHAnsi"/>
          <w:sz w:val="24"/>
          <w:szCs w:val="24"/>
        </w:rPr>
        <w:t xml:space="preserve">Dans </w:t>
      </w:r>
      <w:proofErr w:type="spellStart"/>
      <w:r>
        <w:rPr>
          <w:rFonts w:asciiTheme="majorHAnsi" w:hAnsiTheme="majorHAnsi"/>
          <w:sz w:val="24"/>
          <w:szCs w:val="24"/>
        </w:rPr>
        <w:t>Reception</w:t>
      </w:r>
      <w:proofErr w:type="spellEnd"/>
      <w:r>
        <w:rPr>
          <w:rFonts w:asciiTheme="majorHAnsi" w:hAnsiTheme="majorHAnsi"/>
          <w:sz w:val="24"/>
          <w:szCs w:val="24"/>
        </w:rPr>
        <w:t xml:space="preserve">, les méthodes </w:t>
      </w:r>
      <w:proofErr w:type="spellStart"/>
      <w:proofErr w:type="gramStart"/>
      <w:r>
        <w:rPr>
          <w:rFonts w:asciiTheme="majorHAnsi" w:hAnsiTheme="majorHAnsi"/>
          <w:sz w:val="24"/>
          <w:szCs w:val="24"/>
        </w:rPr>
        <w:t>ouvertureTrappe</w:t>
      </w:r>
      <w:proofErr w:type="spellEnd"/>
      <w:r>
        <w:rPr>
          <w:rFonts w:asciiTheme="majorHAnsi" w:hAnsiTheme="majorHAnsi"/>
          <w:sz w:val="24"/>
          <w:szCs w:val="24"/>
        </w:rPr>
        <w:t>(</w:t>
      </w:r>
      <w:proofErr w:type="gramEnd"/>
      <w:r>
        <w:rPr>
          <w:rFonts w:asciiTheme="majorHAnsi" w:hAnsiTheme="majorHAnsi"/>
          <w:sz w:val="24"/>
          <w:szCs w:val="24"/>
        </w:rPr>
        <w:t xml:space="preserve">) et </w:t>
      </w:r>
      <w:proofErr w:type="spellStart"/>
      <w:r>
        <w:rPr>
          <w:rFonts w:asciiTheme="majorHAnsi" w:hAnsiTheme="majorHAnsi"/>
          <w:sz w:val="24"/>
          <w:szCs w:val="24"/>
        </w:rPr>
        <w:t>rendreArgent</w:t>
      </w:r>
      <w:proofErr w:type="spellEnd"/>
      <w:r>
        <w:rPr>
          <w:rFonts w:asciiTheme="majorHAnsi" w:hAnsiTheme="majorHAnsi"/>
          <w:sz w:val="24"/>
          <w:szCs w:val="24"/>
        </w:rPr>
        <w:t>() n’existent plus car elles correspondent juste à l’affichage d’un</w:t>
      </w:r>
      <w:r w:rsidR="00632FCD">
        <w:rPr>
          <w:rFonts w:asciiTheme="majorHAnsi" w:hAnsiTheme="majorHAnsi"/>
          <w:sz w:val="24"/>
          <w:szCs w:val="24"/>
        </w:rPr>
        <w:t xml:space="preserve"> titre ou l’affichage d’un rendu, ce qui est géré par différentes classes de l’interface graphique directement.</w:t>
      </w:r>
    </w:p>
    <w:p w:rsidR="00824C57" w:rsidRPr="00C24560" w:rsidRDefault="00824C57" w:rsidP="00C24560">
      <w:pPr>
        <w:pStyle w:val="Paragraphedeliste"/>
        <w:numPr>
          <w:ilvl w:val="0"/>
          <w:numId w:val="22"/>
        </w:numPr>
        <w:rPr>
          <w:rFonts w:asciiTheme="majorHAnsi" w:hAnsiTheme="majorHAnsi"/>
          <w:sz w:val="24"/>
          <w:szCs w:val="24"/>
        </w:rPr>
      </w:pPr>
      <w:r>
        <w:rPr>
          <w:rFonts w:asciiTheme="majorHAnsi" w:hAnsiTheme="majorHAnsi"/>
          <w:sz w:val="24"/>
          <w:szCs w:val="24"/>
        </w:rPr>
        <w:t xml:space="preserve">Dans Ecran, nous </w:t>
      </w:r>
      <w:r w:rsidR="004073D3">
        <w:rPr>
          <w:rFonts w:asciiTheme="majorHAnsi" w:hAnsiTheme="majorHAnsi"/>
          <w:sz w:val="24"/>
          <w:szCs w:val="24"/>
        </w:rPr>
        <w:t>avions mis des méthodes d’affichage afin de donner une idée d</w:t>
      </w:r>
      <w:r w:rsidR="000A0253">
        <w:rPr>
          <w:rFonts w:asciiTheme="majorHAnsi" w:hAnsiTheme="majorHAnsi"/>
          <w:sz w:val="24"/>
          <w:szCs w:val="24"/>
        </w:rPr>
        <w:t>’</w:t>
      </w:r>
      <w:r w:rsidR="004073D3">
        <w:rPr>
          <w:rFonts w:asciiTheme="majorHAnsi" w:hAnsiTheme="majorHAnsi"/>
          <w:sz w:val="24"/>
          <w:szCs w:val="24"/>
        </w:rPr>
        <w:t xml:space="preserve">où nous voulions aller. </w:t>
      </w:r>
      <w:r w:rsidR="001F3131">
        <w:rPr>
          <w:rFonts w:asciiTheme="majorHAnsi" w:hAnsiTheme="majorHAnsi"/>
          <w:sz w:val="24"/>
          <w:szCs w:val="24"/>
        </w:rPr>
        <w:t>En réalité, vu notre encapsulation et vu que ces méthodes sont en fait des messages allant du cœur à l’interface graphique afin de le notifier des fenêtres à afficher, elles se trouvent maintenant dans la classe CoeurAGraphiqueImpl.</w:t>
      </w:r>
      <w:bookmarkStart w:id="0" w:name="_GoBack"/>
      <w:bookmarkEnd w:id="0"/>
    </w:p>
    <w:p w:rsidR="007335F4" w:rsidRDefault="00075C33" w:rsidP="007335F4">
      <w:pPr>
        <w:pStyle w:val="Paragraphedeliste"/>
        <w:numPr>
          <w:ilvl w:val="0"/>
          <w:numId w:val="22"/>
        </w:numPr>
        <w:rPr>
          <w:rFonts w:asciiTheme="majorHAnsi" w:hAnsiTheme="majorHAnsi"/>
          <w:sz w:val="24"/>
          <w:szCs w:val="24"/>
          <w:highlight w:val="yellow"/>
        </w:rPr>
      </w:pPr>
      <w:r w:rsidRPr="00075C33">
        <w:rPr>
          <w:rFonts w:asciiTheme="majorHAnsi" w:hAnsiTheme="majorHAnsi"/>
          <w:sz w:val="24"/>
          <w:szCs w:val="24"/>
          <w:highlight w:val="yellow"/>
        </w:rPr>
        <w:t xml:space="preserve">A COMPLETER AVEC VOS IDEES DANS CE QUE VOUS AVEZ FAIT ! POUR </w:t>
      </w:r>
      <w:proofErr w:type="gramStart"/>
      <w:r w:rsidRPr="00075C33">
        <w:rPr>
          <w:rFonts w:asciiTheme="majorHAnsi" w:hAnsiTheme="majorHAnsi"/>
          <w:sz w:val="24"/>
          <w:szCs w:val="24"/>
          <w:highlight w:val="yellow"/>
        </w:rPr>
        <w:t>CELA ,</w:t>
      </w:r>
      <w:proofErr w:type="gramEnd"/>
      <w:r w:rsidRPr="00075C33">
        <w:rPr>
          <w:rFonts w:asciiTheme="majorHAnsi" w:hAnsiTheme="majorHAnsi"/>
          <w:sz w:val="24"/>
          <w:szCs w:val="24"/>
          <w:highlight w:val="yellow"/>
        </w:rPr>
        <w:t xml:space="preserve"> IL FAUT QUE VOUS REGARDIEZ PAR RAPPORT A LA MODELISATION (SUFFIT DE REGARDER LE DIAGRAMME DE CLASSES DANS LE RAPPORT PDF) PERSO G CHANGE DEUX TROIS NOMS DE CLASSES DANS MON IMPLEMENTATION CAR ELLES AVAIENT </w:t>
      </w:r>
      <w:proofErr w:type="spellStart"/>
      <w:r w:rsidRPr="00075C33">
        <w:rPr>
          <w:rFonts w:asciiTheme="majorHAnsi" w:hAnsiTheme="majorHAnsi"/>
          <w:sz w:val="24"/>
          <w:szCs w:val="24"/>
          <w:highlight w:val="yellow"/>
        </w:rPr>
        <w:t>D AUTRES</w:t>
      </w:r>
      <w:proofErr w:type="spellEnd"/>
      <w:r w:rsidRPr="00075C33">
        <w:rPr>
          <w:rFonts w:asciiTheme="majorHAnsi" w:hAnsiTheme="majorHAnsi"/>
          <w:sz w:val="24"/>
          <w:szCs w:val="24"/>
          <w:highlight w:val="yellow"/>
        </w:rPr>
        <w:t xml:space="preserve"> NOMS DANS </w:t>
      </w:r>
      <w:r w:rsidRPr="00075C33">
        <w:rPr>
          <w:rFonts w:asciiTheme="majorHAnsi" w:hAnsiTheme="majorHAnsi"/>
          <w:sz w:val="24"/>
          <w:szCs w:val="24"/>
          <w:highlight w:val="yellow"/>
        </w:rPr>
        <w:lastRenderedPageBreak/>
        <w:t>LA MODELISATION</w:t>
      </w:r>
      <w:r w:rsidR="00824C57">
        <w:rPr>
          <w:rFonts w:asciiTheme="majorHAnsi" w:hAnsiTheme="majorHAnsi"/>
          <w:sz w:val="24"/>
          <w:szCs w:val="24"/>
          <w:highlight w:val="yellow"/>
        </w:rPr>
        <w:t xml:space="preserve"> ………………. MAINTENANT C PEUT ETRE FINI !!! A VOUS DE DIRE ET DE POURSUIVRE SI VOUS AVEZ DES IDEES</w:t>
      </w:r>
    </w:p>
    <w:p w:rsidR="007335F4" w:rsidRPr="007335F4" w:rsidRDefault="007335F4" w:rsidP="007335F4">
      <w:pPr>
        <w:pStyle w:val="Titre1"/>
      </w:pPr>
      <w:r>
        <w:t>3</w:t>
      </w:r>
      <w:r w:rsidR="00E50EBB">
        <w:t>.</w:t>
      </w:r>
      <w:r>
        <w:t xml:space="preserve"> </w:t>
      </w:r>
      <w:r w:rsidRPr="007335F4">
        <w:t>Justifications concernant les design patterns utilisés</w:t>
      </w:r>
    </w:p>
    <w:p w:rsidR="00C55E1A" w:rsidRDefault="00654EA6" w:rsidP="00654EA6">
      <w:pPr>
        <w:pStyle w:val="Titre2"/>
      </w:pPr>
      <w:r>
        <w:tab/>
        <w:t>3.1. State Design Pattern</w:t>
      </w:r>
    </w:p>
    <w:p w:rsidR="00654EA6" w:rsidRDefault="00654EA6" w:rsidP="00654EA6">
      <w:r>
        <w:tab/>
        <w:t>Afin de représenter l</w:t>
      </w:r>
      <w:r w:rsidR="00F0240F">
        <w:t>e</w:t>
      </w:r>
      <w:r>
        <w:t xml:space="preserve"> comportement du distributeur, nous avons choisi d’utiliser des états. Le contrôleur (classe </w:t>
      </w:r>
      <w:proofErr w:type="spellStart"/>
      <w:r>
        <w:t>Controleur</w:t>
      </w:r>
      <w:proofErr w:type="spellEnd"/>
      <w:r>
        <w:t xml:space="preserve">) du distributeur aura ainsi son état (attribut </w:t>
      </w:r>
      <w:proofErr w:type="spellStart"/>
      <w:r>
        <w:t>etatActuel</w:t>
      </w:r>
      <w:proofErr w:type="spellEnd"/>
      <w:r>
        <w:t xml:space="preserve">) qui changera en fonction des actions de l’utilisateur. En fonction de l’état dans lequel le contrôleur se trouve, son comportement sera différent. Les changements d’état nous permettent aussi de demander à l’interface graphique (package </w:t>
      </w:r>
      <w:proofErr w:type="spellStart"/>
      <w:r>
        <w:t>interfaceGraphique</w:t>
      </w:r>
      <w:proofErr w:type="spellEnd"/>
      <w:r>
        <w:t xml:space="preserve">) d’afficher ce qu’il faut quand il faut. </w:t>
      </w:r>
    </w:p>
    <w:p w:rsidR="00472853" w:rsidRDefault="00472853" w:rsidP="00472853">
      <w:pPr>
        <w:pStyle w:val="Titre2"/>
      </w:pPr>
      <w:r>
        <w:tab/>
        <w:t>3.2 Singleton Design Pattern</w:t>
      </w:r>
    </w:p>
    <w:p w:rsidR="00472853" w:rsidRDefault="00472853" w:rsidP="00472853">
      <w:r>
        <w:tab/>
      </w:r>
      <w:r w:rsidR="00C71087">
        <w:t>Nous avons adopté ce Design Pattern pour plusieurs classes différentes :</w:t>
      </w:r>
    </w:p>
    <w:p w:rsidR="00C71087" w:rsidRDefault="00C71087" w:rsidP="00C71087">
      <w:pPr>
        <w:pStyle w:val="Paragraphedeliste"/>
        <w:numPr>
          <w:ilvl w:val="0"/>
          <w:numId w:val="22"/>
        </w:numPr>
      </w:pPr>
      <w:proofErr w:type="spellStart"/>
      <w:r>
        <w:t>Controleur</w:t>
      </w:r>
      <w:proofErr w:type="spellEnd"/>
    </w:p>
    <w:p w:rsidR="00AB3D3B" w:rsidRDefault="00C71087" w:rsidP="00AB3D3B">
      <w:pPr>
        <w:pStyle w:val="Paragraphedeliste"/>
        <w:numPr>
          <w:ilvl w:val="0"/>
          <w:numId w:val="22"/>
        </w:numPr>
      </w:pPr>
      <w:r>
        <w:t>Tous les états</w:t>
      </w:r>
      <w:r w:rsidR="00AB3D3B">
        <w:t xml:space="preserve"> (les classes qui descendent de </w:t>
      </w:r>
      <w:proofErr w:type="spellStart"/>
      <w:r w:rsidR="00AB3D3B">
        <w:t>ControleurEtat</w:t>
      </w:r>
      <w:proofErr w:type="spellEnd"/>
      <w:r w:rsidR="00AB3D3B">
        <w:t>)</w:t>
      </w:r>
    </w:p>
    <w:p w:rsidR="00E9682C" w:rsidRDefault="00E9682C" w:rsidP="00E9682C">
      <w:pPr>
        <w:pStyle w:val="Paragraphedeliste"/>
        <w:numPr>
          <w:ilvl w:val="0"/>
          <w:numId w:val="22"/>
        </w:numPr>
      </w:pPr>
      <w:proofErr w:type="spellStart"/>
      <w:r>
        <w:t>GraphiqueACoeurImpl</w:t>
      </w:r>
      <w:proofErr w:type="spellEnd"/>
      <w:r>
        <w:t xml:space="preserve"> (permet à l’interface graphique de communiquer avec le cœur)</w:t>
      </w:r>
    </w:p>
    <w:p w:rsidR="00E9682C" w:rsidRPr="003E0368" w:rsidRDefault="00E9682C" w:rsidP="00E9682C">
      <w:pPr>
        <w:pStyle w:val="Paragraphedeliste"/>
        <w:numPr>
          <w:ilvl w:val="0"/>
          <w:numId w:val="22"/>
        </w:numPr>
      </w:pPr>
      <w:proofErr w:type="spellStart"/>
      <w:r>
        <w:t>StockageACoeurImpl</w:t>
      </w:r>
      <w:proofErr w:type="spellEnd"/>
      <w:r>
        <w:t xml:space="preserve"> </w:t>
      </w:r>
      <w:r w:rsidRPr="003E0368">
        <w:rPr>
          <w:highlight w:val="yellow"/>
        </w:rPr>
        <w:t>A SUPPRIMER ?</w:t>
      </w:r>
      <w:r>
        <w:t xml:space="preserve"> </w:t>
      </w:r>
    </w:p>
    <w:p w:rsidR="00E9682C" w:rsidRDefault="00E9682C" w:rsidP="00E9682C">
      <w:pPr>
        <w:pStyle w:val="Paragraphedeliste"/>
        <w:numPr>
          <w:ilvl w:val="0"/>
          <w:numId w:val="22"/>
        </w:numPr>
      </w:pPr>
      <w:proofErr w:type="spellStart"/>
      <w:r>
        <w:t>CoeurAGraphiqueImpl</w:t>
      </w:r>
      <w:proofErr w:type="spellEnd"/>
      <w:r>
        <w:t xml:space="preserve"> (permet au cœur de communiquer avec l’interface graphique)</w:t>
      </w:r>
    </w:p>
    <w:p w:rsidR="00E9682C" w:rsidRDefault="00E9682C" w:rsidP="00E9682C">
      <w:pPr>
        <w:pStyle w:val="Paragraphedeliste"/>
        <w:numPr>
          <w:ilvl w:val="0"/>
          <w:numId w:val="22"/>
        </w:numPr>
      </w:pPr>
      <w:proofErr w:type="spellStart"/>
      <w:r>
        <w:t>FenetreConfiguration</w:t>
      </w:r>
      <w:proofErr w:type="spellEnd"/>
    </w:p>
    <w:p w:rsidR="00E9682C" w:rsidRDefault="00E9682C" w:rsidP="00E9682C">
      <w:pPr>
        <w:pStyle w:val="Paragraphedeliste"/>
        <w:numPr>
          <w:ilvl w:val="0"/>
          <w:numId w:val="22"/>
        </w:numPr>
      </w:pPr>
      <w:proofErr w:type="spellStart"/>
      <w:r>
        <w:t>FenetreSimulation</w:t>
      </w:r>
      <w:proofErr w:type="spellEnd"/>
    </w:p>
    <w:p w:rsidR="00E9682C" w:rsidRDefault="00E9682C" w:rsidP="00E9682C">
      <w:pPr>
        <w:pStyle w:val="Paragraphedeliste"/>
        <w:numPr>
          <w:ilvl w:val="0"/>
          <w:numId w:val="22"/>
        </w:numPr>
      </w:pPr>
      <w:proofErr w:type="spellStart"/>
      <w:r>
        <w:t>CoeurAStockageImpl</w:t>
      </w:r>
      <w:proofErr w:type="spellEnd"/>
      <w:r>
        <w:t xml:space="preserve"> (permet au cœur de communiquer avec le package stockage)</w:t>
      </w:r>
    </w:p>
    <w:p w:rsidR="00C71087" w:rsidRDefault="00C71087" w:rsidP="00C71087">
      <w:pPr>
        <w:pStyle w:val="Paragraphedeliste"/>
        <w:numPr>
          <w:ilvl w:val="0"/>
          <w:numId w:val="22"/>
        </w:numPr>
      </w:pPr>
    </w:p>
    <w:p w:rsidR="00C71087" w:rsidRDefault="00C71087" w:rsidP="00C71087">
      <w:pPr>
        <w:pStyle w:val="Paragraphedeliste"/>
        <w:numPr>
          <w:ilvl w:val="0"/>
          <w:numId w:val="22"/>
        </w:numPr>
        <w:rPr>
          <w:highlight w:val="yellow"/>
        </w:rPr>
      </w:pPr>
      <w:r w:rsidRPr="00C71087">
        <w:rPr>
          <w:highlight w:val="yellow"/>
        </w:rPr>
        <w:t>A COMPLETER</w:t>
      </w:r>
    </w:p>
    <w:p w:rsidR="00C71087" w:rsidRPr="00C71087" w:rsidRDefault="00C71087" w:rsidP="00C71087">
      <w:pPr>
        <w:ind w:left="360"/>
        <w:rPr>
          <w:highlight w:val="yellow"/>
        </w:rPr>
      </w:pPr>
      <w:r>
        <w:rPr>
          <w:highlight w:val="yellow"/>
        </w:rPr>
        <w:t xml:space="preserve">Et la justification est plus ou moins la même pour chacune d’entre-elles : ?????????????????????????????????????????????????????? je sais pas trop quoi dire </w:t>
      </w:r>
    </w:p>
    <w:p w:rsidR="00C31353" w:rsidRDefault="00C31353" w:rsidP="00C31353">
      <w:pPr>
        <w:ind w:left="360"/>
        <w:rPr>
          <w:highlight w:val="yellow"/>
        </w:rPr>
      </w:pPr>
      <w:r>
        <w:rPr>
          <w:highlight w:val="yellow"/>
        </w:rPr>
        <w:t xml:space="preserve">Explication de </w:t>
      </w:r>
      <w:proofErr w:type="spellStart"/>
      <w:r>
        <w:rPr>
          <w:highlight w:val="yellow"/>
        </w:rPr>
        <w:t>theo</w:t>
      </w:r>
      <w:proofErr w:type="spellEnd"/>
      <w:r>
        <w:rPr>
          <w:highlight w:val="yellow"/>
        </w:rPr>
        <w:t xml:space="preserve"> : </w:t>
      </w:r>
    </w:p>
    <w:p w:rsidR="00C31353" w:rsidRDefault="00C31353" w:rsidP="00C31353">
      <w:pPr>
        <w:pStyle w:val="Paragraphedeliste"/>
        <w:numPr>
          <w:ilvl w:val="0"/>
          <w:numId w:val="22"/>
        </w:numPr>
        <w:rPr>
          <w:highlight w:val="yellow"/>
        </w:rPr>
      </w:pPr>
      <w:r>
        <w:rPr>
          <w:highlight w:val="yellow"/>
        </w:rPr>
        <w:t>Au cours de l’utilisation du distributeur, il nous faut une unique instance de « </w:t>
      </w:r>
      <w:proofErr w:type="spellStart"/>
      <w:r>
        <w:rPr>
          <w:highlight w:val="yellow"/>
        </w:rPr>
        <w:t>FenetreSimulation</w:t>
      </w:r>
      <w:proofErr w:type="spellEnd"/>
      <w:r>
        <w:rPr>
          <w:highlight w:val="yellow"/>
        </w:rPr>
        <w:t xml:space="preserve"> » afin de pouvoir effectuer des changements sur celle-ci (retirer une fente, retirer le </w:t>
      </w:r>
      <w:proofErr w:type="gramStart"/>
      <w:r>
        <w:rPr>
          <w:highlight w:val="yellow"/>
        </w:rPr>
        <w:t>clavier,…</w:t>
      </w:r>
      <w:proofErr w:type="gramEnd"/>
      <w:r>
        <w:rPr>
          <w:highlight w:val="yellow"/>
        </w:rPr>
        <w:t>).</w:t>
      </w:r>
    </w:p>
    <w:p w:rsidR="00C31353" w:rsidRDefault="00C31353" w:rsidP="00C31353">
      <w:pPr>
        <w:pStyle w:val="Paragraphedeliste"/>
        <w:numPr>
          <w:ilvl w:val="0"/>
          <w:numId w:val="22"/>
        </w:numPr>
        <w:rPr>
          <w:highlight w:val="yellow"/>
        </w:rPr>
      </w:pPr>
      <w:r>
        <w:rPr>
          <w:highlight w:val="yellow"/>
        </w:rPr>
        <w:t xml:space="preserve">Concernant la fenêtre de configuration, nous avons une instance unique de celle-ci car si nous n’avions pas fait cela, </w:t>
      </w:r>
      <w:proofErr w:type="gramStart"/>
      <w:r>
        <w:rPr>
          <w:highlight w:val="yellow"/>
        </w:rPr>
        <w:t>au final</w:t>
      </w:r>
      <w:proofErr w:type="gramEnd"/>
      <w:r>
        <w:rPr>
          <w:highlight w:val="yellow"/>
        </w:rPr>
        <w:t xml:space="preserve"> le comportement de toutes les instances de la fenêtre aurait été exactement le même.</w:t>
      </w:r>
    </w:p>
    <w:p w:rsidR="00524A27" w:rsidRDefault="00524A27" w:rsidP="00075C33">
      <w:pPr>
        <w:rPr>
          <w:rFonts w:asciiTheme="majorHAnsi" w:hAnsiTheme="majorHAnsi"/>
          <w:sz w:val="28"/>
          <w:szCs w:val="28"/>
        </w:rPr>
      </w:pPr>
    </w:p>
    <w:p w:rsidR="00DA5C2D" w:rsidRPr="0089412E" w:rsidRDefault="00DA5C2D" w:rsidP="00DA5C2D">
      <w:pPr>
        <w:rPr>
          <w:rFonts w:asciiTheme="majorHAnsi" w:hAnsiTheme="majorHAnsi"/>
          <w:sz w:val="28"/>
          <w:szCs w:val="28"/>
        </w:rPr>
      </w:pPr>
      <w:r w:rsidRPr="0089412E">
        <w:rPr>
          <w:rFonts w:asciiTheme="majorHAnsi" w:hAnsiTheme="majorHAnsi"/>
          <w:sz w:val="28"/>
          <w:szCs w:val="28"/>
        </w:rPr>
        <w:t>Concernant le mode non tactile de l’écran, on peut tout de même cliquer sur des zones de texte et bouger dans les fenêtres à l’aide de la souris. Nous avons laissé cette partie « tactile » de l’écran car c’était la seule solution pour avoir une idée de la position du pointeur (permettant d’indiquer où on se trouve dans la fenêtre). De même, afin de garder la fonctionnalité des menus déroulants, il est possible à l’aide de la souris de cliquer dessus pour voir le contenu de celui-ci. Mais, étant donné que le mode sélectionné est non-tactile, nous supposons que l’utilisateur n’est pas censé cliquer dessus.</w:t>
      </w:r>
    </w:p>
    <w:p w:rsidR="00683955" w:rsidRPr="00683955" w:rsidRDefault="00683955" w:rsidP="00683955">
      <w:pPr>
        <w:rPr>
          <w:rFonts w:asciiTheme="majorHAnsi" w:hAnsiTheme="majorHAnsi"/>
          <w:sz w:val="28"/>
          <w:szCs w:val="28"/>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482AA8" w:rsidRDefault="009A2939" w:rsidP="007C05DA">
      <w:pPr>
        <w:ind w:left="709"/>
        <w:rPr>
          <w:rFonts w:asciiTheme="majorHAnsi" w:hAnsiTheme="majorHAnsi"/>
          <w:sz w:val="28"/>
          <w:szCs w:val="28"/>
          <w:u w:val="single"/>
        </w:rPr>
      </w:pPr>
      <w:r>
        <w:rPr>
          <w:rFonts w:asciiTheme="majorHAnsi" w:hAnsiTheme="majorHAnsi"/>
          <w:sz w:val="28"/>
          <w:szCs w:val="28"/>
          <w:u w:val="single"/>
        </w:rPr>
        <w:t>NOTES A SUPPRIMER :</w:t>
      </w:r>
    </w:p>
    <w:p w:rsidR="009A2939" w:rsidRDefault="009A2939" w:rsidP="000C56D9">
      <w:r>
        <w:lastRenderedPageBreak/>
        <w:t>Choses restantes :</w:t>
      </w:r>
    </w:p>
    <w:p w:rsidR="009A2939" w:rsidRDefault="009A2939" w:rsidP="009A2939">
      <w:pPr>
        <w:pStyle w:val="Paragraphedeliste"/>
        <w:numPr>
          <w:ilvl w:val="0"/>
          <w:numId w:val="21"/>
        </w:numPr>
        <w:spacing w:after="160" w:line="259" w:lineRule="auto"/>
      </w:pPr>
      <w:r w:rsidRPr="000C56D9">
        <w:rPr>
          <w:highlight w:val="yellow"/>
        </w:rPr>
        <w:t>Tests unitaires</w:t>
      </w:r>
      <w:r>
        <w:t xml:space="preserve"> pour vérifier application (correspondances avec énoncé) et pas de bogue</w:t>
      </w:r>
    </w:p>
    <w:p w:rsidR="009A2939" w:rsidRDefault="009A2939" w:rsidP="009A2939">
      <w:pPr>
        <w:pStyle w:val="Paragraphedeliste"/>
        <w:numPr>
          <w:ilvl w:val="0"/>
          <w:numId w:val="21"/>
        </w:numPr>
        <w:spacing w:after="160" w:line="259" w:lineRule="auto"/>
      </w:pPr>
      <w:proofErr w:type="spellStart"/>
      <w:r>
        <w:t>Junit</w:t>
      </w:r>
      <w:proofErr w:type="spellEnd"/>
      <w:r>
        <w:t xml:space="preserve"> 4.6 ou sup obligé</w:t>
      </w:r>
    </w:p>
    <w:p w:rsidR="009A2939" w:rsidRDefault="009A2939" w:rsidP="009A2939">
      <w:pPr>
        <w:pStyle w:val="Paragraphedeliste"/>
        <w:numPr>
          <w:ilvl w:val="0"/>
          <w:numId w:val="21"/>
        </w:numPr>
        <w:spacing w:after="160" w:line="259" w:lineRule="auto"/>
      </w:pPr>
      <w:r>
        <w:t xml:space="preserve">Pouvoir </w:t>
      </w:r>
      <w:proofErr w:type="spellStart"/>
      <w:r>
        <w:t>executer</w:t>
      </w:r>
      <w:proofErr w:type="spellEnd"/>
      <w:r>
        <w:t xml:space="preserve"> application en utilisant </w:t>
      </w:r>
      <w:proofErr w:type="spellStart"/>
      <w:r>
        <w:t>maven</w:t>
      </w:r>
      <w:proofErr w:type="spellEnd"/>
      <w:r>
        <w:t xml:space="preserve"> par la ligne de commande !!</w:t>
      </w:r>
    </w:p>
    <w:p w:rsidR="009A2939" w:rsidRDefault="009A2939" w:rsidP="009A2939">
      <w:pPr>
        <w:pStyle w:val="Paragraphedeliste"/>
        <w:numPr>
          <w:ilvl w:val="0"/>
          <w:numId w:val="21"/>
        </w:numPr>
        <w:spacing w:after="160" w:line="259" w:lineRule="auto"/>
      </w:pPr>
      <w:r>
        <w:t>Fonctionnel sur les trois OS</w:t>
      </w:r>
      <w:r w:rsidR="00F0441E">
        <w:t xml:space="preserve"> </w:t>
      </w:r>
      <w:r w:rsidR="00F0441E">
        <w:sym w:font="Wingdings" w:char="F0E0"/>
      </w:r>
      <w:r w:rsidR="00F0441E">
        <w:t xml:space="preserve"> il nous reste linux selon Victor Verhoye</w:t>
      </w:r>
      <w:r w:rsidR="003A6E53">
        <w:t xml:space="preserve"> (pas </w:t>
      </w:r>
      <w:proofErr w:type="spellStart"/>
      <w:r w:rsidR="003A6E53">
        <w:t>reussi</w:t>
      </w:r>
      <w:proofErr w:type="spellEnd"/>
      <w:r w:rsidR="003A6E53">
        <w:t xml:space="preserve"> </w:t>
      </w:r>
      <w:proofErr w:type="gramStart"/>
      <w:r w:rsidR="003A6E53">
        <w:t>a</w:t>
      </w:r>
      <w:proofErr w:type="gramEnd"/>
      <w:r w:rsidR="003A6E53">
        <w:t xml:space="preserve"> le faire de mon côté)</w:t>
      </w:r>
    </w:p>
    <w:p w:rsidR="009A2939" w:rsidRDefault="009A2939" w:rsidP="009A2939">
      <w:pPr>
        <w:pStyle w:val="Paragraphedeliste"/>
        <w:numPr>
          <w:ilvl w:val="0"/>
          <w:numId w:val="21"/>
        </w:numPr>
        <w:spacing w:after="160" w:line="259" w:lineRule="auto"/>
      </w:pPr>
      <w:r>
        <w:t>ML-&lt;noms de famille&gt;-</w:t>
      </w:r>
      <w:proofErr w:type="spellStart"/>
      <w:r>
        <w:t>implementation</w:t>
      </w:r>
      <w:proofErr w:type="spellEnd"/>
    </w:p>
    <w:p w:rsidR="00D82D7D" w:rsidRDefault="009A2939" w:rsidP="00074110">
      <w:pPr>
        <w:pStyle w:val="Paragraphedeliste"/>
        <w:numPr>
          <w:ilvl w:val="0"/>
          <w:numId w:val="21"/>
        </w:numPr>
        <w:spacing w:after="160" w:line="259" w:lineRule="auto"/>
      </w:pPr>
      <w:r>
        <w:t xml:space="preserve">ATTENTION : nos noms doivent figurer dans la </w:t>
      </w:r>
      <w:proofErr w:type="spellStart"/>
      <w:r>
        <w:t>javadoc</w:t>
      </w:r>
      <w:proofErr w:type="spellEnd"/>
      <w:r>
        <w:t xml:space="preserve"> de chaque fichier de l’</w:t>
      </w:r>
      <w:proofErr w:type="spellStart"/>
      <w:r>
        <w:t>implementation</w:t>
      </w:r>
      <w:proofErr w:type="spellEnd"/>
      <w:r>
        <w:t> </w:t>
      </w:r>
      <w:r w:rsidR="00413976">
        <w:sym w:font="Wingdings" w:char="F0E0"/>
      </w:r>
      <w:r w:rsidR="00413976">
        <w:t xml:space="preserve"> la documentation est finie ??</w:t>
      </w:r>
      <w:r w:rsidR="00D82D7D">
        <w:t xml:space="preserve"> </w:t>
      </w:r>
    </w:p>
    <w:p w:rsidR="00A21124" w:rsidRPr="00CD04A1" w:rsidRDefault="00D82D7D" w:rsidP="00074110">
      <w:pPr>
        <w:pStyle w:val="Paragraphedeliste"/>
        <w:numPr>
          <w:ilvl w:val="0"/>
          <w:numId w:val="21"/>
        </w:numPr>
        <w:spacing w:after="160" w:line="259" w:lineRule="auto"/>
        <w:rPr>
          <w:highlight w:val="yellow"/>
        </w:rPr>
      </w:pPr>
      <w:r w:rsidRPr="00CD04A1">
        <w:rPr>
          <w:highlight w:val="yellow"/>
        </w:rPr>
        <w:t xml:space="preserve">Relecture commentaire </w:t>
      </w:r>
      <w:proofErr w:type="spellStart"/>
      <w:proofErr w:type="gramStart"/>
      <w:r w:rsidR="00CD04A1" w:rsidRPr="00CD04A1">
        <w:rPr>
          <w:highlight w:val="yellow"/>
        </w:rPr>
        <w:t>a</w:t>
      </w:r>
      <w:proofErr w:type="spellEnd"/>
      <w:proofErr w:type="gramEnd"/>
      <w:r w:rsidR="00CD04A1" w:rsidRPr="00CD04A1">
        <w:rPr>
          <w:highlight w:val="yellow"/>
        </w:rPr>
        <w:t xml:space="preserve"> supprimer</w:t>
      </w:r>
    </w:p>
    <w:p w:rsidR="009A2939" w:rsidRDefault="009A2939" w:rsidP="009A2939">
      <w:r>
        <w:t>Implémentation contient :</w:t>
      </w:r>
    </w:p>
    <w:p w:rsidR="009A2939" w:rsidRDefault="009A2939" w:rsidP="00241852">
      <w:pPr>
        <w:pStyle w:val="Paragraphedeliste"/>
        <w:numPr>
          <w:ilvl w:val="0"/>
          <w:numId w:val="21"/>
        </w:numPr>
        <w:spacing w:after="160" w:line="259" w:lineRule="auto"/>
      </w:pPr>
      <w:r>
        <w:t xml:space="preserve">Code source, tests unitaires, interface graphique </w:t>
      </w:r>
      <w:r>
        <w:sym w:font="Wingdings" w:char="F0E0"/>
      </w:r>
      <w:r>
        <w:t xml:space="preserve"> compilable avec </w:t>
      </w:r>
      <w:proofErr w:type="spellStart"/>
      <w:r>
        <w:t>maven</w:t>
      </w:r>
      <w:proofErr w:type="spellEnd"/>
      <w:r>
        <w:t xml:space="preserve"> sur tout OS</w:t>
      </w:r>
    </w:p>
    <w:p w:rsidR="009A2939" w:rsidRDefault="009A2939" w:rsidP="009A2939">
      <w:pPr>
        <w:pStyle w:val="Paragraphedeliste"/>
        <w:numPr>
          <w:ilvl w:val="0"/>
          <w:numId w:val="21"/>
        </w:numPr>
        <w:spacing w:after="160" w:line="259" w:lineRule="auto"/>
      </w:pPr>
      <w:r>
        <w:t xml:space="preserve">Un doc </w:t>
      </w:r>
      <w:proofErr w:type="spellStart"/>
      <w:r>
        <w:t>pdf</w:t>
      </w:r>
      <w:proofErr w:type="spellEnd"/>
      <w:r>
        <w:t xml:space="preserve"> avec rapport, </w:t>
      </w:r>
      <w:proofErr w:type="spellStart"/>
      <w:r>
        <w:t>modifs</w:t>
      </w:r>
      <w:proofErr w:type="spellEnd"/>
      <w:r>
        <w:t xml:space="preserve"> (justifiées), design patterns, </w:t>
      </w:r>
      <w:proofErr w:type="spellStart"/>
      <w:r>
        <w:t>problemes</w:t>
      </w:r>
      <w:proofErr w:type="spellEnd"/>
      <w:r>
        <w:t xml:space="preserve"> connus</w:t>
      </w:r>
    </w:p>
    <w:p w:rsidR="009A2939" w:rsidRDefault="009A2939" w:rsidP="00241852">
      <w:pPr>
        <w:pStyle w:val="Paragraphedeliste"/>
        <w:numPr>
          <w:ilvl w:val="0"/>
          <w:numId w:val="21"/>
        </w:numPr>
        <w:spacing w:after="160" w:line="259" w:lineRule="auto"/>
      </w:pPr>
      <w:r>
        <w:t xml:space="preserve">Autre </w:t>
      </w:r>
      <w:proofErr w:type="spellStart"/>
      <w:r>
        <w:t>pdf</w:t>
      </w:r>
      <w:proofErr w:type="spellEnd"/>
      <w:r>
        <w:t> : manuel</w:t>
      </w:r>
    </w:p>
    <w:p w:rsidR="009A2939" w:rsidRPr="00D82D7D" w:rsidRDefault="009A2939" w:rsidP="00C62983">
      <w:pPr>
        <w:pStyle w:val="Paragraphedeliste"/>
        <w:ind w:left="1428"/>
        <w:rPr>
          <w:rFonts w:asciiTheme="majorHAnsi" w:hAnsiTheme="majorHAnsi"/>
        </w:rPr>
      </w:pPr>
    </w:p>
    <w:sectPr w:rsidR="009A2939" w:rsidRPr="00D82D7D" w:rsidSect="00292FAB">
      <w:headerReference w:type="even" r:id="rId11"/>
      <w:headerReference w:type="default" r:id="rId12"/>
      <w:footerReference w:type="even" r:id="rId13"/>
      <w:footerReference w:type="default" r:id="rId14"/>
      <w:headerReference w:type="first" r:id="rId15"/>
      <w:footerReference w:type="first" r:id="rId16"/>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A68" w:rsidRDefault="00C47A68" w:rsidP="00A548F4">
      <w:pPr>
        <w:spacing w:after="0" w:line="240" w:lineRule="auto"/>
      </w:pPr>
      <w:r>
        <w:separator/>
      </w:r>
    </w:p>
  </w:endnote>
  <w:endnote w:type="continuationSeparator" w:id="0">
    <w:p w:rsidR="00C47A68" w:rsidRDefault="00C47A68"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CD5A31" w:rsidRDefault="00CD5A31">
        <w:pPr>
          <w:pStyle w:val="Pieddepage"/>
          <w:jc w:val="center"/>
        </w:pPr>
        <w:r>
          <w:fldChar w:fldCharType="begin"/>
        </w:r>
        <w:r>
          <w:instrText>PAGE   \* MERGEFORMAT</w:instrText>
        </w:r>
        <w:r>
          <w:fldChar w:fldCharType="separate"/>
        </w:r>
        <w:r w:rsidR="00762F34" w:rsidRPr="00762F34">
          <w:rPr>
            <w:noProof/>
            <w:lang w:val="fr-FR"/>
          </w:rPr>
          <w:t>20</w:t>
        </w:r>
        <w:r>
          <w:fldChar w:fldCharType="end"/>
        </w:r>
      </w:p>
    </w:sdtContent>
  </w:sdt>
  <w:p w:rsidR="00CD5A31" w:rsidRDefault="00CD5A3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CD5A31" w:rsidRPr="00717293" w:rsidRDefault="00CD5A31" w:rsidP="00F80B57">
    <w:pPr>
      <w:jc w:val="right"/>
      <w:rPr>
        <w:rFonts w:asciiTheme="majorHAnsi" w:hAnsiTheme="majorHAnsi"/>
        <w:sz w:val="24"/>
        <w:szCs w:val="24"/>
      </w:rPr>
    </w:pPr>
    <w:r w:rsidRPr="00717293">
      <w:rPr>
        <w:rFonts w:asciiTheme="majorHAnsi" w:hAnsiTheme="majorHAnsi"/>
        <w:sz w:val="24"/>
        <w:szCs w:val="24"/>
      </w:rPr>
      <w:t>Année Scolaire 2017-2018</w:t>
    </w:r>
  </w:p>
  <w:p w:rsidR="00CD5A31" w:rsidRDefault="00CD5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A68" w:rsidRDefault="00C47A68" w:rsidP="00A548F4">
      <w:pPr>
        <w:spacing w:after="0" w:line="240" w:lineRule="auto"/>
      </w:pPr>
      <w:r>
        <w:separator/>
      </w:r>
    </w:p>
  </w:footnote>
  <w:footnote w:type="continuationSeparator" w:id="0">
    <w:p w:rsidR="00C47A68" w:rsidRDefault="00C47A68"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rPr>
        <w:rFonts w:asciiTheme="majorHAnsi" w:hAnsiTheme="majorHAnsi"/>
        <w:sz w:val="24"/>
      </w:rPr>
    </w:pPr>
    <w:proofErr w:type="spellStart"/>
    <w:r w:rsidRPr="00717293">
      <w:rPr>
        <w:rFonts w:asciiTheme="majorHAnsi" w:hAnsiTheme="majorHAnsi"/>
        <w:sz w:val="24"/>
      </w:rPr>
      <w:t>Daix</w:t>
    </w:r>
    <w:proofErr w:type="spellEnd"/>
    <w:r w:rsidRPr="00717293">
      <w:rPr>
        <w:rFonts w:asciiTheme="majorHAnsi" w:hAnsiTheme="majorHAnsi"/>
        <w:sz w:val="24"/>
      </w:rPr>
      <w:t xml:space="preserve"> Théo</w:t>
    </w:r>
  </w:p>
  <w:p w:rsidR="00CD5A31" w:rsidRPr="00717293" w:rsidRDefault="00CD5A31" w:rsidP="00F80B57">
    <w:pPr>
      <w:rPr>
        <w:rFonts w:asciiTheme="majorHAnsi" w:hAnsiTheme="majorHAnsi"/>
        <w:sz w:val="24"/>
      </w:rPr>
    </w:pPr>
    <w:proofErr w:type="spellStart"/>
    <w:r w:rsidRPr="00717293">
      <w:rPr>
        <w:rFonts w:asciiTheme="majorHAnsi" w:hAnsiTheme="majorHAnsi"/>
        <w:sz w:val="24"/>
      </w:rPr>
      <w:t>Dubrulle</w:t>
    </w:r>
    <w:proofErr w:type="spellEnd"/>
    <w:r w:rsidRPr="00717293">
      <w:rPr>
        <w:rFonts w:asciiTheme="majorHAnsi" w:hAnsiTheme="majorHAnsi"/>
        <w:sz w:val="24"/>
      </w:rPr>
      <w:t xml:space="preserve"> Allan</w:t>
    </w:r>
  </w:p>
  <w:p w:rsidR="00CD5A31" w:rsidRPr="00717293" w:rsidRDefault="00CD5A31" w:rsidP="00F80B57">
    <w:pPr>
      <w:rPr>
        <w:rFonts w:asciiTheme="majorHAnsi" w:hAnsiTheme="majorHAnsi"/>
        <w:sz w:val="24"/>
      </w:rPr>
    </w:pPr>
    <w:r w:rsidRPr="00717293">
      <w:rPr>
        <w:rFonts w:asciiTheme="majorHAnsi" w:hAnsiTheme="majorHAnsi"/>
        <w:sz w:val="24"/>
      </w:rPr>
      <w:t>Verhoye Victor</w:t>
    </w:r>
  </w:p>
  <w:p w:rsidR="00CD5A31" w:rsidRDefault="00CD5A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 w15:restartNumberingAfterBreak="0">
    <w:nsid w:val="09B45E2B"/>
    <w:multiLevelType w:val="hybridMultilevel"/>
    <w:tmpl w:val="E56A8ED8"/>
    <w:lvl w:ilvl="0" w:tplc="080C0001">
      <w:start w:val="1"/>
      <w:numFmt w:val="bullet"/>
      <w:lvlText w:val=""/>
      <w:lvlJc w:val="left"/>
      <w:pPr>
        <w:ind w:left="2136" w:hanging="360"/>
      </w:pPr>
      <w:rPr>
        <w:rFonts w:ascii="Symbol" w:hAnsi="Symbol"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2"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3"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9BC0013"/>
    <w:multiLevelType w:val="hybridMultilevel"/>
    <w:tmpl w:val="6BBA32BE"/>
    <w:lvl w:ilvl="0" w:tplc="AEEE6FDA">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6"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9"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2"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3"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4"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5"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4758457D"/>
    <w:multiLevelType w:val="hybridMultilevel"/>
    <w:tmpl w:val="FBE0644A"/>
    <w:lvl w:ilvl="0" w:tplc="080C0001">
      <w:start w:val="1"/>
      <w:numFmt w:val="bullet"/>
      <w:lvlText w:val=""/>
      <w:lvlJc w:val="left"/>
      <w:pPr>
        <w:ind w:left="2136" w:hanging="360"/>
      </w:pPr>
      <w:rPr>
        <w:rFonts w:ascii="Symbol" w:hAnsi="Symbol"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17"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20"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1"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2"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4"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3"/>
  </w:num>
  <w:num w:numId="2">
    <w:abstractNumId w:val="22"/>
  </w:num>
  <w:num w:numId="3">
    <w:abstractNumId w:val="15"/>
  </w:num>
  <w:num w:numId="4">
    <w:abstractNumId w:val="10"/>
  </w:num>
  <w:num w:numId="5">
    <w:abstractNumId w:val="6"/>
  </w:num>
  <w:num w:numId="6">
    <w:abstractNumId w:val="9"/>
  </w:num>
  <w:num w:numId="7">
    <w:abstractNumId w:val="24"/>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4"/>
  </w:num>
  <w:num w:numId="11">
    <w:abstractNumId w:val="13"/>
  </w:num>
  <w:num w:numId="12">
    <w:abstractNumId w:val="19"/>
  </w:num>
  <w:num w:numId="13">
    <w:abstractNumId w:val="20"/>
  </w:num>
  <w:num w:numId="14">
    <w:abstractNumId w:val="12"/>
  </w:num>
  <w:num w:numId="15">
    <w:abstractNumId w:val="17"/>
  </w:num>
  <w:num w:numId="16">
    <w:abstractNumId w:val="5"/>
  </w:num>
  <w:num w:numId="17">
    <w:abstractNumId w:val="11"/>
  </w:num>
  <w:num w:numId="18">
    <w:abstractNumId w:val="2"/>
  </w:num>
  <w:num w:numId="19">
    <w:abstractNumId w:val="0"/>
  </w:num>
  <w:num w:numId="20">
    <w:abstractNumId w:val="8"/>
  </w:num>
  <w:num w:numId="21">
    <w:abstractNumId w:val="23"/>
  </w:num>
  <w:num w:numId="22">
    <w:abstractNumId w:val="7"/>
  </w:num>
  <w:num w:numId="23">
    <w:abstractNumId w:val="4"/>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10EE0"/>
    <w:rsid w:val="000203BA"/>
    <w:rsid w:val="000222A0"/>
    <w:rsid w:val="000261DA"/>
    <w:rsid w:val="000262F0"/>
    <w:rsid w:val="000264EC"/>
    <w:rsid w:val="00034D94"/>
    <w:rsid w:val="00034E9F"/>
    <w:rsid w:val="00045B50"/>
    <w:rsid w:val="00046EDC"/>
    <w:rsid w:val="00051C99"/>
    <w:rsid w:val="00057DE9"/>
    <w:rsid w:val="0006327F"/>
    <w:rsid w:val="00063E56"/>
    <w:rsid w:val="00073A91"/>
    <w:rsid w:val="00074110"/>
    <w:rsid w:val="00075C33"/>
    <w:rsid w:val="000802AF"/>
    <w:rsid w:val="000810A2"/>
    <w:rsid w:val="00084077"/>
    <w:rsid w:val="00090B85"/>
    <w:rsid w:val="000A0253"/>
    <w:rsid w:val="000A2077"/>
    <w:rsid w:val="000A344E"/>
    <w:rsid w:val="000A7E76"/>
    <w:rsid w:val="000B4053"/>
    <w:rsid w:val="000B5991"/>
    <w:rsid w:val="000C1025"/>
    <w:rsid w:val="000C56D9"/>
    <w:rsid w:val="000D32E9"/>
    <w:rsid w:val="000E14A1"/>
    <w:rsid w:val="000E3312"/>
    <w:rsid w:val="00100604"/>
    <w:rsid w:val="00100D2C"/>
    <w:rsid w:val="00110605"/>
    <w:rsid w:val="0011759A"/>
    <w:rsid w:val="00137315"/>
    <w:rsid w:val="001459CB"/>
    <w:rsid w:val="0014773B"/>
    <w:rsid w:val="001546B5"/>
    <w:rsid w:val="0016052E"/>
    <w:rsid w:val="00186CBA"/>
    <w:rsid w:val="001A6AF0"/>
    <w:rsid w:val="001A746D"/>
    <w:rsid w:val="001A7AEE"/>
    <w:rsid w:val="001B191B"/>
    <w:rsid w:val="001C15C1"/>
    <w:rsid w:val="001C320F"/>
    <w:rsid w:val="001C62FD"/>
    <w:rsid w:val="001D7D1E"/>
    <w:rsid w:val="001E3B81"/>
    <w:rsid w:val="001E458F"/>
    <w:rsid w:val="001E78F3"/>
    <w:rsid w:val="001F0374"/>
    <w:rsid w:val="001F3131"/>
    <w:rsid w:val="001F5F22"/>
    <w:rsid w:val="001F78FD"/>
    <w:rsid w:val="0022056E"/>
    <w:rsid w:val="00223131"/>
    <w:rsid w:val="002273F6"/>
    <w:rsid w:val="00230B9D"/>
    <w:rsid w:val="00234AB2"/>
    <w:rsid w:val="0023569E"/>
    <w:rsid w:val="00237396"/>
    <w:rsid w:val="00241852"/>
    <w:rsid w:val="00241F3E"/>
    <w:rsid w:val="00243CE3"/>
    <w:rsid w:val="002448D6"/>
    <w:rsid w:val="00250F9B"/>
    <w:rsid w:val="0025149B"/>
    <w:rsid w:val="00253108"/>
    <w:rsid w:val="00253D02"/>
    <w:rsid w:val="00255F35"/>
    <w:rsid w:val="002579DC"/>
    <w:rsid w:val="00260D8D"/>
    <w:rsid w:val="00264712"/>
    <w:rsid w:val="00265363"/>
    <w:rsid w:val="00273B82"/>
    <w:rsid w:val="00275AA7"/>
    <w:rsid w:val="00276C2C"/>
    <w:rsid w:val="002814A0"/>
    <w:rsid w:val="00285666"/>
    <w:rsid w:val="00286D4A"/>
    <w:rsid w:val="0029223B"/>
    <w:rsid w:val="00292FAB"/>
    <w:rsid w:val="00294EC2"/>
    <w:rsid w:val="00296C4E"/>
    <w:rsid w:val="00296D61"/>
    <w:rsid w:val="002A5BDF"/>
    <w:rsid w:val="002A7CB5"/>
    <w:rsid w:val="002B2EF6"/>
    <w:rsid w:val="002B2F85"/>
    <w:rsid w:val="002B3BB6"/>
    <w:rsid w:val="002B48EF"/>
    <w:rsid w:val="002B52A4"/>
    <w:rsid w:val="002B646E"/>
    <w:rsid w:val="002D135A"/>
    <w:rsid w:val="002D413D"/>
    <w:rsid w:val="002E1347"/>
    <w:rsid w:val="002E4D71"/>
    <w:rsid w:val="002E5B6E"/>
    <w:rsid w:val="002E5E29"/>
    <w:rsid w:val="0030419C"/>
    <w:rsid w:val="003074C0"/>
    <w:rsid w:val="003148ED"/>
    <w:rsid w:val="003160F7"/>
    <w:rsid w:val="00322D38"/>
    <w:rsid w:val="00323DA1"/>
    <w:rsid w:val="00326635"/>
    <w:rsid w:val="00331CC9"/>
    <w:rsid w:val="00334D7A"/>
    <w:rsid w:val="00335DEE"/>
    <w:rsid w:val="003428F4"/>
    <w:rsid w:val="003448B3"/>
    <w:rsid w:val="00350D4C"/>
    <w:rsid w:val="003512D7"/>
    <w:rsid w:val="00352A67"/>
    <w:rsid w:val="00354F3C"/>
    <w:rsid w:val="003565A6"/>
    <w:rsid w:val="00362D01"/>
    <w:rsid w:val="003738B0"/>
    <w:rsid w:val="00374405"/>
    <w:rsid w:val="003752FE"/>
    <w:rsid w:val="00377420"/>
    <w:rsid w:val="00383C12"/>
    <w:rsid w:val="00387770"/>
    <w:rsid w:val="00392DBF"/>
    <w:rsid w:val="003A28D1"/>
    <w:rsid w:val="003A3DB6"/>
    <w:rsid w:val="003A43CE"/>
    <w:rsid w:val="003A572F"/>
    <w:rsid w:val="003A6E53"/>
    <w:rsid w:val="003B12BE"/>
    <w:rsid w:val="003B6AF4"/>
    <w:rsid w:val="003B6E0B"/>
    <w:rsid w:val="003C0FC0"/>
    <w:rsid w:val="003C1BD7"/>
    <w:rsid w:val="003C36DD"/>
    <w:rsid w:val="003D01EE"/>
    <w:rsid w:val="003D0EBC"/>
    <w:rsid w:val="003D45FB"/>
    <w:rsid w:val="003E7434"/>
    <w:rsid w:val="003F1B4B"/>
    <w:rsid w:val="004073D3"/>
    <w:rsid w:val="00411231"/>
    <w:rsid w:val="004130C4"/>
    <w:rsid w:val="00413976"/>
    <w:rsid w:val="00414C3F"/>
    <w:rsid w:val="004315F7"/>
    <w:rsid w:val="00431C9E"/>
    <w:rsid w:val="00443ADA"/>
    <w:rsid w:val="00453B35"/>
    <w:rsid w:val="004662B4"/>
    <w:rsid w:val="00472853"/>
    <w:rsid w:val="00477327"/>
    <w:rsid w:val="004811A3"/>
    <w:rsid w:val="00482AA8"/>
    <w:rsid w:val="00482CB1"/>
    <w:rsid w:val="00482F84"/>
    <w:rsid w:val="004B1313"/>
    <w:rsid w:val="004B7813"/>
    <w:rsid w:val="004D1EA8"/>
    <w:rsid w:val="004D3A78"/>
    <w:rsid w:val="004E0513"/>
    <w:rsid w:val="004E3220"/>
    <w:rsid w:val="004E5E06"/>
    <w:rsid w:val="00500993"/>
    <w:rsid w:val="005051E5"/>
    <w:rsid w:val="00506A4C"/>
    <w:rsid w:val="00514C9C"/>
    <w:rsid w:val="00522B2D"/>
    <w:rsid w:val="00524A27"/>
    <w:rsid w:val="005301EE"/>
    <w:rsid w:val="005329D9"/>
    <w:rsid w:val="00533E95"/>
    <w:rsid w:val="00534604"/>
    <w:rsid w:val="005355CD"/>
    <w:rsid w:val="00535F8E"/>
    <w:rsid w:val="005365B2"/>
    <w:rsid w:val="00542DF9"/>
    <w:rsid w:val="00543AFD"/>
    <w:rsid w:val="005462D2"/>
    <w:rsid w:val="005528A9"/>
    <w:rsid w:val="0055735A"/>
    <w:rsid w:val="005661A9"/>
    <w:rsid w:val="00581DF3"/>
    <w:rsid w:val="00591FF1"/>
    <w:rsid w:val="00594880"/>
    <w:rsid w:val="005A11FE"/>
    <w:rsid w:val="005A589F"/>
    <w:rsid w:val="005B1D90"/>
    <w:rsid w:val="005C03E8"/>
    <w:rsid w:val="005D2574"/>
    <w:rsid w:val="005E2E4C"/>
    <w:rsid w:val="005E5314"/>
    <w:rsid w:val="005E5B2B"/>
    <w:rsid w:val="005E5EB4"/>
    <w:rsid w:val="00603573"/>
    <w:rsid w:val="006043FB"/>
    <w:rsid w:val="00604408"/>
    <w:rsid w:val="00616C3E"/>
    <w:rsid w:val="00620A14"/>
    <w:rsid w:val="00625FDD"/>
    <w:rsid w:val="006319C1"/>
    <w:rsid w:val="00631A90"/>
    <w:rsid w:val="00632FCD"/>
    <w:rsid w:val="00635249"/>
    <w:rsid w:val="006424A4"/>
    <w:rsid w:val="0064613C"/>
    <w:rsid w:val="006517BB"/>
    <w:rsid w:val="00651D60"/>
    <w:rsid w:val="00654EA6"/>
    <w:rsid w:val="00655AFD"/>
    <w:rsid w:val="00661503"/>
    <w:rsid w:val="00662AA2"/>
    <w:rsid w:val="00662BB2"/>
    <w:rsid w:val="0066494A"/>
    <w:rsid w:val="006675DE"/>
    <w:rsid w:val="00670204"/>
    <w:rsid w:val="00671F2E"/>
    <w:rsid w:val="006744AA"/>
    <w:rsid w:val="00683084"/>
    <w:rsid w:val="00683955"/>
    <w:rsid w:val="00687098"/>
    <w:rsid w:val="00696C0E"/>
    <w:rsid w:val="006A1990"/>
    <w:rsid w:val="006A249E"/>
    <w:rsid w:val="006A67A0"/>
    <w:rsid w:val="006B2C6C"/>
    <w:rsid w:val="006B4016"/>
    <w:rsid w:val="006B4093"/>
    <w:rsid w:val="006B68F0"/>
    <w:rsid w:val="006C0BF6"/>
    <w:rsid w:val="006C7939"/>
    <w:rsid w:val="006D5F26"/>
    <w:rsid w:val="006F0EB2"/>
    <w:rsid w:val="006F3C12"/>
    <w:rsid w:val="006F7C3E"/>
    <w:rsid w:val="007059ED"/>
    <w:rsid w:val="007110FB"/>
    <w:rsid w:val="0071299B"/>
    <w:rsid w:val="00713C32"/>
    <w:rsid w:val="0071583B"/>
    <w:rsid w:val="00717293"/>
    <w:rsid w:val="0072394E"/>
    <w:rsid w:val="007254CB"/>
    <w:rsid w:val="007335F4"/>
    <w:rsid w:val="00742432"/>
    <w:rsid w:val="00743B32"/>
    <w:rsid w:val="00744B08"/>
    <w:rsid w:val="0074711A"/>
    <w:rsid w:val="0074761A"/>
    <w:rsid w:val="00756D20"/>
    <w:rsid w:val="00760D83"/>
    <w:rsid w:val="00762F34"/>
    <w:rsid w:val="00763D20"/>
    <w:rsid w:val="007652B7"/>
    <w:rsid w:val="00773FFA"/>
    <w:rsid w:val="007773BB"/>
    <w:rsid w:val="00780055"/>
    <w:rsid w:val="0078109B"/>
    <w:rsid w:val="007909B4"/>
    <w:rsid w:val="007A4C5A"/>
    <w:rsid w:val="007B0DEC"/>
    <w:rsid w:val="007B55A9"/>
    <w:rsid w:val="007B5B6B"/>
    <w:rsid w:val="007B5D63"/>
    <w:rsid w:val="007C05DA"/>
    <w:rsid w:val="007C115C"/>
    <w:rsid w:val="007C35B9"/>
    <w:rsid w:val="007C4CA6"/>
    <w:rsid w:val="007C7862"/>
    <w:rsid w:val="007E0C3F"/>
    <w:rsid w:val="007F51AF"/>
    <w:rsid w:val="007F7447"/>
    <w:rsid w:val="007F7A14"/>
    <w:rsid w:val="00810322"/>
    <w:rsid w:val="00810734"/>
    <w:rsid w:val="00813DF5"/>
    <w:rsid w:val="0081632C"/>
    <w:rsid w:val="008172E0"/>
    <w:rsid w:val="00824B21"/>
    <w:rsid w:val="00824C57"/>
    <w:rsid w:val="00830075"/>
    <w:rsid w:val="008312FA"/>
    <w:rsid w:val="00834215"/>
    <w:rsid w:val="00840736"/>
    <w:rsid w:val="0084111E"/>
    <w:rsid w:val="00841DE9"/>
    <w:rsid w:val="0085503D"/>
    <w:rsid w:val="0085534B"/>
    <w:rsid w:val="00856D83"/>
    <w:rsid w:val="0085772B"/>
    <w:rsid w:val="00860366"/>
    <w:rsid w:val="00860E78"/>
    <w:rsid w:val="00867E36"/>
    <w:rsid w:val="008704BE"/>
    <w:rsid w:val="008753A3"/>
    <w:rsid w:val="00877753"/>
    <w:rsid w:val="0088157B"/>
    <w:rsid w:val="00883CD2"/>
    <w:rsid w:val="008A2ABE"/>
    <w:rsid w:val="008C71ED"/>
    <w:rsid w:val="008D3A02"/>
    <w:rsid w:val="008D3DC0"/>
    <w:rsid w:val="008D478A"/>
    <w:rsid w:val="008E72F9"/>
    <w:rsid w:val="008E7585"/>
    <w:rsid w:val="008F2605"/>
    <w:rsid w:val="008F523B"/>
    <w:rsid w:val="0091079A"/>
    <w:rsid w:val="00916660"/>
    <w:rsid w:val="009172FA"/>
    <w:rsid w:val="0094448D"/>
    <w:rsid w:val="00945DFA"/>
    <w:rsid w:val="00947C75"/>
    <w:rsid w:val="0095610C"/>
    <w:rsid w:val="0096236F"/>
    <w:rsid w:val="00964F35"/>
    <w:rsid w:val="00965AD2"/>
    <w:rsid w:val="009701D8"/>
    <w:rsid w:val="00980200"/>
    <w:rsid w:val="009910F4"/>
    <w:rsid w:val="00991C31"/>
    <w:rsid w:val="0099707A"/>
    <w:rsid w:val="009A0E3F"/>
    <w:rsid w:val="009A28A1"/>
    <w:rsid w:val="009A2939"/>
    <w:rsid w:val="009A30B1"/>
    <w:rsid w:val="009B0763"/>
    <w:rsid w:val="009B0F6B"/>
    <w:rsid w:val="009B4384"/>
    <w:rsid w:val="009B6E54"/>
    <w:rsid w:val="009C03EE"/>
    <w:rsid w:val="009C0977"/>
    <w:rsid w:val="009C2D36"/>
    <w:rsid w:val="009C5E51"/>
    <w:rsid w:val="009C6CE4"/>
    <w:rsid w:val="009D32D0"/>
    <w:rsid w:val="009D3505"/>
    <w:rsid w:val="009D5D80"/>
    <w:rsid w:val="009F3537"/>
    <w:rsid w:val="00A0383D"/>
    <w:rsid w:val="00A039A9"/>
    <w:rsid w:val="00A05286"/>
    <w:rsid w:val="00A0544E"/>
    <w:rsid w:val="00A21124"/>
    <w:rsid w:val="00A32A6F"/>
    <w:rsid w:val="00A35EF6"/>
    <w:rsid w:val="00A4033F"/>
    <w:rsid w:val="00A41283"/>
    <w:rsid w:val="00A45B00"/>
    <w:rsid w:val="00A46914"/>
    <w:rsid w:val="00A548F4"/>
    <w:rsid w:val="00A54917"/>
    <w:rsid w:val="00A56CD2"/>
    <w:rsid w:val="00A6617B"/>
    <w:rsid w:val="00A70FBF"/>
    <w:rsid w:val="00A712CA"/>
    <w:rsid w:val="00A722F2"/>
    <w:rsid w:val="00AA149E"/>
    <w:rsid w:val="00AA24D9"/>
    <w:rsid w:val="00AA38A2"/>
    <w:rsid w:val="00AB20E5"/>
    <w:rsid w:val="00AB3D3B"/>
    <w:rsid w:val="00AC0EA1"/>
    <w:rsid w:val="00AC46AB"/>
    <w:rsid w:val="00AC5F73"/>
    <w:rsid w:val="00AC653D"/>
    <w:rsid w:val="00AC6578"/>
    <w:rsid w:val="00AD00DB"/>
    <w:rsid w:val="00AD0452"/>
    <w:rsid w:val="00AE121E"/>
    <w:rsid w:val="00AE74F7"/>
    <w:rsid w:val="00AE7B05"/>
    <w:rsid w:val="00AF1373"/>
    <w:rsid w:val="00AF264F"/>
    <w:rsid w:val="00B0257D"/>
    <w:rsid w:val="00B04375"/>
    <w:rsid w:val="00B1526C"/>
    <w:rsid w:val="00B1586A"/>
    <w:rsid w:val="00B2000E"/>
    <w:rsid w:val="00B408CE"/>
    <w:rsid w:val="00B4146E"/>
    <w:rsid w:val="00B46113"/>
    <w:rsid w:val="00B53080"/>
    <w:rsid w:val="00B65700"/>
    <w:rsid w:val="00B76383"/>
    <w:rsid w:val="00B763B7"/>
    <w:rsid w:val="00B854A6"/>
    <w:rsid w:val="00B86279"/>
    <w:rsid w:val="00B87848"/>
    <w:rsid w:val="00B9190E"/>
    <w:rsid w:val="00B91AFF"/>
    <w:rsid w:val="00BA606B"/>
    <w:rsid w:val="00BA7C28"/>
    <w:rsid w:val="00BC1239"/>
    <w:rsid w:val="00BD028D"/>
    <w:rsid w:val="00BD2576"/>
    <w:rsid w:val="00BD3E8A"/>
    <w:rsid w:val="00BE3FAE"/>
    <w:rsid w:val="00BF01AF"/>
    <w:rsid w:val="00BF071C"/>
    <w:rsid w:val="00BF2730"/>
    <w:rsid w:val="00BF2FA5"/>
    <w:rsid w:val="00BF7760"/>
    <w:rsid w:val="00C074E9"/>
    <w:rsid w:val="00C13F37"/>
    <w:rsid w:val="00C14DF4"/>
    <w:rsid w:val="00C21496"/>
    <w:rsid w:val="00C24560"/>
    <w:rsid w:val="00C25BB2"/>
    <w:rsid w:val="00C27D84"/>
    <w:rsid w:val="00C31353"/>
    <w:rsid w:val="00C316D1"/>
    <w:rsid w:val="00C35017"/>
    <w:rsid w:val="00C40EFB"/>
    <w:rsid w:val="00C42E93"/>
    <w:rsid w:val="00C47A68"/>
    <w:rsid w:val="00C51B7A"/>
    <w:rsid w:val="00C52F00"/>
    <w:rsid w:val="00C55E1A"/>
    <w:rsid w:val="00C62983"/>
    <w:rsid w:val="00C67B20"/>
    <w:rsid w:val="00C71087"/>
    <w:rsid w:val="00C731A8"/>
    <w:rsid w:val="00C743A5"/>
    <w:rsid w:val="00C75041"/>
    <w:rsid w:val="00C81C15"/>
    <w:rsid w:val="00C85CB4"/>
    <w:rsid w:val="00C9088D"/>
    <w:rsid w:val="00C91E61"/>
    <w:rsid w:val="00CA31A1"/>
    <w:rsid w:val="00CA6048"/>
    <w:rsid w:val="00CA63B6"/>
    <w:rsid w:val="00CB6C04"/>
    <w:rsid w:val="00CC4F7A"/>
    <w:rsid w:val="00CD04A1"/>
    <w:rsid w:val="00CD1C4A"/>
    <w:rsid w:val="00CD28EB"/>
    <w:rsid w:val="00CD405B"/>
    <w:rsid w:val="00CD5A31"/>
    <w:rsid w:val="00CD648D"/>
    <w:rsid w:val="00CE21B0"/>
    <w:rsid w:val="00CF7162"/>
    <w:rsid w:val="00D02A91"/>
    <w:rsid w:val="00D173C3"/>
    <w:rsid w:val="00D2137F"/>
    <w:rsid w:val="00D221B4"/>
    <w:rsid w:val="00D24C92"/>
    <w:rsid w:val="00D30557"/>
    <w:rsid w:val="00D30854"/>
    <w:rsid w:val="00D313E4"/>
    <w:rsid w:val="00D33BA0"/>
    <w:rsid w:val="00D41C0E"/>
    <w:rsid w:val="00D44A96"/>
    <w:rsid w:val="00D532D9"/>
    <w:rsid w:val="00D6009C"/>
    <w:rsid w:val="00D61373"/>
    <w:rsid w:val="00D757C1"/>
    <w:rsid w:val="00D80E8B"/>
    <w:rsid w:val="00D8165E"/>
    <w:rsid w:val="00D82D7D"/>
    <w:rsid w:val="00D86335"/>
    <w:rsid w:val="00D91F77"/>
    <w:rsid w:val="00D9721F"/>
    <w:rsid w:val="00DA3457"/>
    <w:rsid w:val="00DA5C2D"/>
    <w:rsid w:val="00DA7105"/>
    <w:rsid w:val="00DB23A0"/>
    <w:rsid w:val="00DB6614"/>
    <w:rsid w:val="00DC2768"/>
    <w:rsid w:val="00DC2B3A"/>
    <w:rsid w:val="00DD2DDC"/>
    <w:rsid w:val="00DD4612"/>
    <w:rsid w:val="00DD7B8E"/>
    <w:rsid w:val="00DE1C20"/>
    <w:rsid w:val="00DE28AC"/>
    <w:rsid w:val="00DE3F47"/>
    <w:rsid w:val="00DE76C6"/>
    <w:rsid w:val="00E021AC"/>
    <w:rsid w:val="00E05A3C"/>
    <w:rsid w:val="00E1394B"/>
    <w:rsid w:val="00E141A4"/>
    <w:rsid w:val="00E20F22"/>
    <w:rsid w:val="00E21886"/>
    <w:rsid w:val="00E24FD9"/>
    <w:rsid w:val="00E30948"/>
    <w:rsid w:val="00E3096A"/>
    <w:rsid w:val="00E44670"/>
    <w:rsid w:val="00E47BCA"/>
    <w:rsid w:val="00E50E06"/>
    <w:rsid w:val="00E50EBB"/>
    <w:rsid w:val="00E52ADE"/>
    <w:rsid w:val="00E631F3"/>
    <w:rsid w:val="00E6520E"/>
    <w:rsid w:val="00E67B81"/>
    <w:rsid w:val="00E70240"/>
    <w:rsid w:val="00E7059E"/>
    <w:rsid w:val="00E72465"/>
    <w:rsid w:val="00E74CFA"/>
    <w:rsid w:val="00E858F4"/>
    <w:rsid w:val="00E93CB3"/>
    <w:rsid w:val="00E9682C"/>
    <w:rsid w:val="00EA3774"/>
    <w:rsid w:val="00EA763B"/>
    <w:rsid w:val="00EB54A1"/>
    <w:rsid w:val="00EB6BAF"/>
    <w:rsid w:val="00ED0BB4"/>
    <w:rsid w:val="00ED2E93"/>
    <w:rsid w:val="00ED426F"/>
    <w:rsid w:val="00EF1253"/>
    <w:rsid w:val="00EF5F36"/>
    <w:rsid w:val="00EF6F8C"/>
    <w:rsid w:val="00EF7E26"/>
    <w:rsid w:val="00F0240F"/>
    <w:rsid w:val="00F0441E"/>
    <w:rsid w:val="00F13D4C"/>
    <w:rsid w:val="00F15E57"/>
    <w:rsid w:val="00F2213D"/>
    <w:rsid w:val="00F441F1"/>
    <w:rsid w:val="00F4448D"/>
    <w:rsid w:val="00F445BF"/>
    <w:rsid w:val="00F46A85"/>
    <w:rsid w:val="00F53FE6"/>
    <w:rsid w:val="00F57218"/>
    <w:rsid w:val="00F673FC"/>
    <w:rsid w:val="00F71532"/>
    <w:rsid w:val="00F8093A"/>
    <w:rsid w:val="00F80B57"/>
    <w:rsid w:val="00F847F9"/>
    <w:rsid w:val="00F926AA"/>
    <w:rsid w:val="00FA7C6E"/>
    <w:rsid w:val="00FC3049"/>
    <w:rsid w:val="00FC33E4"/>
    <w:rsid w:val="00FD000C"/>
    <w:rsid w:val="00FE3336"/>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75E9D"/>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654E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654EA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4EDB7-C0B1-4727-B724-C2863192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9</Pages>
  <Words>1978</Words>
  <Characters>10885</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433</cp:revision>
  <cp:lastPrinted>2017-12-15T15:52:00Z</cp:lastPrinted>
  <dcterms:created xsi:type="dcterms:W3CDTF">2017-11-21T14:10:00Z</dcterms:created>
  <dcterms:modified xsi:type="dcterms:W3CDTF">2018-03-29T07:06:00Z</dcterms:modified>
</cp:coreProperties>
</file>