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B4" w:rsidRDefault="00837701" w:rsidP="0088239C">
      <w:pPr>
        <w:pStyle w:val="Titre1"/>
        <w:jc w:val="center"/>
        <w:rPr>
          <w:sz w:val="48"/>
          <w:szCs w:val="48"/>
        </w:rPr>
      </w:pPr>
      <w:r w:rsidRPr="0088239C">
        <w:rPr>
          <w:sz w:val="48"/>
          <w:szCs w:val="48"/>
        </w:rPr>
        <w:t>Rapport</w:t>
      </w:r>
      <w:r w:rsidR="0088239C">
        <w:rPr>
          <w:sz w:val="48"/>
          <w:szCs w:val="48"/>
        </w:rPr>
        <w:t xml:space="preserve"> de </w:t>
      </w:r>
      <w:r w:rsidRPr="0088239C">
        <w:rPr>
          <w:sz w:val="48"/>
          <w:szCs w:val="48"/>
        </w:rPr>
        <w:t>sécurité</w:t>
      </w:r>
      <w:r w:rsidR="00F900F9">
        <w:rPr>
          <w:sz w:val="48"/>
          <w:szCs w:val="48"/>
        </w:rPr>
        <w:t xml:space="preserve"> V2</w:t>
      </w:r>
    </w:p>
    <w:p w:rsidR="0088239C" w:rsidRPr="0088239C" w:rsidRDefault="00F900F9" w:rsidP="0088239C">
      <w:r w:rsidRPr="00F900F9">
        <w:rPr>
          <w:highlight w:val="yellow"/>
        </w:rPr>
        <w:t>Ps : Il n’y avait pas de V1 donc tout est nouveau !</w:t>
      </w:r>
    </w:p>
    <w:p w:rsidR="0088239C" w:rsidRDefault="0088239C" w:rsidP="0088239C">
      <w:pPr>
        <w:rPr>
          <w:sz w:val="24"/>
          <w:szCs w:val="24"/>
        </w:rPr>
      </w:pPr>
      <w:r w:rsidRPr="0088239C">
        <w:rPr>
          <w:sz w:val="24"/>
          <w:szCs w:val="24"/>
        </w:rPr>
        <w:t>Dans la mise en place de services réseaux, il faut prendre en considération les différents risques encourus par les infrastructures mises en contact avec Internet. Voici les problèmes courant</w:t>
      </w:r>
      <w:r>
        <w:rPr>
          <w:sz w:val="24"/>
          <w:szCs w:val="24"/>
        </w:rPr>
        <w:t>s</w:t>
      </w:r>
      <w:r w:rsidRPr="0088239C">
        <w:rPr>
          <w:sz w:val="24"/>
          <w:szCs w:val="24"/>
        </w:rPr>
        <w:t xml:space="preserve"> et la résolution mise en place pour lutter contre ceux-ci</w:t>
      </w:r>
      <w:r>
        <w:rPr>
          <w:sz w:val="24"/>
          <w:szCs w:val="24"/>
        </w:rPr>
        <w:t>.</w:t>
      </w:r>
    </w:p>
    <w:p w:rsidR="0088239C" w:rsidRDefault="0088239C" w:rsidP="0088239C">
      <w:pPr>
        <w:rPr>
          <w:sz w:val="24"/>
          <w:szCs w:val="24"/>
        </w:rPr>
      </w:pPr>
    </w:p>
    <w:p w:rsidR="0088239C" w:rsidRDefault="0088239C" w:rsidP="0088239C">
      <w:pPr>
        <w:pStyle w:val="Titre2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88239C">
        <w:rPr>
          <w:sz w:val="36"/>
          <w:szCs w:val="36"/>
        </w:rPr>
        <w:t>VPS et l’infrastructure Docker</w:t>
      </w:r>
    </w:p>
    <w:p w:rsidR="0088239C" w:rsidRDefault="0088239C" w:rsidP="0088239C"/>
    <w:p w:rsidR="0088239C" w:rsidRDefault="0088239C" w:rsidP="0088239C">
      <w:pPr>
        <w:pStyle w:val="Titre3"/>
        <w:rPr>
          <w:sz w:val="28"/>
          <w:szCs w:val="28"/>
        </w:rPr>
      </w:pPr>
      <w:r w:rsidRPr="0088239C">
        <w:rPr>
          <w:sz w:val="28"/>
          <w:szCs w:val="28"/>
        </w:rPr>
        <w:t>Risques</w:t>
      </w:r>
    </w:p>
    <w:p w:rsidR="0088239C" w:rsidRPr="0088239C" w:rsidRDefault="0088239C" w:rsidP="0088239C">
      <w:pPr>
        <w:pStyle w:val="Paragraphedeliste"/>
        <w:numPr>
          <w:ilvl w:val="0"/>
          <w:numId w:val="3"/>
        </w:numPr>
      </w:pPr>
      <w:r>
        <w:t>Attaque en force (Bruteforce</w:t>
      </w:r>
      <w:r w:rsidR="00F900F9">
        <w:t>) de tout type (par dictionnaire, force pur, …) dans le but de trouver les identifiants de connexion.</w:t>
      </w:r>
    </w:p>
    <w:p w:rsidR="0088239C" w:rsidRDefault="0088239C" w:rsidP="0088239C">
      <w:pPr>
        <w:pStyle w:val="Paragraphedeliste"/>
        <w:numPr>
          <w:ilvl w:val="0"/>
          <w:numId w:val="3"/>
        </w:numPr>
      </w:pPr>
      <w:r>
        <w:t>Interceptions des identifiants et des mots de passes si ceux-ci sont faibles ou peu protégés.</w:t>
      </w:r>
    </w:p>
    <w:p w:rsidR="00F900F9" w:rsidRDefault="00F900F9" w:rsidP="0088239C">
      <w:pPr>
        <w:pStyle w:val="Paragraphedeliste"/>
        <w:numPr>
          <w:ilvl w:val="0"/>
          <w:numId w:val="3"/>
        </w:numPr>
      </w:pPr>
      <w:r>
        <w:t>Attaque par le conteneur (pour Docker). Il y a plusieurs failles dans certaines implémentations de conteneurs.</w:t>
      </w:r>
    </w:p>
    <w:p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Résolutions</w:t>
      </w:r>
    </w:p>
    <w:p w:rsidR="00F900F9" w:rsidRDefault="00F900F9" w:rsidP="00F900F9">
      <w:pPr>
        <w:pStyle w:val="Paragraphedeliste"/>
        <w:numPr>
          <w:ilvl w:val="0"/>
          <w:numId w:val="4"/>
        </w:numPr>
      </w:pPr>
      <w:r>
        <w:t>Installation de Fail2Ban qui permet de limiter le nombre d’essai pour se connecter (avec bannissement temporaire de l’adresse qui essaye de se connecter en cas d’échec répétés.</w:t>
      </w:r>
    </w:p>
    <w:p w:rsidR="00F900F9" w:rsidRDefault="00F900F9" w:rsidP="00F900F9">
      <w:pPr>
        <w:pStyle w:val="Paragraphedeliste"/>
        <w:numPr>
          <w:ilvl w:val="0"/>
          <w:numId w:val="4"/>
        </w:numPr>
      </w:pPr>
      <w:r>
        <w:t>Changements des identifiants au départ puis configuration pour une communication en ssh + mise en place de groupe d’utilisateur et d’accès privilégiés, sup</w:t>
      </w:r>
      <w:r w:rsidR="000E3238">
        <w:t>p</w:t>
      </w:r>
      <w:r>
        <w:t>ression du root user.</w:t>
      </w:r>
    </w:p>
    <w:p w:rsidR="00F900F9" w:rsidRDefault="00F900F9" w:rsidP="00F900F9">
      <w:pPr>
        <w:pStyle w:val="Paragraphedeliste"/>
        <w:numPr>
          <w:ilvl w:val="0"/>
          <w:numId w:val="4"/>
        </w:numPr>
      </w:pPr>
      <w:r>
        <w:t>Bonne implémentation des conteneurs et mise-à-jour permanente.</w:t>
      </w:r>
    </w:p>
    <w:p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Configurations de base</w:t>
      </w:r>
    </w:p>
    <w:p w:rsidR="00F900F9" w:rsidRDefault="00963DB0" w:rsidP="00F900F9">
      <w:r>
        <w:t>*est-ce réellement très sécure d’exposer les configs ?</w:t>
      </w:r>
    </w:p>
    <w:p w:rsidR="00F900F9" w:rsidRDefault="00F900F9" w:rsidP="00F900F9">
      <w:pPr>
        <w:pStyle w:val="Titre2"/>
        <w:rPr>
          <w:sz w:val="36"/>
          <w:szCs w:val="36"/>
        </w:rPr>
      </w:pPr>
      <w:r>
        <w:rPr>
          <w:sz w:val="36"/>
          <w:szCs w:val="36"/>
        </w:rPr>
        <w:t>Les différents</w:t>
      </w:r>
      <w:r w:rsidRPr="00F900F9">
        <w:rPr>
          <w:sz w:val="36"/>
          <w:szCs w:val="36"/>
        </w:rPr>
        <w:t xml:space="preserve"> services déployés</w:t>
      </w:r>
      <w:r w:rsidR="00963DB0">
        <w:rPr>
          <w:sz w:val="36"/>
          <w:szCs w:val="36"/>
        </w:rPr>
        <w:t xml:space="preserve"> </w:t>
      </w:r>
    </w:p>
    <w:p w:rsidR="00963DB0" w:rsidRDefault="00963DB0" w:rsidP="00F900F9">
      <w:r>
        <w:t xml:space="preserve"> *à diviser par services peut-être ?</w:t>
      </w:r>
    </w:p>
    <w:p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Risques</w:t>
      </w:r>
    </w:p>
    <w:p w:rsidR="00F900F9" w:rsidRDefault="00A4228A" w:rsidP="00963DB0">
      <w:pPr>
        <w:pStyle w:val="Paragraphedeliste"/>
        <w:numPr>
          <w:ilvl w:val="0"/>
          <w:numId w:val="5"/>
        </w:numPr>
      </w:pPr>
      <w:r>
        <w:t>Attaque de la base de données pour modifier, supprimer, ajouter des données et ainsi corrompre son intégrité.</w:t>
      </w:r>
    </w:p>
    <w:p w:rsidR="00A4228A" w:rsidRDefault="00A4228A" w:rsidP="00963DB0">
      <w:pPr>
        <w:pStyle w:val="Paragraphedeliste"/>
        <w:numPr>
          <w:ilvl w:val="0"/>
          <w:numId w:val="5"/>
        </w:numPr>
      </w:pPr>
      <w:r>
        <w:t>Attaque par Phishing (mail frauduleux).</w:t>
      </w:r>
    </w:p>
    <w:p w:rsidR="00A4228A" w:rsidRDefault="00A4228A" w:rsidP="00963DB0">
      <w:pPr>
        <w:pStyle w:val="Paragraphedeliste"/>
        <w:numPr>
          <w:ilvl w:val="0"/>
          <w:numId w:val="5"/>
        </w:numPr>
        <w:rPr>
          <w:lang w:val="en-GB"/>
        </w:rPr>
      </w:pPr>
      <w:r w:rsidRPr="00A4228A">
        <w:rPr>
          <w:lang w:val="en-GB"/>
        </w:rPr>
        <w:t>Deny of Service sur les sites We</w:t>
      </w:r>
      <w:r>
        <w:rPr>
          <w:lang w:val="en-GB"/>
        </w:rPr>
        <w:t>bs.</w:t>
      </w:r>
    </w:p>
    <w:p w:rsidR="00A4228A" w:rsidRPr="00A4228A" w:rsidRDefault="00A4228A" w:rsidP="00963DB0">
      <w:pPr>
        <w:pStyle w:val="Paragraphedeliste"/>
        <w:numPr>
          <w:ilvl w:val="0"/>
          <w:numId w:val="5"/>
        </w:numPr>
      </w:pPr>
      <w:r w:rsidRPr="00A4228A">
        <w:t>Attaque Man in the Middle : hacking du DNS et trafic passant du coup</w:t>
      </w:r>
      <w:r>
        <w:t xml:space="preserve"> par un tiers</w:t>
      </w:r>
      <w:r w:rsidR="00F92C81">
        <w:t xml:space="preserve"> frauduleux</w:t>
      </w:r>
      <w:bookmarkStart w:id="0" w:name="_GoBack"/>
      <w:bookmarkEnd w:id="0"/>
      <w:r>
        <w:t>.</w:t>
      </w:r>
    </w:p>
    <w:p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Résolutions</w:t>
      </w:r>
    </w:p>
    <w:p w:rsidR="00F900F9" w:rsidRDefault="00A4228A" w:rsidP="00A4228A">
      <w:pPr>
        <w:pStyle w:val="Paragraphedeliste"/>
        <w:numPr>
          <w:ilvl w:val="0"/>
          <w:numId w:val="6"/>
        </w:numPr>
      </w:pPr>
      <w:r>
        <w:t>Mise en place d’une DMZ protégé par un Dual Firewall (protégeant ainsi les services exposés en externe.</w:t>
      </w:r>
    </w:p>
    <w:p w:rsidR="00A4228A" w:rsidRDefault="00A4228A" w:rsidP="00A4228A">
      <w:pPr>
        <w:pStyle w:val="Paragraphedeliste"/>
        <w:numPr>
          <w:ilvl w:val="0"/>
          <w:numId w:val="6"/>
        </w:numPr>
      </w:pPr>
      <w:r>
        <w:t>Infrastructure réfléchie pour mettre en externes seulement les services qui ont besoin de l’être, privilégié l’interne.</w:t>
      </w:r>
    </w:p>
    <w:p w:rsidR="00A4228A" w:rsidRDefault="00A4228A" w:rsidP="00A4228A">
      <w:pPr>
        <w:pStyle w:val="Paragraphedeliste"/>
        <w:numPr>
          <w:ilvl w:val="0"/>
          <w:numId w:val="6"/>
        </w:numPr>
      </w:pPr>
      <w:r>
        <w:t>Configuration de la base de données pour n’accepter que certaines requêtes.</w:t>
      </w:r>
    </w:p>
    <w:p w:rsidR="00A4228A" w:rsidRDefault="00A4228A" w:rsidP="00A4228A"/>
    <w:p w:rsidR="00A4228A" w:rsidRDefault="00A4228A" w:rsidP="00A4228A"/>
    <w:p w:rsidR="00F900F9" w:rsidRP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Configurations de base</w:t>
      </w:r>
    </w:p>
    <w:sectPr w:rsidR="00F900F9" w:rsidRPr="00F900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ACA" w:rsidRDefault="00537ACA" w:rsidP="0088239C">
      <w:pPr>
        <w:spacing w:after="0" w:line="240" w:lineRule="auto"/>
      </w:pPr>
      <w:r>
        <w:separator/>
      </w:r>
    </w:p>
  </w:endnote>
  <w:endnote w:type="continuationSeparator" w:id="0">
    <w:p w:rsidR="00537ACA" w:rsidRDefault="00537ACA" w:rsidP="0088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39C" w:rsidRDefault="0088239C">
    <w:pPr>
      <w:pStyle w:val="Pieddepage"/>
    </w:pPr>
    <w:r>
      <w:t>Ephec</w:t>
    </w:r>
    <w:r>
      <w:tab/>
    </w:r>
    <w:r>
      <w:tab/>
      <w:t>2TL2-1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ACA" w:rsidRDefault="00537ACA" w:rsidP="0088239C">
      <w:pPr>
        <w:spacing w:after="0" w:line="240" w:lineRule="auto"/>
      </w:pPr>
      <w:r>
        <w:separator/>
      </w:r>
    </w:p>
  </w:footnote>
  <w:footnote w:type="continuationSeparator" w:id="0">
    <w:p w:rsidR="00537ACA" w:rsidRDefault="00537ACA" w:rsidP="00882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39C" w:rsidRPr="0088239C" w:rsidRDefault="0088239C">
    <w:pPr>
      <w:pStyle w:val="En-tte"/>
      <w:rPr>
        <w:lang w:val="en-GB"/>
      </w:rPr>
    </w:pPr>
    <w:r w:rsidRPr="0088239C">
      <w:rPr>
        <w:lang w:val="en-GB"/>
      </w:rPr>
      <w:t>Tom Ozoraï</w:t>
    </w:r>
    <w:r w:rsidRPr="0088239C">
      <w:rPr>
        <w:lang w:val="en-GB"/>
      </w:rPr>
      <w:tab/>
    </w:r>
    <w:r w:rsidRPr="0088239C">
      <w:rPr>
        <w:lang w:val="en-GB"/>
      </w:rPr>
      <w:tab/>
      <w:t>27/03/2020</w:t>
    </w:r>
  </w:p>
  <w:p w:rsidR="0088239C" w:rsidRPr="0088239C" w:rsidRDefault="0088239C">
    <w:pPr>
      <w:pStyle w:val="En-tte"/>
    </w:pPr>
    <w:r w:rsidRPr="0088239C">
      <w:t>Anh-Emile Pham</w:t>
    </w:r>
    <w:r w:rsidRPr="0088239C">
      <w:tab/>
    </w:r>
    <w:r w:rsidRPr="0088239C">
      <w:tab/>
      <w:t>Qua</w:t>
    </w:r>
    <w:r>
      <w:t>drimestre 2</w:t>
    </w:r>
  </w:p>
  <w:p w:rsidR="0088239C" w:rsidRDefault="0088239C">
    <w:pPr>
      <w:pStyle w:val="En-tte"/>
    </w:pPr>
    <w:r>
      <w:t>Allan Fontaine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AC3"/>
    <w:multiLevelType w:val="hybridMultilevel"/>
    <w:tmpl w:val="57327B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672"/>
    <w:multiLevelType w:val="hybridMultilevel"/>
    <w:tmpl w:val="3BF8227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4FE9"/>
    <w:multiLevelType w:val="hybridMultilevel"/>
    <w:tmpl w:val="CC2C4C7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E27E8"/>
    <w:multiLevelType w:val="hybridMultilevel"/>
    <w:tmpl w:val="2FC62B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04F97"/>
    <w:multiLevelType w:val="hybridMultilevel"/>
    <w:tmpl w:val="0C1AC6BE"/>
    <w:lvl w:ilvl="0" w:tplc="38A45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758C7"/>
    <w:multiLevelType w:val="hybridMultilevel"/>
    <w:tmpl w:val="1A860C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01"/>
    <w:rsid w:val="000E3238"/>
    <w:rsid w:val="001E6E81"/>
    <w:rsid w:val="002C0258"/>
    <w:rsid w:val="00537ACA"/>
    <w:rsid w:val="00837701"/>
    <w:rsid w:val="0088239C"/>
    <w:rsid w:val="00947253"/>
    <w:rsid w:val="00963DB0"/>
    <w:rsid w:val="00A4228A"/>
    <w:rsid w:val="00B17EAB"/>
    <w:rsid w:val="00C07CCC"/>
    <w:rsid w:val="00F05CE9"/>
    <w:rsid w:val="00F67078"/>
    <w:rsid w:val="00F900F9"/>
    <w:rsid w:val="00F92C81"/>
    <w:rsid w:val="00F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8055"/>
  <w15:chartTrackingRefBased/>
  <w15:docId w15:val="{82BA73C8-9CA2-411A-A15D-14B1DCC4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2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82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239C"/>
  </w:style>
  <w:style w:type="paragraph" w:styleId="Pieddepage">
    <w:name w:val="footer"/>
    <w:basedOn w:val="Normal"/>
    <w:link w:val="PieddepageCar"/>
    <w:uiPriority w:val="99"/>
    <w:unhideWhenUsed/>
    <w:rsid w:val="00882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239C"/>
  </w:style>
  <w:style w:type="character" w:customStyle="1" w:styleId="Titre2Car">
    <w:name w:val="Titre 2 Car"/>
    <w:basedOn w:val="Policepardfaut"/>
    <w:link w:val="Titre2"/>
    <w:uiPriority w:val="9"/>
    <w:rsid w:val="00882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2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fontaine</dc:creator>
  <cp:keywords/>
  <dc:description/>
  <cp:lastModifiedBy>allan fontaine</cp:lastModifiedBy>
  <cp:revision>6</cp:revision>
  <dcterms:created xsi:type="dcterms:W3CDTF">2020-03-27T02:38:00Z</dcterms:created>
  <dcterms:modified xsi:type="dcterms:W3CDTF">2020-03-27T03:04:00Z</dcterms:modified>
</cp:coreProperties>
</file>