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PROJETO IA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Agente de IA para Qualificação de Leads e Vendas — Documentação de Projeto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Estruturado no modelo do projeto Mapa da Pesca | Curso: Análise e Desenvolvimento de Sistemas | Projeto independente e extracurricular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Equipe:</w:t>
            </w:r>
          </w:p>
          <w:p>
            <w:r>
              <w:t xml:space="preserve">Allan Junio</w:t>
            </w:r>
          </w:p>
          <w:p>
            <w:r>
              <w:t xml:space="preserve">Luis Gustavo</w:t>
            </w:r>
          </w:p>
          <w:p>
            <w:r>
              <w:t xml:space="preserve">Thiago Marques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Informações do Documento:</w:t>
            </w:r>
          </w:p>
          <w:p>
            <w:r>
              <w:t xml:space="preserve">Curso: Análise e Desenvolvimento de Sistemas</w:t>
            </w:r>
          </w:p>
          <w:p>
            <w:r>
              <w:t xml:space="preserve">Natureza: Projeto independente/extracurricular</w:t>
            </w:r>
          </w:p>
          <w:p>
            <w:r>
              <w:t xml:space="preserve">Data: Setembro / 2026</w:t>
            </w:r>
          </w:p>
          <w:p>
            <w:r>
              <w:t xml:space="preserve">Status: Esboço — em elaboração, com pontos em aberto</w:t>
            </w:r>
          </w:p>
        </w:tc>
      </w:tr>
    </w:tbl>
    <w:p>
      <w:pPr>
        <w:spacing w:after="200"/>
      </w:pPr>
    </w:p>
    <w:p>
      <w:pPr>
        <w:spacing w:after="400"/>
      </w:pPr>
      <w:r>
        <w:rPr>
          <w:b/>
          <w:bCs/>
          <w:i/>
          <w:iCs/>
        </w:rPr>
        <w:t xml:space="preserve">Este documento segue a estrutura do documento técnico do projeto Mapa da Pesca (referência de modelo). Seções preenchidas usam o que já foi definido pelo grupo e o conteúdo dos estudos de mercado anexos (leads, vendas e IA). Seções marcadas em vermelho e itálico são pontos que ainda dependem de decisão/validação do grupo.</w:t>
      </w:r>
    </w:p>
    <w:p>
      <w:pPr>
        <w:pStyle w:val="Heading1"/>
      </w:pPr>
      <w:r>
        <w:t xml:space="preserve">1. Resumo do Projeto</w:t>
      </w:r>
    </w:p>
    <w:p>
      <w:pPr>
        <w:spacing w:after="160"/>
      </w:pPr>
      <w:r>
        <w:t xml:space="preserve">O Projeto IA consiste no desenvolvimento de uma aplicação web com um agente de Inteligência Artificial voltado à qualificação e conversão de leads em vendas. A aplicação conversa com o lead via chat, captura e enriquece seus dados, atribui uma pontuação (score) combinando perfil e intenção, responde dúvidas com base em uma base de conhecimento validada, atualiza automaticamente um CRM e encaminha a um atendente humano quando a situação exige.</w:t>
      </w:r>
    </w:p>
    <w:p>
      <w:pPr>
        <w:spacing w:after="160"/>
      </w:pPr>
      <w:r>
        <w:t xml:space="preserve">A proposta resolve a lentidão e a inconsistência do processo manual entre a captura de um lead e a primeira ação de valor sobre ele — hoje um dos maiores pontos de perda de receita em operações comerciais de pequeno e médio porte. O projeto é desenvolvido de forma independente e extracurricular pelo grupo, no contexto do curso de Análise e Desenvolvimento de Sistemas, com foco em aprendizado prático de IA aplicada.</w:t>
      </w:r>
    </w:p>
    <w:p>
      <w:pPr>
        <w:pStyle w:val="Heading1"/>
      </w:pPr>
      <w:r>
        <w:t xml:space="preserve">2. Introdução</w:t>
      </w:r>
    </w:p>
    <w:p>
      <w:pPr>
        <w:pStyle w:val="Heading2"/>
      </w:pPr>
      <w:r>
        <w:t xml:space="preserve">2.1 Caracterização da Demanda</w:t>
      </w:r>
    </w:p>
    <w:p>
      <w:pPr>
        <w:spacing w:after="160"/>
      </w:pPr>
      <w:r>
        <w:t xml:space="preserve">Empresas de pequeno e médio porte costumam perder leads por falha de execução, e não por falta de volume: resposta lenta ao primeiro contato, follow-up esquecido, qualificação inconsistente (dependente da disciplina individual de cada vendedor) e CRM desatualizado por preenchimento manual falho. Muitas dessas empresas não têm uma operação de SDR (pré-vendas) dedicada, e o processo de qualificação — quando existe — é feito de forma manual e não padronizada.</w:t>
      </w:r>
    </w:p>
    <w:p>
      <w:pPr>
        <w:spacing w:after="160"/>
      </w:pPr>
      <w:r>
        <w:t xml:space="preserve">O agente de IA do Projeto IA surge como proposta para atuar como uma camada de decisão entre a captura do lead e a ação comercial: prioriza, qualifica e prepara o terreno para o vendedor humano, reduzindo o tempo entre o lead demonstrar interesse e alguém agir sobre isso.</w:t>
      </w:r>
    </w:p>
    <w:p>
      <w:pPr>
        <w:pStyle w:val="Heading2"/>
      </w:pPr>
      <w:r>
        <w:t xml:space="preserve">2.2 Caracterização do Mercado Potencial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dados de mercado (tamanho do público-alvo, número de empresas PME no segmento escolhido, fontes estatísticas tipo IBGE/pesquisas de setor) ainda não foram levantados para este projeto — a pesquisa de mercado anexa traz um panorama de ferramentas, mas não dimensiona o mercado potencial em números]</w:t>
      </w:r>
    </w:p>
    <w:p>
      <w:pPr>
        <w:pStyle w:val="Heading2"/>
      </w:pPr>
      <w:r>
        <w:t xml:space="preserve">2.3 Principais Funcionalidades da Solução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Início de conversa em chat sem formulário longo, com captura orgânica de dados do lead;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Enriquecimento automático de dados do lead a partir de fontes complementares, quando disponíveis;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Pontuação (score) do lead combinando perfil (fit) e comportamento (intenção);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Classificação do lead como frio, morno ou quente;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Respostas a dúvidas do lead com base em uma base de conhecimento validada (RAG), evitando alucinação;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Atualização automática de dados e histórico da conversa em um CRM integrado;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Follow-up automático para leads sem resposta, respeitando limites de frequência;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Encaminhamento da conversa para um atendente humano quando necessário (pedido explícito, frustração, negociação de valores);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Painel web para vendedores/administradores acompanharem leads, conversas e decisões da IA;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Registro (log) auditável de toda decisão automática tomada pela IA.</w:t>
      </w:r>
    </w:p>
    <w:p>
      <w:pPr>
        <w:pStyle w:val="Heading2"/>
      </w:pPr>
      <w:r>
        <w:t xml:space="preserve">2.4 Diferenciais da Solução</w:t>
      </w:r>
    </w:p>
    <w:p>
      <w:pPr>
        <w:spacing w:after="160"/>
      </w:pPr>
      <w:r>
        <w:t xml:space="preserve">O principal diferencial não é substituir o vendedor, mas eliminar o tempo morto entre o lead demonstrar interesse e alguém — humano ou IA — agir sobre isso, mantendo o julgamento humano nos pontos em que ele ainda é insubstituível: negociação de valor, leitura de nuance emocional e decisões estratégicas sobre contas importantes.</w:t>
      </w:r>
    </w:p>
    <w:p>
      <w:pPr>
        <w:spacing w:after="160"/>
      </w:pPr>
      <w:r>
        <w:t xml:space="preserve">Outro diferencial é a transparência de autonomia: o usuário sempre sabe o que a IA decidiu sozinha e por quê, com log auditável — em vez de operar como uma “caixa-preta”. A integração com o CRM que a empresa já usa (em vez de mais um sistema isolado) e o desenho pensado para operação em canais amplamente usados no Brasil (ex.: WhatsApp) também são pontos de diferenciação identificados no estudo de mercado.</w:t>
      </w:r>
    </w:p>
    <w:p>
      <w:pPr>
        <w:pStyle w:val="Heading1"/>
      </w:pPr>
      <w:r>
        <w:t xml:space="preserve">3. Desenvolvimento do Projeto</w:t>
      </w:r>
    </w:p>
    <w:p>
      <w:pPr>
        <w:pStyle w:val="Heading2"/>
      </w:pPr>
      <w:r>
        <w:t xml:space="preserve">3.1 Escopo do Projeto</w:t>
      </w:r>
    </w:p>
    <w:p>
      <w:pPr>
        <w:spacing w:after="160"/>
      </w:pPr>
      <w:r>
        <w:t xml:space="preserve">O projeto contempla, em uma primeira versão (MVP), o desenvolvimento de um agente de IA web com: integração com um CRM (próprio ou de mercado), enriquecimento básico de leads, lead scoring híbrido (regras + camada preditiva simples), atualização automática de CRM para ações de baixo risco, follow-up automatizado por template, e um painel web com KPIs essenciais.</w:t>
      </w:r>
    </w:p>
    <w:p>
      <w:pPr>
        <w:spacing w:after="160"/>
      </w:pPr>
      <w:r>
        <w:t xml:space="preserve">Diferente do projeto de referência (Mapa da Pesca), que é uma aplicação mobile, o Projeto IA será desenvolvido como aplicação web.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escopo comercial (monetização, se o produto será usado internamente pelo grupo, oferecido como SaaS, ou permanece só como estudo) ainda não foi decidido]</w:t>
      </w:r>
    </w:p>
    <w:p>
      <w:pPr>
        <w:pStyle w:val="Heading2"/>
      </w:pPr>
      <w:r>
        <w:t xml:space="preserve">3.2 Descrição Geral da Aplicação</w:t>
      </w:r>
    </w:p>
    <w:p>
      <w:pPr>
        <w:spacing w:after="160"/>
      </w:pPr>
      <w:r>
        <w:t xml:space="preserve">A aplicação web permite que um lead inicie uma conversa em chat, seja identificado e qualificado automaticamente pela IA, e tenha suas dúvidas respondidas com base em uma base de conhecimento validada. Em paralelo, um painel web dá visibilidade a vendedores/administradores sobre os leads, o histórico de conversas, o score atribuído e as decisões tomadas pela IA, permitindo intervenção humana quando necessário.</w:t>
      </w:r>
    </w:p>
    <w:p>
      <w:pPr>
        <w:pStyle w:val="Heading2"/>
      </w:pPr>
      <w:r>
        <w:t xml:space="preserve">3.3 Arquitetura e Tecnologias</w:t>
      </w:r>
    </w:p>
    <w:p>
      <w:pPr>
        <w:spacing w:after="160"/>
      </w:pPr>
      <w:r>
        <w:t xml:space="preserve">Estrutura de camadas de referência (adaptada do estudo de mercado anexo), a ser confirmada tecnicamente pelo grupo: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50"/>
      </w:tblGrid>
      <w:tr>
        <w:trPr>
          <w:tblHeader/>
        </w:trPr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Camada</w:t>
            </w:r>
          </w:p>
        </w:tc>
        <w:tc>
          <w:tcPr>
            <w:tcW w:type="dxa" w:w="3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Tecnologia</w:t>
            </w:r>
          </w:p>
        </w:tc>
        <w:tc>
          <w:tcPr>
            <w:tcW w:type="dxa" w:w="38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Justificativa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Web (Frontend)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[A DEFINIR]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Aplicação web (não mobile) — framework ainda não escolhido pelo grupo.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Backend (API)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[A DEFINIR]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Equipe já tem exposição prévia a C#/.NET; a confirmar se será reaproveitado neste projeto.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IA / LLM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[A DEFINIR]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Provedor de LLM (ex.: API OpenAI/Anthropic) e uso de RAG/function calling — a definir.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Banco de Dados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[A DEFINIR]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SGBD a escolher; equipe já tem exposição prévia a Oracle/SQL Server.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CRM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[A DEFINIR]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Integrar com CRM de mercado (RD Station, HubSpot, Pipedrive) ou construir um CRM simplificado próprio.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Versionamento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[A DEFINIR]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Provavelmente Git + GitHub, a confirmar.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Deploy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[A DEFINIR]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C00000"/>
              </w:rPr>
              <w:t xml:space="preserve">Hospedagem ainda não escolhida.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Organização da Equipe</w:t>
      </w:r>
    </w:p>
    <w:p>
      <w:pPr>
        <w:spacing w:after="160"/>
      </w:pPr>
      <w:r>
        <w:t xml:space="preserve">Equipe do projeto: Allan Junio, Luis Gustavo e Thiago Marques — três integrantes, sem vínculo curricular obrigatório.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divisão de papéis (quem cuida de frontend, backend, IA/dados, testes) ainda não foi definida entre os três integrantes]</w:t>
      </w:r>
    </w:p>
    <w:p>
      <w:pPr>
        <w:pStyle w:val="Heading1"/>
      </w:pPr>
      <w:r>
        <w:t xml:space="preserve">4. Modelo de Negócios (Business Model Canvas)</w:t>
      </w:r>
    </w:p>
    <w:p>
      <w:pPr>
        <w:spacing w:after="160"/>
      </w:pPr>
      <w:r>
        <w:t xml:space="preserve">Preenchido, onde possível, a partir da proposta de produto já esboçada no estudo de mercado anexo. Os blocos mais dependentes de decisão comercial do grupo (parceiros, canais, custos e receita) ainda precisam de validação.</w:t>
      </w:r>
    </w:p>
    <w:p>
      <w:pPr>
        <w:pStyle w:val="Heading2"/>
      </w:pPr>
      <w:r>
        <w:t xml:space="preserve">4.1 Parceiros-Chave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nenhum parceiro específico foi definido; o estudo anexo cita, como referência de mercado geral, provedores de LLM/CRM e comunidades do segmento-alvo escolhido, mas isso depende de qual nicho o grupo decidir atender]</w:t>
      </w:r>
    </w:p>
    <w:p>
      <w:pPr>
        <w:pStyle w:val="Heading2"/>
      </w:pPr>
      <w:r>
        <w:t xml:space="preserve">4.2 Proposta de Valor</w:t>
      </w:r>
    </w:p>
    <w:p>
      <w:pPr>
        <w:spacing w:after="160"/>
      </w:pPr>
      <w:r>
        <w:t xml:space="preserve">Um agente que observa cada lead assim que ele entra, decide a prioridade e a abordagem certa com base em dados reais (não regra estática), executa sozinho as ações de baixo risco, e prepara/recomenda as ações de maior impacto para o vendedor humano decidir — reduzindo o tempo entre “lead chegou” e “primeira ação de valor tomada” de horas/dias para minutos.</w:t>
      </w:r>
    </w:p>
    <w:p>
      <w:pPr>
        <w:pStyle w:val="Heading2"/>
      </w:pPr>
      <w:r>
        <w:t xml:space="preserve">4.3 Atividades-Chave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Desenvolvimento e manutenção do agente de IA e do painel web;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Curadoria da base de conhecimento usada pela IA (RAG);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Integração e manutenção da conexão com o(s) CRM(s);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Análise e ajuste contínuo do modelo de scoring;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Monitoramento das decisões automáticas da IA (auditoria).</w:t>
      </w:r>
    </w:p>
    <w:p>
      <w:pPr>
        <w:pStyle w:val="Heading2"/>
      </w:pPr>
      <w:r>
        <w:t xml:space="preserve">4.4 Segmentos de Clientes</w:t>
      </w:r>
    </w:p>
    <w:p>
      <w:pPr>
        <w:spacing w:after="160"/>
      </w:pPr>
      <w:r>
        <w:t xml:space="preserve">Times comerciais de empresas pequenas e médias que já usam algum CRM, mas não têm capacidade de manter uma operação de pré-vendas (SDR) robusta, e que precisam de consistência de processo sem aumentar proporcionalmente o quadro de pessoas.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segmento final ainda não confirmado — pode mudar caso o grupo decida testar o produto em um nicho específico (ex.: a própria loja de e-commerce de um dos integrantes) em vez de um público B2B genérico]</w:t>
      </w:r>
    </w:p>
    <w:p>
      <w:pPr>
        <w:pStyle w:val="Heading2"/>
      </w:pPr>
      <w:r>
        <w:t xml:space="preserve">4.5 Relacionamento com Clientes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modelo de relacionamento (autoatendimento via painel, suporte humano, onboarding assistido etc.) ainda não definido]</w:t>
      </w:r>
    </w:p>
    <w:p>
      <w:pPr>
        <w:pStyle w:val="Heading2"/>
      </w:pPr>
      <w:r>
        <w:t xml:space="preserve">4.6 Recursos-Chave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Equipe de desenvolvimento (web, backend, IA);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Acesso a uma API de LLM (custo de uso por requisição/token);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Infraestrutura de hospedagem e banco de dados;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 de conhecimento de produto/políticas para a IA consultar (RAG).</w:t>
      </w:r>
    </w:p>
    <w:p>
      <w:pPr>
        <w:pStyle w:val="Heading2"/>
      </w:pPr>
      <w:r>
        <w:t xml:space="preserve">4.7 Canais de Distribuição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canais de distribuição/divulgação do produto ainda não definidos]</w:t>
      </w:r>
    </w:p>
    <w:p>
      <w:pPr>
        <w:pStyle w:val="Heading2"/>
      </w:pPr>
      <w:r>
        <w:t xml:space="preserve">4.8 Estrutura de Custos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estrutura de custos (hospedagem, custo de uso da API de IA, eventuais licenças de CRM) ainda não foi estimada]</w:t>
      </w:r>
    </w:p>
    <w:p>
      <w:pPr>
        <w:pStyle w:val="Heading2"/>
      </w:pPr>
      <w:r>
        <w:t xml:space="preserve">4.9 Fontes de Receita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modelo de monetização ainda não decidido — o estudo anexo cita, como possibilidades gerais de mercado, assinatura SaaS por leads processados/mês e cobrança por resultado (reunião qualificada agendada), mas nada foi definido para este projeto]</w:t>
      </w:r>
    </w:p>
    <w:p>
      <w:pPr>
        <w:pStyle w:val="Heading1"/>
      </w:pPr>
      <w:r>
        <w:t xml:space="preserve">5. Modelagem do Sistema</w:t>
      </w:r>
    </w:p>
    <w:p>
      <w:pPr>
        <w:pStyle w:val="Heading2"/>
      </w:pPr>
      <w:r>
        <w:t xml:space="preserve">5.1 Requisitos Funcionais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5200"/>
        <w:gridCol w:w="1400"/>
        <w:gridCol w:w="2000"/>
      </w:tblGrid>
      <w:tr>
        <w:trPr>
          <w:tblHeader/>
        </w:trPr>
        <w:tc>
          <w:tcPr>
            <w:tcW w:type="dxa" w:w="7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ID</w:t>
            </w:r>
          </w:p>
        </w:tc>
        <w:tc>
          <w:tcPr>
            <w:tcW w:type="dxa" w:w="5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Descrição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Prioridade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Observação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RF01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permitir que o lead inicie uma conversa via chat, sem necessidade de formulário longo.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Funcionalidade central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RF02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capturar organicamente nome, e-mail e/ou telefone do lead ao longo da conversa, perguntando apenas o que ainda não foi informado.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Vinculado ao RF01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RF03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enriquecer automaticamente os dados do lead a partir de fontes complementares, quando disponíveis.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Média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Depende de integração externa a definir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RF04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atribuir uma pontuação (score) ao lead combinando critérios de perfil (fit) e comportamento (intenção).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Modelo de scoring a detalhar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RF05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classificar o lead como frio, morno ou quente conforme a faixa de score obtida.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Faixas a validar com o grupo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RF06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responder dúvidas do lead sobre o produto/serviço com base em uma base de conhecimento validada (RAG).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Evita respostas inventadas (alucinação)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RF07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registrar e atualizar automaticamente os dados do lead e o histórico da conversa em um CRM integrado.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CRM a definir (item 3.3)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RF08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disparar mensagens de follow-up automático para leads sem resposta após um período configurável.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Média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Respeitar limite de frequência de contato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RF09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identificar quando a conversa deve ser encaminhada a um atendente humano.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Ex.: pedido explícito, frustração, negociação de valores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RF10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permitir o agendamento de reunião/demonstração quando o lead demonstrar intenção suficiente.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Média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Integração de agenda a definir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RF11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manter o histórico e o contexto da conversa entre múltiplas interações do mesmo lead.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Memória de conversa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RF12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registrar (log) toda decisão automática tomada pela IA, com o motivo, para fins de auditoria.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Base para o painel de auditoria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RF13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permitir que um usuário interno (vendedor/administrador) visualize leads, conversas e decisões da IA em um painel web.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Papéis de acesso a definir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RF14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permitir login de usuários internos (vendedor/administrador) com autenticação.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Mecanismo de autenticação a definir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Requisitos Não Funcionais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5200"/>
        <w:gridCol w:w="1400"/>
        <w:gridCol w:w="2000"/>
      </w:tblGrid>
      <w:tr>
        <w:trPr>
          <w:tblHeader/>
        </w:trPr>
        <w:tc>
          <w:tcPr>
            <w:tcW w:type="dxa" w:w="7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ID</w:t>
            </w:r>
          </w:p>
        </w:tc>
        <w:tc>
          <w:tcPr>
            <w:tcW w:type="dxa" w:w="5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Descrição e Métrica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Prioridade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Observação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RNF01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tempo de resposta do chat deve ser suficientemente curto para preservar a naturalidade da conversa.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Limite exato (ex.: ≤ Xs) a definir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RNF02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Toda decisão automática da IA deve ser registrada em log auditável.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Meta: 100% das decisões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RNF03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não deve conceder descontos nem negociar valores comerciais sem aprovação humana.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Guardrail de negócio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RNF04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ser compatível com pelo menos um canal amplamente usado (chat web; WhatsApp a avaliar).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Canal(is) do MVP a confirmar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RNF05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tratar dados pessoais de leads em conformidade com a LGPD (Lei 13.709/2018).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Alta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Coleta mínima e consentimento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RNF06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 arquitetura deve permitir futura integração com diferentes CRMs via API, sem redesenho estrutural.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Média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Extensibilidade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RNF07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isolar dados entre diferentes contas/clientes, caso venha a operar em modelo multi-tenant.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Baixa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Só se o produto virar multi-cliente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RNF08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sistema deve manter disponibilidade compatível com uso comercial contínuo.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Média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SLA numérico a definir</w:t>
            </w:r>
          </w:p>
        </w:tc>
      </w:tr>
      <w:tr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RNF09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 painel web deve ser utilizável por um vendedor sem treinamento técnico prévio.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Média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Critério de usabilidade a definir/testar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Diagrama de Casos de Uso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o diagrama de casos de uso (UML) ainda não foi desenhado; os atores e casos de uso já identificados estão descritos na seção 5.4 e servem de base para o diagrama]</w:t>
      </w:r>
    </w:p>
    <w:p>
      <w:pPr>
        <w:spacing w:after="160"/>
      </w:pPr>
      <w:r>
        <w:t xml:space="preserve">Atores previstos: Lead (usuário externo que conversa com a IA), Vendedor (usuário interno) e Administrador (usuário interno com permissões de gestão).</w:t>
      </w:r>
    </w:p>
    <w:p>
      <w:pPr>
        <w:pStyle w:val="Heading2"/>
      </w:pPr>
      <w:r>
        <w:t xml:space="preserve">5.4 Descrição dos Casos de Uso</w:t>
      </w:r>
    </w:p>
    <w:p>
      <w:pPr>
        <w:spacing w:after="160"/>
      </w:pPr>
      <w:r>
        <w:t xml:space="preserve">UC01: Iniciar Conversa e Capturar Dados do Lead — Sumário: o lead inicia uma conversa em chat e tem seus dados de contato capturados organicamente. Ator Primário: Lead. Fluxo Principal: 1. Lead acessa o chat; 2. IA conduz a conversa e identifica dados ainda não informados; 3. IA registra os dados capturados. Pós-condição: lead identificado no sistema.</w:t>
      </w:r>
    </w:p>
    <w:p>
      <w:pPr>
        <w:spacing w:after="160"/>
      </w:pPr>
      <w:r>
        <w:t xml:space="preserve">UC02: Qualificar Lead (Scoring) — Sumário: a IA calcula e atualiza a pontuação do lead com base em perfil e comportamento. Ator Primário: IA (processo automático). Fluxo Principal: 1. IA analisa dados de perfil e comportamento disponíveis; 2. calcula o score; 3. classifica o lead (frio/morno/quente). Pós-condição: lead priorizado corretamente.</w:t>
      </w:r>
    </w:p>
    <w:p>
      <w:pPr>
        <w:spacing w:after="160"/>
      </w:pPr>
      <w:r>
        <w:t xml:space="preserve">UC03: Consultar Base de Conhecimento (RAG) — Sumário: a IA responde a uma dúvida do lead com base em conteúdo validado. Ator Primário: Lead. Fluxo Principal: 1. Lead faz uma pergunta; 2. IA consulta a base de conhecimento; 3. IA responde antes de retomar a qualificação. Fluxo Alternativo: pergunta fora do escopo conhecido → IA sinaliza limite e não responde por conta própria.</w:t>
      </w:r>
    </w:p>
    <w:p>
      <w:pPr>
        <w:spacing w:after="160"/>
      </w:pPr>
      <w:r>
        <w:t xml:space="preserve">UC04: Atualizar CRM Automaticamente — Sumário: a IA registra dados e histórico da conversa no CRM integrado. Ator Primário: IA. Ator Secundário: CRM (sistema externo). Fluxo Principal: 1. Interação relevante ocorre; 2. IA estrutura os dados; 3. IA atualiza o CRM via API; 4. decisão é logada.</w:t>
      </w:r>
    </w:p>
    <w:p>
      <w:pPr>
        <w:spacing w:after="160"/>
      </w:pPr>
      <w:r>
        <w:t xml:space="preserve">UC05: Escalar Conversa para Humano — Sumário: a IA identifica que a conversa deve ser assumida por um atendente humano. Ator Primário: IA. Ator Secundário: Vendedor. Fluxo Principal: 1. IA identifica gatilho de escalonamento (pedido explícito, frustração, negociação); 2. IA notifica o vendedor responsável; 3. conversa é transferida. Pós-condição: vendedor assume a conversa com contexto completo.</w:t>
      </w:r>
    </w:p>
    <w:p>
      <w:pPr>
        <w:spacing w:after="160"/>
      </w:pPr>
      <w:r>
        <w:t xml:space="preserve">UC06: Login de Usuário Interno — Sumário: vendedor ou administrador acessa o painel web mediante autenticação. Ator Primário: Vendedor, Administrador. Pré-condição: possuir cadastro prévio no sistema.</w:t>
      </w:r>
    </w:p>
    <w:p>
      <w:pPr>
        <w:spacing w:after="160"/>
      </w:pPr>
      <w:r>
        <w:t xml:space="preserve">UC07: Visualizar Painel de Leads e Decisões — Sumário: usuário interno consulta leads, histórico de conversas, score e decisões tomadas pela IA. Ator Primário: Vendedor, Administrador. Pré-condição: estar autenticado.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papéis de acesso (o que um Vendedor pode ver/fazer versus um Administrador) ainda precisam ser detalhados]</w:t>
      </w:r>
    </w:p>
    <w:p>
      <w:pPr>
        <w:pStyle w:val="Heading2"/>
      </w:pPr>
      <w:r>
        <w:t xml:space="preserve">5.5 Diagrama de Classes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o diagrama de classes (UML) ainda não foi desenhado; a descrição textual das principais classes já está esboçada em 5.6 e pode servir de base]</w:t>
      </w:r>
    </w:p>
    <w:p>
      <w:pPr>
        <w:pStyle w:val="Heading2"/>
      </w:pPr>
      <w:r>
        <w:t xml:space="preserve">5.6 Descrição das Classes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Usuario: classe base para usuários internos do sistema (Vendedor, Administrador), com credenciais de acesso.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Lead: representa o lead capturado — nome, e-mail, telefone, origem, score atual, classificação (frio/morno/quente).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Conversa: agrupa as mensagens trocadas com um lead, mantendo contexto e histórico entre interações.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Mensagem: unidade individual de troca dentro de uma conversa (remetente, conteúdo, data/hora).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ScoreLead: registra a pontuação atribuída ao lead e os critérios (perfil e comportamento) que a compuseram.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LogDecisao: registra cada decisão automática tomada pela IA, com motivo, para fins de auditoria.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IntegracaoCRM: representa a conexão com o CRM externo (ou interno), responsável por ler e escrever dados do lead.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BaseConhecimento: conteúdo validado (produto, políticas) consultado pela IA para responder dúvidas (RAG).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atributos e métodos detalhados de cada classe (equivalentes aos campos do diagrama do Mapa da Pesca) ainda precisam ser especificados pelo grupo]</w:t>
      </w:r>
    </w:p>
    <w:p>
      <w:pPr>
        <w:pStyle w:val="Heading2"/>
      </w:pPr>
      <w:r>
        <w:t xml:space="preserve">5.7 Diagrama de Entidade-Relacionamento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o DER ainda não foi desenhado; o dicionário de dados abaixo (5.8) é um primeiro rascunho das tabelas e pode servir de base]</w:t>
      </w:r>
    </w:p>
    <w:p>
      <w:pPr>
        <w:pStyle w:val="Heading2"/>
      </w:pPr>
      <w:r>
        <w:t xml:space="preserve">5.8 Projeto da Base de Dados</w:t>
      </w:r>
    </w:p>
    <w:p>
      <w:pPr>
        <w:spacing w:after="160"/>
      </w:pPr>
      <w:r>
        <w:t xml:space="preserve">Rascunho inicial do dicionário de dados, a validar e detalhar (tipos exatos de campo, tamanhos e SGBD final ainda dependem da decisão registrada em 3.3):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Tabela Lead: id_Lead, nome, email, telefone, origem, score_atual, classificacao, data_Captura.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Tabela Conversa: id_Conversa, id_Lead (FK), canal, data_Inicio, status (ativa/encerrada/escalada).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Tabela Mensagem: id_Mensagem, id_Conversa (FK), remetente (lead/IA/vendedor), conteudo, data_Hora.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Tabela ScoreLead: id_Score, id_Lead (FK), pontuacao_Perfil, pontuacao_Comportamento, data_Calculo.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Tabela LogDecisao: id_Log, id_Lead (FK), tipo_Decisao, motivo, data_Hora, automatica (sim/não).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Tabela Usuario: id_Usuario, nome, email, senha, tipo_Usuario (Vendedor/Administrador).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Tabela IntegracaoCRM: id_Integracao, id_Lead (FK), crm_Origem, id_Externo, data_Sincronizacao.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chaves estrangeiras, índices, restrições de integridade e o script DDL final ainda precisam ser elaborados]</w:t>
      </w:r>
    </w:p>
    <w:p>
      <w:pPr>
        <w:pStyle w:val="Heading1"/>
      </w:pPr>
      <w:r>
        <w:t xml:space="preserve">6. Projeto do Design de Interação</w:t>
      </w:r>
    </w:p>
    <w:p>
      <w:pPr>
        <w:pStyle w:val="Heading2"/>
      </w:pPr>
      <w:r>
        <w:t xml:space="preserve">6.1 Personas e Mapas de Empatia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as personas ainda não foram construídas — dependem de o grupo decidir se o usuário-alvo do painel é o vendedor de uma PME real, ou se o produto será usado/testado apenas internamente pelo grupo]</w:t>
      </w:r>
    </w:p>
    <w:p>
      <w:pPr>
        <w:pStyle w:val="Heading2"/>
      </w:pPr>
      <w:r>
        <w:t xml:space="preserve">6.2 Jornada do Usuário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a jornada do usuário ainda não foi mapeada; depende das personas (6.1) estarem definidas]</w:t>
      </w:r>
    </w:p>
    <w:p>
      <w:pPr>
        <w:pStyle w:val="Heading2"/>
      </w:pPr>
      <w:r>
        <w:t xml:space="preserve">6.3 Protótipos das Interfaces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ainda não há protótipo de telas (ex.: Figma) para esta aplicação]</w:t>
      </w:r>
    </w:p>
    <w:p>
      <w:pPr>
        <w:pStyle w:val="Heading2"/>
      </w:pPr>
      <w:r>
        <w:t xml:space="preserve">6.4 Plano de Testes</w:t>
      </w:r>
    </w:p>
    <w:p>
      <w:pPr>
        <w:spacing w:after="160"/>
      </w:pPr>
      <w:r>
        <w:t xml:space="preserve">Plano 1 — Captura de Lead via Chat. Origem: RF01/RF02. Objetivo: validar se o agente consegue captar nome, e-mail e/ou telefone do lead ao longo de uma conversa natural, sem formulário. Critério de aceite: dados capturados corretamente sem repetir perguntas já respondidas.</w:t>
      </w:r>
    </w:p>
    <w:p>
      <w:pPr>
        <w:spacing w:after="160"/>
      </w:pPr>
      <w:r>
        <w:t xml:space="preserve">Plano 2 — Escalonamento para Atendente Humano. Origem: RF09. Objetivo: validar se a IA identifica corretamente os gatilhos de escalonamento (pedido explícito, frustração, negociação de valor) e transfere a conversa com contexto completo. Critério de aceite: escalonamento ocorre em 100% dos gatilhos testados, sem a IA insistir em continuar sozinha.</w:t>
      </w:r>
    </w:p>
    <w:p>
      <w:pPr>
        <w:spacing w:after="160"/>
      </w:pPr>
      <w:r>
        <w:t xml:space="preserve">Plano 3 — Atualização Automática do CRM. Origem: RF07/RF12. Objetivo: validar se os dados do lead e o histórico da conversa são corretamente refletidos no CRM integrado, com o respectivo log de decisão registrado. Critério de aceite: dado gravado no CRM confere com o dado da conversa; log de decisão presente para cada atualização.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planos de teste adicionais (ex.: precisão do scoring, qualidade das respostas via RAG, usabilidade do painel) ainda precisam ser elaborados; responsáveis e status (a executar) também ficam a definir]</w:t>
      </w:r>
    </w:p>
    <w:p>
      <w:pPr>
        <w:pStyle w:val="Heading1"/>
      </w:pPr>
      <w:r>
        <w:t xml:space="preserve">7. Implementação e Acesso à Solução</w:t>
      </w:r>
    </w:p>
    <w:p>
      <w:pPr>
        <w:spacing w:after="200"/>
      </w:pPr>
      <w:r>
        <w:rPr>
          <w:i/>
          <w:iCs/>
          <w:color w:val="C00000"/>
        </w:rPr>
        <w:t xml:space="preserve">[A DEFINIR / VALIDAR COM O GRUPO — repositório de código, ambiente de desenvolvimento e instruções de instalação ainda não existem para este projeto]</w:t>
      </w:r>
    </w:p>
    <w:p>
      <w:pPr>
        <w:pStyle w:val="Heading1"/>
      </w:pPr>
      <w:r>
        <w:t xml:space="preserve">8. Apêndices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Estudo Estratégico de Leads, Vendas e Aplicação de IA — documento base (levantamento comparativo de ferramentas de mercado).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Estudo Estratégico de Leads, Vendas e Aplicação de IA — estudo completo (fundamentos, processo de vendas, arquitetura de agente de IA, riscos, proposta de produto).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Documento de Requisitos — Projeto IA (esboço anterior, no modelo padrão de documento de requisitos).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Mapa da Pesca — Documentação Técnica Revisada (documento de referência de estrutura/modelo).</w:t>
      </w:r>
    </w:p>
    <w:p>
      <w:pPr>
        <w:pStyle w:val="Heading1"/>
      </w:pPr>
      <w:r>
        <w:t xml:space="preserve">9. Referências Bibliográficas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SOMMERVILLE, Ian. Engenharia de Software. 10. ed. São Paulo: Pearson, 2018.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PRESSMAN, Roger S.; MAXIM, Bruce R. Engenharia de Software: Uma Abordagem Profissional. 8. ed. Porto Alegre: AMGH, 2016.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BRASIL. Lei nº 13.709, de 14 de agosto de 2018. Lei Geral de Proteção de Dados Pessoais (LGPD). Brasília: Presidência da República, 2018.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ISO/IEC 25010:2011. Systems and software engineering — SQuaRE — System and software quality models. ISO, 2011.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Fontes de mercado consultadas no estudo anexo (benchmarks de conversão B2B, comparativos de CRM e ferramentas de IA para vendas, 2026) — ver lista completa no documento “Estudo Estratégico de Leads, Vendas e Aplicação de IA”.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2026-09-14T18:19:10.774Z</dcterms:created>
  <dcterms:modified xsi:type="dcterms:W3CDTF">2026-09-14T18:19:10.774Z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