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3EF81" w14:textId="77777777" w:rsidR="001155A4" w:rsidRPr="008E34FB" w:rsidRDefault="00000000">
      <w:pPr>
        <w:spacing w:after="0" w:line="360" w:lineRule="auto"/>
        <w:ind w:firstLine="420"/>
        <w:jc w:val="center"/>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 xml:space="preserve">T.C. </w:t>
      </w:r>
    </w:p>
    <w:p w14:paraId="678808D2" w14:textId="77777777" w:rsidR="001155A4" w:rsidRPr="008E34FB" w:rsidRDefault="00000000">
      <w:pPr>
        <w:spacing w:after="0" w:line="360" w:lineRule="auto"/>
        <w:ind w:firstLine="420"/>
        <w:jc w:val="center"/>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BAHCESEHIR UNIVERSITY</w:t>
      </w:r>
    </w:p>
    <w:p w14:paraId="68C73BC6" w14:textId="77777777" w:rsidR="001155A4" w:rsidRPr="008E34FB" w:rsidRDefault="00000000">
      <w:pPr>
        <w:spacing w:after="0" w:line="360" w:lineRule="auto"/>
        <w:ind w:firstLine="420"/>
        <w:jc w:val="center"/>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 xml:space="preserve">GRADUATE SCHOOL </w:t>
      </w:r>
    </w:p>
    <w:p w14:paraId="3E4D12D1" w14:textId="77777777" w:rsidR="001155A4" w:rsidRPr="008E34FB" w:rsidRDefault="00000000">
      <w:pPr>
        <w:spacing w:after="0" w:line="360" w:lineRule="auto"/>
        <w:ind w:firstLine="420"/>
        <w:jc w:val="center"/>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…………………………HEAD OF THE DEPARTMENT</w:t>
      </w:r>
    </w:p>
    <w:p w14:paraId="2DD7A761" w14:textId="77777777" w:rsidR="001155A4" w:rsidRPr="008E34FB" w:rsidRDefault="001155A4">
      <w:pPr>
        <w:spacing w:after="0" w:line="360" w:lineRule="auto"/>
        <w:ind w:firstLine="420"/>
        <w:jc w:val="center"/>
        <w:rPr>
          <w:rFonts w:asciiTheme="majorBidi" w:eastAsia="Times New Roman" w:hAnsiTheme="majorBidi" w:cstheme="majorBidi"/>
          <w:b/>
          <w:color w:val="000000" w:themeColor="text1"/>
          <w:sz w:val="24"/>
          <w:szCs w:val="24"/>
        </w:rPr>
      </w:pPr>
    </w:p>
    <w:p w14:paraId="453D0AB5" w14:textId="77777777" w:rsidR="001155A4" w:rsidRPr="008E34FB" w:rsidRDefault="001155A4">
      <w:pPr>
        <w:spacing w:after="0" w:line="360" w:lineRule="auto"/>
        <w:ind w:firstLine="420"/>
        <w:jc w:val="center"/>
        <w:rPr>
          <w:rFonts w:asciiTheme="majorBidi" w:eastAsia="Times New Roman" w:hAnsiTheme="majorBidi" w:cstheme="majorBidi"/>
          <w:b/>
          <w:color w:val="000000" w:themeColor="text1"/>
          <w:sz w:val="24"/>
          <w:szCs w:val="24"/>
        </w:rPr>
      </w:pPr>
    </w:p>
    <w:p w14:paraId="51D08CC2" w14:textId="77777777" w:rsidR="001155A4" w:rsidRPr="008E34FB" w:rsidRDefault="001155A4">
      <w:pPr>
        <w:spacing w:after="0" w:line="360" w:lineRule="auto"/>
        <w:ind w:firstLine="420"/>
        <w:jc w:val="center"/>
        <w:rPr>
          <w:rFonts w:asciiTheme="majorBidi" w:eastAsia="Times New Roman" w:hAnsiTheme="majorBidi" w:cstheme="majorBidi"/>
          <w:b/>
          <w:color w:val="000000" w:themeColor="text1"/>
          <w:sz w:val="24"/>
          <w:szCs w:val="24"/>
        </w:rPr>
      </w:pPr>
    </w:p>
    <w:p w14:paraId="48B4C17F" w14:textId="77777777" w:rsidR="001155A4" w:rsidRPr="008E34FB" w:rsidRDefault="001155A4">
      <w:pPr>
        <w:spacing w:after="0" w:line="360" w:lineRule="auto"/>
        <w:ind w:firstLine="420"/>
        <w:jc w:val="center"/>
        <w:rPr>
          <w:rFonts w:asciiTheme="majorBidi" w:eastAsia="Times New Roman" w:hAnsiTheme="majorBidi" w:cstheme="majorBidi"/>
          <w:b/>
          <w:color w:val="000000" w:themeColor="text1"/>
          <w:sz w:val="24"/>
          <w:szCs w:val="24"/>
        </w:rPr>
      </w:pPr>
    </w:p>
    <w:p w14:paraId="597008DD" w14:textId="77777777" w:rsidR="001155A4" w:rsidRPr="008E34FB" w:rsidRDefault="001155A4">
      <w:pPr>
        <w:spacing w:after="0" w:line="360" w:lineRule="auto"/>
        <w:ind w:firstLine="420"/>
        <w:jc w:val="center"/>
        <w:rPr>
          <w:rFonts w:asciiTheme="majorBidi" w:eastAsia="Times New Roman" w:hAnsiTheme="majorBidi" w:cstheme="majorBidi"/>
          <w:b/>
          <w:color w:val="000000" w:themeColor="text1"/>
          <w:sz w:val="24"/>
          <w:szCs w:val="24"/>
        </w:rPr>
      </w:pPr>
    </w:p>
    <w:p w14:paraId="3A10FD6C" w14:textId="77777777" w:rsidR="001155A4" w:rsidRPr="008E34FB" w:rsidRDefault="001155A4">
      <w:pPr>
        <w:spacing w:after="120" w:line="360" w:lineRule="auto"/>
        <w:jc w:val="center"/>
        <w:rPr>
          <w:rFonts w:asciiTheme="majorBidi" w:eastAsia="Times New Roman" w:hAnsiTheme="majorBidi" w:cstheme="majorBidi"/>
          <w:b/>
          <w:color w:val="000000" w:themeColor="text1"/>
          <w:sz w:val="24"/>
          <w:szCs w:val="24"/>
        </w:rPr>
      </w:pPr>
    </w:p>
    <w:p w14:paraId="38D6EABB" w14:textId="77777777" w:rsidR="001155A4" w:rsidRPr="008E34FB" w:rsidRDefault="001155A4">
      <w:pPr>
        <w:spacing w:after="120" w:line="360" w:lineRule="auto"/>
        <w:jc w:val="center"/>
        <w:rPr>
          <w:rFonts w:asciiTheme="majorBidi" w:eastAsia="Times New Roman" w:hAnsiTheme="majorBidi" w:cstheme="majorBidi"/>
          <w:b/>
          <w:color w:val="000000" w:themeColor="text1"/>
          <w:sz w:val="24"/>
          <w:szCs w:val="24"/>
        </w:rPr>
      </w:pPr>
    </w:p>
    <w:p w14:paraId="27F7E140" w14:textId="77777777" w:rsidR="001155A4" w:rsidRPr="008E34FB" w:rsidRDefault="001155A4">
      <w:pPr>
        <w:spacing w:after="120" w:line="360" w:lineRule="auto"/>
        <w:rPr>
          <w:rFonts w:asciiTheme="majorBidi" w:eastAsia="Times New Roman" w:hAnsiTheme="majorBidi" w:cstheme="majorBidi"/>
          <w:b/>
          <w:color w:val="000000" w:themeColor="text1"/>
          <w:sz w:val="24"/>
          <w:szCs w:val="24"/>
        </w:rPr>
      </w:pPr>
    </w:p>
    <w:p w14:paraId="6B891B81" w14:textId="77777777" w:rsidR="001155A4" w:rsidRPr="008E34FB" w:rsidRDefault="00000000">
      <w:pPr>
        <w:spacing w:after="120" w:line="360" w:lineRule="auto"/>
        <w:jc w:val="center"/>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Quantization Robustness to Input Degradations for Object Detection</w:t>
      </w:r>
    </w:p>
    <w:p w14:paraId="05F11A1B" w14:textId="77777777" w:rsidR="001155A4" w:rsidRPr="008E34FB" w:rsidRDefault="001155A4">
      <w:pPr>
        <w:spacing w:after="120" w:line="360" w:lineRule="auto"/>
        <w:jc w:val="center"/>
        <w:rPr>
          <w:rFonts w:asciiTheme="majorBidi" w:eastAsia="Times New Roman" w:hAnsiTheme="majorBidi" w:cstheme="majorBidi"/>
          <w:b/>
          <w:color w:val="000000" w:themeColor="text1"/>
          <w:sz w:val="24"/>
          <w:szCs w:val="24"/>
        </w:rPr>
      </w:pPr>
    </w:p>
    <w:p w14:paraId="0D832334" w14:textId="77777777" w:rsidR="001155A4" w:rsidRPr="008E34FB" w:rsidRDefault="001155A4">
      <w:pPr>
        <w:spacing w:after="120" w:line="360" w:lineRule="auto"/>
        <w:jc w:val="center"/>
        <w:rPr>
          <w:rFonts w:asciiTheme="majorBidi" w:eastAsia="Times New Roman" w:hAnsiTheme="majorBidi" w:cstheme="majorBidi"/>
          <w:b/>
          <w:color w:val="000000" w:themeColor="text1"/>
          <w:sz w:val="24"/>
          <w:szCs w:val="24"/>
        </w:rPr>
      </w:pPr>
    </w:p>
    <w:p w14:paraId="7AEA2780" w14:textId="77777777" w:rsidR="001155A4" w:rsidRPr="008E34FB" w:rsidRDefault="001155A4">
      <w:pPr>
        <w:spacing w:after="120" w:line="360" w:lineRule="auto"/>
        <w:jc w:val="center"/>
        <w:rPr>
          <w:rFonts w:asciiTheme="majorBidi" w:eastAsia="Times New Roman" w:hAnsiTheme="majorBidi" w:cstheme="majorBidi"/>
          <w:b/>
          <w:color w:val="000000" w:themeColor="text1"/>
          <w:sz w:val="24"/>
          <w:szCs w:val="24"/>
        </w:rPr>
      </w:pPr>
    </w:p>
    <w:p w14:paraId="03FA60C0" w14:textId="77777777" w:rsidR="001155A4" w:rsidRPr="008E34FB" w:rsidRDefault="001155A4">
      <w:pPr>
        <w:spacing w:after="120" w:line="360" w:lineRule="auto"/>
        <w:jc w:val="center"/>
        <w:rPr>
          <w:rFonts w:asciiTheme="majorBidi" w:eastAsia="Times New Roman" w:hAnsiTheme="majorBidi" w:cstheme="majorBidi"/>
          <w:b/>
          <w:color w:val="000000" w:themeColor="text1"/>
          <w:sz w:val="24"/>
          <w:szCs w:val="24"/>
        </w:rPr>
      </w:pPr>
    </w:p>
    <w:p w14:paraId="375E53FB" w14:textId="77777777" w:rsidR="001155A4" w:rsidRPr="008E34FB" w:rsidRDefault="001155A4">
      <w:pPr>
        <w:spacing w:after="120" w:line="360" w:lineRule="auto"/>
        <w:jc w:val="center"/>
        <w:rPr>
          <w:rFonts w:asciiTheme="majorBidi" w:eastAsia="Times New Roman" w:hAnsiTheme="majorBidi" w:cstheme="majorBidi"/>
          <w:b/>
          <w:color w:val="000000" w:themeColor="text1"/>
          <w:sz w:val="24"/>
          <w:szCs w:val="24"/>
        </w:rPr>
      </w:pPr>
    </w:p>
    <w:p w14:paraId="38C8A0CC" w14:textId="77777777" w:rsidR="001155A4" w:rsidRPr="008E34FB" w:rsidRDefault="001155A4">
      <w:pPr>
        <w:spacing w:after="120" w:line="360" w:lineRule="auto"/>
        <w:jc w:val="center"/>
        <w:rPr>
          <w:rFonts w:asciiTheme="majorBidi" w:eastAsia="Times New Roman" w:hAnsiTheme="majorBidi" w:cstheme="majorBidi"/>
          <w:b/>
          <w:color w:val="000000" w:themeColor="text1"/>
          <w:sz w:val="24"/>
          <w:szCs w:val="24"/>
        </w:rPr>
      </w:pPr>
    </w:p>
    <w:p w14:paraId="03CD7912" w14:textId="77777777" w:rsidR="001155A4" w:rsidRPr="008E34FB" w:rsidRDefault="001155A4">
      <w:pPr>
        <w:spacing w:after="120" w:line="360" w:lineRule="auto"/>
        <w:jc w:val="center"/>
        <w:rPr>
          <w:rFonts w:asciiTheme="majorBidi" w:eastAsia="Times New Roman" w:hAnsiTheme="majorBidi" w:cstheme="majorBidi"/>
          <w:b/>
          <w:color w:val="000000" w:themeColor="text1"/>
          <w:sz w:val="24"/>
          <w:szCs w:val="24"/>
        </w:rPr>
      </w:pPr>
    </w:p>
    <w:p w14:paraId="7CAA5B89" w14:textId="77777777" w:rsidR="001155A4" w:rsidRPr="008E34FB" w:rsidRDefault="001155A4">
      <w:pPr>
        <w:spacing w:after="120" w:line="360" w:lineRule="auto"/>
        <w:jc w:val="center"/>
        <w:rPr>
          <w:rFonts w:asciiTheme="majorBidi" w:eastAsia="Times New Roman" w:hAnsiTheme="majorBidi" w:cstheme="majorBidi"/>
          <w:b/>
          <w:color w:val="000000" w:themeColor="text1"/>
          <w:sz w:val="24"/>
          <w:szCs w:val="24"/>
        </w:rPr>
      </w:pPr>
    </w:p>
    <w:p w14:paraId="2E869939" w14:textId="77777777" w:rsidR="001155A4" w:rsidRPr="008E34FB" w:rsidRDefault="001155A4">
      <w:pPr>
        <w:spacing w:after="120" w:line="360" w:lineRule="auto"/>
        <w:jc w:val="center"/>
        <w:rPr>
          <w:rFonts w:asciiTheme="majorBidi" w:eastAsia="Times New Roman" w:hAnsiTheme="majorBidi" w:cstheme="majorBidi"/>
          <w:b/>
          <w:color w:val="000000" w:themeColor="text1"/>
          <w:sz w:val="24"/>
          <w:szCs w:val="24"/>
        </w:rPr>
      </w:pPr>
    </w:p>
    <w:p w14:paraId="7CB0DC52" w14:textId="77777777" w:rsidR="001155A4" w:rsidRPr="008E34FB" w:rsidRDefault="001155A4">
      <w:pPr>
        <w:spacing w:after="120" w:line="360" w:lineRule="auto"/>
        <w:jc w:val="center"/>
        <w:rPr>
          <w:rFonts w:asciiTheme="majorBidi" w:eastAsia="Times New Roman" w:hAnsiTheme="majorBidi" w:cstheme="majorBidi"/>
          <w:b/>
          <w:color w:val="000000" w:themeColor="text1"/>
          <w:sz w:val="24"/>
          <w:szCs w:val="24"/>
        </w:rPr>
      </w:pPr>
    </w:p>
    <w:p w14:paraId="280133F8" w14:textId="77777777" w:rsidR="001155A4" w:rsidRPr="008E34FB" w:rsidRDefault="001155A4">
      <w:pPr>
        <w:spacing w:after="120" w:line="360" w:lineRule="auto"/>
        <w:jc w:val="center"/>
        <w:rPr>
          <w:rFonts w:asciiTheme="majorBidi" w:eastAsia="Times New Roman" w:hAnsiTheme="majorBidi" w:cstheme="majorBidi"/>
          <w:b/>
          <w:color w:val="000000" w:themeColor="text1"/>
          <w:sz w:val="24"/>
          <w:szCs w:val="24"/>
        </w:rPr>
      </w:pPr>
    </w:p>
    <w:p w14:paraId="51338670" w14:textId="77777777" w:rsidR="001155A4" w:rsidRPr="008E34FB" w:rsidRDefault="001155A4">
      <w:pPr>
        <w:spacing w:after="120" w:line="360" w:lineRule="auto"/>
        <w:jc w:val="center"/>
        <w:rPr>
          <w:rFonts w:asciiTheme="majorBidi" w:eastAsia="Times New Roman" w:hAnsiTheme="majorBidi" w:cstheme="majorBidi"/>
          <w:b/>
          <w:color w:val="000000" w:themeColor="text1"/>
          <w:sz w:val="24"/>
          <w:szCs w:val="24"/>
        </w:rPr>
      </w:pPr>
    </w:p>
    <w:p w14:paraId="40B94C42" w14:textId="77777777" w:rsidR="001155A4" w:rsidRPr="008E34FB" w:rsidRDefault="001155A4">
      <w:pPr>
        <w:spacing w:after="120" w:line="360" w:lineRule="auto"/>
        <w:rPr>
          <w:rFonts w:asciiTheme="majorBidi" w:eastAsia="Times New Roman" w:hAnsiTheme="majorBidi" w:cstheme="majorBidi"/>
          <w:b/>
          <w:color w:val="000000" w:themeColor="text1"/>
          <w:sz w:val="24"/>
          <w:szCs w:val="24"/>
        </w:rPr>
      </w:pPr>
    </w:p>
    <w:p w14:paraId="1FAF4417" w14:textId="77777777" w:rsidR="001155A4" w:rsidRPr="008E34FB" w:rsidRDefault="00000000">
      <w:pPr>
        <w:spacing w:after="120" w:line="360" w:lineRule="auto"/>
        <w:ind w:left="2160" w:firstLine="720"/>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MASTER’S THESIS</w:t>
      </w:r>
    </w:p>
    <w:p w14:paraId="21D3DE1B" w14:textId="77777777" w:rsidR="001155A4" w:rsidRPr="008E34FB" w:rsidRDefault="00000000">
      <w:pPr>
        <w:spacing w:after="120" w:line="360" w:lineRule="auto"/>
        <w:jc w:val="center"/>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STUDENT NAME SURNAME</w:t>
      </w:r>
    </w:p>
    <w:p w14:paraId="57FC6AAE" w14:textId="77777777" w:rsidR="001155A4" w:rsidRPr="008E34FB" w:rsidRDefault="00000000">
      <w:pPr>
        <w:spacing w:after="0" w:line="360" w:lineRule="auto"/>
        <w:ind w:firstLine="420"/>
        <w:jc w:val="center"/>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lastRenderedPageBreak/>
        <w:t>ISTANBUL 2025</w:t>
      </w:r>
    </w:p>
    <w:p w14:paraId="099569E2" w14:textId="77777777" w:rsidR="001155A4" w:rsidRPr="008E34FB" w:rsidRDefault="001155A4">
      <w:pPr>
        <w:spacing w:after="0" w:line="360" w:lineRule="auto"/>
        <w:ind w:firstLine="420"/>
        <w:jc w:val="center"/>
        <w:rPr>
          <w:rFonts w:asciiTheme="majorBidi" w:eastAsia="Times New Roman" w:hAnsiTheme="majorBidi" w:cstheme="majorBidi"/>
          <w:b/>
          <w:color w:val="000000" w:themeColor="text1"/>
          <w:sz w:val="24"/>
          <w:szCs w:val="24"/>
        </w:rPr>
      </w:pPr>
    </w:p>
    <w:p w14:paraId="440BC051" w14:textId="77777777" w:rsidR="001155A4" w:rsidRPr="008E34FB" w:rsidRDefault="001155A4">
      <w:pPr>
        <w:spacing w:after="0" w:line="360" w:lineRule="auto"/>
        <w:ind w:firstLine="420"/>
        <w:jc w:val="center"/>
        <w:rPr>
          <w:rFonts w:asciiTheme="majorBidi" w:eastAsia="Times New Roman" w:hAnsiTheme="majorBidi" w:cstheme="majorBidi"/>
          <w:b/>
          <w:color w:val="000000" w:themeColor="text1"/>
          <w:sz w:val="24"/>
          <w:szCs w:val="24"/>
        </w:rPr>
      </w:pPr>
    </w:p>
    <w:p w14:paraId="11DDCCA1" w14:textId="77777777" w:rsidR="001155A4" w:rsidRPr="008E34FB" w:rsidRDefault="001155A4">
      <w:pPr>
        <w:spacing w:after="0" w:line="360" w:lineRule="auto"/>
        <w:ind w:firstLine="420"/>
        <w:jc w:val="center"/>
        <w:rPr>
          <w:rFonts w:asciiTheme="majorBidi" w:eastAsia="Times New Roman" w:hAnsiTheme="majorBidi" w:cstheme="majorBidi"/>
          <w:b/>
          <w:color w:val="000000" w:themeColor="text1"/>
          <w:sz w:val="24"/>
          <w:szCs w:val="24"/>
        </w:rPr>
      </w:pPr>
    </w:p>
    <w:p w14:paraId="04FFF0DE" w14:textId="77777777" w:rsidR="001155A4" w:rsidRPr="008E34FB" w:rsidRDefault="00000000">
      <w:pPr>
        <w:spacing w:after="0" w:line="360" w:lineRule="auto"/>
        <w:ind w:firstLine="420"/>
        <w:jc w:val="center"/>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 xml:space="preserve">T.C. </w:t>
      </w:r>
    </w:p>
    <w:p w14:paraId="69C826D9" w14:textId="77777777" w:rsidR="001155A4" w:rsidRPr="008E34FB" w:rsidRDefault="00000000">
      <w:pPr>
        <w:spacing w:after="0" w:line="360" w:lineRule="auto"/>
        <w:ind w:firstLine="420"/>
        <w:jc w:val="center"/>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BAHCESEHIR UNIVERSITY</w:t>
      </w:r>
    </w:p>
    <w:p w14:paraId="3E87477F" w14:textId="77777777" w:rsidR="001155A4" w:rsidRPr="008E34FB" w:rsidRDefault="00000000">
      <w:pPr>
        <w:spacing w:after="0" w:line="360" w:lineRule="auto"/>
        <w:ind w:firstLine="420"/>
        <w:jc w:val="center"/>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GRADUATE SCHOOL</w:t>
      </w:r>
    </w:p>
    <w:p w14:paraId="66CEA5DB" w14:textId="77777777" w:rsidR="001155A4" w:rsidRPr="008E34FB" w:rsidRDefault="00000000">
      <w:pPr>
        <w:spacing w:after="0" w:line="360" w:lineRule="auto"/>
        <w:ind w:firstLine="420"/>
        <w:jc w:val="center"/>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…………………………HEAD OF THE DEPARTMENT</w:t>
      </w:r>
    </w:p>
    <w:p w14:paraId="20BDB0C8" w14:textId="77777777" w:rsidR="001155A4" w:rsidRPr="008E34FB" w:rsidRDefault="001155A4">
      <w:pPr>
        <w:spacing w:after="0" w:line="360" w:lineRule="auto"/>
        <w:ind w:firstLine="420"/>
        <w:jc w:val="center"/>
        <w:rPr>
          <w:rFonts w:asciiTheme="majorBidi" w:eastAsia="Times New Roman" w:hAnsiTheme="majorBidi" w:cstheme="majorBidi"/>
          <w:b/>
          <w:color w:val="000000" w:themeColor="text1"/>
          <w:sz w:val="24"/>
          <w:szCs w:val="24"/>
        </w:rPr>
      </w:pPr>
    </w:p>
    <w:p w14:paraId="2833A38D" w14:textId="77777777" w:rsidR="001155A4" w:rsidRPr="008E34FB" w:rsidRDefault="001155A4">
      <w:pPr>
        <w:spacing w:after="0" w:line="360" w:lineRule="auto"/>
        <w:ind w:firstLine="420"/>
        <w:jc w:val="center"/>
        <w:rPr>
          <w:rFonts w:asciiTheme="majorBidi" w:eastAsia="Times New Roman" w:hAnsiTheme="majorBidi" w:cstheme="majorBidi"/>
          <w:b/>
          <w:color w:val="000000" w:themeColor="text1"/>
          <w:sz w:val="24"/>
          <w:szCs w:val="24"/>
        </w:rPr>
      </w:pPr>
    </w:p>
    <w:p w14:paraId="60162938" w14:textId="77777777" w:rsidR="001155A4" w:rsidRPr="008E34FB" w:rsidRDefault="001155A4">
      <w:pPr>
        <w:spacing w:after="0" w:line="360" w:lineRule="auto"/>
        <w:rPr>
          <w:rFonts w:asciiTheme="majorBidi" w:eastAsia="Times New Roman" w:hAnsiTheme="majorBidi" w:cstheme="majorBidi"/>
          <w:b/>
          <w:color w:val="000000" w:themeColor="text1"/>
          <w:sz w:val="24"/>
          <w:szCs w:val="24"/>
        </w:rPr>
      </w:pPr>
    </w:p>
    <w:p w14:paraId="4D3830BF" w14:textId="77777777" w:rsidR="001155A4" w:rsidRPr="008E34FB" w:rsidRDefault="001155A4">
      <w:pPr>
        <w:spacing w:after="120" w:line="360" w:lineRule="auto"/>
        <w:jc w:val="center"/>
        <w:rPr>
          <w:rFonts w:asciiTheme="majorBidi" w:eastAsia="Times New Roman" w:hAnsiTheme="majorBidi" w:cstheme="majorBidi"/>
          <w:b/>
          <w:color w:val="000000" w:themeColor="text1"/>
          <w:sz w:val="24"/>
          <w:szCs w:val="24"/>
        </w:rPr>
      </w:pPr>
    </w:p>
    <w:p w14:paraId="7FB2DC56" w14:textId="77777777" w:rsidR="001155A4" w:rsidRPr="008E34FB" w:rsidRDefault="00000000">
      <w:pPr>
        <w:spacing w:after="120" w:line="360" w:lineRule="auto"/>
        <w:jc w:val="center"/>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Quantization Robustness to Input Degradations for Object Detection</w:t>
      </w:r>
    </w:p>
    <w:p w14:paraId="0BBBBDFD" w14:textId="77777777" w:rsidR="001155A4" w:rsidRPr="008E34FB" w:rsidRDefault="001155A4">
      <w:pPr>
        <w:spacing w:after="120" w:line="360" w:lineRule="auto"/>
        <w:jc w:val="center"/>
        <w:rPr>
          <w:rFonts w:asciiTheme="majorBidi" w:eastAsia="Times New Roman" w:hAnsiTheme="majorBidi" w:cstheme="majorBidi"/>
          <w:b/>
          <w:color w:val="000000" w:themeColor="text1"/>
          <w:sz w:val="24"/>
          <w:szCs w:val="24"/>
        </w:rPr>
      </w:pPr>
    </w:p>
    <w:p w14:paraId="3C74585F" w14:textId="77777777" w:rsidR="001155A4" w:rsidRPr="008E34FB" w:rsidRDefault="001155A4">
      <w:pPr>
        <w:spacing w:after="120" w:line="360" w:lineRule="auto"/>
        <w:rPr>
          <w:rFonts w:asciiTheme="majorBidi" w:eastAsia="Times New Roman" w:hAnsiTheme="majorBidi" w:cstheme="majorBidi"/>
          <w:b/>
          <w:color w:val="000000" w:themeColor="text1"/>
          <w:sz w:val="24"/>
          <w:szCs w:val="24"/>
        </w:rPr>
      </w:pPr>
    </w:p>
    <w:p w14:paraId="566EF699" w14:textId="77777777" w:rsidR="001155A4" w:rsidRPr="008E34FB" w:rsidRDefault="001155A4">
      <w:pPr>
        <w:spacing w:after="120" w:line="360" w:lineRule="auto"/>
        <w:jc w:val="center"/>
        <w:rPr>
          <w:rFonts w:asciiTheme="majorBidi" w:eastAsia="Times New Roman" w:hAnsiTheme="majorBidi" w:cstheme="majorBidi"/>
          <w:b/>
          <w:color w:val="000000" w:themeColor="text1"/>
          <w:sz w:val="24"/>
          <w:szCs w:val="24"/>
        </w:rPr>
      </w:pPr>
    </w:p>
    <w:p w14:paraId="79F72D5C" w14:textId="77777777" w:rsidR="001155A4" w:rsidRPr="008E34FB" w:rsidRDefault="001155A4">
      <w:pPr>
        <w:spacing w:after="120" w:line="360" w:lineRule="auto"/>
        <w:jc w:val="center"/>
        <w:rPr>
          <w:rFonts w:asciiTheme="majorBidi" w:eastAsia="Times New Roman" w:hAnsiTheme="majorBidi" w:cstheme="majorBidi"/>
          <w:b/>
          <w:color w:val="000000" w:themeColor="text1"/>
          <w:sz w:val="24"/>
          <w:szCs w:val="24"/>
        </w:rPr>
      </w:pPr>
    </w:p>
    <w:p w14:paraId="1A942433" w14:textId="77777777" w:rsidR="001155A4" w:rsidRPr="008E34FB" w:rsidRDefault="00000000">
      <w:pPr>
        <w:spacing w:after="120" w:line="360" w:lineRule="auto"/>
        <w:jc w:val="center"/>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MASTER’S THESIS</w:t>
      </w:r>
    </w:p>
    <w:p w14:paraId="403D8315" w14:textId="77777777" w:rsidR="001155A4" w:rsidRPr="008E34FB" w:rsidRDefault="001155A4">
      <w:pPr>
        <w:spacing w:after="120" w:line="360" w:lineRule="auto"/>
        <w:jc w:val="center"/>
        <w:rPr>
          <w:rFonts w:asciiTheme="majorBidi" w:eastAsia="Times New Roman" w:hAnsiTheme="majorBidi" w:cstheme="majorBidi"/>
          <w:b/>
          <w:color w:val="000000" w:themeColor="text1"/>
          <w:sz w:val="24"/>
          <w:szCs w:val="24"/>
        </w:rPr>
      </w:pPr>
    </w:p>
    <w:p w14:paraId="12DA8C35" w14:textId="77777777" w:rsidR="001155A4" w:rsidRPr="008E34FB" w:rsidRDefault="001155A4">
      <w:pPr>
        <w:spacing w:after="120" w:line="360" w:lineRule="auto"/>
        <w:jc w:val="center"/>
        <w:rPr>
          <w:rFonts w:asciiTheme="majorBidi" w:eastAsia="Times New Roman" w:hAnsiTheme="majorBidi" w:cstheme="majorBidi"/>
          <w:b/>
          <w:color w:val="000000" w:themeColor="text1"/>
          <w:sz w:val="24"/>
          <w:szCs w:val="24"/>
        </w:rPr>
      </w:pPr>
    </w:p>
    <w:p w14:paraId="36402D1D" w14:textId="77777777" w:rsidR="001155A4" w:rsidRPr="008E34FB" w:rsidRDefault="001155A4">
      <w:pPr>
        <w:spacing w:after="120" w:line="360" w:lineRule="auto"/>
        <w:jc w:val="center"/>
        <w:rPr>
          <w:rFonts w:asciiTheme="majorBidi" w:eastAsia="Times New Roman" w:hAnsiTheme="majorBidi" w:cstheme="majorBidi"/>
          <w:b/>
          <w:color w:val="000000" w:themeColor="text1"/>
          <w:sz w:val="24"/>
          <w:szCs w:val="24"/>
        </w:rPr>
      </w:pPr>
    </w:p>
    <w:p w14:paraId="570F93EA" w14:textId="77777777" w:rsidR="001155A4" w:rsidRPr="008E34FB" w:rsidRDefault="001155A4">
      <w:pPr>
        <w:spacing w:after="120" w:line="360" w:lineRule="auto"/>
        <w:rPr>
          <w:rFonts w:asciiTheme="majorBidi" w:eastAsia="Times New Roman" w:hAnsiTheme="majorBidi" w:cstheme="majorBidi"/>
          <w:b/>
          <w:color w:val="000000" w:themeColor="text1"/>
          <w:sz w:val="24"/>
          <w:szCs w:val="24"/>
        </w:rPr>
      </w:pPr>
    </w:p>
    <w:p w14:paraId="0BAA64CF" w14:textId="77777777" w:rsidR="001155A4" w:rsidRPr="008E34FB" w:rsidRDefault="001155A4">
      <w:pPr>
        <w:spacing w:after="120" w:line="360" w:lineRule="auto"/>
        <w:rPr>
          <w:rFonts w:asciiTheme="majorBidi" w:eastAsia="Times New Roman" w:hAnsiTheme="majorBidi" w:cstheme="majorBidi"/>
          <w:b/>
          <w:color w:val="000000" w:themeColor="text1"/>
          <w:sz w:val="24"/>
          <w:szCs w:val="24"/>
        </w:rPr>
      </w:pPr>
    </w:p>
    <w:p w14:paraId="22EA02C9" w14:textId="77777777" w:rsidR="001155A4" w:rsidRPr="008E34FB" w:rsidRDefault="00000000">
      <w:pPr>
        <w:spacing w:after="120" w:line="360" w:lineRule="auto"/>
        <w:jc w:val="center"/>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THESIS ADVISOR</w:t>
      </w:r>
    </w:p>
    <w:p w14:paraId="5975A522" w14:textId="77777777" w:rsidR="003A5B7F" w:rsidRPr="008E34FB" w:rsidRDefault="00000000" w:rsidP="003A5B7F">
      <w:pPr>
        <w:spacing w:after="120" w:line="360" w:lineRule="auto"/>
        <w:jc w:val="center"/>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w:t>
      </w:r>
    </w:p>
    <w:p w14:paraId="4FB44974" w14:textId="77777777" w:rsidR="003A5B7F" w:rsidRPr="008E34FB" w:rsidRDefault="003A5B7F" w:rsidP="003A5B7F">
      <w:pPr>
        <w:spacing w:after="120" w:line="360" w:lineRule="auto"/>
        <w:jc w:val="center"/>
        <w:rPr>
          <w:rFonts w:asciiTheme="majorBidi" w:eastAsia="Times New Roman" w:hAnsiTheme="majorBidi" w:cstheme="majorBidi"/>
          <w:b/>
          <w:color w:val="000000" w:themeColor="text1"/>
          <w:sz w:val="24"/>
          <w:szCs w:val="24"/>
        </w:rPr>
      </w:pPr>
    </w:p>
    <w:p w14:paraId="169EB7A7" w14:textId="77777777" w:rsidR="003A5B7F" w:rsidRPr="008E34FB" w:rsidRDefault="003A5B7F" w:rsidP="003A5B7F">
      <w:pPr>
        <w:spacing w:after="120" w:line="360" w:lineRule="auto"/>
        <w:jc w:val="center"/>
        <w:rPr>
          <w:rFonts w:asciiTheme="majorBidi" w:eastAsia="Times New Roman" w:hAnsiTheme="majorBidi" w:cstheme="majorBidi"/>
          <w:b/>
          <w:color w:val="000000" w:themeColor="text1"/>
          <w:sz w:val="24"/>
          <w:szCs w:val="24"/>
        </w:rPr>
      </w:pPr>
    </w:p>
    <w:p w14:paraId="0BCACAB8" w14:textId="77777777" w:rsidR="003A5B7F" w:rsidRPr="008E34FB" w:rsidRDefault="003A5B7F" w:rsidP="003A5B7F">
      <w:pPr>
        <w:spacing w:after="120" w:line="360" w:lineRule="auto"/>
        <w:jc w:val="center"/>
        <w:rPr>
          <w:rFonts w:asciiTheme="majorBidi" w:eastAsia="Times New Roman" w:hAnsiTheme="majorBidi" w:cstheme="majorBidi"/>
          <w:b/>
          <w:color w:val="000000" w:themeColor="text1"/>
          <w:sz w:val="24"/>
          <w:szCs w:val="24"/>
        </w:rPr>
      </w:pPr>
    </w:p>
    <w:p w14:paraId="3DA03A58" w14:textId="77777777" w:rsidR="00A11ECB" w:rsidRDefault="00000000" w:rsidP="00A11ECB">
      <w:pPr>
        <w:spacing w:after="120" w:line="360" w:lineRule="auto"/>
        <w:jc w:val="center"/>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ISTANBUL 2</w:t>
      </w:r>
      <w:r w:rsidR="003A5B7F" w:rsidRPr="008E34FB">
        <w:rPr>
          <w:rFonts w:asciiTheme="majorBidi" w:eastAsia="Times New Roman" w:hAnsiTheme="majorBidi" w:cstheme="majorBidi"/>
          <w:b/>
          <w:color w:val="000000" w:themeColor="text1"/>
          <w:sz w:val="24"/>
          <w:szCs w:val="24"/>
        </w:rPr>
        <w:t>02</w:t>
      </w:r>
      <w:r w:rsidR="00A11ECB">
        <w:rPr>
          <w:rFonts w:asciiTheme="majorBidi" w:eastAsia="Times New Roman" w:hAnsiTheme="majorBidi" w:cstheme="majorBidi"/>
          <w:b/>
          <w:color w:val="000000" w:themeColor="text1"/>
          <w:sz w:val="24"/>
          <w:szCs w:val="24"/>
        </w:rPr>
        <w:t>5</w:t>
      </w:r>
    </w:p>
    <w:p w14:paraId="53E8CFFB" w14:textId="271722D6" w:rsidR="001155A4" w:rsidRPr="008E34FB" w:rsidRDefault="00000000" w:rsidP="00A11ECB">
      <w:pPr>
        <w:spacing w:after="120" w:line="360" w:lineRule="auto"/>
        <w:jc w:val="center"/>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lastRenderedPageBreak/>
        <w:t>T.C.</w:t>
      </w:r>
    </w:p>
    <w:p w14:paraId="257FC17A" w14:textId="77777777" w:rsidR="001155A4" w:rsidRPr="008E34FB" w:rsidRDefault="00000000">
      <w:pPr>
        <w:spacing w:after="0" w:line="360" w:lineRule="auto"/>
        <w:jc w:val="center"/>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BAHCESEHIR UNIVERSITY</w:t>
      </w:r>
    </w:p>
    <w:p w14:paraId="312E3160" w14:textId="77777777" w:rsidR="001155A4" w:rsidRPr="008E34FB" w:rsidRDefault="00000000">
      <w:pPr>
        <w:spacing w:after="0" w:line="360" w:lineRule="auto"/>
        <w:jc w:val="center"/>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GRADUATE SCHOOL</w:t>
      </w:r>
    </w:p>
    <w:p w14:paraId="41C04D2F" w14:textId="77777777" w:rsidR="001155A4" w:rsidRPr="008E34FB" w:rsidRDefault="001155A4">
      <w:pPr>
        <w:spacing w:after="0" w:line="360" w:lineRule="auto"/>
        <w:jc w:val="center"/>
        <w:rPr>
          <w:rFonts w:asciiTheme="majorBidi" w:eastAsia="Times New Roman" w:hAnsiTheme="majorBidi" w:cstheme="majorBidi"/>
          <w:b/>
          <w:color w:val="000000" w:themeColor="text1"/>
          <w:sz w:val="24"/>
          <w:szCs w:val="24"/>
        </w:rPr>
      </w:pPr>
    </w:p>
    <w:p w14:paraId="095DDA18" w14:textId="77777777" w:rsidR="001155A4" w:rsidRPr="008E34FB" w:rsidRDefault="00000000">
      <w:pPr>
        <w:spacing w:after="0" w:line="360" w:lineRule="auto"/>
        <w:jc w:val="center"/>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MASTER THESIS APPROVAL FORM</w:t>
      </w:r>
    </w:p>
    <w:p w14:paraId="28EC732E" w14:textId="77777777" w:rsidR="001155A4" w:rsidRPr="008E34FB" w:rsidRDefault="001155A4">
      <w:pPr>
        <w:spacing w:after="0" w:line="360" w:lineRule="auto"/>
        <w:jc w:val="center"/>
        <w:rPr>
          <w:rFonts w:asciiTheme="majorBidi" w:eastAsia="Times New Roman" w:hAnsiTheme="majorBidi" w:cstheme="majorBidi"/>
          <w:b/>
          <w:color w:val="000000" w:themeColor="text1"/>
          <w:sz w:val="24"/>
          <w:szCs w:val="24"/>
        </w:rPr>
      </w:pPr>
    </w:p>
    <w:tbl>
      <w:tblPr>
        <w:tblStyle w:val="a5"/>
        <w:tblW w:w="6060" w:type="dxa"/>
        <w:tblBorders>
          <w:top w:val="nil"/>
          <w:left w:val="nil"/>
          <w:bottom w:val="nil"/>
          <w:right w:val="nil"/>
          <w:insideH w:val="nil"/>
          <w:insideV w:val="nil"/>
        </w:tblBorders>
        <w:tblLayout w:type="fixed"/>
        <w:tblLook w:val="0600" w:firstRow="0" w:lastRow="0" w:firstColumn="0" w:lastColumn="0" w:noHBand="1" w:noVBand="1"/>
      </w:tblPr>
      <w:tblGrid>
        <w:gridCol w:w="1815"/>
        <w:gridCol w:w="4245"/>
      </w:tblGrid>
      <w:tr w:rsidR="008E34FB" w:rsidRPr="008E34FB" w14:paraId="2773BE31" w14:textId="77777777">
        <w:trPr>
          <w:trHeight w:val="345"/>
        </w:trPr>
        <w:tc>
          <w:tcPr>
            <w:tcW w:w="1815" w:type="dxa"/>
            <w:tcBorders>
              <w:top w:val="single" w:sz="5" w:space="0" w:color="000000"/>
              <w:left w:val="single" w:sz="5" w:space="0" w:color="000000"/>
              <w:bottom w:val="single" w:sz="5" w:space="0" w:color="000000"/>
              <w:right w:val="single" w:sz="5" w:space="0" w:color="000000"/>
            </w:tcBorders>
            <w:tcMar>
              <w:top w:w="60" w:type="dxa"/>
              <w:left w:w="60" w:type="dxa"/>
              <w:bottom w:w="60" w:type="dxa"/>
              <w:right w:w="60" w:type="dxa"/>
            </w:tcMar>
          </w:tcPr>
          <w:p w14:paraId="120B66FB" w14:textId="77777777" w:rsidR="001155A4" w:rsidRPr="008E34FB" w:rsidRDefault="00000000">
            <w:pPr>
              <w:spacing w:after="0" w:line="360" w:lineRule="auto"/>
              <w:jc w:val="center"/>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Program Name:</w:t>
            </w:r>
          </w:p>
        </w:tc>
        <w:tc>
          <w:tcPr>
            <w:tcW w:w="4245" w:type="dxa"/>
            <w:tcBorders>
              <w:top w:val="single" w:sz="5" w:space="0" w:color="000000"/>
              <w:left w:val="single" w:sz="5" w:space="0" w:color="000000"/>
              <w:bottom w:val="single" w:sz="5" w:space="0" w:color="000000"/>
              <w:right w:val="single" w:sz="5" w:space="0" w:color="000000"/>
            </w:tcBorders>
            <w:tcMar>
              <w:top w:w="60" w:type="dxa"/>
              <w:left w:w="60" w:type="dxa"/>
              <w:bottom w:w="60" w:type="dxa"/>
              <w:right w:w="60" w:type="dxa"/>
            </w:tcMar>
            <w:vAlign w:val="center"/>
          </w:tcPr>
          <w:p w14:paraId="5A7A78A8" w14:textId="77777777" w:rsidR="001155A4" w:rsidRPr="008E34FB" w:rsidRDefault="001155A4">
            <w:pPr>
              <w:spacing w:before="240" w:line="360" w:lineRule="auto"/>
              <w:jc w:val="center"/>
              <w:rPr>
                <w:rFonts w:asciiTheme="majorBidi" w:eastAsia="Times New Roman" w:hAnsiTheme="majorBidi" w:cstheme="majorBidi"/>
                <w:b/>
                <w:color w:val="000000" w:themeColor="text1"/>
                <w:sz w:val="24"/>
                <w:szCs w:val="24"/>
              </w:rPr>
            </w:pPr>
          </w:p>
        </w:tc>
      </w:tr>
      <w:tr w:rsidR="008E34FB" w:rsidRPr="008E34FB" w14:paraId="37F582B6" w14:textId="77777777">
        <w:trPr>
          <w:trHeight w:val="570"/>
        </w:trPr>
        <w:tc>
          <w:tcPr>
            <w:tcW w:w="1815" w:type="dxa"/>
            <w:tcBorders>
              <w:top w:val="single" w:sz="5" w:space="0" w:color="000000"/>
              <w:left w:val="single" w:sz="5" w:space="0" w:color="000000"/>
              <w:bottom w:val="single" w:sz="5" w:space="0" w:color="000000"/>
              <w:right w:val="single" w:sz="5" w:space="0" w:color="000000"/>
            </w:tcBorders>
            <w:tcMar>
              <w:top w:w="60" w:type="dxa"/>
              <w:left w:w="60" w:type="dxa"/>
              <w:bottom w:w="60" w:type="dxa"/>
              <w:right w:w="60" w:type="dxa"/>
            </w:tcMar>
          </w:tcPr>
          <w:p w14:paraId="1E542CA1" w14:textId="77777777" w:rsidR="001155A4" w:rsidRPr="008E34FB" w:rsidRDefault="00000000">
            <w:pPr>
              <w:spacing w:after="0" w:line="360" w:lineRule="auto"/>
              <w:jc w:val="center"/>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Student's Name and Surname:</w:t>
            </w:r>
          </w:p>
        </w:tc>
        <w:tc>
          <w:tcPr>
            <w:tcW w:w="4245" w:type="dxa"/>
            <w:tcBorders>
              <w:top w:val="single" w:sz="5" w:space="0" w:color="000000"/>
              <w:left w:val="single" w:sz="5" w:space="0" w:color="000000"/>
              <w:bottom w:val="single" w:sz="5" w:space="0" w:color="000000"/>
              <w:right w:val="single" w:sz="5" w:space="0" w:color="000000"/>
            </w:tcBorders>
            <w:tcMar>
              <w:top w:w="60" w:type="dxa"/>
              <w:left w:w="60" w:type="dxa"/>
              <w:bottom w:w="60" w:type="dxa"/>
              <w:right w:w="60" w:type="dxa"/>
            </w:tcMar>
            <w:vAlign w:val="center"/>
          </w:tcPr>
          <w:p w14:paraId="1E40D343" w14:textId="77777777" w:rsidR="001155A4" w:rsidRPr="008E34FB" w:rsidRDefault="001155A4">
            <w:pPr>
              <w:spacing w:before="240" w:line="360" w:lineRule="auto"/>
              <w:jc w:val="center"/>
              <w:rPr>
                <w:rFonts w:asciiTheme="majorBidi" w:eastAsia="Times New Roman" w:hAnsiTheme="majorBidi" w:cstheme="majorBidi"/>
                <w:b/>
                <w:color w:val="000000" w:themeColor="text1"/>
                <w:sz w:val="24"/>
                <w:szCs w:val="24"/>
              </w:rPr>
            </w:pPr>
          </w:p>
        </w:tc>
      </w:tr>
      <w:tr w:rsidR="008E34FB" w:rsidRPr="008E34FB" w14:paraId="2CEF7C96" w14:textId="77777777">
        <w:trPr>
          <w:trHeight w:val="750"/>
        </w:trPr>
        <w:tc>
          <w:tcPr>
            <w:tcW w:w="1815" w:type="dxa"/>
            <w:tcBorders>
              <w:top w:val="single" w:sz="5" w:space="0" w:color="000000"/>
              <w:left w:val="single" w:sz="5" w:space="0" w:color="000000"/>
              <w:bottom w:val="single" w:sz="5" w:space="0" w:color="000000"/>
              <w:right w:val="single" w:sz="5" w:space="0" w:color="000000"/>
            </w:tcBorders>
            <w:tcMar>
              <w:top w:w="60" w:type="dxa"/>
              <w:left w:w="60" w:type="dxa"/>
              <w:bottom w:w="60" w:type="dxa"/>
              <w:right w:w="60" w:type="dxa"/>
            </w:tcMar>
          </w:tcPr>
          <w:p w14:paraId="60A463FF" w14:textId="77777777" w:rsidR="001155A4" w:rsidRPr="008E34FB" w:rsidRDefault="00000000">
            <w:pPr>
              <w:spacing w:after="0" w:line="360" w:lineRule="auto"/>
              <w:jc w:val="center"/>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Name Of The Thesis:</w:t>
            </w:r>
          </w:p>
        </w:tc>
        <w:tc>
          <w:tcPr>
            <w:tcW w:w="4245" w:type="dxa"/>
            <w:tcBorders>
              <w:top w:val="single" w:sz="5" w:space="0" w:color="000000"/>
              <w:left w:val="single" w:sz="5" w:space="0" w:color="000000"/>
              <w:bottom w:val="single" w:sz="5" w:space="0" w:color="000000"/>
              <w:right w:val="single" w:sz="5" w:space="0" w:color="000000"/>
            </w:tcBorders>
            <w:tcMar>
              <w:top w:w="60" w:type="dxa"/>
              <w:left w:w="60" w:type="dxa"/>
              <w:bottom w:w="60" w:type="dxa"/>
              <w:right w:w="60" w:type="dxa"/>
            </w:tcMar>
            <w:vAlign w:val="center"/>
          </w:tcPr>
          <w:p w14:paraId="1D9D0C59" w14:textId="77777777" w:rsidR="001155A4" w:rsidRPr="008E34FB" w:rsidRDefault="001155A4">
            <w:pPr>
              <w:spacing w:before="240" w:line="360" w:lineRule="auto"/>
              <w:jc w:val="center"/>
              <w:rPr>
                <w:rFonts w:asciiTheme="majorBidi" w:eastAsia="Times New Roman" w:hAnsiTheme="majorBidi" w:cstheme="majorBidi"/>
                <w:b/>
                <w:color w:val="000000" w:themeColor="text1"/>
                <w:sz w:val="24"/>
                <w:szCs w:val="24"/>
              </w:rPr>
            </w:pPr>
          </w:p>
        </w:tc>
      </w:tr>
      <w:tr w:rsidR="008E34FB" w:rsidRPr="008E34FB" w14:paraId="46A02E5C" w14:textId="77777777">
        <w:trPr>
          <w:trHeight w:val="360"/>
        </w:trPr>
        <w:tc>
          <w:tcPr>
            <w:tcW w:w="1815" w:type="dxa"/>
            <w:tcBorders>
              <w:top w:val="single" w:sz="5" w:space="0" w:color="000000"/>
              <w:left w:val="single" w:sz="5" w:space="0" w:color="000000"/>
              <w:bottom w:val="single" w:sz="5" w:space="0" w:color="000000"/>
              <w:right w:val="single" w:sz="5" w:space="0" w:color="000000"/>
            </w:tcBorders>
            <w:tcMar>
              <w:top w:w="60" w:type="dxa"/>
              <w:left w:w="60" w:type="dxa"/>
              <w:bottom w:w="60" w:type="dxa"/>
              <w:right w:w="60" w:type="dxa"/>
            </w:tcMar>
          </w:tcPr>
          <w:p w14:paraId="7A8B608E" w14:textId="77777777" w:rsidR="001155A4" w:rsidRPr="008E34FB" w:rsidRDefault="00000000">
            <w:pPr>
              <w:spacing w:after="0" w:line="360" w:lineRule="auto"/>
              <w:jc w:val="center"/>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Thesis Defense Date:</w:t>
            </w:r>
          </w:p>
        </w:tc>
        <w:tc>
          <w:tcPr>
            <w:tcW w:w="4245" w:type="dxa"/>
            <w:tcBorders>
              <w:top w:val="single" w:sz="5" w:space="0" w:color="000000"/>
              <w:left w:val="single" w:sz="5" w:space="0" w:color="000000"/>
              <w:bottom w:val="single" w:sz="5" w:space="0" w:color="000000"/>
              <w:right w:val="single" w:sz="5" w:space="0" w:color="000000"/>
            </w:tcBorders>
            <w:tcMar>
              <w:top w:w="60" w:type="dxa"/>
              <w:left w:w="60" w:type="dxa"/>
              <w:bottom w:w="60" w:type="dxa"/>
              <w:right w:w="60" w:type="dxa"/>
            </w:tcMar>
            <w:vAlign w:val="center"/>
          </w:tcPr>
          <w:p w14:paraId="50040E2A" w14:textId="77777777" w:rsidR="001155A4" w:rsidRPr="008E34FB" w:rsidRDefault="001155A4">
            <w:pPr>
              <w:spacing w:before="240" w:line="360" w:lineRule="auto"/>
              <w:jc w:val="center"/>
              <w:rPr>
                <w:rFonts w:asciiTheme="majorBidi" w:eastAsia="Times New Roman" w:hAnsiTheme="majorBidi" w:cstheme="majorBidi"/>
                <w:b/>
                <w:color w:val="000000" w:themeColor="text1"/>
                <w:sz w:val="24"/>
                <w:szCs w:val="24"/>
              </w:rPr>
            </w:pPr>
          </w:p>
        </w:tc>
      </w:tr>
    </w:tbl>
    <w:p w14:paraId="0A1F55BE" w14:textId="68B298B9" w:rsidR="001155A4" w:rsidRPr="008E34FB" w:rsidRDefault="00000000">
      <w:pPr>
        <w:spacing w:after="0" w:line="360" w:lineRule="auto"/>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This thesis has been approved by the Graduate School which has fulfilled the necessary conditions as Master thesis.</w:t>
      </w:r>
    </w:p>
    <w:p w14:paraId="6F291716" w14:textId="77777777" w:rsidR="001155A4" w:rsidRPr="008E34FB" w:rsidRDefault="00000000">
      <w:pPr>
        <w:spacing w:after="0" w:line="360" w:lineRule="auto"/>
        <w:jc w:val="right"/>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w:t>
      </w:r>
    </w:p>
    <w:p w14:paraId="1667A89F" w14:textId="77777777" w:rsidR="001155A4" w:rsidRPr="008E34FB" w:rsidRDefault="00000000">
      <w:pPr>
        <w:spacing w:after="0" w:line="360" w:lineRule="auto"/>
        <w:jc w:val="right"/>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Institute Director</w:t>
      </w:r>
    </w:p>
    <w:p w14:paraId="21BC9888" w14:textId="77777777" w:rsidR="001155A4" w:rsidRPr="008E34FB" w:rsidRDefault="001155A4">
      <w:pPr>
        <w:spacing w:after="0" w:line="360" w:lineRule="auto"/>
        <w:jc w:val="right"/>
        <w:rPr>
          <w:rFonts w:asciiTheme="majorBidi" w:eastAsia="Times New Roman" w:hAnsiTheme="majorBidi" w:cstheme="majorBidi"/>
          <w:b/>
          <w:color w:val="000000" w:themeColor="text1"/>
          <w:sz w:val="24"/>
          <w:szCs w:val="24"/>
        </w:rPr>
      </w:pPr>
    </w:p>
    <w:p w14:paraId="5B3458CB" w14:textId="77777777" w:rsidR="001155A4" w:rsidRPr="008E34FB" w:rsidRDefault="00000000">
      <w:pPr>
        <w:spacing w:after="100" w:line="360" w:lineRule="auto"/>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This thesis was read by us, quality and content as a Master's thesis has been seen and accepted as sufficient.</w:t>
      </w:r>
    </w:p>
    <w:p w14:paraId="023F5737" w14:textId="77777777" w:rsidR="001155A4" w:rsidRPr="008E34FB" w:rsidRDefault="001155A4">
      <w:pPr>
        <w:spacing w:before="240" w:line="360" w:lineRule="auto"/>
        <w:jc w:val="center"/>
        <w:rPr>
          <w:rFonts w:asciiTheme="majorBidi" w:eastAsia="Times New Roman" w:hAnsiTheme="majorBidi" w:cstheme="majorBidi"/>
          <w:b/>
          <w:color w:val="000000" w:themeColor="text1"/>
          <w:sz w:val="24"/>
          <w:szCs w:val="24"/>
        </w:rPr>
      </w:pPr>
    </w:p>
    <w:tbl>
      <w:tblPr>
        <w:tblStyle w:val="a6"/>
        <w:tblW w:w="7950" w:type="dxa"/>
        <w:tblBorders>
          <w:top w:val="nil"/>
          <w:left w:val="nil"/>
          <w:bottom w:val="nil"/>
          <w:right w:val="nil"/>
          <w:insideH w:val="nil"/>
          <w:insideV w:val="nil"/>
        </w:tblBorders>
        <w:tblLayout w:type="fixed"/>
        <w:tblLook w:val="0600" w:firstRow="0" w:lastRow="0" w:firstColumn="0" w:lastColumn="0" w:noHBand="1" w:noVBand="1"/>
      </w:tblPr>
      <w:tblGrid>
        <w:gridCol w:w="2626"/>
        <w:gridCol w:w="1405"/>
        <w:gridCol w:w="1534"/>
        <w:gridCol w:w="2385"/>
      </w:tblGrid>
      <w:tr w:rsidR="008E34FB" w:rsidRPr="008E34FB" w14:paraId="4C275F41" w14:textId="77777777">
        <w:trPr>
          <w:trHeight w:val="345"/>
        </w:trPr>
        <w:tc>
          <w:tcPr>
            <w:tcW w:w="2625" w:type="dxa"/>
            <w:tcBorders>
              <w:top w:val="single" w:sz="5" w:space="0" w:color="000000"/>
              <w:left w:val="single" w:sz="5" w:space="0" w:color="000000"/>
              <w:bottom w:val="single" w:sz="5" w:space="0" w:color="000000"/>
              <w:right w:val="single" w:sz="5" w:space="0" w:color="000000"/>
            </w:tcBorders>
            <w:tcMar>
              <w:top w:w="-83" w:type="dxa"/>
              <w:left w:w="-83" w:type="dxa"/>
              <w:bottom w:w="-83" w:type="dxa"/>
              <w:right w:w="-83" w:type="dxa"/>
            </w:tcMar>
            <w:vAlign w:val="center"/>
          </w:tcPr>
          <w:p w14:paraId="530188EF" w14:textId="77777777" w:rsidR="001155A4" w:rsidRPr="008E34FB" w:rsidRDefault="00000000">
            <w:pPr>
              <w:spacing w:after="0"/>
              <w:ind w:firstLine="420"/>
              <w:jc w:val="both"/>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 xml:space="preserve"> </w:t>
            </w:r>
          </w:p>
        </w:tc>
        <w:tc>
          <w:tcPr>
            <w:tcW w:w="1405" w:type="dxa"/>
            <w:tcBorders>
              <w:top w:val="single" w:sz="5" w:space="0" w:color="000000"/>
              <w:left w:val="single" w:sz="5" w:space="0" w:color="000000"/>
              <w:bottom w:val="single" w:sz="5" w:space="0" w:color="000000"/>
              <w:right w:val="single" w:sz="5" w:space="0" w:color="000000"/>
            </w:tcBorders>
            <w:tcMar>
              <w:top w:w="-83" w:type="dxa"/>
              <w:left w:w="-83" w:type="dxa"/>
              <w:bottom w:w="-83" w:type="dxa"/>
              <w:right w:w="-83" w:type="dxa"/>
            </w:tcMar>
            <w:vAlign w:val="center"/>
          </w:tcPr>
          <w:p w14:paraId="7CEF1C41" w14:textId="77777777" w:rsidR="001155A4" w:rsidRPr="008E34FB" w:rsidRDefault="00000000">
            <w:pPr>
              <w:spacing w:after="0"/>
              <w:ind w:firstLine="20"/>
              <w:jc w:val="center"/>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Title/Name</w:t>
            </w:r>
          </w:p>
        </w:tc>
        <w:tc>
          <w:tcPr>
            <w:tcW w:w="1534" w:type="dxa"/>
            <w:tcBorders>
              <w:top w:val="single" w:sz="5" w:space="0" w:color="000000"/>
              <w:left w:val="single" w:sz="5" w:space="0" w:color="000000"/>
              <w:bottom w:val="single" w:sz="5" w:space="0" w:color="000000"/>
              <w:right w:val="single" w:sz="5" w:space="0" w:color="000000"/>
            </w:tcBorders>
            <w:tcMar>
              <w:top w:w="-83" w:type="dxa"/>
              <w:left w:w="-83" w:type="dxa"/>
              <w:bottom w:w="-83" w:type="dxa"/>
              <w:right w:w="-83" w:type="dxa"/>
            </w:tcMar>
            <w:vAlign w:val="center"/>
          </w:tcPr>
          <w:p w14:paraId="7C1BDBE0" w14:textId="77777777" w:rsidR="001155A4" w:rsidRPr="008E34FB" w:rsidRDefault="00000000">
            <w:pPr>
              <w:spacing w:after="0"/>
              <w:jc w:val="center"/>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Institution</w:t>
            </w:r>
          </w:p>
        </w:tc>
        <w:tc>
          <w:tcPr>
            <w:tcW w:w="2385" w:type="dxa"/>
            <w:tcBorders>
              <w:top w:val="single" w:sz="5" w:space="0" w:color="000000"/>
              <w:left w:val="single" w:sz="5" w:space="0" w:color="000000"/>
              <w:bottom w:val="single" w:sz="5" w:space="0" w:color="000000"/>
              <w:right w:val="single" w:sz="5" w:space="0" w:color="000000"/>
            </w:tcBorders>
            <w:tcMar>
              <w:top w:w="-83" w:type="dxa"/>
              <w:left w:w="-83" w:type="dxa"/>
              <w:bottom w:w="-83" w:type="dxa"/>
              <w:right w:w="-83" w:type="dxa"/>
            </w:tcMar>
            <w:vAlign w:val="center"/>
          </w:tcPr>
          <w:p w14:paraId="53CF20BA" w14:textId="77777777" w:rsidR="001155A4" w:rsidRPr="008E34FB" w:rsidRDefault="00000000">
            <w:pPr>
              <w:spacing w:after="0"/>
              <w:jc w:val="center"/>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Signature</w:t>
            </w:r>
          </w:p>
        </w:tc>
      </w:tr>
      <w:tr w:rsidR="008E34FB" w:rsidRPr="008E34FB" w14:paraId="40F939EA" w14:textId="77777777">
        <w:trPr>
          <w:trHeight w:val="420"/>
        </w:trPr>
        <w:tc>
          <w:tcPr>
            <w:tcW w:w="2625" w:type="dxa"/>
            <w:tcBorders>
              <w:top w:val="single" w:sz="5" w:space="0" w:color="000000"/>
              <w:left w:val="single" w:sz="5" w:space="0" w:color="000000"/>
              <w:bottom w:val="single" w:sz="5" w:space="0" w:color="000000"/>
              <w:right w:val="single" w:sz="5" w:space="0" w:color="000000"/>
            </w:tcBorders>
            <w:tcMar>
              <w:top w:w="-83" w:type="dxa"/>
              <w:left w:w="-83" w:type="dxa"/>
              <w:bottom w:w="-83" w:type="dxa"/>
              <w:right w:w="-83" w:type="dxa"/>
            </w:tcMar>
            <w:vAlign w:val="center"/>
          </w:tcPr>
          <w:p w14:paraId="1D7E18BB" w14:textId="77777777" w:rsidR="001155A4" w:rsidRPr="008E34FB" w:rsidRDefault="00000000">
            <w:pPr>
              <w:spacing w:after="0"/>
              <w:jc w:val="center"/>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Thesis Advisor's</w:t>
            </w:r>
          </w:p>
        </w:tc>
        <w:tc>
          <w:tcPr>
            <w:tcW w:w="1405" w:type="dxa"/>
            <w:tcBorders>
              <w:top w:val="single" w:sz="5" w:space="0" w:color="000000"/>
              <w:left w:val="single" w:sz="5" w:space="0" w:color="000000"/>
              <w:bottom w:val="single" w:sz="5" w:space="0" w:color="000000"/>
              <w:right w:val="single" w:sz="5" w:space="0" w:color="000000"/>
            </w:tcBorders>
            <w:tcMar>
              <w:top w:w="-83" w:type="dxa"/>
              <w:left w:w="-83" w:type="dxa"/>
              <w:bottom w:w="-83" w:type="dxa"/>
              <w:right w:w="-83" w:type="dxa"/>
            </w:tcMar>
            <w:vAlign w:val="center"/>
          </w:tcPr>
          <w:p w14:paraId="098788CA" w14:textId="77777777" w:rsidR="001155A4" w:rsidRPr="008E34FB" w:rsidRDefault="001155A4">
            <w:pPr>
              <w:spacing w:before="240" w:line="360" w:lineRule="auto"/>
              <w:jc w:val="center"/>
              <w:rPr>
                <w:rFonts w:asciiTheme="majorBidi" w:eastAsia="Times New Roman" w:hAnsiTheme="majorBidi" w:cstheme="majorBidi"/>
                <w:b/>
                <w:color w:val="000000" w:themeColor="text1"/>
                <w:sz w:val="24"/>
                <w:szCs w:val="24"/>
              </w:rPr>
            </w:pPr>
          </w:p>
        </w:tc>
        <w:tc>
          <w:tcPr>
            <w:tcW w:w="1534" w:type="dxa"/>
            <w:tcBorders>
              <w:top w:val="single" w:sz="5" w:space="0" w:color="000000"/>
              <w:left w:val="single" w:sz="5" w:space="0" w:color="000000"/>
              <w:bottom w:val="single" w:sz="5" w:space="0" w:color="000000"/>
              <w:right w:val="single" w:sz="5" w:space="0" w:color="000000"/>
            </w:tcBorders>
            <w:tcMar>
              <w:top w:w="-83" w:type="dxa"/>
              <w:left w:w="-83" w:type="dxa"/>
              <w:bottom w:w="-83" w:type="dxa"/>
              <w:right w:w="-83" w:type="dxa"/>
            </w:tcMar>
            <w:vAlign w:val="center"/>
          </w:tcPr>
          <w:p w14:paraId="2F977278" w14:textId="77777777" w:rsidR="001155A4" w:rsidRPr="008E34FB" w:rsidRDefault="001155A4">
            <w:pPr>
              <w:spacing w:before="240" w:line="360" w:lineRule="auto"/>
              <w:jc w:val="center"/>
              <w:rPr>
                <w:rFonts w:asciiTheme="majorBidi" w:eastAsia="Times New Roman" w:hAnsiTheme="majorBidi" w:cstheme="majorBidi"/>
                <w:b/>
                <w:color w:val="000000" w:themeColor="text1"/>
                <w:sz w:val="24"/>
                <w:szCs w:val="24"/>
              </w:rPr>
            </w:pPr>
          </w:p>
        </w:tc>
        <w:tc>
          <w:tcPr>
            <w:tcW w:w="2385" w:type="dxa"/>
            <w:tcBorders>
              <w:top w:val="single" w:sz="5" w:space="0" w:color="000000"/>
              <w:left w:val="single" w:sz="5" w:space="0" w:color="000000"/>
              <w:bottom w:val="single" w:sz="5" w:space="0" w:color="000000"/>
              <w:right w:val="single" w:sz="5" w:space="0" w:color="000000"/>
            </w:tcBorders>
            <w:tcMar>
              <w:top w:w="-83" w:type="dxa"/>
              <w:left w:w="-83" w:type="dxa"/>
              <w:bottom w:w="-83" w:type="dxa"/>
              <w:right w:w="-83" w:type="dxa"/>
            </w:tcMar>
            <w:vAlign w:val="center"/>
          </w:tcPr>
          <w:p w14:paraId="600F2B33" w14:textId="77777777" w:rsidR="001155A4" w:rsidRPr="008E34FB" w:rsidRDefault="00000000">
            <w:pPr>
              <w:spacing w:after="0"/>
              <w:ind w:firstLine="420"/>
              <w:jc w:val="both"/>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 xml:space="preserve"> </w:t>
            </w:r>
          </w:p>
        </w:tc>
      </w:tr>
      <w:tr w:rsidR="008E34FB" w:rsidRPr="008E34FB" w14:paraId="09A2C063" w14:textId="77777777">
        <w:trPr>
          <w:trHeight w:val="435"/>
        </w:trPr>
        <w:tc>
          <w:tcPr>
            <w:tcW w:w="2625" w:type="dxa"/>
            <w:tcBorders>
              <w:top w:val="single" w:sz="5" w:space="0" w:color="000000"/>
              <w:left w:val="single" w:sz="5" w:space="0" w:color="000000"/>
              <w:bottom w:val="single" w:sz="5" w:space="0" w:color="000000"/>
              <w:right w:val="single" w:sz="5" w:space="0" w:color="000000"/>
            </w:tcBorders>
            <w:tcMar>
              <w:top w:w="-83" w:type="dxa"/>
              <w:left w:w="-83" w:type="dxa"/>
              <w:bottom w:w="-83" w:type="dxa"/>
              <w:right w:w="-83" w:type="dxa"/>
            </w:tcMar>
            <w:vAlign w:val="center"/>
          </w:tcPr>
          <w:p w14:paraId="342F9F8C" w14:textId="77777777" w:rsidR="001155A4" w:rsidRPr="008E34FB" w:rsidRDefault="00000000">
            <w:pPr>
              <w:spacing w:after="0"/>
              <w:jc w:val="center"/>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Member's</w:t>
            </w:r>
          </w:p>
        </w:tc>
        <w:tc>
          <w:tcPr>
            <w:tcW w:w="1405" w:type="dxa"/>
            <w:tcBorders>
              <w:top w:val="single" w:sz="5" w:space="0" w:color="000000"/>
              <w:left w:val="single" w:sz="5" w:space="0" w:color="000000"/>
              <w:bottom w:val="single" w:sz="5" w:space="0" w:color="000000"/>
              <w:right w:val="single" w:sz="5" w:space="0" w:color="000000"/>
            </w:tcBorders>
            <w:tcMar>
              <w:top w:w="-83" w:type="dxa"/>
              <w:left w:w="-83" w:type="dxa"/>
              <w:bottom w:w="-83" w:type="dxa"/>
              <w:right w:w="-83" w:type="dxa"/>
            </w:tcMar>
            <w:vAlign w:val="center"/>
          </w:tcPr>
          <w:p w14:paraId="22089A06" w14:textId="77777777" w:rsidR="001155A4" w:rsidRPr="008E34FB" w:rsidRDefault="001155A4">
            <w:pPr>
              <w:spacing w:before="240" w:line="360" w:lineRule="auto"/>
              <w:jc w:val="center"/>
              <w:rPr>
                <w:rFonts w:asciiTheme="majorBidi" w:eastAsia="Times New Roman" w:hAnsiTheme="majorBidi" w:cstheme="majorBidi"/>
                <w:b/>
                <w:color w:val="000000" w:themeColor="text1"/>
                <w:sz w:val="24"/>
                <w:szCs w:val="24"/>
              </w:rPr>
            </w:pPr>
          </w:p>
        </w:tc>
        <w:tc>
          <w:tcPr>
            <w:tcW w:w="1534" w:type="dxa"/>
            <w:tcBorders>
              <w:top w:val="single" w:sz="5" w:space="0" w:color="000000"/>
              <w:left w:val="single" w:sz="5" w:space="0" w:color="000000"/>
              <w:bottom w:val="single" w:sz="5" w:space="0" w:color="000000"/>
              <w:right w:val="single" w:sz="5" w:space="0" w:color="000000"/>
            </w:tcBorders>
            <w:tcMar>
              <w:top w:w="-83" w:type="dxa"/>
              <w:left w:w="-83" w:type="dxa"/>
              <w:bottom w:w="-83" w:type="dxa"/>
              <w:right w:w="-83" w:type="dxa"/>
            </w:tcMar>
            <w:vAlign w:val="center"/>
          </w:tcPr>
          <w:p w14:paraId="3F099BB1" w14:textId="77777777" w:rsidR="001155A4" w:rsidRPr="008E34FB" w:rsidRDefault="001155A4">
            <w:pPr>
              <w:spacing w:before="240" w:line="360" w:lineRule="auto"/>
              <w:jc w:val="center"/>
              <w:rPr>
                <w:rFonts w:asciiTheme="majorBidi" w:eastAsia="Times New Roman" w:hAnsiTheme="majorBidi" w:cstheme="majorBidi"/>
                <w:b/>
                <w:color w:val="000000" w:themeColor="text1"/>
                <w:sz w:val="24"/>
                <w:szCs w:val="24"/>
              </w:rPr>
            </w:pPr>
          </w:p>
        </w:tc>
        <w:tc>
          <w:tcPr>
            <w:tcW w:w="2385" w:type="dxa"/>
            <w:tcBorders>
              <w:top w:val="single" w:sz="5" w:space="0" w:color="000000"/>
              <w:left w:val="single" w:sz="5" w:space="0" w:color="000000"/>
              <w:bottom w:val="single" w:sz="5" w:space="0" w:color="000000"/>
              <w:right w:val="single" w:sz="5" w:space="0" w:color="000000"/>
            </w:tcBorders>
            <w:tcMar>
              <w:top w:w="-83" w:type="dxa"/>
              <w:left w:w="-83" w:type="dxa"/>
              <w:bottom w:w="-83" w:type="dxa"/>
              <w:right w:w="-83" w:type="dxa"/>
            </w:tcMar>
            <w:vAlign w:val="center"/>
          </w:tcPr>
          <w:p w14:paraId="6EA6A206" w14:textId="77777777" w:rsidR="001155A4" w:rsidRPr="008E34FB" w:rsidRDefault="00000000">
            <w:pPr>
              <w:spacing w:after="0"/>
              <w:ind w:firstLine="420"/>
              <w:jc w:val="both"/>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 xml:space="preserve"> </w:t>
            </w:r>
          </w:p>
        </w:tc>
      </w:tr>
      <w:tr w:rsidR="001155A4" w:rsidRPr="008E34FB" w14:paraId="798CF61A" w14:textId="77777777">
        <w:trPr>
          <w:trHeight w:val="465"/>
        </w:trPr>
        <w:tc>
          <w:tcPr>
            <w:tcW w:w="2625" w:type="dxa"/>
            <w:tcBorders>
              <w:top w:val="single" w:sz="5" w:space="0" w:color="000000"/>
              <w:left w:val="single" w:sz="5" w:space="0" w:color="000000"/>
              <w:bottom w:val="single" w:sz="5" w:space="0" w:color="000000"/>
              <w:right w:val="single" w:sz="5" w:space="0" w:color="000000"/>
            </w:tcBorders>
            <w:tcMar>
              <w:top w:w="-83" w:type="dxa"/>
              <w:left w:w="-83" w:type="dxa"/>
              <w:bottom w:w="-83" w:type="dxa"/>
              <w:right w:w="-83" w:type="dxa"/>
            </w:tcMar>
            <w:vAlign w:val="center"/>
          </w:tcPr>
          <w:p w14:paraId="43BB4159" w14:textId="77777777" w:rsidR="001155A4" w:rsidRPr="008E34FB" w:rsidRDefault="00000000">
            <w:pPr>
              <w:spacing w:after="0"/>
              <w:jc w:val="center"/>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Member's</w:t>
            </w:r>
          </w:p>
        </w:tc>
        <w:tc>
          <w:tcPr>
            <w:tcW w:w="1405" w:type="dxa"/>
            <w:tcBorders>
              <w:top w:val="single" w:sz="5" w:space="0" w:color="000000"/>
              <w:left w:val="single" w:sz="5" w:space="0" w:color="000000"/>
              <w:bottom w:val="single" w:sz="5" w:space="0" w:color="000000"/>
              <w:right w:val="single" w:sz="5" w:space="0" w:color="000000"/>
            </w:tcBorders>
            <w:tcMar>
              <w:top w:w="-83" w:type="dxa"/>
              <w:left w:w="-83" w:type="dxa"/>
              <w:bottom w:w="-83" w:type="dxa"/>
              <w:right w:w="-83" w:type="dxa"/>
            </w:tcMar>
            <w:vAlign w:val="center"/>
          </w:tcPr>
          <w:p w14:paraId="01C6D3B2" w14:textId="77777777" w:rsidR="001155A4" w:rsidRPr="008E34FB" w:rsidRDefault="001155A4">
            <w:pPr>
              <w:spacing w:before="240" w:line="360" w:lineRule="auto"/>
              <w:jc w:val="center"/>
              <w:rPr>
                <w:rFonts w:asciiTheme="majorBidi" w:eastAsia="Times New Roman" w:hAnsiTheme="majorBidi" w:cstheme="majorBidi"/>
                <w:b/>
                <w:color w:val="000000" w:themeColor="text1"/>
                <w:sz w:val="24"/>
                <w:szCs w:val="24"/>
              </w:rPr>
            </w:pPr>
          </w:p>
        </w:tc>
        <w:tc>
          <w:tcPr>
            <w:tcW w:w="1534" w:type="dxa"/>
            <w:tcBorders>
              <w:top w:val="single" w:sz="5" w:space="0" w:color="000000"/>
              <w:left w:val="single" w:sz="5" w:space="0" w:color="000000"/>
              <w:bottom w:val="single" w:sz="5" w:space="0" w:color="000000"/>
              <w:right w:val="single" w:sz="5" w:space="0" w:color="000000"/>
            </w:tcBorders>
            <w:tcMar>
              <w:top w:w="-83" w:type="dxa"/>
              <w:left w:w="-83" w:type="dxa"/>
              <w:bottom w:w="-83" w:type="dxa"/>
              <w:right w:w="-83" w:type="dxa"/>
            </w:tcMar>
            <w:vAlign w:val="center"/>
          </w:tcPr>
          <w:p w14:paraId="43B3F768" w14:textId="77777777" w:rsidR="001155A4" w:rsidRPr="008E34FB" w:rsidRDefault="001155A4">
            <w:pPr>
              <w:spacing w:before="240" w:line="360" w:lineRule="auto"/>
              <w:jc w:val="center"/>
              <w:rPr>
                <w:rFonts w:asciiTheme="majorBidi" w:eastAsia="Times New Roman" w:hAnsiTheme="majorBidi" w:cstheme="majorBidi"/>
                <w:b/>
                <w:color w:val="000000" w:themeColor="text1"/>
                <w:sz w:val="24"/>
                <w:szCs w:val="24"/>
              </w:rPr>
            </w:pPr>
          </w:p>
        </w:tc>
        <w:tc>
          <w:tcPr>
            <w:tcW w:w="2385" w:type="dxa"/>
            <w:tcBorders>
              <w:top w:val="single" w:sz="5" w:space="0" w:color="000000"/>
              <w:left w:val="single" w:sz="5" w:space="0" w:color="000000"/>
              <w:bottom w:val="single" w:sz="5" w:space="0" w:color="000000"/>
              <w:right w:val="single" w:sz="5" w:space="0" w:color="000000"/>
            </w:tcBorders>
            <w:tcMar>
              <w:top w:w="-83" w:type="dxa"/>
              <w:left w:w="-83" w:type="dxa"/>
              <w:bottom w:w="-83" w:type="dxa"/>
              <w:right w:w="-83" w:type="dxa"/>
            </w:tcMar>
            <w:vAlign w:val="center"/>
          </w:tcPr>
          <w:p w14:paraId="6A271CE9" w14:textId="77777777" w:rsidR="001155A4" w:rsidRPr="008E34FB" w:rsidRDefault="00000000">
            <w:pPr>
              <w:spacing w:after="0"/>
              <w:ind w:firstLine="420"/>
              <w:jc w:val="both"/>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 xml:space="preserve"> </w:t>
            </w:r>
          </w:p>
        </w:tc>
      </w:tr>
    </w:tbl>
    <w:p w14:paraId="2FCA2D05" w14:textId="77777777" w:rsidR="001155A4" w:rsidRPr="008E34FB" w:rsidRDefault="001155A4">
      <w:pPr>
        <w:spacing w:before="240" w:line="360" w:lineRule="auto"/>
        <w:jc w:val="center"/>
        <w:rPr>
          <w:rFonts w:asciiTheme="majorBidi" w:eastAsia="Times New Roman" w:hAnsiTheme="majorBidi" w:cstheme="majorBidi"/>
          <w:b/>
          <w:color w:val="000000" w:themeColor="text1"/>
          <w:sz w:val="24"/>
          <w:szCs w:val="24"/>
        </w:rPr>
      </w:pPr>
    </w:p>
    <w:p w14:paraId="7A2DF01B" w14:textId="77777777" w:rsidR="001155A4" w:rsidRPr="008E34FB" w:rsidRDefault="001155A4">
      <w:pPr>
        <w:spacing w:before="240" w:line="360" w:lineRule="auto"/>
        <w:jc w:val="center"/>
        <w:rPr>
          <w:rFonts w:asciiTheme="majorBidi" w:eastAsia="Times New Roman" w:hAnsiTheme="majorBidi" w:cstheme="majorBidi"/>
          <w:b/>
          <w:color w:val="000000" w:themeColor="text1"/>
          <w:sz w:val="24"/>
          <w:szCs w:val="24"/>
        </w:rPr>
      </w:pPr>
    </w:p>
    <w:p w14:paraId="4F612D19" w14:textId="77777777" w:rsidR="001155A4" w:rsidRPr="008E34FB" w:rsidRDefault="001155A4">
      <w:pPr>
        <w:spacing w:before="240" w:line="360" w:lineRule="auto"/>
        <w:jc w:val="center"/>
        <w:rPr>
          <w:rFonts w:asciiTheme="majorBidi" w:eastAsia="Times New Roman" w:hAnsiTheme="majorBidi" w:cstheme="majorBidi"/>
          <w:b/>
          <w:color w:val="000000" w:themeColor="text1"/>
          <w:sz w:val="24"/>
          <w:szCs w:val="24"/>
        </w:rPr>
      </w:pPr>
    </w:p>
    <w:p w14:paraId="5E0C0A7F" w14:textId="77777777" w:rsidR="001155A4" w:rsidRPr="008E34FB" w:rsidRDefault="001155A4">
      <w:pPr>
        <w:spacing w:before="240" w:line="360" w:lineRule="auto"/>
        <w:jc w:val="center"/>
        <w:rPr>
          <w:rFonts w:asciiTheme="majorBidi" w:eastAsia="Times New Roman" w:hAnsiTheme="majorBidi" w:cstheme="majorBidi"/>
          <w:b/>
          <w:color w:val="000000" w:themeColor="text1"/>
          <w:sz w:val="24"/>
          <w:szCs w:val="24"/>
        </w:rPr>
      </w:pPr>
    </w:p>
    <w:p w14:paraId="0EFB91FE" w14:textId="77777777" w:rsidR="001155A4" w:rsidRPr="008E34FB" w:rsidRDefault="001155A4">
      <w:pPr>
        <w:spacing w:before="240" w:line="360" w:lineRule="auto"/>
        <w:jc w:val="center"/>
        <w:rPr>
          <w:rFonts w:asciiTheme="majorBidi" w:eastAsia="Times New Roman" w:hAnsiTheme="majorBidi" w:cstheme="majorBidi"/>
          <w:b/>
          <w:color w:val="000000" w:themeColor="text1"/>
          <w:sz w:val="24"/>
          <w:szCs w:val="24"/>
        </w:rPr>
      </w:pPr>
    </w:p>
    <w:p w14:paraId="48ECC0CC" w14:textId="77777777" w:rsidR="003A5B7F" w:rsidRPr="008E34FB" w:rsidRDefault="003A5B7F">
      <w:pPr>
        <w:spacing w:before="240" w:line="360" w:lineRule="auto"/>
        <w:jc w:val="center"/>
        <w:rPr>
          <w:rFonts w:asciiTheme="majorBidi" w:eastAsia="Times New Roman" w:hAnsiTheme="majorBidi" w:cstheme="majorBidi"/>
          <w:b/>
          <w:color w:val="000000" w:themeColor="text1"/>
          <w:sz w:val="24"/>
          <w:szCs w:val="24"/>
        </w:rPr>
      </w:pPr>
    </w:p>
    <w:p w14:paraId="6E5A3C28" w14:textId="77777777" w:rsidR="001155A4" w:rsidRPr="008E34FB" w:rsidRDefault="001155A4">
      <w:pPr>
        <w:spacing w:before="240" w:line="360" w:lineRule="auto"/>
        <w:jc w:val="center"/>
        <w:rPr>
          <w:rFonts w:asciiTheme="majorBidi" w:eastAsia="Times New Roman" w:hAnsiTheme="majorBidi" w:cstheme="majorBidi"/>
          <w:b/>
          <w:color w:val="000000" w:themeColor="text1"/>
          <w:sz w:val="24"/>
          <w:szCs w:val="24"/>
        </w:rPr>
      </w:pPr>
    </w:p>
    <w:p w14:paraId="1B0D2FA6" w14:textId="77777777" w:rsidR="001155A4" w:rsidRPr="008E34FB" w:rsidRDefault="001155A4">
      <w:pPr>
        <w:spacing w:before="240" w:line="360" w:lineRule="auto"/>
        <w:jc w:val="center"/>
        <w:rPr>
          <w:rFonts w:asciiTheme="majorBidi" w:eastAsia="Times New Roman" w:hAnsiTheme="majorBidi" w:cstheme="majorBidi"/>
          <w:b/>
          <w:color w:val="000000" w:themeColor="text1"/>
          <w:sz w:val="24"/>
          <w:szCs w:val="24"/>
        </w:rPr>
      </w:pPr>
    </w:p>
    <w:p w14:paraId="47FF0F21" w14:textId="77777777" w:rsidR="003A5B7F" w:rsidRPr="008E34FB" w:rsidRDefault="003A5B7F">
      <w:pPr>
        <w:spacing w:before="240" w:line="360" w:lineRule="auto"/>
        <w:jc w:val="center"/>
        <w:rPr>
          <w:rFonts w:asciiTheme="majorBidi" w:eastAsia="Times New Roman" w:hAnsiTheme="majorBidi" w:cstheme="majorBidi"/>
          <w:b/>
          <w:color w:val="000000" w:themeColor="text1"/>
          <w:sz w:val="24"/>
          <w:szCs w:val="24"/>
        </w:rPr>
      </w:pPr>
    </w:p>
    <w:p w14:paraId="15538882" w14:textId="77777777" w:rsidR="003A5B7F" w:rsidRPr="008E34FB" w:rsidRDefault="003A5B7F">
      <w:pPr>
        <w:spacing w:before="240" w:line="360" w:lineRule="auto"/>
        <w:jc w:val="center"/>
        <w:rPr>
          <w:rFonts w:asciiTheme="majorBidi" w:eastAsia="Times New Roman" w:hAnsiTheme="majorBidi" w:cstheme="majorBidi"/>
          <w:b/>
          <w:color w:val="000000" w:themeColor="text1"/>
          <w:sz w:val="24"/>
          <w:szCs w:val="24"/>
        </w:rPr>
      </w:pPr>
    </w:p>
    <w:p w14:paraId="1DDB5260" w14:textId="77777777" w:rsidR="003A5B7F" w:rsidRPr="008E34FB" w:rsidRDefault="003A5B7F">
      <w:pPr>
        <w:spacing w:before="240" w:line="360" w:lineRule="auto"/>
        <w:jc w:val="center"/>
        <w:rPr>
          <w:rFonts w:asciiTheme="majorBidi" w:eastAsia="Times New Roman" w:hAnsiTheme="majorBidi" w:cstheme="majorBidi"/>
          <w:b/>
          <w:color w:val="000000" w:themeColor="text1"/>
          <w:sz w:val="24"/>
          <w:szCs w:val="24"/>
        </w:rPr>
      </w:pPr>
    </w:p>
    <w:p w14:paraId="1ACD802F" w14:textId="176019F2" w:rsidR="003A5B7F" w:rsidRPr="008E34FB" w:rsidRDefault="00CC1EF8" w:rsidP="00CC1EF8">
      <w:pPr>
        <w:pStyle w:val="Heading2"/>
        <w:rPr>
          <w:rFonts w:asciiTheme="majorBidi" w:hAnsiTheme="majorBidi"/>
          <w:b/>
          <w:bCs/>
          <w:color w:val="000000" w:themeColor="text1"/>
          <w:sz w:val="24"/>
          <w:szCs w:val="24"/>
        </w:rPr>
      </w:pPr>
      <w:bookmarkStart w:id="0" w:name="_Toc197885379"/>
      <w:r w:rsidRPr="008E34FB">
        <w:rPr>
          <w:rFonts w:asciiTheme="majorBidi" w:hAnsiTheme="majorBidi"/>
          <w:b/>
          <w:bCs/>
          <w:color w:val="000000" w:themeColor="text1"/>
          <w:sz w:val="24"/>
          <w:szCs w:val="24"/>
        </w:rPr>
        <w:t>ETHICAL CONDUCT</w:t>
      </w:r>
      <w:bookmarkEnd w:id="0"/>
    </w:p>
    <w:p w14:paraId="63E9C4FA" w14:textId="77777777" w:rsidR="001155A4" w:rsidRPr="008E34FB" w:rsidRDefault="00000000">
      <w:pPr>
        <w:spacing w:after="0" w:line="360" w:lineRule="auto"/>
        <w:jc w:val="both"/>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 xml:space="preserve">I hereby declare that all information in this document has been obtained and presented in accordance with academic rules and </w:t>
      </w:r>
      <w:r w:rsidRPr="008E34FB">
        <w:rPr>
          <w:rFonts w:asciiTheme="majorBidi" w:hAnsiTheme="majorBidi" w:cstheme="majorBidi"/>
          <w:b/>
          <w:bCs/>
          <w:color w:val="000000" w:themeColor="text1"/>
          <w:sz w:val="24"/>
          <w:szCs w:val="24"/>
        </w:rPr>
        <w:t>ethical conduct</w:t>
      </w:r>
      <w:r w:rsidRPr="008E34FB">
        <w:rPr>
          <w:rFonts w:asciiTheme="majorBidi" w:eastAsia="Times New Roman" w:hAnsiTheme="majorBidi" w:cstheme="majorBidi"/>
          <w:b/>
          <w:color w:val="000000" w:themeColor="text1"/>
          <w:sz w:val="24"/>
          <w:szCs w:val="24"/>
        </w:rPr>
        <w:t>. I also declare that, as required by these rules and conduct, I have fully cited and referenced all material and results that are not original to this work.</w:t>
      </w:r>
    </w:p>
    <w:p w14:paraId="1A368436" w14:textId="77777777" w:rsidR="001155A4" w:rsidRPr="008E34FB" w:rsidRDefault="00000000">
      <w:pPr>
        <w:spacing w:after="120" w:line="360" w:lineRule="auto"/>
        <w:jc w:val="both"/>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ab/>
      </w:r>
      <w:r w:rsidRPr="008E34FB">
        <w:rPr>
          <w:rFonts w:asciiTheme="majorBidi" w:eastAsia="Times New Roman" w:hAnsiTheme="majorBidi" w:cstheme="majorBidi"/>
          <w:b/>
          <w:color w:val="000000" w:themeColor="text1"/>
          <w:sz w:val="24"/>
          <w:szCs w:val="24"/>
        </w:rPr>
        <w:tab/>
      </w:r>
      <w:r w:rsidRPr="008E34FB">
        <w:rPr>
          <w:rFonts w:asciiTheme="majorBidi" w:eastAsia="Times New Roman" w:hAnsiTheme="majorBidi" w:cstheme="majorBidi"/>
          <w:b/>
          <w:color w:val="000000" w:themeColor="text1"/>
          <w:sz w:val="24"/>
          <w:szCs w:val="24"/>
        </w:rPr>
        <w:tab/>
      </w:r>
      <w:r w:rsidRPr="008E34FB">
        <w:rPr>
          <w:rFonts w:asciiTheme="majorBidi" w:eastAsia="Times New Roman" w:hAnsiTheme="majorBidi" w:cstheme="majorBidi"/>
          <w:b/>
          <w:color w:val="000000" w:themeColor="text1"/>
          <w:sz w:val="24"/>
          <w:szCs w:val="24"/>
        </w:rPr>
        <w:tab/>
      </w:r>
    </w:p>
    <w:p w14:paraId="387AD9D8" w14:textId="77777777" w:rsidR="001155A4" w:rsidRPr="008E34FB" w:rsidRDefault="00000000">
      <w:pPr>
        <w:spacing w:after="120" w:line="360" w:lineRule="auto"/>
        <w:ind w:left="2160" w:firstLine="720"/>
        <w:jc w:val="both"/>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ab/>
        <w:t>Name, Last Name: ……………….</w:t>
      </w:r>
    </w:p>
    <w:p w14:paraId="5C03FF38" w14:textId="77777777" w:rsidR="001155A4" w:rsidRPr="008E34FB" w:rsidRDefault="00000000">
      <w:pPr>
        <w:spacing w:after="120" w:line="360" w:lineRule="auto"/>
        <w:ind w:left="2160" w:firstLine="720"/>
        <w:jc w:val="both"/>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ab/>
        <w:t>Signature:</w:t>
      </w:r>
      <w:r w:rsidRPr="008E34FB">
        <w:rPr>
          <w:rFonts w:asciiTheme="majorBidi" w:eastAsia="Times New Roman" w:hAnsiTheme="majorBidi" w:cstheme="majorBidi"/>
          <w:b/>
          <w:color w:val="000000" w:themeColor="text1"/>
          <w:sz w:val="24"/>
          <w:szCs w:val="24"/>
        </w:rPr>
        <w:tab/>
      </w:r>
      <w:r w:rsidRPr="008E34FB">
        <w:rPr>
          <w:rFonts w:asciiTheme="majorBidi" w:eastAsia="Times New Roman" w:hAnsiTheme="majorBidi" w:cstheme="majorBidi"/>
          <w:b/>
          <w:color w:val="000000" w:themeColor="text1"/>
          <w:sz w:val="24"/>
          <w:szCs w:val="24"/>
        </w:rPr>
        <w:tab/>
        <w:t xml:space="preserve"> </w:t>
      </w:r>
      <w:r w:rsidRPr="008E34FB">
        <w:rPr>
          <w:rFonts w:asciiTheme="majorBidi" w:eastAsia="Times New Roman" w:hAnsiTheme="majorBidi" w:cstheme="majorBidi"/>
          <w:b/>
          <w:color w:val="000000" w:themeColor="text1"/>
          <w:sz w:val="24"/>
          <w:szCs w:val="24"/>
        </w:rPr>
        <w:tab/>
      </w:r>
    </w:p>
    <w:p w14:paraId="21B7A045" w14:textId="77777777" w:rsidR="003A5B7F" w:rsidRPr="008E34FB" w:rsidRDefault="003A5B7F">
      <w:pPr>
        <w:spacing w:before="240" w:line="360" w:lineRule="auto"/>
        <w:jc w:val="center"/>
        <w:rPr>
          <w:rFonts w:asciiTheme="majorBidi" w:eastAsia="Times New Roman" w:hAnsiTheme="majorBidi" w:cstheme="majorBidi"/>
          <w:b/>
          <w:color w:val="000000" w:themeColor="text1"/>
          <w:sz w:val="24"/>
          <w:szCs w:val="24"/>
        </w:rPr>
      </w:pPr>
    </w:p>
    <w:p w14:paraId="36B583E0" w14:textId="77777777" w:rsidR="003A5B7F" w:rsidRPr="008E34FB" w:rsidRDefault="003A5B7F">
      <w:pPr>
        <w:spacing w:before="240" w:line="360" w:lineRule="auto"/>
        <w:jc w:val="center"/>
        <w:rPr>
          <w:rFonts w:asciiTheme="majorBidi" w:eastAsia="Times New Roman" w:hAnsiTheme="majorBidi" w:cstheme="majorBidi"/>
          <w:b/>
          <w:color w:val="000000" w:themeColor="text1"/>
          <w:sz w:val="24"/>
          <w:szCs w:val="24"/>
        </w:rPr>
      </w:pPr>
    </w:p>
    <w:p w14:paraId="10118F76" w14:textId="77777777" w:rsidR="001155A4" w:rsidRPr="008E34FB" w:rsidRDefault="001155A4">
      <w:pPr>
        <w:spacing w:before="240" w:line="360" w:lineRule="auto"/>
        <w:jc w:val="center"/>
        <w:rPr>
          <w:rFonts w:asciiTheme="majorBidi" w:eastAsia="Times New Roman" w:hAnsiTheme="majorBidi" w:cstheme="majorBidi"/>
          <w:b/>
          <w:color w:val="000000" w:themeColor="text1"/>
          <w:sz w:val="24"/>
          <w:szCs w:val="24"/>
        </w:rPr>
      </w:pPr>
    </w:p>
    <w:p w14:paraId="0CB95007" w14:textId="77777777" w:rsidR="001155A4" w:rsidRPr="008E34FB" w:rsidRDefault="001155A4">
      <w:pPr>
        <w:spacing w:before="240" w:line="360" w:lineRule="auto"/>
        <w:jc w:val="center"/>
        <w:rPr>
          <w:rFonts w:asciiTheme="majorBidi" w:eastAsia="Times New Roman" w:hAnsiTheme="majorBidi" w:cstheme="majorBidi"/>
          <w:b/>
          <w:color w:val="000000" w:themeColor="text1"/>
          <w:sz w:val="24"/>
          <w:szCs w:val="24"/>
        </w:rPr>
      </w:pPr>
    </w:p>
    <w:p w14:paraId="3C3FCBD3" w14:textId="77777777" w:rsidR="001155A4" w:rsidRPr="008E34FB" w:rsidRDefault="001155A4">
      <w:pPr>
        <w:spacing w:before="240" w:line="360" w:lineRule="auto"/>
        <w:jc w:val="center"/>
        <w:rPr>
          <w:rFonts w:asciiTheme="majorBidi" w:eastAsia="Times New Roman" w:hAnsiTheme="majorBidi" w:cstheme="majorBidi"/>
          <w:b/>
          <w:color w:val="000000" w:themeColor="text1"/>
          <w:sz w:val="24"/>
          <w:szCs w:val="24"/>
        </w:rPr>
      </w:pPr>
    </w:p>
    <w:p w14:paraId="555DA86B" w14:textId="01F3FC14" w:rsidR="001155A4" w:rsidRPr="008E34FB" w:rsidRDefault="00000000" w:rsidP="00D21322">
      <w:pPr>
        <w:pStyle w:val="Heading2"/>
        <w:jc w:val="center"/>
        <w:rPr>
          <w:rFonts w:asciiTheme="majorBidi" w:eastAsia="Times New Roman" w:hAnsiTheme="majorBidi"/>
          <w:color w:val="000000" w:themeColor="text1"/>
        </w:rPr>
      </w:pPr>
      <w:bookmarkStart w:id="1" w:name="_Toc197885380"/>
      <w:r w:rsidRPr="008E34FB">
        <w:rPr>
          <w:rFonts w:asciiTheme="majorBidi" w:eastAsia="Times New Roman" w:hAnsiTheme="majorBidi"/>
          <w:color w:val="000000" w:themeColor="text1"/>
        </w:rPr>
        <w:lastRenderedPageBreak/>
        <w:t>ABSTRACT</w:t>
      </w:r>
      <w:bookmarkEnd w:id="1"/>
    </w:p>
    <w:p w14:paraId="6B8D2472" w14:textId="77777777" w:rsidR="00D21322" w:rsidRPr="008E34FB" w:rsidRDefault="00D21322" w:rsidP="00D21322">
      <w:pPr>
        <w:rPr>
          <w:rFonts w:asciiTheme="majorBidi" w:hAnsiTheme="majorBidi" w:cstheme="majorBidi"/>
          <w:color w:val="000000" w:themeColor="text1"/>
        </w:rPr>
      </w:pPr>
    </w:p>
    <w:p w14:paraId="7AB41A2D" w14:textId="081A3E85" w:rsidR="001155A4" w:rsidRPr="008E34FB" w:rsidRDefault="00000000" w:rsidP="003A5B7F">
      <w:pPr>
        <w:spacing w:after="120" w:line="360" w:lineRule="auto"/>
        <w:jc w:val="center"/>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Quantization Robustness to Input Degradations for Object Detection</w:t>
      </w:r>
    </w:p>
    <w:p w14:paraId="4DB0EF60" w14:textId="77777777" w:rsidR="003A5B7F" w:rsidRPr="008E34FB" w:rsidRDefault="003A5B7F" w:rsidP="003A5B7F">
      <w:pPr>
        <w:spacing w:after="120" w:line="360" w:lineRule="auto"/>
        <w:jc w:val="center"/>
        <w:rPr>
          <w:rFonts w:asciiTheme="majorBidi" w:eastAsia="Times New Roman" w:hAnsiTheme="majorBidi" w:cstheme="majorBidi"/>
          <w:b/>
          <w:color w:val="000000" w:themeColor="text1"/>
          <w:sz w:val="24"/>
          <w:szCs w:val="24"/>
        </w:rPr>
      </w:pPr>
    </w:p>
    <w:p w14:paraId="6A5D1CB1" w14:textId="77777777" w:rsidR="001155A4" w:rsidRPr="008E34FB" w:rsidRDefault="00000000">
      <w:pPr>
        <w:spacing w:before="240" w:line="360" w:lineRule="auto"/>
        <w:jc w:val="center"/>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Name, Surname</w:t>
      </w:r>
    </w:p>
    <w:p w14:paraId="1122A552" w14:textId="77777777" w:rsidR="001155A4" w:rsidRPr="008E34FB" w:rsidRDefault="00000000">
      <w:pPr>
        <w:spacing w:before="240" w:line="360" w:lineRule="auto"/>
        <w:jc w:val="center"/>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Master’s Program in …………………….</w:t>
      </w:r>
    </w:p>
    <w:p w14:paraId="792CE74B" w14:textId="77777777" w:rsidR="001155A4" w:rsidRPr="008E34FB" w:rsidRDefault="00000000">
      <w:pPr>
        <w:spacing w:before="240" w:line="360" w:lineRule="auto"/>
        <w:jc w:val="center"/>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Supervisor: ………………….</w:t>
      </w:r>
    </w:p>
    <w:p w14:paraId="2F2B5C82" w14:textId="77777777" w:rsidR="001155A4" w:rsidRPr="008E34FB" w:rsidRDefault="001155A4" w:rsidP="003A5B7F">
      <w:pPr>
        <w:spacing w:before="240" w:line="360" w:lineRule="auto"/>
        <w:rPr>
          <w:rFonts w:asciiTheme="majorBidi" w:eastAsia="Times New Roman" w:hAnsiTheme="majorBidi" w:cstheme="majorBidi"/>
          <w:b/>
          <w:color w:val="000000" w:themeColor="text1"/>
          <w:sz w:val="24"/>
          <w:szCs w:val="24"/>
        </w:rPr>
      </w:pPr>
    </w:p>
    <w:p w14:paraId="70876ED2" w14:textId="77777777" w:rsidR="003A5B7F" w:rsidRPr="008E34FB" w:rsidRDefault="003A5B7F" w:rsidP="003A5B7F">
      <w:pPr>
        <w:spacing w:before="240" w:line="360" w:lineRule="auto"/>
        <w:rPr>
          <w:rFonts w:asciiTheme="majorBidi" w:eastAsia="Times New Roman" w:hAnsiTheme="majorBidi" w:cstheme="majorBidi"/>
          <w:b/>
          <w:color w:val="000000" w:themeColor="text1"/>
          <w:sz w:val="24"/>
          <w:szCs w:val="24"/>
        </w:rPr>
      </w:pPr>
    </w:p>
    <w:p w14:paraId="2D88BFF1" w14:textId="20FFD94C" w:rsidR="001155A4" w:rsidRPr="008E34FB" w:rsidRDefault="00000000">
      <w:pPr>
        <w:spacing w:before="240" w:line="360" w:lineRule="auto"/>
        <w:jc w:val="center"/>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 xml:space="preserve">May 2025, </w:t>
      </w:r>
      <w:r w:rsidR="00F222EF" w:rsidRPr="008E34FB">
        <w:rPr>
          <w:rFonts w:asciiTheme="majorBidi" w:eastAsia="Times New Roman" w:hAnsiTheme="majorBidi" w:cstheme="majorBidi"/>
          <w:b/>
          <w:color w:val="000000" w:themeColor="text1"/>
          <w:sz w:val="24"/>
          <w:szCs w:val="24"/>
        </w:rPr>
        <w:t>82</w:t>
      </w:r>
      <w:r w:rsidRPr="008E34FB">
        <w:rPr>
          <w:rFonts w:asciiTheme="majorBidi" w:eastAsia="Times New Roman" w:hAnsiTheme="majorBidi" w:cstheme="majorBidi"/>
          <w:b/>
          <w:color w:val="000000" w:themeColor="text1"/>
          <w:sz w:val="24"/>
          <w:szCs w:val="24"/>
        </w:rPr>
        <w:t xml:space="preserve"> pages</w:t>
      </w:r>
    </w:p>
    <w:p w14:paraId="72385CC9" w14:textId="77777777" w:rsidR="001155A4" w:rsidRPr="008E34FB" w:rsidRDefault="001155A4">
      <w:pPr>
        <w:spacing w:before="240" w:line="360" w:lineRule="auto"/>
        <w:rPr>
          <w:rFonts w:asciiTheme="majorBidi" w:eastAsia="Times New Roman" w:hAnsiTheme="majorBidi" w:cstheme="majorBidi"/>
          <w:b/>
          <w:color w:val="000000" w:themeColor="text1"/>
          <w:sz w:val="24"/>
          <w:szCs w:val="24"/>
        </w:rPr>
      </w:pPr>
    </w:p>
    <w:p w14:paraId="7CF325E5" w14:textId="77777777" w:rsidR="003A5B7F" w:rsidRPr="008E34FB" w:rsidRDefault="003A5B7F">
      <w:pPr>
        <w:spacing w:before="240" w:line="360" w:lineRule="auto"/>
        <w:rPr>
          <w:rFonts w:asciiTheme="majorBidi" w:eastAsia="Times New Roman" w:hAnsiTheme="majorBidi" w:cstheme="majorBidi"/>
          <w:b/>
          <w:color w:val="000000" w:themeColor="text1"/>
          <w:sz w:val="24"/>
          <w:szCs w:val="24"/>
        </w:rPr>
      </w:pPr>
    </w:p>
    <w:p w14:paraId="643380F5" w14:textId="0A18D14E" w:rsidR="003A5B7F" w:rsidRPr="008E34FB" w:rsidRDefault="00CC3300" w:rsidP="003A5B7F">
      <w:pPr>
        <w:spacing w:before="240" w:line="360" w:lineRule="auto"/>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This thesis investigates the robustness of post-training quantized object detection models against input degradations, focusing on YOLO-based architectures. While quantization significantly improves inference efficiency by reducing model size and computational load, its impact on model robustness in real-world conditions—such as noise, blur, low contrast, and compression—is underexplored. The study benchmarks multiple quantized variants (FP16, INT8 static, UINT8 dynamic) against the FP32 baseline using degraded versions of the COCO dataset. A novel degradation-aware calibration method is proposed for static INT8 quantization, which mixes clean and degraded images during calibration to enhance robustness. Experimental results show that degradation-aware quantization improves detection stability under various corruptions with minimal trade-offs in performance on clean data. These findings provide actionable insights for deploying efficient and reliable object detectors on edge devices operating in uncontrolled environments.</w:t>
      </w:r>
    </w:p>
    <w:p w14:paraId="3B4079DB" w14:textId="358CAE05" w:rsidR="003A5B7F" w:rsidRPr="008E34FB" w:rsidRDefault="00000000" w:rsidP="00CC3300">
      <w:pPr>
        <w:spacing w:before="240" w:line="360" w:lineRule="auto"/>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lastRenderedPageBreak/>
        <w:t>Key Words</w:t>
      </w:r>
      <w:r w:rsidR="00CC3300" w:rsidRPr="008E34FB">
        <w:rPr>
          <w:rFonts w:asciiTheme="majorBidi" w:eastAsia="Times New Roman" w:hAnsiTheme="majorBidi" w:cstheme="majorBidi"/>
          <w:b/>
          <w:color w:val="000000" w:themeColor="text1"/>
          <w:sz w:val="24"/>
          <w:szCs w:val="24"/>
        </w:rPr>
        <w:t>: bject Detection, Quantization, Robustness, YOLO, Post-Training Quantization, TensorRT, ONNX</w:t>
      </w:r>
      <w:r w:rsidRPr="008E34FB">
        <w:rPr>
          <w:rFonts w:asciiTheme="majorBidi" w:eastAsia="Times New Roman" w:hAnsiTheme="majorBidi" w:cstheme="majorBidi"/>
          <w:b/>
          <w:color w:val="000000" w:themeColor="text1"/>
          <w:sz w:val="24"/>
          <w:szCs w:val="24"/>
        </w:rPr>
        <w:t xml:space="preserve"> </w:t>
      </w:r>
    </w:p>
    <w:p w14:paraId="35DF1FE5" w14:textId="77777777" w:rsidR="001155A4" w:rsidRPr="008E34FB" w:rsidRDefault="00000000" w:rsidP="00D21322">
      <w:pPr>
        <w:pStyle w:val="Heading2"/>
        <w:jc w:val="center"/>
        <w:rPr>
          <w:rFonts w:asciiTheme="majorBidi" w:eastAsia="Times New Roman" w:hAnsiTheme="majorBidi"/>
          <w:color w:val="000000" w:themeColor="text1"/>
        </w:rPr>
      </w:pPr>
      <w:bookmarkStart w:id="2" w:name="_Toc197885381"/>
      <w:r w:rsidRPr="008E34FB">
        <w:rPr>
          <w:rFonts w:asciiTheme="majorBidi" w:eastAsia="Times New Roman" w:hAnsiTheme="majorBidi"/>
          <w:color w:val="000000" w:themeColor="text1"/>
        </w:rPr>
        <w:t>ÖZ</w:t>
      </w:r>
      <w:bookmarkEnd w:id="2"/>
    </w:p>
    <w:p w14:paraId="22B07A10" w14:textId="77777777" w:rsidR="001155A4" w:rsidRPr="008E34FB" w:rsidRDefault="001155A4">
      <w:pPr>
        <w:spacing w:after="120" w:line="360" w:lineRule="auto"/>
        <w:jc w:val="center"/>
        <w:rPr>
          <w:rFonts w:asciiTheme="majorBidi" w:eastAsia="Times New Roman" w:hAnsiTheme="majorBidi" w:cstheme="majorBidi"/>
          <w:b/>
          <w:color w:val="000000" w:themeColor="text1"/>
          <w:sz w:val="24"/>
          <w:szCs w:val="24"/>
        </w:rPr>
      </w:pPr>
    </w:p>
    <w:p w14:paraId="57FDB8B4" w14:textId="338FA99D" w:rsidR="001155A4" w:rsidRPr="008E34FB" w:rsidRDefault="00000000" w:rsidP="003A5B7F">
      <w:pPr>
        <w:spacing w:after="120" w:line="360" w:lineRule="auto"/>
        <w:jc w:val="center"/>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Quantization Robustness to Input Degradations for Object Detection</w:t>
      </w:r>
    </w:p>
    <w:p w14:paraId="00F3AB84" w14:textId="77777777" w:rsidR="003A5B7F" w:rsidRPr="008E34FB" w:rsidRDefault="003A5B7F" w:rsidP="003A5B7F">
      <w:pPr>
        <w:spacing w:after="120" w:line="360" w:lineRule="auto"/>
        <w:jc w:val="center"/>
        <w:rPr>
          <w:rFonts w:asciiTheme="majorBidi" w:eastAsia="Times New Roman" w:hAnsiTheme="majorBidi" w:cstheme="majorBidi"/>
          <w:b/>
          <w:color w:val="000000" w:themeColor="text1"/>
          <w:sz w:val="24"/>
          <w:szCs w:val="24"/>
        </w:rPr>
      </w:pPr>
    </w:p>
    <w:p w14:paraId="3BA3BE0A" w14:textId="77777777" w:rsidR="001155A4" w:rsidRPr="008E34FB" w:rsidRDefault="00000000">
      <w:pPr>
        <w:spacing w:before="240" w:line="360" w:lineRule="auto"/>
        <w:jc w:val="center"/>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Ad, Soyad</w:t>
      </w:r>
    </w:p>
    <w:p w14:paraId="13BE47A6" w14:textId="77777777" w:rsidR="001155A4" w:rsidRPr="008E34FB" w:rsidRDefault="00000000">
      <w:pPr>
        <w:spacing w:before="240" w:line="360" w:lineRule="auto"/>
        <w:jc w:val="center"/>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 Yüksek Lisans Programı</w:t>
      </w:r>
    </w:p>
    <w:p w14:paraId="05CF5FC2" w14:textId="77777777" w:rsidR="001155A4" w:rsidRPr="008E34FB" w:rsidRDefault="00000000">
      <w:pPr>
        <w:spacing w:before="240" w:line="360" w:lineRule="auto"/>
        <w:jc w:val="center"/>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Tez Danışmanı: …………………….</w:t>
      </w:r>
    </w:p>
    <w:p w14:paraId="7F994EA5" w14:textId="77777777" w:rsidR="001155A4" w:rsidRPr="008E34FB" w:rsidRDefault="001155A4">
      <w:pPr>
        <w:spacing w:before="240" w:line="360" w:lineRule="auto"/>
        <w:jc w:val="center"/>
        <w:rPr>
          <w:rFonts w:asciiTheme="majorBidi" w:eastAsia="Times New Roman" w:hAnsiTheme="majorBidi" w:cstheme="majorBidi"/>
          <w:b/>
          <w:color w:val="000000" w:themeColor="text1"/>
          <w:sz w:val="24"/>
          <w:szCs w:val="24"/>
        </w:rPr>
      </w:pPr>
    </w:p>
    <w:p w14:paraId="376B007C" w14:textId="06F80B5A" w:rsidR="001155A4" w:rsidRPr="008E34FB" w:rsidRDefault="00000000">
      <w:pPr>
        <w:spacing w:before="240" w:line="360" w:lineRule="auto"/>
        <w:jc w:val="center"/>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 xml:space="preserve">Mayıs 2025, </w:t>
      </w:r>
      <w:r w:rsidR="00F222EF" w:rsidRPr="008E34FB">
        <w:rPr>
          <w:rFonts w:asciiTheme="majorBidi" w:eastAsia="Times New Roman" w:hAnsiTheme="majorBidi" w:cstheme="majorBidi"/>
          <w:b/>
          <w:color w:val="000000" w:themeColor="text1"/>
          <w:sz w:val="24"/>
          <w:szCs w:val="24"/>
        </w:rPr>
        <w:t>82</w:t>
      </w:r>
      <w:r w:rsidRPr="008E34FB">
        <w:rPr>
          <w:rFonts w:asciiTheme="majorBidi" w:eastAsia="Times New Roman" w:hAnsiTheme="majorBidi" w:cstheme="majorBidi"/>
          <w:b/>
          <w:color w:val="000000" w:themeColor="text1"/>
          <w:sz w:val="24"/>
          <w:szCs w:val="24"/>
        </w:rPr>
        <w:t xml:space="preserve"> sayfa</w:t>
      </w:r>
    </w:p>
    <w:p w14:paraId="1EFE684B" w14:textId="77777777" w:rsidR="001155A4" w:rsidRPr="008E34FB" w:rsidRDefault="001155A4">
      <w:pPr>
        <w:spacing w:before="240" w:line="360" w:lineRule="auto"/>
        <w:rPr>
          <w:rFonts w:asciiTheme="majorBidi" w:eastAsia="Times New Roman" w:hAnsiTheme="majorBidi" w:cstheme="majorBidi"/>
          <w:b/>
          <w:color w:val="000000" w:themeColor="text1"/>
          <w:sz w:val="24"/>
          <w:szCs w:val="24"/>
        </w:rPr>
      </w:pPr>
    </w:p>
    <w:p w14:paraId="1EA42C31" w14:textId="578B873D" w:rsidR="001155A4" w:rsidRPr="008E34FB" w:rsidRDefault="00CC3300">
      <w:pPr>
        <w:spacing w:before="240" w:line="360" w:lineRule="auto"/>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Bu tez, YOLO tabanlı mimarilerdeki nesne tespit modellerinin giriş bozulmalarına karşı dayanıklılığını, eğitim sonrası (Post-Training) kuantizasyon altında incelemektedir. Kuantizasyon, model boyutunu ve hesaplama yükünü azaltarak verimliliği artırsa da, gürültü, bulanıklık, düşük kontrast ve sıkıştırma gibi gerçek dünya koşullarındaki dayanıklılığı üzerindeki etkisi yeterince araştırılmamıştır. Çalışma, COCO veri setinin bozulmuş sürümleri kullanılarak, FP32 taban modeli ile FP16, INT8 statik ve UINT8 dinamik kuantize modelleri karşılaştırmaktadır. Statik INT8 kuantizasyon için yeni bir bozulma farkındalıklı kalibrasyon yöntemi önerilmiş, temiz ve bozulmuş görüntülerin karışımıyla kalibrasyon yapılmasıyla dayanıklılığın artırılması hedeflenmiştir. Deneysel sonuçlar, bu yöntemin çeşitli bozulmalar altında tespit kararlılığını artırdığını ve temiz verilerdeki performans kaybının ihmal edilebilir olduğunu göstermektedir. Elde edilen bulgular, kontrolsüz ortamlarda çalışan kenar cihazlarında verimli ve güvenilir nesne tespit sistemlerinin uygulanmasına yönelik önemli çıkarımlar sunmaktadır.</w:t>
      </w:r>
    </w:p>
    <w:p w14:paraId="7140B24F" w14:textId="77777777" w:rsidR="00CC3300" w:rsidRPr="008E34FB" w:rsidRDefault="00CC3300">
      <w:pPr>
        <w:spacing w:before="240" w:line="360" w:lineRule="auto"/>
        <w:rPr>
          <w:rFonts w:asciiTheme="majorBidi" w:eastAsia="Times New Roman" w:hAnsiTheme="majorBidi" w:cstheme="majorBidi"/>
          <w:b/>
          <w:color w:val="000000" w:themeColor="text1"/>
          <w:sz w:val="24"/>
          <w:szCs w:val="24"/>
        </w:rPr>
      </w:pPr>
    </w:p>
    <w:p w14:paraId="1B40228E" w14:textId="1587D64A" w:rsidR="001155A4" w:rsidRPr="008E34FB" w:rsidRDefault="00000000">
      <w:pPr>
        <w:spacing w:before="240" w:line="360" w:lineRule="auto"/>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lastRenderedPageBreak/>
        <w:t xml:space="preserve">Anahtar Kelimeler: </w:t>
      </w:r>
      <w:r w:rsidR="00CC3300" w:rsidRPr="008E34FB">
        <w:rPr>
          <w:rFonts w:asciiTheme="majorBidi" w:eastAsia="Times New Roman" w:hAnsiTheme="majorBidi" w:cstheme="majorBidi"/>
          <w:b/>
          <w:color w:val="000000" w:themeColor="text1"/>
          <w:sz w:val="24"/>
          <w:szCs w:val="24"/>
        </w:rPr>
        <w:t>Nesne Tespiti, Kuantizasyon, Dayanıklılık, YOLO, Eğitim Sonrası Kuantizasyon, TensorRT, ONNX</w:t>
      </w:r>
    </w:p>
    <w:p w14:paraId="067A5165" w14:textId="77777777" w:rsidR="001155A4" w:rsidRPr="008E34FB" w:rsidRDefault="001155A4">
      <w:pPr>
        <w:spacing w:before="240" w:line="360" w:lineRule="auto"/>
        <w:rPr>
          <w:rFonts w:asciiTheme="majorBidi" w:eastAsia="Times New Roman" w:hAnsiTheme="majorBidi" w:cstheme="majorBidi"/>
          <w:b/>
          <w:color w:val="000000" w:themeColor="text1"/>
          <w:sz w:val="24"/>
          <w:szCs w:val="24"/>
        </w:rPr>
      </w:pPr>
    </w:p>
    <w:p w14:paraId="1D913ED3" w14:textId="77777777" w:rsidR="001155A4" w:rsidRPr="008E34FB" w:rsidRDefault="001155A4">
      <w:pPr>
        <w:spacing w:before="240" w:line="360" w:lineRule="auto"/>
        <w:rPr>
          <w:rFonts w:asciiTheme="majorBidi" w:eastAsia="Times New Roman" w:hAnsiTheme="majorBidi" w:cstheme="majorBidi"/>
          <w:b/>
          <w:color w:val="000000" w:themeColor="text1"/>
          <w:sz w:val="24"/>
          <w:szCs w:val="24"/>
        </w:rPr>
      </w:pPr>
    </w:p>
    <w:p w14:paraId="6823E1CB" w14:textId="77777777" w:rsidR="001155A4" w:rsidRPr="008E34FB" w:rsidRDefault="001155A4">
      <w:pPr>
        <w:spacing w:before="240" w:line="360" w:lineRule="auto"/>
        <w:rPr>
          <w:rFonts w:asciiTheme="majorBidi" w:eastAsia="Times New Roman" w:hAnsiTheme="majorBidi" w:cstheme="majorBidi"/>
          <w:b/>
          <w:color w:val="000000" w:themeColor="text1"/>
          <w:sz w:val="24"/>
          <w:szCs w:val="24"/>
        </w:rPr>
      </w:pPr>
    </w:p>
    <w:p w14:paraId="439A0AFA" w14:textId="77777777" w:rsidR="001155A4" w:rsidRPr="008E34FB" w:rsidRDefault="001155A4">
      <w:pPr>
        <w:spacing w:before="240" w:line="360" w:lineRule="auto"/>
        <w:ind w:left="720" w:firstLine="720"/>
        <w:rPr>
          <w:rFonts w:asciiTheme="majorBidi" w:eastAsia="Times New Roman" w:hAnsiTheme="majorBidi" w:cstheme="majorBidi"/>
          <w:b/>
          <w:color w:val="000000" w:themeColor="text1"/>
          <w:sz w:val="24"/>
          <w:szCs w:val="24"/>
        </w:rPr>
      </w:pPr>
    </w:p>
    <w:p w14:paraId="07A3F7AF" w14:textId="77777777" w:rsidR="001155A4" w:rsidRPr="008E34FB" w:rsidRDefault="001155A4">
      <w:pPr>
        <w:spacing w:before="240" w:line="360" w:lineRule="auto"/>
        <w:ind w:left="720" w:firstLine="720"/>
        <w:rPr>
          <w:rFonts w:asciiTheme="majorBidi" w:eastAsia="Times New Roman" w:hAnsiTheme="majorBidi" w:cstheme="majorBidi"/>
          <w:b/>
          <w:color w:val="000000" w:themeColor="text1"/>
          <w:sz w:val="24"/>
          <w:szCs w:val="24"/>
        </w:rPr>
      </w:pPr>
    </w:p>
    <w:p w14:paraId="3861A667" w14:textId="77777777" w:rsidR="001155A4" w:rsidRPr="008E34FB" w:rsidRDefault="001155A4">
      <w:pPr>
        <w:spacing w:before="240" w:line="360" w:lineRule="auto"/>
        <w:ind w:left="720" w:firstLine="720"/>
        <w:rPr>
          <w:rFonts w:asciiTheme="majorBidi" w:eastAsia="Times New Roman" w:hAnsiTheme="majorBidi" w:cstheme="majorBidi"/>
          <w:b/>
          <w:color w:val="000000" w:themeColor="text1"/>
          <w:sz w:val="24"/>
          <w:szCs w:val="24"/>
        </w:rPr>
      </w:pPr>
    </w:p>
    <w:p w14:paraId="15398F3E" w14:textId="77777777" w:rsidR="001155A4" w:rsidRPr="008E34FB" w:rsidRDefault="001155A4">
      <w:pPr>
        <w:spacing w:before="240" w:line="360" w:lineRule="auto"/>
        <w:ind w:left="720" w:firstLine="720"/>
        <w:rPr>
          <w:rFonts w:asciiTheme="majorBidi" w:eastAsia="Times New Roman" w:hAnsiTheme="majorBidi" w:cstheme="majorBidi"/>
          <w:b/>
          <w:color w:val="000000" w:themeColor="text1"/>
          <w:sz w:val="24"/>
          <w:szCs w:val="24"/>
        </w:rPr>
      </w:pPr>
    </w:p>
    <w:p w14:paraId="5C38FE7C" w14:textId="77777777" w:rsidR="001155A4" w:rsidRPr="008E34FB" w:rsidRDefault="001155A4">
      <w:pPr>
        <w:spacing w:before="240" w:line="360" w:lineRule="auto"/>
        <w:ind w:left="720" w:firstLine="720"/>
        <w:rPr>
          <w:rFonts w:asciiTheme="majorBidi" w:eastAsia="Times New Roman" w:hAnsiTheme="majorBidi" w:cstheme="majorBidi"/>
          <w:b/>
          <w:color w:val="000000" w:themeColor="text1"/>
          <w:sz w:val="24"/>
          <w:szCs w:val="24"/>
        </w:rPr>
      </w:pPr>
    </w:p>
    <w:p w14:paraId="1187C765" w14:textId="77777777" w:rsidR="001155A4" w:rsidRPr="008E34FB" w:rsidRDefault="001155A4">
      <w:pPr>
        <w:spacing w:before="240" w:line="360" w:lineRule="auto"/>
        <w:ind w:left="720" w:firstLine="720"/>
        <w:rPr>
          <w:rFonts w:asciiTheme="majorBidi" w:eastAsia="Times New Roman" w:hAnsiTheme="majorBidi" w:cstheme="majorBidi"/>
          <w:b/>
          <w:color w:val="000000" w:themeColor="text1"/>
          <w:sz w:val="24"/>
          <w:szCs w:val="24"/>
        </w:rPr>
      </w:pPr>
    </w:p>
    <w:p w14:paraId="20F93A32" w14:textId="77777777" w:rsidR="001155A4" w:rsidRPr="008E34FB" w:rsidRDefault="001155A4">
      <w:pPr>
        <w:spacing w:before="240" w:line="360" w:lineRule="auto"/>
        <w:ind w:left="720" w:firstLine="720"/>
        <w:rPr>
          <w:rFonts w:asciiTheme="majorBidi" w:eastAsia="Times New Roman" w:hAnsiTheme="majorBidi" w:cstheme="majorBidi"/>
          <w:b/>
          <w:color w:val="000000" w:themeColor="text1"/>
          <w:sz w:val="24"/>
          <w:szCs w:val="24"/>
        </w:rPr>
      </w:pPr>
    </w:p>
    <w:p w14:paraId="143A551A" w14:textId="77777777" w:rsidR="001155A4" w:rsidRPr="008E34FB" w:rsidRDefault="001155A4">
      <w:pPr>
        <w:spacing w:before="240" w:line="360" w:lineRule="auto"/>
        <w:ind w:left="720" w:firstLine="720"/>
        <w:rPr>
          <w:rFonts w:asciiTheme="majorBidi" w:eastAsia="Times New Roman" w:hAnsiTheme="majorBidi" w:cstheme="majorBidi"/>
          <w:b/>
          <w:color w:val="000000" w:themeColor="text1"/>
          <w:sz w:val="24"/>
          <w:szCs w:val="24"/>
        </w:rPr>
      </w:pPr>
    </w:p>
    <w:p w14:paraId="1CDF7E1F" w14:textId="77777777" w:rsidR="001155A4" w:rsidRPr="008E34FB" w:rsidRDefault="001155A4">
      <w:pPr>
        <w:spacing w:before="240" w:line="360" w:lineRule="auto"/>
        <w:ind w:left="720" w:firstLine="720"/>
        <w:rPr>
          <w:rFonts w:asciiTheme="majorBidi" w:eastAsia="Times New Roman" w:hAnsiTheme="majorBidi" w:cstheme="majorBidi"/>
          <w:b/>
          <w:color w:val="000000" w:themeColor="text1"/>
          <w:sz w:val="24"/>
          <w:szCs w:val="24"/>
        </w:rPr>
      </w:pPr>
    </w:p>
    <w:p w14:paraId="44F61D2A" w14:textId="77777777" w:rsidR="001155A4" w:rsidRPr="008E34FB" w:rsidRDefault="001155A4">
      <w:pPr>
        <w:spacing w:before="240" w:line="360" w:lineRule="auto"/>
        <w:ind w:left="5040" w:firstLine="720"/>
        <w:rPr>
          <w:rFonts w:asciiTheme="majorBidi" w:eastAsia="Times New Roman" w:hAnsiTheme="majorBidi" w:cstheme="majorBidi"/>
          <w:b/>
          <w:color w:val="000000" w:themeColor="text1"/>
          <w:sz w:val="24"/>
          <w:szCs w:val="24"/>
        </w:rPr>
      </w:pPr>
    </w:p>
    <w:p w14:paraId="30C9AD0D" w14:textId="5112F774" w:rsidR="001155A4" w:rsidRPr="008E34FB" w:rsidRDefault="0078717E" w:rsidP="00D21322">
      <w:pPr>
        <w:pStyle w:val="Heading2"/>
        <w:jc w:val="right"/>
        <w:rPr>
          <w:rFonts w:asciiTheme="majorBidi" w:eastAsia="Times New Roman" w:hAnsiTheme="majorBidi"/>
          <w:color w:val="000000" w:themeColor="text1"/>
        </w:rPr>
      </w:pPr>
      <w:bookmarkStart w:id="3" w:name="_Toc197885382"/>
      <w:r w:rsidRPr="008E34FB">
        <w:rPr>
          <w:rFonts w:asciiTheme="majorBidi" w:eastAsia="Times New Roman" w:hAnsiTheme="majorBidi"/>
          <w:color w:val="000000" w:themeColor="text1"/>
        </w:rPr>
        <w:t>DEDICATION</w:t>
      </w:r>
      <w:bookmarkEnd w:id="3"/>
    </w:p>
    <w:p w14:paraId="44008891" w14:textId="77777777" w:rsidR="001155A4" w:rsidRPr="008E34FB" w:rsidRDefault="001155A4">
      <w:pPr>
        <w:spacing w:before="240" w:line="360" w:lineRule="auto"/>
        <w:ind w:left="5760" w:firstLine="720"/>
        <w:rPr>
          <w:rFonts w:asciiTheme="majorBidi" w:eastAsia="Times New Roman" w:hAnsiTheme="majorBidi" w:cstheme="majorBidi"/>
          <w:color w:val="000000" w:themeColor="text1"/>
          <w:sz w:val="24"/>
          <w:szCs w:val="24"/>
        </w:rPr>
      </w:pPr>
    </w:p>
    <w:p w14:paraId="6383E908" w14:textId="77777777" w:rsidR="001155A4" w:rsidRPr="008E34FB" w:rsidRDefault="001155A4">
      <w:pPr>
        <w:spacing w:before="240" w:line="360" w:lineRule="auto"/>
        <w:ind w:left="5760" w:firstLine="720"/>
        <w:rPr>
          <w:rFonts w:asciiTheme="majorBidi" w:eastAsia="Times New Roman" w:hAnsiTheme="majorBidi" w:cstheme="majorBidi"/>
          <w:color w:val="000000" w:themeColor="text1"/>
          <w:sz w:val="24"/>
          <w:szCs w:val="24"/>
        </w:rPr>
      </w:pPr>
    </w:p>
    <w:p w14:paraId="568FC740" w14:textId="77777777" w:rsidR="001155A4" w:rsidRPr="008E34FB" w:rsidRDefault="001155A4">
      <w:pPr>
        <w:spacing w:before="240" w:line="360" w:lineRule="auto"/>
        <w:ind w:left="5760" w:firstLine="720"/>
        <w:rPr>
          <w:rFonts w:asciiTheme="majorBidi" w:eastAsia="Times New Roman" w:hAnsiTheme="majorBidi" w:cstheme="majorBidi"/>
          <w:color w:val="000000" w:themeColor="text1"/>
          <w:sz w:val="24"/>
          <w:szCs w:val="24"/>
        </w:rPr>
      </w:pPr>
    </w:p>
    <w:p w14:paraId="64DBB8F1" w14:textId="77777777" w:rsidR="001155A4" w:rsidRPr="008E34FB" w:rsidRDefault="001155A4">
      <w:pPr>
        <w:spacing w:before="240" w:line="360" w:lineRule="auto"/>
        <w:ind w:left="5760" w:firstLine="720"/>
        <w:rPr>
          <w:rFonts w:asciiTheme="majorBidi" w:eastAsia="Times New Roman" w:hAnsiTheme="majorBidi" w:cstheme="majorBidi"/>
          <w:color w:val="000000" w:themeColor="text1"/>
          <w:sz w:val="24"/>
          <w:szCs w:val="24"/>
        </w:rPr>
      </w:pPr>
    </w:p>
    <w:p w14:paraId="5C52D575" w14:textId="77777777" w:rsidR="001155A4" w:rsidRPr="008E34FB" w:rsidRDefault="001155A4">
      <w:pPr>
        <w:spacing w:before="240" w:line="360" w:lineRule="auto"/>
        <w:ind w:left="5760" w:firstLine="720"/>
        <w:rPr>
          <w:rFonts w:asciiTheme="majorBidi" w:eastAsia="Times New Roman" w:hAnsiTheme="majorBidi" w:cstheme="majorBidi"/>
          <w:color w:val="000000" w:themeColor="text1"/>
          <w:sz w:val="24"/>
          <w:szCs w:val="24"/>
        </w:rPr>
      </w:pPr>
    </w:p>
    <w:p w14:paraId="70D3D686" w14:textId="77777777" w:rsidR="001155A4" w:rsidRPr="008E34FB" w:rsidRDefault="001155A4">
      <w:pPr>
        <w:spacing w:before="240" w:line="360" w:lineRule="auto"/>
        <w:ind w:left="5760" w:firstLine="720"/>
        <w:rPr>
          <w:rFonts w:asciiTheme="majorBidi" w:eastAsia="Times New Roman" w:hAnsiTheme="majorBidi" w:cstheme="majorBidi"/>
          <w:color w:val="000000" w:themeColor="text1"/>
          <w:sz w:val="24"/>
          <w:szCs w:val="24"/>
        </w:rPr>
      </w:pPr>
    </w:p>
    <w:p w14:paraId="09D9B789" w14:textId="77777777" w:rsidR="001155A4" w:rsidRPr="008E34FB" w:rsidRDefault="001155A4">
      <w:pPr>
        <w:spacing w:before="240" w:line="360" w:lineRule="auto"/>
        <w:ind w:left="5760" w:firstLine="720"/>
        <w:rPr>
          <w:rFonts w:asciiTheme="majorBidi" w:eastAsia="Times New Roman" w:hAnsiTheme="majorBidi" w:cstheme="majorBidi"/>
          <w:color w:val="000000" w:themeColor="text1"/>
          <w:sz w:val="24"/>
          <w:szCs w:val="24"/>
        </w:rPr>
      </w:pPr>
    </w:p>
    <w:p w14:paraId="0062C922" w14:textId="77777777" w:rsidR="001155A4" w:rsidRPr="008E34FB" w:rsidRDefault="001155A4">
      <w:pPr>
        <w:spacing w:before="240" w:line="360" w:lineRule="auto"/>
        <w:ind w:left="5760" w:firstLine="720"/>
        <w:rPr>
          <w:rFonts w:asciiTheme="majorBidi" w:eastAsia="Times New Roman" w:hAnsiTheme="majorBidi" w:cstheme="majorBidi"/>
          <w:color w:val="000000" w:themeColor="text1"/>
          <w:sz w:val="24"/>
          <w:szCs w:val="24"/>
        </w:rPr>
      </w:pPr>
    </w:p>
    <w:p w14:paraId="68CABFF7" w14:textId="77777777" w:rsidR="001155A4" w:rsidRPr="008E34FB" w:rsidRDefault="001155A4">
      <w:pPr>
        <w:spacing w:before="240" w:line="360" w:lineRule="auto"/>
        <w:ind w:left="5760" w:firstLine="720"/>
        <w:rPr>
          <w:rFonts w:asciiTheme="majorBidi" w:eastAsia="Times New Roman" w:hAnsiTheme="majorBidi" w:cstheme="majorBidi"/>
          <w:color w:val="000000" w:themeColor="text1"/>
          <w:sz w:val="24"/>
          <w:szCs w:val="24"/>
        </w:rPr>
      </w:pPr>
    </w:p>
    <w:p w14:paraId="453363CA" w14:textId="77777777" w:rsidR="001155A4" w:rsidRPr="008E34FB" w:rsidRDefault="001155A4">
      <w:pPr>
        <w:spacing w:before="240" w:line="360" w:lineRule="auto"/>
        <w:ind w:left="5760" w:firstLine="720"/>
        <w:rPr>
          <w:rFonts w:asciiTheme="majorBidi" w:eastAsia="Times New Roman" w:hAnsiTheme="majorBidi" w:cstheme="majorBidi"/>
          <w:color w:val="000000" w:themeColor="text1"/>
          <w:sz w:val="24"/>
          <w:szCs w:val="24"/>
        </w:rPr>
      </w:pPr>
    </w:p>
    <w:p w14:paraId="5F880450" w14:textId="77777777" w:rsidR="001155A4" w:rsidRPr="008E34FB" w:rsidRDefault="001155A4">
      <w:pPr>
        <w:spacing w:before="240" w:line="360" w:lineRule="auto"/>
        <w:rPr>
          <w:rFonts w:asciiTheme="majorBidi" w:eastAsia="Times New Roman" w:hAnsiTheme="majorBidi" w:cstheme="majorBidi"/>
          <w:color w:val="000000" w:themeColor="text1"/>
          <w:sz w:val="24"/>
          <w:szCs w:val="24"/>
        </w:rPr>
      </w:pPr>
    </w:p>
    <w:p w14:paraId="0D016D18" w14:textId="77777777" w:rsidR="003A5B7F" w:rsidRPr="008E34FB" w:rsidRDefault="003A5B7F">
      <w:pPr>
        <w:spacing w:before="240" w:line="360" w:lineRule="auto"/>
        <w:jc w:val="center"/>
        <w:rPr>
          <w:rFonts w:asciiTheme="majorBidi" w:eastAsia="Times New Roman" w:hAnsiTheme="majorBidi" w:cstheme="majorBidi"/>
          <w:color w:val="000000" w:themeColor="text1"/>
          <w:sz w:val="24"/>
          <w:szCs w:val="24"/>
        </w:rPr>
      </w:pPr>
    </w:p>
    <w:p w14:paraId="001A594B" w14:textId="685E842C" w:rsidR="001155A4" w:rsidRPr="008E34FB" w:rsidRDefault="00000000" w:rsidP="003A5B7F">
      <w:pPr>
        <w:pStyle w:val="Heading2"/>
        <w:jc w:val="center"/>
        <w:rPr>
          <w:rFonts w:asciiTheme="majorBidi" w:eastAsia="Times New Roman" w:hAnsiTheme="majorBidi"/>
          <w:color w:val="000000" w:themeColor="text1"/>
        </w:rPr>
      </w:pPr>
      <w:bookmarkStart w:id="4" w:name="_Toc197885383"/>
      <w:r w:rsidRPr="008E34FB">
        <w:rPr>
          <w:rFonts w:asciiTheme="majorBidi" w:eastAsia="Times New Roman" w:hAnsiTheme="majorBidi"/>
          <w:color w:val="000000" w:themeColor="text1"/>
        </w:rPr>
        <w:t>ACKNOWLEDGEMENTS</w:t>
      </w:r>
      <w:bookmarkEnd w:id="4"/>
    </w:p>
    <w:p w14:paraId="0EA844A7" w14:textId="77777777" w:rsidR="003A5B7F" w:rsidRPr="008E34FB" w:rsidRDefault="003A5B7F">
      <w:pPr>
        <w:spacing w:before="240" w:line="360" w:lineRule="auto"/>
        <w:rPr>
          <w:rFonts w:asciiTheme="majorBidi" w:eastAsia="Times New Roman" w:hAnsiTheme="majorBidi" w:cstheme="majorBidi"/>
          <w:color w:val="000000" w:themeColor="text1"/>
          <w:sz w:val="24"/>
          <w:szCs w:val="24"/>
        </w:rPr>
      </w:pPr>
    </w:p>
    <w:p w14:paraId="6DEE5240" w14:textId="26E73350" w:rsidR="001155A4" w:rsidRPr="008E34FB" w:rsidRDefault="00000000">
      <w:pPr>
        <w:spacing w:before="240" w:line="360" w:lineRule="auto"/>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I wish to express my deepest gratitude to my supervisor Prof. Dr. Ali BAYKAL for his guidance, advice, criticism, encouragements and insight throughout the research.</w:t>
      </w:r>
    </w:p>
    <w:p w14:paraId="6AD65F69" w14:textId="77777777" w:rsidR="001155A4" w:rsidRPr="008E34FB" w:rsidRDefault="001155A4">
      <w:pPr>
        <w:spacing w:before="240" w:line="360" w:lineRule="auto"/>
        <w:rPr>
          <w:rFonts w:asciiTheme="majorBidi" w:eastAsia="Times New Roman" w:hAnsiTheme="majorBidi" w:cstheme="majorBidi"/>
          <w:color w:val="000000" w:themeColor="text1"/>
          <w:sz w:val="24"/>
          <w:szCs w:val="24"/>
        </w:rPr>
      </w:pPr>
    </w:p>
    <w:p w14:paraId="3D171C6E" w14:textId="77777777" w:rsidR="001155A4" w:rsidRPr="008E34FB" w:rsidRDefault="00000000">
      <w:pPr>
        <w:spacing w:before="240" w:line="360" w:lineRule="auto"/>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I would also like to thank my parents, Hasan ÇELİK and Gamze ÇELİK, for their great support throughout her life. Without their understanding, and continuous support, I could have never been able to aspire for this level of education and complete this study.</w:t>
      </w:r>
    </w:p>
    <w:p w14:paraId="3AAA8758" w14:textId="77777777" w:rsidR="001155A4" w:rsidRPr="008E34FB" w:rsidRDefault="001155A4">
      <w:pPr>
        <w:spacing w:before="240" w:line="360" w:lineRule="auto"/>
        <w:rPr>
          <w:rFonts w:asciiTheme="majorBidi" w:eastAsia="Times New Roman" w:hAnsiTheme="majorBidi" w:cstheme="majorBidi"/>
          <w:color w:val="000000" w:themeColor="text1"/>
          <w:sz w:val="24"/>
          <w:szCs w:val="24"/>
        </w:rPr>
      </w:pPr>
    </w:p>
    <w:p w14:paraId="3B171D93" w14:textId="77777777" w:rsidR="001155A4" w:rsidRPr="008E34FB" w:rsidRDefault="001155A4">
      <w:pPr>
        <w:spacing w:before="240" w:line="360" w:lineRule="auto"/>
        <w:rPr>
          <w:rFonts w:asciiTheme="majorBidi" w:eastAsia="Times New Roman" w:hAnsiTheme="majorBidi" w:cstheme="majorBidi"/>
          <w:color w:val="000000" w:themeColor="text1"/>
          <w:sz w:val="24"/>
          <w:szCs w:val="24"/>
        </w:rPr>
      </w:pPr>
    </w:p>
    <w:p w14:paraId="00D66BBE" w14:textId="77777777" w:rsidR="001155A4" w:rsidRPr="008E34FB" w:rsidRDefault="001155A4">
      <w:pPr>
        <w:spacing w:before="240" w:line="360" w:lineRule="auto"/>
        <w:rPr>
          <w:rFonts w:asciiTheme="majorBidi" w:eastAsia="Times New Roman" w:hAnsiTheme="majorBidi" w:cstheme="majorBidi"/>
          <w:color w:val="000000" w:themeColor="text1"/>
          <w:sz w:val="24"/>
          <w:szCs w:val="24"/>
        </w:rPr>
      </w:pPr>
    </w:p>
    <w:p w14:paraId="3CF01B9C" w14:textId="77777777" w:rsidR="001155A4" w:rsidRPr="008E34FB" w:rsidRDefault="001155A4">
      <w:pPr>
        <w:spacing w:before="240" w:line="360" w:lineRule="auto"/>
        <w:rPr>
          <w:rFonts w:asciiTheme="majorBidi" w:eastAsia="Times New Roman" w:hAnsiTheme="majorBidi" w:cstheme="majorBidi"/>
          <w:color w:val="000000" w:themeColor="text1"/>
          <w:sz w:val="24"/>
          <w:szCs w:val="24"/>
        </w:rPr>
      </w:pPr>
    </w:p>
    <w:p w14:paraId="6260035E" w14:textId="77777777" w:rsidR="001155A4" w:rsidRPr="008E34FB" w:rsidRDefault="001155A4">
      <w:pPr>
        <w:spacing w:before="240" w:line="360" w:lineRule="auto"/>
        <w:rPr>
          <w:rFonts w:asciiTheme="majorBidi" w:eastAsia="Times New Roman" w:hAnsiTheme="majorBidi" w:cstheme="majorBidi"/>
          <w:color w:val="000000" w:themeColor="text1"/>
          <w:sz w:val="24"/>
          <w:szCs w:val="24"/>
        </w:rPr>
      </w:pPr>
    </w:p>
    <w:p w14:paraId="186E0E55" w14:textId="77777777" w:rsidR="001155A4" w:rsidRPr="008E34FB" w:rsidRDefault="001155A4">
      <w:pPr>
        <w:spacing w:before="240" w:line="360" w:lineRule="auto"/>
        <w:rPr>
          <w:rFonts w:asciiTheme="majorBidi" w:eastAsia="Times New Roman" w:hAnsiTheme="majorBidi" w:cstheme="majorBidi"/>
          <w:color w:val="000000" w:themeColor="text1"/>
          <w:sz w:val="24"/>
          <w:szCs w:val="24"/>
        </w:rPr>
      </w:pPr>
    </w:p>
    <w:p w14:paraId="51289CE8" w14:textId="77777777" w:rsidR="001155A4" w:rsidRPr="008E34FB" w:rsidRDefault="001155A4">
      <w:pPr>
        <w:spacing w:before="240" w:line="360" w:lineRule="auto"/>
        <w:rPr>
          <w:rFonts w:asciiTheme="majorBidi" w:eastAsia="Times New Roman" w:hAnsiTheme="majorBidi" w:cstheme="majorBidi"/>
          <w:color w:val="000000" w:themeColor="text1"/>
          <w:sz w:val="24"/>
          <w:szCs w:val="24"/>
        </w:rPr>
      </w:pPr>
    </w:p>
    <w:p w14:paraId="1E185BCE" w14:textId="77777777" w:rsidR="001155A4" w:rsidRPr="008E34FB" w:rsidRDefault="001155A4">
      <w:pPr>
        <w:spacing w:before="240" w:line="360" w:lineRule="auto"/>
        <w:rPr>
          <w:rFonts w:asciiTheme="majorBidi" w:eastAsia="Times New Roman" w:hAnsiTheme="majorBidi" w:cstheme="majorBidi"/>
          <w:color w:val="000000" w:themeColor="text1"/>
          <w:sz w:val="24"/>
          <w:szCs w:val="24"/>
        </w:rPr>
      </w:pPr>
    </w:p>
    <w:p w14:paraId="2786BA6A" w14:textId="77777777" w:rsidR="001155A4" w:rsidRPr="008E34FB" w:rsidRDefault="001155A4">
      <w:pPr>
        <w:spacing w:before="240" w:line="360" w:lineRule="auto"/>
        <w:rPr>
          <w:rFonts w:asciiTheme="majorBidi" w:eastAsia="Times New Roman" w:hAnsiTheme="majorBidi" w:cstheme="majorBidi"/>
          <w:color w:val="000000" w:themeColor="text1"/>
          <w:sz w:val="24"/>
          <w:szCs w:val="24"/>
        </w:rPr>
      </w:pPr>
    </w:p>
    <w:p w14:paraId="76AA4068" w14:textId="77777777" w:rsidR="001155A4" w:rsidRPr="008E34FB" w:rsidRDefault="001155A4">
      <w:pPr>
        <w:spacing w:before="240" w:line="360" w:lineRule="auto"/>
        <w:rPr>
          <w:rFonts w:asciiTheme="majorBidi" w:eastAsia="Times New Roman" w:hAnsiTheme="majorBidi" w:cstheme="majorBidi"/>
          <w:color w:val="000000" w:themeColor="text1"/>
          <w:sz w:val="24"/>
          <w:szCs w:val="24"/>
        </w:rPr>
      </w:pPr>
    </w:p>
    <w:p w14:paraId="7C75D60E" w14:textId="77777777" w:rsidR="001155A4" w:rsidRPr="008E34FB" w:rsidRDefault="001155A4">
      <w:pPr>
        <w:spacing w:before="240" w:line="360" w:lineRule="auto"/>
        <w:rPr>
          <w:rFonts w:asciiTheme="majorBidi" w:eastAsia="Times New Roman" w:hAnsiTheme="majorBidi" w:cstheme="majorBidi"/>
          <w:color w:val="000000" w:themeColor="text1"/>
          <w:sz w:val="24"/>
          <w:szCs w:val="24"/>
        </w:rPr>
      </w:pPr>
    </w:p>
    <w:p w14:paraId="4FA1D617" w14:textId="77777777" w:rsidR="001155A4" w:rsidRPr="008E34FB" w:rsidRDefault="001155A4">
      <w:pPr>
        <w:spacing w:before="240" w:line="360" w:lineRule="auto"/>
        <w:rPr>
          <w:rFonts w:asciiTheme="majorBidi" w:eastAsia="Times New Roman" w:hAnsiTheme="majorBidi" w:cstheme="majorBidi"/>
          <w:color w:val="000000" w:themeColor="text1"/>
          <w:sz w:val="24"/>
          <w:szCs w:val="24"/>
        </w:rPr>
      </w:pPr>
    </w:p>
    <w:p w14:paraId="0E9F05B4" w14:textId="77777777" w:rsidR="001155A4" w:rsidRPr="008E34FB" w:rsidRDefault="001155A4">
      <w:pPr>
        <w:spacing w:before="240" w:line="360" w:lineRule="auto"/>
        <w:rPr>
          <w:rFonts w:asciiTheme="majorBidi" w:eastAsia="Times New Roman" w:hAnsiTheme="majorBidi" w:cstheme="majorBidi"/>
          <w:color w:val="000000" w:themeColor="text1"/>
          <w:sz w:val="24"/>
          <w:szCs w:val="24"/>
        </w:rPr>
      </w:pPr>
    </w:p>
    <w:p w14:paraId="477833E6" w14:textId="4C8F2A6F" w:rsidR="003A5B7F" w:rsidRPr="008E34FB" w:rsidRDefault="003A5B7F" w:rsidP="003A5B7F">
      <w:pPr>
        <w:spacing w:before="240" w:line="360" w:lineRule="auto"/>
        <w:rPr>
          <w:rFonts w:asciiTheme="majorBidi" w:eastAsia="Times New Roman" w:hAnsiTheme="majorBidi" w:cstheme="majorBidi"/>
          <w:b/>
          <w:color w:val="000000" w:themeColor="text1"/>
          <w:sz w:val="24"/>
          <w:szCs w:val="24"/>
        </w:rPr>
      </w:pPr>
    </w:p>
    <w:p w14:paraId="4E2D3D63" w14:textId="466FCD44" w:rsidR="00CC1EF8" w:rsidRPr="008E34FB" w:rsidRDefault="00CC1EF8" w:rsidP="00CC1EF8">
      <w:pPr>
        <w:pStyle w:val="TOCHeading"/>
        <w:ind w:left="2160" w:firstLine="720"/>
        <w:rPr>
          <w:rStyle w:val="Heading2Char"/>
          <w:rFonts w:asciiTheme="majorBidi" w:hAnsiTheme="majorBidi"/>
          <w:color w:val="000000" w:themeColor="text1"/>
          <w:sz w:val="24"/>
          <w:szCs w:val="24"/>
        </w:rPr>
      </w:pPr>
      <w:bookmarkStart w:id="5" w:name="_Toc197885384"/>
      <w:r w:rsidRPr="008E34FB">
        <w:rPr>
          <w:rStyle w:val="Heading2Char"/>
          <w:rFonts w:asciiTheme="majorBidi" w:hAnsiTheme="majorBidi"/>
          <w:color w:val="000000" w:themeColor="text1"/>
          <w:sz w:val="24"/>
          <w:szCs w:val="24"/>
        </w:rPr>
        <w:t>TABLE OF CONTENTS</w:t>
      </w:r>
      <w:bookmarkEnd w:id="5"/>
    </w:p>
    <w:p w14:paraId="03B83DF3" w14:textId="77777777" w:rsidR="00CC1EF8" w:rsidRPr="008E34FB" w:rsidRDefault="00CC1EF8" w:rsidP="003A5B7F">
      <w:pPr>
        <w:spacing w:before="240" w:line="360" w:lineRule="auto"/>
        <w:rPr>
          <w:rFonts w:asciiTheme="majorBidi" w:eastAsia="Times New Roman" w:hAnsiTheme="majorBidi" w:cstheme="majorBidi"/>
          <w:b/>
          <w:color w:val="000000" w:themeColor="text1"/>
          <w:sz w:val="24"/>
          <w:szCs w:val="24"/>
        </w:rPr>
      </w:pPr>
    </w:p>
    <w:sdt>
      <w:sdtPr>
        <w:rPr>
          <w:rFonts w:asciiTheme="majorBidi" w:eastAsia="Calibri" w:hAnsiTheme="majorBidi" w:cs="Calibri"/>
          <w:b w:val="0"/>
          <w:bCs w:val="0"/>
          <w:color w:val="000000" w:themeColor="text1"/>
          <w:sz w:val="22"/>
          <w:szCs w:val="22"/>
          <w:lang w:eastAsia="ru-RU"/>
        </w:rPr>
        <w:id w:val="-1228144203"/>
        <w:docPartObj>
          <w:docPartGallery w:val="Table of Contents"/>
          <w:docPartUnique/>
        </w:docPartObj>
      </w:sdtPr>
      <w:sdtEndPr>
        <w:rPr>
          <w:noProof/>
        </w:rPr>
      </w:sdtEndPr>
      <w:sdtContent>
        <w:p w14:paraId="2E362DBD" w14:textId="5C200193" w:rsidR="00D21322" w:rsidRPr="008E34FB" w:rsidRDefault="00D21322" w:rsidP="00ED3CBC">
          <w:pPr>
            <w:pStyle w:val="TOCHeading"/>
            <w:rPr>
              <w:rFonts w:asciiTheme="majorBidi" w:hAnsiTheme="majorBidi"/>
              <w:color w:val="000000" w:themeColor="text1"/>
            </w:rPr>
          </w:pPr>
          <w:r w:rsidRPr="008E34FB">
            <w:rPr>
              <w:rStyle w:val="Heading2Char"/>
              <w:rFonts w:asciiTheme="majorBidi" w:hAnsiTheme="majorBidi"/>
              <w:color w:val="000000" w:themeColor="text1"/>
            </w:rPr>
            <w:t xml:space="preserve"> </w:t>
          </w:r>
        </w:p>
        <w:p w14:paraId="4AA7F21A" w14:textId="2ACA98E8" w:rsidR="007F199A" w:rsidRDefault="00D21322">
          <w:pPr>
            <w:pStyle w:val="TOC2"/>
            <w:tabs>
              <w:tab w:val="right" w:leader="dot" w:pos="8210"/>
            </w:tabs>
            <w:rPr>
              <w:rFonts w:eastAsiaTheme="minorEastAsia" w:cstheme="minorBidi"/>
              <w:b w:val="0"/>
              <w:bCs w:val="0"/>
              <w:noProof/>
              <w:kern w:val="2"/>
              <w:sz w:val="24"/>
              <w:szCs w:val="24"/>
              <w:lang w:val="ru-RU"/>
              <w14:ligatures w14:val="standardContextual"/>
            </w:rPr>
          </w:pPr>
          <w:r w:rsidRPr="008E34FB">
            <w:rPr>
              <w:rFonts w:asciiTheme="majorBidi" w:hAnsiTheme="majorBidi" w:cstheme="majorBidi"/>
              <w:b w:val="0"/>
              <w:bCs w:val="0"/>
              <w:color w:val="000000" w:themeColor="text1"/>
            </w:rPr>
            <w:fldChar w:fldCharType="begin"/>
          </w:r>
          <w:r w:rsidRPr="008E34FB">
            <w:rPr>
              <w:rFonts w:asciiTheme="majorBidi" w:hAnsiTheme="majorBidi" w:cstheme="majorBidi"/>
              <w:color w:val="000000" w:themeColor="text1"/>
            </w:rPr>
            <w:instrText xml:space="preserve"> TOC \o "1-3" \h \z \u </w:instrText>
          </w:r>
          <w:r w:rsidRPr="008E34FB">
            <w:rPr>
              <w:rFonts w:asciiTheme="majorBidi" w:hAnsiTheme="majorBidi" w:cstheme="majorBidi"/>
              <w:b w:val="0"/>
              <w:bCs w:val="0"/>
              <w:color w:val="000000" w:themeColor="text1"/>
            </w:rPr>
            <w:fldChar w:fldCharType="separate"/>
          </w:r>
          <w:hyperlink w:anchor="_Toc197885379" w:history="1">
            <w:r w:rsidR="007F199A" w:rsidRPr="007C15C6">
              <w:rPr>
                <w:rStyle w:val="Hyperlink"/>
                <w:rFonts w:asciiTheme="majorBidi" w:hAnsiTheme="majorBidi"/>
                <w:noProof/>
              </w:rPr>
              <w:t>ETHICAL CONDUCT</w:t>
            </w:r>
            <w:r w:rsidR="007F199A">
              <w:rPr>
                <w:noProof/>
                <w:webHidden/>
              </w:rPr>
              <w:tab/>
            </w:r>
            <w:r w:rsidR="007F199A">
              <w:rPr>
                <w:noProof/>
                <w:webHidden/>
              </w:rPr>
              <w:fldChar w:fldCharType="begin"/>
            </w:r>
            <w:r w:rsidR="007F199A">
              <w:rPr>
                <w:noProof/>
                <w:webHidden/>
              </w:rPr>
              <w:instrText xml:space="preserve"> PAGEREF _Toc197885379 \h </w:instrText>
            </w:r>
            <w:r w:rsidR="007F199A">
              <w:rPr>
                <w:noProof/>
                <w:webHidden/>
              </w:rPr>
            </w:r>
            <w:r w:rsidR="007F199A">
              <w:rPr>
                <w:noProof/>
                <w:webHidden/>
              </w:rPr>
              <w:fldChar w:fldCharType="separate"/>
            </w:r>
            <w:r w:rsidR="007F199A">
              <w:rPr>
                <w:noProof/>
                <w:webHidden/>
              </w:rPr>
              <w:t>iv</w:t>
            </w:r>
            <w:r w:rsidR="007F199A">
              <w:rPr>
                <w:noProof/>
                <w:webHidden/>
              </w:rPr>
              <w:fldChar w:fldCharType="end"/>
            </w:r>
          </w:hyperlink>
        </w:p>
        <w:p w14:paraId="27FFAF95" w14:textId="7E80DE8F" w:rsidR="007F199A" w:rsidRDefault="007F199A">
          <w:pPr>
            <w:pStyle w:val="TOC2"/>
            <w:tabs>
              <w:tab w:val="right" w:leader="dot" w:pos="8210"/>
            </w:tabs>
            <w:rPr>
              <w:rFonts w:eastAsiaTheme="minorEastAsia" w:cstheme="minorBidi"/>
              <w:b w:val="0"/>
              <w:bCs w:val="0"/>
              <w:noProof/>
              <w:kern w:val="2"/>
              <w:sz w:val="24"/>
              <w:szCs w:val="24"/>
              <w:lang w:val="ru-RU"/>
              <w14:ligatures w14:val="standardContextual"/>
            </w:rPr>
          </w:pPr>
          <w:hyperlink w:anchor="_Toc197885380" w:history="1">
            <w:r w:rsidRPr="007C15C6">
              <w:rPr>
                <w:rStyle w:val="Hyperlink"/>
                <w:rFonts w:asciiTheme="majorBidi" w:eastAsia="Times New Roman" w:hAnsiTheme="majorBidi"/>
                <w:noProof/>
              </w:rPr>
              <w:t>ABSTRACT</w:t>
            </w:r>
            <w:r>
              <w:rPr>
                <w:noProof/>
                <w:webHidden/>
              </w:rPr>
              <w:tab/>
            </w:r>
            <w:r>
              <w:rPr>
                <w:noProof/>
                <w:webHidden/>
              </w:rPr>
              <w:fldChar w:fldCharType="begin"/>
            </w:r>
            <w:r>
              <w:rPr>
                <w:noProof/>
                <w:webHidden/>
              </w:rPr>
              <w:instrText xml:space="preserve"> PAGEREF _Toc197885380 \h </w:instrText>
            </w:r>
            <w:r>
              <w:rPr>
                <w:noProof/>
                <w:webHidden/>
              </w:rPr>
            </w:r>
            <w:r>
              <w:rPr>
                <w:noProof/>
                <w:webHidden/>
              </w:rPr>
              <w:fldChar w:fldCharType="separate"/>
            </w:r>
            <w:r>
              <w:rPr>
                <w:noProof/>
                <w:webHidden/>
              </w:rPr>
              <w:t>v</w:t>
            </w:r>
            <w:r>
              <w:rPr>
                <w:noProof/>
                <w:webHidden/>
              </w:rPr>
              <w:fldChar w:fldCharType="end"/>
            </w:r>
          </w:hyperlink>
        </w:p>
        <w:p w14:paraId="16FFB355" w14:textId="71A8D71F" w:rsidR="007F199A" w:rsidRDefault="007F199A">
          <w:pPr>
            <w:pStyle w:val="TOC2"/>
            <w:tabs>
              <w:tab w:val="right" w:leader="dot" w:pos="8210"/>
            </w:tabs>
            <w:rPr>
              <w:rFonts w:eastAsiaTheme="minorEastAsia" w:cstheme="minorBidi"/>
              <w:b w:val="0"/>
              <w:bCs w:val="0"/>
              <w:noProof/>
              <w:kern w:val="2"/>
              <w:sz w:val="24"/>
              <w:szCs w:val="24"/>
              <w:lang w:val="ru-RU"/>
              <w14:ligatures w14:val="standardContextual"/>
            </w:rPr>
          </w:pPr>
          <w:hyperlink w:anchor="_Toc197885381" w:history="1">
            <w:r w:rsidRPr="007C15C6">
              <w:rPr>
                <w:rStyle w:val="Hyperlink"/>
                <w:rFonts w:asciiTheme="majorBidi" w:eastAsia="Times New Roman" w:hAnsiTheme="majorBidi"/>
                <w:noProof/>
              </w:rPr>
              <w:t>ÖZ</w:t>
            </w:r>
            <w:r>
              <w:rPr>
                <w:noProof/>
                <w:webHidden/>
              </w:rPr>
              <w:tab/>
            </w:r>
            <w:r>
              <w:rPr>
                <w:noProof/>
                <w:webHidden/>
              </w:rPr>
              <w:fldChar w:fldCharType="begin"/>
            </w:r>
            <w:r>
              <w:rPr>
                <w:noProof/>
                <w:webHidden/>
              </w:rPr>
              <w:instrText xml:space="preserve"> PAGEREF _Toc197885381 \h </w:instrText>
            </w:r>
            <w:r>
              <w:rPr>
                <w:noProof/>
                <w:webHidden/>
              </w:rPr>
            </w:r>
            <w:r>
              <w:rPr>
                <w:noProof/>
                <w:webHidden/>
              </w:rPr>
              <w:fldChar w:fldCharType="separate"/>
            </w:r>
            <w:r>
              <w:rPr>
                <w:noProof/>
                <w:webHidden/>
              </w:rPr>
              <w:t>vi</w:t>
            </w:r>
            <w:r>
              <w:rPr>
                <w:noProof/>
                <w:webHidden/>
              </w:rPr>
              <w:fldChar w:fldCharType="end"/>
            </w:r>
          </w:hyperlink>
        </w:p>
        <w:p w14:paraId="6A8F934D" w14:textId="3C89F7F5" w:rsidR="007F199A" w:rsidRDefault="007F199A">
          <w:pPr>
            <w:pStyle w:val="TOC2"/>
            <w:tabs>
              <w:tab w:val="right" w:leader="dot" w:pos="8210"/>
            </w:tabs>
            <w:rPr>
              <w:rFonts w:eastAsiaTheme="minorEastAsia" w:cstheme="minorBidi"/>
              <w:b w:val="0"/>
              <w:bCs w:val="0"/>
              <w:noProof/>
              <w:kern w:val="2"/>
              <w:sz w:val="24"/>
              <w:szCs w:val="24"/>
              <w:lang w:val="ru-RU"/>
              <w14:ligatures w14:val="standardContextual"/>
            </w:rPr>
          </w:pPr>
          <w:hyperlink w:anchor="_Toc197885382" w:history="1">
            <w:r w:rsidRPr="007C15C6">
              <w:rPr>
                <w:rStyle w:val="Hyperlink"/>
                <w:rFonts w:asciiTheme="majorBidi" w:eastAsia="Times New Roman" w:hAnsiTheme="majorBidi"/>
                <w:noProof/>
              </w:rPr>
              <w:t>DEDICATION</w:t>
            </w:r>
            <w:r>
              <w:rPr>
                <w:noProof/>
                <w:webHidden/>
              </w:rPr>
              <w:tab/>
            </w:r>
            <w:r>
              <w:rPr>
                <w:noProof/>
                <w:webHidden/>
              </w:rPr>
              <w:fldChar w:fldCharType="begin"/>
            </w:r>
            <w:r>
              <w:rPr>
                <w:noProof/>
                <w:webHidden/>
              </w:rPr>
              <w:instrText xml:space="preserve"> PAGEREF _Toc197885382 \h </w:instrText>
            </w:r>
            <w:r>
              <w:rPr>
                <w:noProof/>
                <w:webHidden/>
              </w:rPr>
            </w:r>
            <w:r>
              <w:rPr>
                <w:noProof/>
                <w:webHidden/>
              </w:rPr>
              <w:fldChar w:fldCharType="separate"/>
            </w:r>
            <w:r>
              <w:rPr>
                <w:noProof/>
                <w:webHidden/>
              </w:rPr>
              <w:t>vii</w:t>
            </w:r>
            <w:r>
              <w:rPr>
                <w:noProof/>
                <w:webHidden/>
              </w:rPr>
              <w:fldChar w:fldCharType="end"/>
            </w:r>
          </w:hyperlink>
        </w:p>
        <w:p w14:paraId="2112DF7E" w14:textId="77C929DC" w:rsidR="007F199A" w:rsidRDefault="007F199A">
          <w:pPr>
            <w:pStyle w:val="TOC2"/>
            <w:tabs>
              <w:tab w:val="right" w:leader="dot" w:pos="8210"/>
            </w:tabs>
            <w:rPr>
              <w:rFonts w:eastAsiaTheme="minorEastAsia" w:cstheme="minorBidi"/>
              <w:b w:val="0"/>
              <w:bCs w:val="0"/>
              <w:noProof/>
              <w:kern w:val="2"/>
              <w:sz w:val="24"/>
              <w:szCs w:val="24"/>
              <w:lang w:val="ru-RU"/>
              <w14:ligatures w14:val="standardContextual"/>
            </w:rPr>
          </w:pPr>
          <w:hyperlink w:anchor="_Toc197885383" w:history="1">
            <w:r w:rsidRPr="007C15C6">
              <w:rPr>
                <w:rStyle w:val="Hyperlink"/>
                <w:rFonts w:asciiTheme="majorBidi" w:eastAsia="Times New Roman" w:hAnsiTheme="majorBidi"/>
                <w:noProof/>
              </w:rPr>
              <w:t>ACKNOWLEDGEMENTS</w:t>
            </w:r>
            <w:r>
              <w:rPr>
                <w:noProof/>
                <w:webHidden/>
              </w:rPr>
              <w:tab/>
            </w:r>
            <w:r>
              <w:rPr>
                <w:noProof/>
                <w:webHidden/>
              </w:rPr>
              <w:fldChar w:fldCharType="begin"/>
            </w:r>
            <w:r>
              <w:rPr>
                <w:noProof/>
                <w:webHidden/>
              </w:rPr>
              <w:instrText xml:space="preserve"> PAGEREF _Toc197885383 \h </w:instrText>
            </w:r>
            <w:r>
              <w:rPr>
                <w:noProof/>
                <w:webHidden/>
              </w:rPr>
            </w:r>
            <w:r>
              <w:rPr>
                <w:noProof/>
                <w:webHidden/>
              </w:rPr>
              <w:fldChar w:fldCharType="separate"/>
            </w:r>
            <w:r>
              <w:rPr>
                <w:noProof/>
                <w:webHidden/>
              </w:rPr>
              <w:t>viii</w:t>
            </w:r>
            <w:r>
              <w:rPr>
                <w:noProof/>
                <w:webHidden/>
              </w:rPr>
              <w:fldChar w:fldCharType="end"/>
            </w:r>
          </w:hyperlink>
        </w:p>
        <w:p w14:paraId="6C14BB8A" w14:textId="18E9BFDC" w:rsidR="007F199A" w:rsidRDefault="007F199A">
          <w:pPr>
            <w:pStyle w:val="TOC2"/>
            <w:tabs>
              <w:tab w:val="right" w:leader="dot" w:pos="8210"/>
            </w:tabs>
            <w:rPr>
              <w:rFonts w:eastAsiaTheme="minorEastAsia" w:cstheme="minorBidi"/>
              <w:b w:val="0"/>
              <w:bCs w:val="0"/>
              <w:noProof/>
              <w:kern w:val="2"/>
              <w:sz w:val="24"/>
              <w:szCs w:val="24"/>
              <w:lang w:val="ru-RU"/>
              <w14:ligatures w14:val="standardContextual"/>
            </w:rPr>
          </w:pPr>
          <w:hyperlink w:anchor="_Toc197885384" w:history="1">
            <w:r w:rsidRPr="007C15C6">
              <w:rPr>
                <w:rStyle w:val="Hyperlink"/>
                <w:rFonts w:asciiTheme="majorBidi" w:hAnsiTheme="majorBidi"/>
                <w:noProof/>
                <w:lang w:eastAsia="en-US"/>
              </w:rPr>
              <w:t>TABLE OF CONTENTS</w:t>
            </w:r>
            <w:r>
              <w:rPr>
                <w:noProof/>
                <w:webHidden/>
              </w:rPr>
              <w:tab/>
            </w:r>
            <w:r>
              <w:rPr>
                <w:noProof/>
                <w:webHidden/>
              </w:rPr>
              <w:fldChar w:fldCharType="begin"/>
            </w:r>
            <w:r>
              <w:rPr>
                <w:noProof/>
                <w:webHidden/>
              </w:rPr>
              <w:instrText xml:space="preserve"> PAGEREF _Toc197885384 \h </w:instrText>
            </w:r>
            <w:r>
              <w:rPr>
                <w:noProof/>
                <w:webHidden/>
              </w:rPr>
            </w:r>
            <w:r>
              <w:rPr>
                <w:noProof/>
                <w:webHidden/>
              </w:rPr>
              <w:fldChar w:fldCharType="separate"/>
            </w:r>
            <w:r>
              <w:rPr>
                <w:noProof/>
                <w:webHidden/>
              </w:rPr>
              <w:t>ix</w:t>
            </w:r>
            <w:r>
              <w:rPr>
                <w:noProof/>
                <w:webHidden/>
              </w:rPr>
              <w:fldChar w:fldCharType="end"/>
            </w:r>
          </w:hyperlink>
        </w:p>
        <w:p w14:paraId="726B8402" w14:textId="7F2ACE2D" w:rsidR="007F199A" w:rsidRDefault="007F199A">
          <w:pPr>
            <w:pStyle w:val="TOC1"/>
            <w:tabs>
              <w:tab w:val="right" w:leader="dot" w:pos="8210"/>
            </w:tabs>
            <w:rPr>
              <w:rFonts w:eastAsiaTheme="minorEastAsia" w:cstheme="minorBidi"/>
              <w:b w:val="0"/>
              <w:bCs w:val="0"/>
              <w:i w:val="0"/>
              <w:iCs w:val="0"/>
              <w:noProof/>
              <w:kern w:val="2"/>
              <w:szCs w:val="24"/>
              <w:lang w:val="ru-RU"/>
              <w14:ligatures w14:val="standardContextual"/>
            </w:rPr>
          </w:pPr>
          <w:hyperlink w:anchor="_Toc197885385" w:history="1">
            <w:r w:rsidRPr="007C15C6">
              <w:rPr>
                <w:rStyle w:val="Hyperlink"/>
                <w:rFonts w:asciiTheme="majorBidi" w:eastAsia="Times New Roman" w:hAnsiTheme="majorBidi"/>
                <w:noProof/>
              </w:rPr>
              <w:t>LIST OF TABLES</w:t>
            </w:r>
            <w:r>
              <w:rPr>
                <w:noProof/>
                <w:webHidden/>
              </w:rPr>
              <w:tab/>
            </w:r>
            <w:r>
              <w:rPr>
                <w:noProof/>
                <w:webHidden/>
              </w:rPr>
              <w:fldChar w:fldCharType="begin"/>
            </w:r>
            <w:r>
              <w:rPr>
                <w:noProof/>
                <w:webHidden/>
              </w:rPr>
              <w:instrText xml:space="preserve"> PAGEREF _Toc197885385 \h </w:instrText>
            </w:r>
            <w:r>
              <w:rPr>
                <w:noProof/>
                <w:webHidden/>
              </w:rPr>
            </w:r>
            <w:r>
              <w:rPr>
                <w:noProof/>
                <w:webHidden/>
              </w:rPr>
              <w:fldChar w:fldCharType="separate"/>
            </w:r>
            <w:r>
              <w:rPr>
                <w:noProof/>
                <w:webHidden/>
              </w:rPr>
              <w:t>xii</w:t>
            </w:r>
            <w:r>
              <w:rPr>
                <w:noProof/>
                <w:webHidden/>
              </w:rPr>
              <w:fldChar w:fldCharType="end"/>
            </w:r>
          </w:hyperlink>
        </w:p>
        <w:p w14:paraId="21B429B4" w14:textId="13A42561" w:rsidR="007F199A" w:rsidRDefault="007F199A">
          <w:pPr>
            <w:pStyle w:val="TOC1"/>
            <w:tabs>
              <w:tab w:val="right" w:leader="dot" w:pos="8210"/>
            </w:tabs>
            <w:rPr>
              <w:rFonts w:eastAsiaTheme="minorEastAsia" w:cstheme="minorBidi"/>
              <w:b w:val="0"/>
              <w:bCs w:val="0"/>
              <w:i w:val="0"/>
              <w:iCs w:val="0"/>
              <w:noProof/>
              <w:kern w:val="2"/>
              <w:szCs w:val="24"/>
              <w:lang w:val="ru-RU"/>
              <w14:ligatures w14:val="standardContextual"/>
            </w:rPr>
          </w:pPr>
          <w:hyperlink w:anchor="_Toc197885386" w:history="1">
            <w:r w:rsidRPr="007C15C6">
              <w:rPr>
                <w:rStyle w:val="Hyperlink"/>
                <w:rFonts w:asciiTheme="majorBidi" w:eastAsia="Times New Roman" w:hAnsiTheme="majorBidi"/>
                <w:noProof/>
              </w:rPr>
              <w:t>LIST OF FIGURES</w:t>
            </w:r>
            <w:r>
              <w:rPr>
                <w:noProof/>
                <w:webHidden/>
              </w:rPr>
              <w:tab/>
            </w:r>
            <w:r>
              <w:rPr>
                <w:noProof/>
                <w:webHidden/>
              </w:rPr>
              <w:fldChar w:fldCharType="begin"/>
            </w:r>
            <w:r>
              <w:rPr>
                <w:noProof/>
                <w:webHidden/>
              </w:rPr>
              <w:instrText xml:space="preserve"> PAGEREF _Toc197885386 \h </w:instrText>
            </w:r>
            <w:r>
              <w:rPr>
                <w:noProof/>
                <w:webHidden/>
              </w:rPr>
            </w:r>
            <w:r>
              <w:rPr>
                <w:noProof/>
                <w:webHidden/>
              </w:rPr>
              <w:fldChar w:fldCharType="separate"/>
            </w:r>
            <w:r>
              <w:rPr>
                <w:noProof/>
                <w:webHidden/>
              </w:rPr>
              <w:t>xiii</w:t>
            </w:r>
            <w:r>
              <w:rPr>
                <w:noProof/>
                <w:webHidden/>
              </w:rPr>
              <w:fldChar w:fldCharType="end"/>
            </w:r>
          </w:hyperlink>
        </w:p>
        <w:p w14:paraId="17B0A44D" w14:textId="5B2338C6" w:rsidR="007F199A" w:rsidRDefault="007F199A">
          <w:pPr>
            <w:pStyle w:val="TOC1"/>
            <w:tabs>
              <w:tab w:val="right" w:leader="dot" w:pos="8210"/>
            </w:tabs>
            <w:rPr>
              <w:rFonts w:eastAsiaTheme="minorEastAsia" w:cstheme="minorBidi"/>
              <w:b w:val="0"/>
              <w:bCs w:val="0"/>
              <w:i w:val="0"/>
              <w:iCs w:val="0"/>
              <w:noProof/>
              <w:kern w:val="2"/>
              <w:szCs w:val="24"/>
              <w:lang w:val="ru-RU"/>
              <w14:ligatures w14:val="standardContextual"/>
            </w:rPr>
          </w:pPr>
          <w:hyperlink w:anchor="_Toc197885387" w:history="1">
            <w:r w:rsidRPr="007C15C6">
              <w:rPr>
                <w:rStyle w:val="Hyperlink"/>
                <w:rFonts w:asciiTheme="majorBidi" w:eastAsia="Times New Roman" w:hAnsiTheme="majorBidi"/>
                <w:noProof/>
              </w:rPr>
              <w:t>Chapter 1: Introduction</w:t>
            </w:r>
            <w:r>
              <w:rPr>
                <w:noProof/>
                <w:webHidden/>
              </w:rPr>
              <w:tab/>
            </w:r>
            <w:r>
              <w:rPr>
                <w:noProof/>
                <w:webHidden/>
              </w:rPr>
              <w:fldChar w:fldCharType="begin"/>
            </w:r>
            <w:r>
              <w:rPr>
                <w:noProof/>
                <w:webHidden/>
              </w:rPr>
              <w:instrText xml:space="preserve"> PAGEREF _Toc197885387 \h </w:instrText>
            </w:r>
            <w:r>
              <w:rPr>
                <w:noProof/>
                <w:webHidden/>
              </w:rPr>
            </w:r>
            <w:r>
              <w:rPr>
                <w:noProof/>
                <w:webHidden/>
              </w:rPr>
              <w:fldChar w:fldCharType="separate"/>
            </w:r>
            <w:r>
              <w:rPr>
                <w:noProof/>
                <w:webHidden/>
              </w:rPr>
              <w:t>1</w:t>
            </w:r>
            <w:r>
              <w:rPr>
                <w:noProof/>
                <w:webHidden/>
              </w:rPr>
              <w:fldChar w:fldCharType="end"/>
            </w:r>
          </w:hyperlink>
        </w:p>
        <w:p w14:paraId="6E9BE381" w14:textId="22D6A5B0" w:rsidR="007F199A" w:rsidRDefault="007F199A">
          <w:pPr>
            <w:pStyle w:val="TOC2"/>
            <w:tabs>
              <w:tab w:val="left" w:pos="880"/>
              <w:tab w:val="right" w:leader="dot" w:pos="8210"/>
            </w:tabs>
            <w:rPr>
              <w:rFonts w:eastAsiaTheme="minorEastAsia" w:cstheme="minorBidi"/>
              <w:b w:val="0"/>
              <w:bCs w:val="0"/>
              <w:noProof/>
              <w:kern w:val="2"/>
              <w:sz w:val="24"/>
              <w:szCs w:val="24"/>
              <w:lang w:val="ru-RU"/>
              <w14:ligatures w14:val="standardContextual"/>
            </w:rPr>
          </w:pPr>
          <w:hyperlink w:anchor="_Toc197885388" w:history="1">
            <w:r w:rsidRPr="007C15C6">
              <w:rPr>
                <w:rStyle w:val="Hyperlink"/>
                <w:rFonts w:asciiTheme="majorBidi" w:eastAsia="Times New Roman" w:hAnsiTheme="majorBidi"/>
                <w:noProof/>
              </w:rPr>
              <w:t>1.1.</w:t>
            </w:r>
            <w:r>
              <w:rPr>
                <w:rFonts w:eastAsiaTheme="minorEastAsia" w:cstheme="minorBidi"/>
                <w:b w:val="0"/>
                <w:bCs w:val="0"/>
                <w:noProof/>
                <w:kern w:val="2"/>
                <w:sz w:val="24"/>
                <w:szCs w:val="24"/>
                <w:lang w:val="ru-RU"/>
                <w14:ligatures w14:val="standardContextual"/>
              </w:rPr>
              <w:tab/>
            </w:r>
            <w:r w:rsidRPr="007C15C6">
              <w:rPr>
                <w:rStyle w:val="Hyperlink"/>
                <w:rFonts w:asciiTheme="majorBidi" w:eastAsia="Times New Roman" w:hAnsiTheme="majorBidi"/>
                <w:noProof/>
              </w:rPr>
              <w:t>Problem Statement</w:t>
            </w:r>
            <w:r>
              <w:rPr>
                <w:noProof/>
                <w:webHidden/>
              </w:rPr>
              <w:tab/>
            </w:r>
            <w:r>
              <w:rPr>
                <w:noProof/>
                <w:webHidden/>
              </w:rPr>
              <w:fldChar w:fldCharType="begin"/>
            </w:r>
            <w:r>
              <w:rPr>
                <w:noProof/>
                <w:webHidden/>
              </w:rPr>
              <w:instrText xml:space="preserve"> PAGEREF _Toc197885388 \h </w:instrText>
            </w:r>
            <w:r>
              <w:rPr>
                <w:noProof/>
                <w:webHidden/>
              </w:rPr>
            </w:r>
            <w:r>
              <w:rPr>
                <w:noProof/>
                <w:webHidden/>
              </w:rPr>
              <w:fldChar w:fldCharType="separate"/>
            </w:r>
            <w:r>
              <w:rPr>
                <w:noProof/>
                <w:webHidden/>
              </w:rPr>
              <w:t>4</w:t>
            </w:r>
            <w:r>
              <w:rPr>
                <w:noProof/>
                <w:webHidden/>
              </w:rPr>
              <w:fldChar w:fldCharType="end"/>
            </w:r>
          </w:hyperlink>
        </w:p>
        <w:p w14:paraId="6D73BB47" w14:textId="70B5F11E" w:rsidR="007F199A" w:rsidRDefault="007F199A">
          <w:pPr>
            <w:pStyle w:val="TOC2"/>
            <w:tabs>
              <w:tab w:val="left" w:pos="880"/>
              <w:tab w:val="right" w:leader="dot" w:pos="8210"/>
            </w:tabs>
            <w:rPr>
              <w:rFonts w:eastAsiaTheme="minorEastAsia" w:cstheme="minorBidi"/>
              <w:b w:val="0"/>
              <w:bCs w:val="0"/>
              <w:noProof/>
              <w:kern w:val="2"/>
              <w:sz w:val="24"/>
              <w:szCs w:val="24"/>
              <w:lang w:val="ru-RU"/>
              <w14:ligatures w14:val="standardContextual"/>
            </w:rPr>
          </w:pPr>
          <w:hyperlink w:anchor="_Toc197885389" w:history="1">
            <w:r w:rsidRPr="007C15C6">
              <w:rPr>
                <w:rStyle w:val="Hyperlink"/>
                <w:rFonts w:asciiTheme="majorBidi" w:eastAsia="Times New Roman" w:hAnsiTheme="majorBidi"/>
                <w:noProof/>
              </w:rPr>
              <w:t>1.2.</w:t>
            </w:r>
            <w:r>
              <w:rPr>
                <w:rFonts w:eastAsiaTheme="minorEastAsia" w:cstheme="minorBidi"/>
                <w:b w:val="0"/>
                <w:bCs w:val="0"/>
                <w:noProof/>
                <w:kern w:val="2"/>
                <w:sz w:val="24"/>
                <w:szCs w:val="24"/>
                <w:lang w:val="ru-RU"/>
                <w14:ligatures w14:val="standardContextual"/>
              </w:rPr>
              <w:tab/>
            </w:r>
            <w:r w:rsidRPr="007C15C6">
              <w:rPr>
                <w:rStyle w:val="Hyperlink"/>
                <w:rFonts w:asciiTheme="majorBidi" w:eastAsia="Times New Roman" w:hAnsiTheme="majorBidi"/>
                <w:noProof/>
              </w:rPr>
              <w:t>Research Questions</w:t>
            </w:r>
            <w:r>
              <w:rPr>
                <w:noProof/>
                <w:webHidden/>
              </w:rPr>
              <w:tab/>
            </w:r>
            <w:r>
              <w:rPr>
                <w:noProof/>
                <w:webHidden/>
              </w:rPr>
              <w:fldChar w:fldCharType="begin"/>
            </w:r>
            <w:r>
              <w:rPr>
                <w:noProof/>
                <w:webHidden/>
              </w:rPr>
              <w:instrText xml:space="preserve"> PAGEREF _Toc197885389 \h </w:instrText>
            </w:r>
            <w:r>
              <w:rPr>
                <w:noProof/>
                <w:webHidden/>
              </w:rPr>
            </w:r>
            <w:r>
              <w:rPr>
                <w:noProof/>
                <w:webHidden/>
              </w:rPr>
              <w:fldChar w:fldCharType="separate"/>
            </w:r>
            <w:r>
              <w:rPr>
                <w:noProof/>
                <w:webHidden/>
              </w:rPr>
              <w:t>5</w:t>
            </w:r>
            <w:r>
              <w:rPr>
                <w:noProof/>
                <w:webHidden/>
              </w:rPr>
              <w:fldChar w:fldCharType="end"/>
            </w:r>
          </w:hyperlink>
        </w:p>
        <w:p w14:paraId="0BE496E5" w14:textId="13999132" w:rsidR="007F199A" w:rsidRDefault="007F199A">
          <w:pPr>
            <w:pStyle w:val="TOC2"/>
            <w:tabs>
              <w:tab w:val="left" w:pos="880"/>
              <w:tab w:val="right" w:leader="dot" w:pos="8210"/>
            </w:tabs>
            <w:rPr>
              <w:rFonts w:eastAsiaTheme="minorEastAsia" w:cstheme="minorBidi"/>
              <w:b w:val="0"/>
              <w:bCs w:val="0"/>
              <w:noProof/>
              <w:kern w:val="2"/>
              <w:sz w:val="24"/>
              <w:szCs w:val="24"/>
              <w:lang w:val="ru-RU"/>
              <w14:ligatures w14:val="standardContextual"/>
            </w:rPr>
          </w:pPr>
          <w:hyperlink w:anchor="_Toc197885390" w:history="1">
            <w:r w:rsidRPr="007C15C6">
              <w:rPr>
                <w:rStyle w:val="Hyperlink"/>
                <w:rFonts w:asciiTheme="majorBidi" w:eastAsia="Times New Roman" w:hAnsiTheme="majorBidi"/>
                <w:noProof/>
              </w:rPr>
              <w:t>1.3.</w:t>
            </w:r>
            <w:r>
              <w:rPr>
                <w:rFonts w:eastAsiaTheme="minorEastAsia" w:cstheme="minorBidi"/>
                <w:b w:val="0"/>
                <w:bCs w:val="0"/>
                <w:noProof/>
                <w:kern w:val="2"/>
                <w:sz w:val="24"/>
                <w:szCs w:val="24"/>
                <w:lang w:val="ru-RU"/>
                <w14:ligatures w14:val="standardContextual"/>
              </w:rPr>
              <w:tab/>
            </w:r>
            <w:r w:rsidRPr="007C15C6">
              <w:rPr>
                <w:rStyle w:val="Hyperlink"/>
                <w:rFonts w:asciiTheme="majorBidi" w:eastAsia="Times New Roman" w:hAnsiTheme="majorBidi"/>
                <w:noProof/>
              </w:rPr>
              <w:t>Scope of the study</w:t>
            </w:r>
            <w:r>
              <w:rPr>
                <w:noProof/>
                <w:webHidden/>
              </w:rPr>
              <w:tab/>
            </w:r>
            <w:r>
              <w:rPr>
                <w:noProof/>
                <w:webHidden/>
              </w:rPr>
              <w:fldChar w:fldCharType="begin"/>
            </w:r>
            <w:r>
              <w:rPr>
                <w:noProof/>
                <w:webHidden/>
              </w:rPr>
              <w:instrText xml:space="preserve"> PAGEREF _Toc197885390 \h </w:instrText>
            </w:r>
            <w:r>
              <w:rPr>
                <w:noProof/>
                <w:webHidden/>
              </w:rPr>
            </w:r>
            <w:r>
              <w:rPr>
                <w:noProof/>
                <w:webHidden/>
              </w:rPr>
              <w:fldChar w:fldCharType="separate"/>
            </w:r>
            <w:r>
              <w:rPr>
                <w:noProof/>
                <w:webHidden/>
              </w:rPr>
              <w:t>6</w:t>
            </w:r>
            <w:r>
              <w:rPr>
                <w:noProof/>
                <w:webHidden/>
              </w:rPr>
              <w:fldChar w:fldCharType="end"/>
            </w:r>
          </w:hyperlink>
        </w:p>
        <w:p w14:paraId="5B7D8BA8" w14:textId="6BF7CCC2" w:rsidR="007F199A" w:rsidRDefault="007F199A">
          <w:pPr>
            <w:pStyle w:val="TOC1"/>
            <w:tabs>
              <w:tab w:val="right" w:leader="dot" w:pos="8210"/>
            </w:tabs>
            <w:rPr>
              <w:rFonts w:eastAsiaTheme="minorEastAsia" w:cstheme="minorBidi"/>
              <w:b w:val="0"/>
              <w:bCs w:val="0"/>
              <w:i w:val="0"/>
              <w:iCs w:val="0"/>
              <w:noProof/>
              <w:kern w:val="2"/>
              <w:szCs w:val="24"/>
              <w:lang w:val="ru-RU"/>
              <w14:ligatures w14:val="standardContextual"/>
            </w:rPr>
          </w:pPr>
          <w:hyperlink w:anchor="_Toc197885391" w:history="1">
            <w:r w:rsidRPr="007C15C6">
              <w:rPr>
                <w:rStyle w:val="Hyperlink"/>
                <w:rFonts w:asciiTheme="majorBidi" w:eastAsia="Times New Roman" w:hAnsiTheme="majorBidi"/>
                <w:noProof/>
              </w:rPr>
              <w:t>Chapter 2: Literature Review</w:t>
            </w:r>
            <w:r>
              <w:rPr>
                <w:noProof/>
                <w:webHidden/>
              </w:rPr>
              <w:tab/>
            </w:r>
            <w:r>
              <w:rPr>
                <w:noProof/>
                <w:webHidden/>
              </w:rPr>
              <w:fldChar w:fldCharType="begin"/>
            </w:r>
            <w:r>
              <w:rPr>
                <w:noProof/>
                <w:webHidden/>
              </w:rPr>
              <w:instrText xml:space="preserve"> PAGEREF _Toc197885391 \h </w:instrText>
            </w:r>
            <w:r>
              <w:rPr>
                <w:noProof/>
                <w:webHidden/>
              </w:rPr>
            </w:r>
            <w:r>
              <w:rPr>
                <w:noProof/>
                <w:webHidden/>
              </w:rPr>
              <w:fldChar w:fldCharType="separate"/>
            </w:r>
            <w:r>
              <w:rPr>
                <w:noProof/>
                <w:webHidden/>
              </w:rPr>
              <w:t>11</w:t>
            </w:r>
            <w:r>
              <w:rPr>
                <w:noProof/>
                <w:webHidden/>
              </w:rPr>
              <w:fldChar w:fldCharType="end"/>
            </w:r>
          </w:hyperlink>
        </w:p>
        <w:p w14:paraId="7A639C45" w14:textId="39DA2610" w:rsidR="007F199A" w:rsidRDefault="007F199A">
          <w:pPr>
            <w:pStyle w:val="TOC2"/>
            <w:tabs>
              <w:tab w:val="left" w:pos="880"/>
              <w:tab w:val="right" w:leader="dot" w:pos="8210"/>
            </w:tabs>
            <w:rPr>
              <w:rFonts w:eastAsiaTheme="minorEastAsia" w:cstheme="minorBidi"/>
              <w:b w:val="0"/>
              <w:bCs w:val="0"/>
              <w:noProof/>
              <w:kern w:val="2"/>
              <w:sz w:val="24"/>
              <w:szCs w:val="24"/>
              <w:lang w:val="ru-RU"/>
              <w14:ligatures w14:val="standardContextual"/>
            </w:rPr>
          </w:pPr>
          <w:hyperlink w:anchor="_Toc197885392" w:history="1">
            <w:r w:rsidRPr="007C15C6">
              <w:rPr>
                <w:rStyle w:val="Hyperlink"/>
                <w:rFonts w:asciiTheme="majorBidi" w:eastAsia="Times New Roman" w:hAnsiTheme="majorBidi"/>
                <w:noProof/>
              </w:rPr>
              <w:t>2.1.</w:t>
            </w:r>
            <w:r>
              <w:rPr>
                <w:rFonts w:eastAsiaTheme="minorEastAsia" w:cstheme="minorBidi"/>
                <w:b w:val="0"/>
                <w:bCs w:val="0"/>
                <w:noProof/>
                <w:kern w:val="2"/>
                <w:sz w:val="24"/>
                <w:szCs w:val="24"/>
                <w:lang w:val="ru-RU"/>
                <w14:ligatures w14:val="standardContextual"/>
              </w:rPr>
              <w:tab/>
            </w:r>
            <w:r w:rsidRPr="007C15C6">
              <w:rPr>
                <w:rStyle w:val="Hyperlink"/>
                <w:rFonts w:asciiTheme="majorBidi" w:eastAsia="Times New Roman" w:hAnsiTheme="majorBidi"/>
                <w:noProof/>
              </w:rPr>
              <w:t>Theory</w:t>
            </w:r>
            <w:r>
              <w:rPr>
                <w:noProof/>
                <w:webHidden/>
              </w:rPr>
              <w:tab/>
            </w:r>
            <w:r>
              <w:rPr>
                <w:noProof/>
                <w:webHidden/>
              </w:rPr>
              <w:fldChar w:fldCharType="begin"/>
            </w:r>
            <w:r>
              <w:rPr>
                <w:noProof/>
                <w:webHidden/>
              </w:rPr>
              <w:instrText xml:space="preserve"> PAGEREF _Toc197885392 \h </w:instrText>
            </w:r>
            <w:r>
              <w:rPr>
                <w:noProof/>
                <w:webHidden/>
              </w:rPr>
            </w:r>
            <w:r>
              <w:rPr>
                <w:noProof/>
                <w:webHidden/>
              </w:rPr>
              <w:fldChar w:fldCharType="separate"/>
            </w:r>
            <w:r>
              <w:rPr>
                <w:noProof/>
                <w:webHidden/>
              </w:rPr>
              <w:t>11</w:t>
            </w:r>
            <w:r>
              <w:rPr>
                <w:noProof/>
                <w:webHidden/>
              </w:rPr>
              <w:fldChar w:fldCharType="end"/>
            </w:r>
          </w:hyperlink>
        </w:p>
        <w:p w14:paraId="5A6F0704" w14:textId="6D2C71D3" w:rsidR="007F199A" w:rsidRDefault="007F199A">
          <w:pPr>
            <w:pStyle w:val="TOC3"/>
            <w:tabs>
              <w:tab w:val="left" w:pos="1100"/>
              <w:tab w:val="right" w:leader="dot" w:pos="8210"/>
            </w:tabs>
            <w:rPr>
              <w:rFonts w:eastAsiaTheme="minorEastAsia" w:cstheme="minorBidi"/>
              <w:noProof/>
              <w:kern w:val="2"/>
              <w:sz w:val="24"/>
              <w:lang w:val="ru-RU"/>
              <w14:ligatures w14:val="standardContextual"/>
            </w:rPr>
          </w:pPr>
          <w:hyperlink w:anchor="_Toc197885393" w:history="1">
            <w:r w:rsidRPr="007C15C6">
              <w:rPr>
                <w:rStyle w:val="Hyperlink"/>
                <w:rFonts w:asciiTheme="majorBidi" w:eastAsia="Times New Roman" w:hAnsiTheme="majorBidi"/>
                <w:noProof/>
              </w:rPr>
              <w:t>2.1.1</w:t>
            </w:r>
            <w:r>
              <w:rPr>
                <w:rFonts w:eastAsiaTheme="minorEastAsia" w:cstheme="minorBidi"/>
                <w:noProof/>
                <w:kern w:val="2"/>
                <w:sz w:val="24"/>
                <w:lang w:val="ru-RU"/>
                <w14:ligatures w14:val="standardContextual"/>
              </w:rPr>
              <w:tab/>
            </w:r>
            <w:r w:rsidRPr="007C15C6">
              <w:rPr>
                <w:rStyle w:val="Hyperlink"/>
                <w:rFonts w:asciiTheme="majorBidi" w:eastAsia="Times New Roman" w:hAnsiTheme="majorBidi"/>
                <w:noProof/>
              </w:rPr>
              <w:t xml:space="preserve"> Machine Learning</w:t>
            </w:r>
            <w:r>
              <w:rPr>
                <w:noProof/>
                <w:webHidden/>
              </w:rPr>
              <w:tab/>
            </w:r>
            <w:r>
              <w:rPr>
                <w:noProof/>
                <w:webHidden/>
              </w:rPr>
              <w:fldChar w:fldCharType="begin"/>
            </w:r>
            <w:r>
              <w:rPr>
                <w:noProof/>
                <w:webHidden/>
              </w:rPr>
              <w:instrText xml:space="preserve"> PAGEREF _Toc197885393 \h </w:instrText>
            </w:r>
            <w:r>
              <w:rPr>
                <w:noProof/>
                <w:webHidden/>
              </w:rPr>
            </w:r>
            <w:r>
              <w:rPr>
                <w:noProof/>
                <w:webHidden/>
              </w:rPr>
              <w:fldChar w:fldCharType="separate"/>
            </w:r>
            <w:r>
              <w:rPr>
                <w:noProof/>
                <w:webHidden/>
              </w:rPr>
              <w:t>11</w:t>
            </w:r>
            <w:r>
              <w:rPr>
                <w:noProof/>
                <w:webHidden/>
              </w:rPr>
              <w:fldChar w:fldCharType="end"/>
            </w:r>
          </w:hyperlink>
        </w:p>
        <w:p w14:paraId="706CF958" w14:textId="2906CC8B" w:rsidR="007F199A" w:rsidRDefault="007F199A">
          <w:pPr>
            <w:pStyle w:val="TOC2"/>
            <w:tabs>
              <w:tab w:val="left" w:pos="880"/>
              <w:tab w:val="right" w:leader="dot" w:pos="8210"/>
            </w:tabs>
            <w:rPr>
              <w:rFonts w:eastAsiaTheme="minorEastAsia" w:cstheme="minorBidi"/>
              <w:b w:val="0"/>
              <w:bCs w:val="0"/>
              <w:noProof/>
              <w:kern w:val="2"/>
              <w:sz w:val="24"/>
              <w:szCs w:val="24"/>
              <w:lang w:val="ru-RU"/>
              <w14:ligatures w14:val="standardContextual"/>
            </w:rPr>
          </w:pPr>
          <w:hyperlink w:anchor="_Toc197885394" w:history="1">
            <w:r w:rsidRPr="007C15C6">
              <w:rPr>
                <w:rStyle w:val="Hyperlink"/>
                <w:rFonts w:asciiTheme="majorBidi" w:eastAsia="Times New Roman" w:hAnsiTheme="majorBidi"/>
                <w:noProof/>
              </w:rPr>
              <w:t>2.2.</w:t>
            </w:r>
            <w:r>
              <w:rPr>
                <w:rFonts w:eastAsiaTheme="minorEastAsia" w:cstheme="minorBidi"/>
                <w:b w:val="0"/>
                <w:bCs w:val="0"/>
                <w:noProof/>
                <w:kern w:val="2"/>
                <w:sz w:val="24"/>
                <w:szCs w:val="24"/>
                <w:lang w:val="ru-RU"/>
                <w14:ligatures w14:val="standardContextual"/>
              </w:rPr>
              <w:tab/>
            </w:r>
            <w:r w:rsidRPr="007C15C6">
              <w:rPr>
                <w:rStyle w:val="Hyperlink"/>
                <w:rFonts w:asciiTheme="majorBidi" w:eastAsia="Times New Roman" w:hAnsiTheme="majorBidi"/>
                <w:noProof/>
              </w:rPr>
              <w:t>Neural Networks and Deep Learning</w:t>
            </w:r>
            <w:r>
              <w:rPr>
                <w:noProof/>
                <w:webHidden/>
              </w:rPr>
              <w:tab/>
            </w:r>
            <w:r>
              <w:rPr>
                <w:noProof/>
                <w:webHidden/>
              </w:rPr>
              <w:fldChar w:fldCharType="begin"/>
            </w:r>
            <w:r>
              <w:rPr>
                <w:noProof/>
                <w:webHidden/>
              </w:rPr>
              <w:instrText xml:space="preserve"> PAGEREF _Toc197885394 \h </w:instrText>
            </w:r>
            <w:r>
              <w:rPr>
                <w:noProof/>
                <w:webHidden/>
              </w:rPr>
            </w:r>
            <w:r>
              <w:rPr>
                <w:noProof/>
                <w:webHidden/>
              </w:rPr>
              <w:fldChar w:fldCharType="separate"/>
            </w:r>
            <w:r>
              <w:rPr>
                <w:noProof/>
                <w:webHidden/>
              </w:rPr>
              <w:t>12</w:t>
            </w:r>
            <w:r>
              <w:rPr>
                <w:noProof/>
                <w:webHidden/>
              </w:rPr>
              <w:fldChar w:fldCharType="end"/>
            </w:r>
          </w:hyperlink>
        </w:p>
        <w:p w14:paraId="1FA69D75" w14:textId="08557D73" w:rsidR="007F199A" w:rsidRDefault="007F199A">
          <w:pPr>
            <w:pStyle w:val="TOC3"/>
            <w:tabs>
              <w:tab w:val="left" w:pos="1320"/>
              <w:tab w:val="right" w:leader="dot" w:pos="8210"/>
            </w:tabs>
            <w:rPr>
              <w:rFonts w:eastAsiaTheme="minorEastAsia" w:cstheme="minorBidi"/>
              <w:noProof/>
              <w:kern w:val="2"/>
              <w:sz w:val="24"/>
              <w:lang w:val="ru-RU"/>
              <w14:ligatures w14:val="standardContextual"/>
            </w:rPr>
          </w:pPr>
          <w:hyperlink w:anchor="_Toc197885395" w:history="1">
            <w:r w:rsidRPr="007C15C6">
              <w:rPr>
                <w:rStyle w:val="Hyperlink"/>
                <w:rFonts w:asciiTheme="majorBidi" w:eastAsia="Times New Roman" w:hAnsiTheme="majorBidi"/>
                <w:b/>
                <w:noProof/>
              </w:rPr>
              <w:t>2.2.1.</w:t>
            </w:r>
            <w:r>
              <w:rPr>
                <w:rFonts w:eastAsiaTheme="minorEastAsia" w:cstheme="minorBidi"/>
                <w:noProof/>
                <w:kern w:val="2"/>
                <w:sz w:val="24"/>
                <w:lang w:val="ru-RU"/>
                <w14:ligatures w14:val="standardContextual"/>
              </w:rPr>
              <w:tab/>
            </w:r>
            <w:r w:rsidRPr="007C15C6">
              <w:rPr>
                <w:rStyle w:val="Hyperlink"/>
                <w:rFonts w:asciiTheme="majorBidi" w:eastAsia="Times New Roman" w:hAnsiTheme="majorBidi"/>
                <w:b/>
                <w:noProof/>
              </w:rPr>
              <w:t>Activation functions</w:t>
            </w:r>
            <w:r>
              <w:rPr>
                <w:noProof/>
                <w:webHidden/>
              </w:rPr>
              <w:tab/>
            </w:r>
            <w:r>
              <w:rPr>
                <w:noProof/>
                <w:webHidden/>
              </w:rPr>
              <w:fldChar w:fldCharType="begin"/>
            </w:r>
            <w:r>
              <w:rPr>
                <w:noProof/>
                <w:webHidden/>
              </w:rPr>
              <w:instrText xml:space="preserve"> PAGEREF _Toc197885395 \h </w:instrText>
            </w:r>
            <w:r>
              <w:rPr>
                <w:noProof/>
                <w:webHidden/>
              </w:rPr>
            </w:r>
            <w:r>
              <w:rPr>
                <w:noProof/>
                <w:webHidden/>
              </w:rPr>
              <w:fldChar w:fldCharType="separate"/>
            </w:r>
            <w:r>
              <w:rPr>
                <w:noProof/>
                <w:webHidden/>
              </w:rPr>
              <w:t>14</w:t>
            </w:r>
            <w:r>
              <w:rPr>
                <w:noProof/>
                <w:webHidden/>
              </w:rPr>
              <w:fldChar w:fldCharType="end"/>
            </w:r>
          </w:hyperlink>
        </w:p>
        <w:p w14:paraId="55F347FA" w14:textId="0ADBC12C" w:rsidR="007F199A" w:rsidRDefault="007F199A">
          <w:pPr>
            <w:pStyle w:val="TOC3"/>
            <w:tabs>
              <w:tab w:val="left" w:pos="1320"/>
              <w:tab w:val="right" w:leader="dot" w:pos="8210"/>
            </w:tabs>
            <w:rPr>
              <w:rFonts w:eastAsiaTheme="minorEastAsia" w:cstheme="minorBidi"/>
              <w:noProof/>
              <w:kern w:val="2"/>
              <w:sz w:val="24"/>
              <w:lang w:val="ru-RU"/>
              <w14:ligatures w14:val="standardContextual"/>
            </w:rPr>
          </w:pPr>
          <w:hyperlink w:anchor="_Toc197885396" w:history="1">
            <w:r w:rsidRPr="007C15C6">
              <w:rPr>
                <w:rStyle w:val="Hyperlink"/>
                <w:rFonts w:asciiTheme="majorBidi" w:eastAsia="Times New Roman" w:hAnsiTheme="majorBidi"/>
                <w:b/>
                <w:noProof/>
              </w:rPr>
              <w:t>2.2.2.</w:t>
            </w:r>
            <w:r>
              <w:rPr>
                <w:rFonts w:eastAsiaTheme="minorEastAsia" w:cstheme="minorBidi"/>
                <w:noProof/>
                <w:kern w:val="2"/>
                <w:sz w:val="24"/>
                <w:lang w:val="ru-RU"/>
                <w14:ligatures w14:val="standardContextual"/>
              </w:rPr>
              <w:tab/>
            </w:r>
            <w:r w:rsidRPr="007C15C6">
              <w:rPr>
                <w:rStyle w:val="Hyperlink"/>
                <w:rFonts w:asciiTheme="majorBidi" w:eastAsia="Times New Roman" w:hAnsiTheme="majorBidi"/>
                <w:b/>
                <w:noProof/>
              </w:rPr>
              <w:t>Cost function</w:t>
            </w:r>
            <w:r>
              <w:rPr>
                <w:noProof/>
                <w:webHidden/>
              </w:rPr>
              <w:tab/>
            </w:r>
            <w:r>
              <w:rPr>
                <w:noProof/>
                <w:webHidden/>
              </w:rPr>
              <w:fldChar w:fldCharType="begin"/>
            </w:r>
            <w:r>
              <w:rPr>
                <w:noProof/>
                <w:webHidden/>
              </w:rPr>
              <w:instrText xml:space="preserve"> PAGEREF _Toc197885396 \h </w:instrText>
            </w:r>
            <w:r>
              <w:rPr>
                <w:noProof/>
                <w:webHidden/>
              </w:rPr>
            </w:r>
            <w:r>
              <w:rPr>
                <w:noProof/>
                <w:webHidden/>
              </w:rPr>
              <w:fldChar w:fldCharType="separate"/>
            </w:r>
            <w:r>
              <w:rPr>
                <w:noProof/>
                <w:webHidden/>
              </w:rPr>
              <w:t>15</w:t>
            </w:r>
            <w:r>
              <w:rPr>
                <w:noProof/>
                <w:webHidden/>
              </w:rPr>
              <w:fldChar w:fldCharType="end"/>
            </w:r>
          </w:hyperlink>
        </w:p>
        <w:p w14:paraId="711D1DAE" w14:textId="0F27BFCF" w:rsidR="007F199A" w:rsidRDefault="007F199A">
          <w:pPr>
            <w:pStyle w:val="TOC3"/>
            <w:tabs>
              <w:tab w:val="left" w:pos="1320"/>
              <w:tab w:val="right" w:leader="dot" w:pos="8210"/>
            </w:tabs>
            <w:rPr>
              <w:rFonts w:eastAsiaTheme="minorEastAsia" w:cstheme="minorBidi"/>
              <w:noProof/>
              <w:kern w:val="2"/>
              <w:sz w:val="24"/>
              <w:lang w:val="ru-RU"/>
              <w14:ligatures w14:val="standardContextual"/>
            </w:rPr>
          </w:pPr>
          <w:hyperlink w:anchor="_Toc197885397" w:history="1">
            <w:r w:rsidRPr="007C15C6">
              <w:rPr>
                <w:rStyle w:val="Hyperlink"/>
                <w:rFonts w:asciiTheme="majorBidi" w:eastAsia="Times New Roman" w:hAnsiTheme="majorBidi"/>
                <w:b/>
                <w:noProof/>
              </w:rPr>
              <w:t>2.2.3.</w:t>
            </w:r>
            <w:r>
              <w:rPr>
                <w:rFonts w:eastAsiaTheme="minorEastAsia" w:cstheme="minorBidi"/>
                <w:noProof/>
                <w:kern w:val="2"/>
                <w:sz w:val="24"/>
                <w:lang w:val="ru-RU"/>
                <w14:ligatures w14:val="standardContextual"/>
              </w:rPr>
              <w:tab/>
            </w:r>
            <w:r w:rsidRPr="007C15C6">
              <w:rPr>
                <w:rStyle w:val="Hyperlink"/>
                <w:rFonts w:asciiTheme="majorBidi" w:eastAsia="Times New Roman" w:hAnsiTheme="majorBidi"/>
                <w:b/>
                <w:noProof/>
              </w:rPr>
              <w:t>Backpropagation and Gradient Descent</w:t>
            </w:r>
            <w:r>
              <w:rPr>
                <w:noProof/>
                <w:webHidden/>
              </w:rPr>
              <w:tab/>
            </w:r>
            <w:r>
              <w:rPr>
                <w:noProof/>
                <w:webHidden/>
              </w:rPr>
              <w:fldChar w:fldCharType="begin"/>
            </w:r>
            <w:r>
              <w:rPr>
                <w:noProof/>
                <w:webHidden/>
              </w:rPr>
              <w:instrText xml:space="preserve"> PAGEREF _Toc197885397 \h </w:instrText>
            </w:r>
            <w:r>
              <w:rPr>
                <w:noProof/>
                <w:webHidden/>
              </w:rPr>
            </w:r>
            <w:r>
              <w:rPr>
                <w:noProof/>
                <w:webHidden/>
              </w:rPr>
              <w:fldChar w:fldCharType="separate"/>
            </w:r>
            <w:r>
              <w:rPr>
                <w:noProof/>
                <w:webHidden/>
              </w:rPr>
              <w:t>16</w:t>
            </w:r>
            <w:r>
              <w:rPr>
                <w:noProof/>
                <w:webHidden/>
              </w:rPr>
              <w:fldChar w:fldCharType="end"/>
            </w:r>
          </w:hyperlink>
        </w:p>
        <w:p w14:paraId="05089094" w14:textId="58B23511" w:rsidR="007F199A" w:rsidRDefault="007F199A">
          <w:pPr>
            <w:pStyle w:val="TOC2"/>
            <w:tabs>
              <w:tab w:val="left" w:pos="880"/>
              <w:tab w:val="right" w:leader="dot" w:pos="8210"/>
            </w:tabs>
            <w:rPr>
              <w:rFonts w:eastAsiaTheme="minorEastAsia" w:cstheme="minorBidi"/>
              <w:b w:val="0"/>
              <w:bCs w:val="0"/>
              <w:noProof/>
              <w:kern w:val="2"/>
              <w:sz w:val="24"/>
              <w:szCs w:val="24"/>
              <w:lang w:val="ru-RU"/>
              <w14:ligatures w14:val="standardContextual"/>
            </w:rPr>
          </w:pPr>
          <w:hyperlink w:anchor="_Toc197885398" w:history="1">
            <w:r w:rsidRPr="007C15C6">
              <w:rPr>
                <w:rStyle w:val="Hyperlink"/>
                <w:rFonts w:asciiTheme="majorBidi" w:eastAsia="Times New Roman" w:hAnsiTheme="majorBidi"/>
                <w:noProof/>
              </w:rPr>
              <w:t>2.3.</w:t>
            </w:r>
            <w:r>
              <w:rPr>
                <w:rFonts w:eastAsiaTheme="minorEastAsia" w:cstheme="minorBidi"/>
                <w:b w:val="0"/>
                <w:bCs w:val="0"/>
                <w:noProof/>
                <w:kern w:val="2"/>
                <w:sz w:val="24"/>
                <w:szCs w:val="24"/>
                <w:lang w:val="ru-RU"/>
                <w14:ligatures w14:val="standardContextual"/>
              </w:rPr>
              <w:tab/>
            </w:r>
            <w:r w:rsidRPr="007C15C6">
              <w:rPr>
                <w:rStyle w:val="Hyperlink"/>
                <w:rFonts w:asciiTheme="majorBidi" w:eastAsia="Times New Roman" w:hAnsiTheme="majorBidi"/>
                <w:noProof/>
              </w:rPr>
              <w:t>Convolutional Neural Networks</w:t>
            </w:r>
            <w:r>
              <w:rPr>
                <w:noProof/>
                <w:webHidden/>
              </w:rPr>
              <w:tab/>
            </w:r>
            <w:r>
              <w:rPr>
                <w:noProof/>
                <w:webHidden/>
              </w:rPr>
              <w:fldChar w:fldCharType="begin"/>
            </w:r>
            <w:r>
              <w:rPr>
                <w:noProof/>
                <w:webHidden/>
              </w:rPr>
              <w:instrText xml:space="preserve"> PAGEREF _Toc197885398 \h </w:instrText>
            </w:r>
            <w:r>
              <w:rPr>
                <w:noProof/>
                <w:webHidden/>
              </w:rPr>
            </w:r>
            <w:r>
              <w:rPr>
                <w:noProof/>
                <w:webHidden/>
              </w:rPr>
              <w:fldChar w:fldCharType="separate"/>
            </w:r>
            <w:r>
              <w:rPr>
                <w:noProof/>
                <w:webHidden/>
              </w:rPr>
              <w:t>18</w:t>
            </w:r>
            <w:r>
              <w:rPr>
                <w:noProof/>
                <w:webHidden/>
              </w:rPr>
              <w:fldChar w:fldCharType="end"/>
            </w:r>
          </w:hyperlink>
        </w:p>
        <w:p w14:paraId="349F34B0" w14:textId="108B8833" w:rsidR="007F199A" w:rsidRDefault="007F199A">
          <w:pPr>
            <w:pStyle w:val="TOC3"/>
            <w:tabs>
              <w:tab w:val="left" w:pos="1320"/>
              <w:tab w:val="right" w:leader="dot" w:pos="8210"/>
            </w:tabs>
            <w:rPr>
              <w:rFonts w:eastAsiaTheme="minorEastAsia" w:cstheme="minorBidi"/>
              <w:noProof/>
              <w:kern w:val="2"/>
              <w:sz w:val="24"/>
              <w:lang w:val="ru-RU"/>
              <w14:ligatures w14:val="standardContextual"/>
            </w:rPr>
          </w:pPr>
          <w:hyperlink w:anchor="_Toc197885399" w:history="1">
            <w:r w:rsidRPr="007C15C6">
              <w:rPr>
                <w:rStyle w:val="Hyperlink"/>
                <w:rFonts w:asciiTheme="majorBidi" w:eastAsia="Times New Roman" w:hAnsiTheme="majorBidi"/>
                <w:b/>
                <w:noProof/>
              </w:rPr>
              <w:t>2.3.1.</w:t>
            </w:r>
            <w:r>
              <w:rPr>
                <w:rFonts w:eastAsiaTheme="minorEastAsia" w:cstheme="minorBidi"/>
                <w:noProof/>
                <w:kern w:val="2"/>
                <w:sz w:val="24"/>
                <w:lang w:val="ru-RU"/>
                <w14:ligatures w14:val="standardContextual"/>
              </w:rPr>
              <w:tab/>
            </w:r>
            <w:r w:rsidRPr="007C15C6">
              <w:rPr>
                <w:rStyle w:val="Hyperlink"/>
                <w:rFonts w:asciiTheme="majorBidi" w:eastAsia="Times New Roman" w:hAnsiTheme="majorBidi"/>
                <w:b/>
                <w:noProof/>
              </w:rPr>
              <w:t>Padding and Stride</w:t>
            </w:r>
            <w:r>
              <w:rPr>
                <w:noProof/>
                <w:webHidden/>
              </w:rPr>
              <w:tab/>
            </w:r>
            <w:r>
              <w:rPr>
                <w:noProof/>
                <w:webHidden/>
              </w:rPr>
              <w:fldChar w:fldCharType="begin"/>
            </w:r>
            <w:r>
              <w:rPr>
                <w:noProof/>
                <w:webHidden/>
              </w:rPr>
              <w:instrText xml:space="preserve"> PAGEREF _Toc197885399 \h </w:instrText>
            </w:r>
            <w:r>
              <w:rPr>
                <w:noProof/>
                <w:webHidden/>
              </w:rPr>
            </w:r>
            <w:r>
              <w:rPr>
                <w:noProof/>
                <w:webHidden/>
              </w:rPr>
              <w:fldChar w:fldCharType="separate"/>
            </w:r>
            <w:r>
              <w:rPr>
                <w:noProof/>
                <w:webHidden/>
              </w:rPr>
              <w:t>21</w:t>
            </w:r>
            <w:r>
              <w:rPr>
                <w:noProof/>
                <w:webHidden/>
              </w:rPr>
              <w:fldChar w:fldCharType="end"/>
            </w:r>
          </w:hyperlink>
        </w:p>
        <w:p w14:paraId="5AB5233F" w14:textId="4464D778" w:rsidR="007F199A" w:rsidRDefault="007F199A">
          <w:pPr>
            <w:pStyle w:val="TOC3"/>
            <w:tabs>
              <w:tab w:val="left" w:pos="1320"/>
              <w:tab w:val="right" w:leader="dot" w:pos="8210"/>
            </w:tabs>
            <w:rPr>
              <w:rFonts w:eastAsiaTheme="minorEastAsia" w:cstheme="minorBidi"/>
              <w:noProof/>
              <w:kern w:val="2"/>
              <w:sz w:val="24"/>
              <w:lang w:val="ru-RU"/>
              <w14:ligatures w14:val="standardContextual"/>
            </w:rPr>
          </w:pPr>
          <w:hyperlink w:anchor="_Toc197885400" w:history="1">
            <w:r w:rsidRPr="007C15C6">
              <w:rPr>
                <w:rStyle w:val="Hyperlink"/>
                <w:rFonts w:asciiTheme="majorBidi" w:eastAsia="Times New Roman" w:hAnsiTheme="majorBidi"/>
                <w:b/>
                <w:noProof/>
              </w:rPr>
              <w:t>2.3.2.</w:t>
            </w:r>
            <w:r>
              <w:rPr>
                <w:rFonts w:eastAsiaTheme="minorEastAsia" w:cstheme="minorBidi"/>
                <w:noProof/>
                <w:kern w:val="2"/>
                <w:sz w:val="24"/>
                <w:lang w:val="ru-RU"/>
                <w14:ligatures w14:val="standardContextual"/>
              </w:rPr>
              <w:tab/>
            </w:r>
            <w:r w:rsidRPr="007C15C6">
              <w:rPr>
                <w:rStyle w:val="Hyperlink"/>
                <w:rFonts w:asciiTheme="majorBidi" w:eastAsia="Times New Roman" w:hAnsiTheme="majorBidi"/>
                <w:b/>
                <w:noProof/>
              </w:rPr>
              <w:t>Pooling</w:t>
            </w:r>
            <w:r>
              <w:rPr>
                <w:noProof/>
                <w:webHidden/>
              </w:rPr>
              <w:tab/>
            </w:r>
            <w:r>
              <w:rPr>
                <w:noProof/>
                <w:webHidden/>
              </w:rPr>
              <w:fldChar w:fldCharType="begin"/>
            </w:r>
            <w:r>
              <w:rPr>
                <w:noProof/>
                <w:webHidden/>
              </w:rPr>
              <w:instrText xml:space="preserve"> PAGEREF _Toc197885400 \h </w:instrText>
            </w:r>
            <w:r>
              <w:rPr>
                <w:noProof/>
                <w:webHidden/>
              </w:rPr>
            </w:r>
            <w:r>
              <w:rPr>
                <w:noProof/>
                <w:webHidden/>
              </w:rPr>
              <w:fldChar w:fldCharType="separate"/>
            </w:r>
            <w:r>
              <w:rPr>
                <w:noProof/>
                <w:webHidden/>
              </w:rPr>
              <w:t>23</w:t>
            </w:r>
            <w:r>
              <w:rPr>
                <w:noProof/>
                <w:webHidden/>
              </w:rPr>
              <w:fldChar w:fldCharType="end"/>
            </w:r>
          </w:hyperlink>
        </w:p>
        <w:p w14:paraId="72160385" w14:textId="12535BF1" w:rsidR="007F199A" w:rsidRDefault="007F199A">
          <w:pPr>
            <w:pStyle w:val="TOC2"/>
            <w:tabs>
              <w:tab w:val="left" w:pos="880"/>
              <w:tab w:val="right" w:leader="dot" w:pos="8210"/>
            </w:tabs>
            <w:rPr>
              <w:rFonts w:eastAsiaTheme="minorEastAsia" w:cstheme="minorBidi"/>
              <w:b w:val="0"/>
              <w:bCs w:val="0"/>
              <w:noProof/>
              <w:kern w:val="2"/>
              <w:sz w:val="24"/>
              <w:szCs w:val="24"/>
              <w:lang w:val="ru-RU"/>
              <w14:ligatures w14:val="standardContextual"/>
            </w:rPr>
          </w:pPr>
          <w:hyperlink w:anchor="_Toc197885401" w:history="1">
            <w:r w:rsidRPr="007C15C6">
              <w:rPr>
                <w:rStyle w:val="Hyperlink"/>
                <w:rFonts w:asciiTheme="majorBidi" w:eastAsia="Times New Roman" w:hAnsiTheme="majorBidi"/>
                <w:noProof/>
              </w:rPr>
              <w:t>2.4.</w:t>
            </w:r>
            <w:r>
              <w:rPr>
                <w:rFonts w:eastAsiaTheme="minorEastAsia" w:cstheme="minorBidi"/>
                <w:b w:val="0"/>
                <w:bCs w:val="0"/>
                <w:noProof/>
                <w:kern w:val="2"/>
                <w:sz w:val="24"/>
                <w:szCs w:val="24"/>
                <w:lang w:val="ru-RU"/>
                <w14:ligatures w14:val="standardContextual"/>
              </w:rPr>
              <w:tab/>
            </w:r>
            <w:r w:rsidRPr="007C15C6">
              <w:rPr>
                <w:rStyle w:val="Hyperlink"/>
                <w:rFonts w:asciiTheme="majorBidi" w:eastAsia="Times New Roman" w:hAnsiTheme="majorBidi"/>
                <w:noProof/>
              </w:rPr>
              <w:t>Object Detection at Edge</w:t>
            </w:r>
            <w:r>
              <w:rPr>
                <w:noProof/>
                <w:webHidden/>
              </w:rPr>
              <w:tab/>
            </w:r>
            <w:r>
              <w:rPr>
                <w:noProof/>
                <w:webHidden/>
              </w:rPr>
              <w:fldChar w:fldCharType="begin"/>
            </w:r>
            <w:r>
              <w:rPr>
                <w:noProof/>
                <w:webHidden/>
              </w:rPr>
              <w:instrText xml:space="preserve"> PAGEREF _Toc197885401 \h </w:instrText>
            </w:r>
            <w:r>
              <w:rPr>
                <w:noProof/>
                <w:webHidden/>
              </w:rPr>
            </w:r>
            <w:r>
              <w:rPr>
                <w:noProof/>
                <w:webHidden/>
              </w:rPr>
              <w:fldChar w:fldCharType="separate"/>
            </w:r>
            <w:r>
              <w:rPr>
                <w:noProof/>
                <w:webHidden/>
              </w:rPr>
              <w:t>23</w:t>
            </w:r>
            <w:r>
              <w:rPr>
                <w:noProof/>
                <w:webHidden/>
              </w:rPr>
              <w:fldChar w:fldCharType="end"/>
            </w:r>
          </w:hyperlink>
        </w:p>
        <w:p w14:paraId="51920B23" w14:textId="34C020DB" w:rsidR="007F199A" w:rsidRDefault="007F199A">
          <w:pPr>
            <w:pStyle w:val="TOC3"/>
            <w:tabs>
              <w:tab w:val="left" w:pos="1320"/>
              <w:tab w:val="right" w:leader="dot" w:pos="8210"/>
            </w:tabs>
            <w:rPr>
              <w:rFonts w:eastAsiaTheme="minorEastAsia" w:cstheme="minorBidi"/>
              <w:noProof/>
              <w:kern w:val="2"/>
              <w:sz w:val="24"/>
              <w:lang w:val="ru-RU"/>
              <w14:ligatures w14:val="standardContextual"/>
            </w:rPr>
          </w:pPr>
          <w:hyperlink w:anchor="_Toc197885402" w:history="1">
            <w:r w:rsidRPr="007C15C6">
              <w:rPr>
                <w:rStyle w:val="Hyperlink"/>
                <w:rFonts w:asciiTheme="majorBidi" w:eastAsia="Times New Roman" w:hAnsiTheme="majorBidi"/>
                <w:b/>
                <w:noProof/>
              </w:rPr>
              <w:t>2.4.1.</w:t>
            </w:r>
            <w:r>
              <w:rPr>
                <w:rFonts w:eastAsiaTheme="minorEastAsia" w:cstheme="minorBidi"/>
                <w:noProof/>
                <w:kern w:val="2"/>
                <w:sz w:val="24"/>
                <w:lang w:val="ru-RU"/>
                <w14:ligatures w14:val="standardContextual"/>
              </w:rPr>
              <w:tab/>
            </w:r>
            <w:r w:rsidRPr="007C15C6">
              <w:rPr>
                <w:rStyle w:val="Hyperlink"/>
                <w:rFonts w:asciiTheme="majorBidi" w:eastAsia="Times New Roman" w:hAnsiTheme="majorBidi"/>
                <w:b/>
                <w:noProof/>
              </w:rPr>
              <w:t>Object Detection</w:t>
            </w:r>
            <w:r>
              <w:rPr>
                <w:noProof/>
                <w:webHidden/>
              </w:rPr>
              <w:tab/>
            </w:r>
            <w:r>
              <w:rPr>
                <w:noProof/>
                <w:webHidden/>
              </w:rPr>
              <w:fldChar w:fldCharType="begin"/>
            </w:r>
            <w:r>
              <w:rPr>
                <w:noProof/>
                <w:webHidden/>
              </w:rPr>
              <w:instrText xml:space="preserve"> PAGEREF _Toc197885402 \h </w:instrText>
            </w:r>
            <w:r>
              <w:rPr>
                <w:noProof/>
                <w:webHidden/>
              </w:rPr>
            </w:r>
            <w:r>
              <w:rPr>
                <w:noProof/>
                <w:webHidden/>
              </w:rPr>
              <w:fldChar w:fldCharType="separate"/>
            </w:r>
            <w:r>
              <w:rPr>
                <w:noProof/>
                <w:webHidden/>
              </w:rPr>
              <w:t>25</w:t>
            </w:r>
            <w:r>
              <w:rPr>
                <w:noProof/>
                <w:webHidden/>
              </w:rPr>
              <w:fldChar w:fldCharType="end"/>
            </w:r>
          </w:hyperlink>
        </w:p>
        <w:p w14:paraId="6AC22770" w14:textId="09148256" w:rsidR="007F199A" w:rsidRDefault="007F199A">
          <w:pPr>
            <w:pStyle w:val="TOC3"/>
            <w:tabs>
              <w:tab w:val="left" w:pos="1320"/>
              <w:tab w:val="right" w:leader="dot" w:pos="8210"/>
            </w:tabs>
            <w:rPr>
              <w:rFonts w:eastAsiaTheme="minorEastAsia" w:cstheme="minorBidi"/>
              <w:noProof/>
              <w:kern w:val="2"/>
              <w:sz w:val="24"/>
              <w:lang w:val="ru-RU"/>
              <w14:ligatures w14:val="standardContextual"/>
            </w:rPr>
          </w:pPr>
          <w:hyperlink w:anchor="_Toc197885403" w:history="1">
            <w:r w:rsidRPr="007C15C6">
              <w:rPr>
                <w:rStyle w:val="Hyperlink"/>
                <w:rFonts w:asciiTheme="majorBidi" w:eastAsia="Times New Roman" w:hAnsiTheme="majorBidi"/>
                <w:b/>
                <w:noProof/>
              </w:rPr>
              <w:t>2.4.2.</w:t>
            </w:r>
            <w:r>
              <w:rPr>
                <w:rFonts w:eastAsiaTheme="minorEastAsia" w:cstheme="minorBidi"/>
                <w:noProof/>
                <w:kern w:val="2"/>
                <w:sz w:val="24"/>
                <w:lang w:val="ru-RU"/>
                <w14:ligatures w14:val="standardContextual"/>
              </w:rPr>
              <w:tab/>
            </w:r>
            <w:r w:rsidRPr="007C15C6">
              <w:rPr>
                <w:rStyle w:val="Hyperlink"/>
                <w:rFonts w:asciiTheme="majorBidi" w:eastAsia="Times New Roman" w:hAnsiTheme="majorBidi"/>
                <w:b/>
                <w:noProof/>
              </w:rPr>
              <w:t>Object Detection Architectures</w:t>
            </w:r>
            <w:r>
              <w:rPr>
                <w:noProof/>
                <w:webHidden/>
              </w:rPr>
              <w:tab/>
            </w:r>
            <w:r>
              <w:rPr>
                <w:noProof/>
                <w:webHidden/>
              </w:rPr>
              <w:fldChar w:fldCharType="begin"/>
            </w:r>
            <w:r>
              <w:rPr>
                <w:noProof/>
                <w:webHidden/>
              </w:rPr>
              <w:instrText xml:space="preserve"> PAGEREF _Toc197885403 \h </w:instrText>
            </w:r>
            <w:r>
              <w:rPr>
                <w:noProof/>
                <w:webHidden/>
              </w:rPr>
            </w:r>
            <w:r>
              <w:rPr>
                <w:noProof/>
                <w:webHidden/>
              </w:rPr>
              <w:fldChar w:fldCharType="separate"/>
            </w:r>
            <w:r>
              <w:rPr>
                <w:noProof/>
                <w:webHidden/>
              </w:rPr>
              <w:t>25</w:t>
            </w:r>
            <w:r>
              <w:rPr>
                <w:noProof/>
                <w:webHidden/>
              </w:rPr>
              <w:fldChar w:fldCharType="end"/>
            </w:r>
          </w:hyperlink>
        </w:p>
        <w:p w14:paraId="356FD8D7" w14:textId="069F3641" w:rsidR="007F199A" w:rsidRDefault="007F199A">
          <w:pPr>
            <w:pStyle w:val="TOC3"/>
            <w:tabs>
              <w:tab w:val="left" w:pos="1320"/>
              <w:tab w:val="right" w:leader="dot" w:pos="8210"/>
            </w:tabs>
            <w:rPr>
              <w:rFonts w:eastAsiaTheme="minorEastAsia" w:cstheme="minorBidi"/>
              <w:noProof/>
              <w:kern w:val="2"/>
              <w:sz w:val="24"/>
              <w:lang w:val="ru-RU"/>
              <w14:ligatures w14:val="standardContextual"/>
            </w:rPr>
          </w:pPr>
          <w:hyperlink w:anchor="_Toc197885404" w:history="1">
            <w:r w:rsidRPr="007C15C6">
              <w:rPr>
                <w:rStyle w:val="Hyperlink"/>
                <w:rFonts w:asciiTheme="majorBidi" w:eastAsia="Times New Roman" w:hAnsiTheme="majorBidi"/>
                <w:b/>
                <w:noProof/>
              </w:rPr>
              <w:t>2.4.3.</w:t>
            </w:r>
            <w:r>
              <w:rPr>
                <w:rFonts w:eastAsiaTheme="minorEastAsia" w:cstheme="minorBidi"/>
                <w:noProof/>
                <w:kern w:val="2"/>
                <w:sz w:val="24"/>
                <w:lang w:val="ru-RU"/>
                <w14:ligatures w14:val="standardContextual"/>
              </w:rPr>
              <w:tab/>
            </w:r>
            <w:r w:rsidRPr="007C15C6">
              <w:rPr>
                <w:rStyle w:val="Hyperlink"/>
                <w:rFonts w:asciiTheme="majorBidi" w:eastAsia="Times New Roman" w:hAnsiTheme="majorBidi"/>
                <w:b/>
                <w:noProof/>
              </w:rPr>
              <w:t>Intersection over union and non-max suppression</w:t>
            </w:r>
            <w:r>
              <w:rPr>
                <w:noProof/>
                <w:webHidden/>
              </w:rPr>
              <w:tab/>
            </w:r>
            <w:r>
              <w:rPr>
                <w:noProof/>
                <w:webHidden/>
              </w:rPr>
              <w:fldChar w:fldCharType="begin"/>
            </w:r>
            <w:r>
              <w:rPr>
                <w:noProof/>
                <w:webHidden/>
              </w:rPr>
              <w:instrText xml:space="preserve"> PAGEREF _Toc197885404 \h </w:instrText>
            </w:r>
            <w:r>
              <w:rPr>
                <w:noProof/>
                <w:webHidden/>
              </w:rPr>
            </w:r>
            <w:r>
              <w:rPr>
                <w:noProof/>
                <w:webHidden/>
              </w:rPr>
              <w:fldChar w:fldCharType="separate"/>
            </w:r>
            <w:r>
              <w:rPr>
                <w:noProof/>
                <w:webHidden/>
              </w:rPr>
              <w:t>28</w:t>
            </w:r>
            <w:r>
              <w:rPr>
                <w:noProof/>
                <w:webHidden/>
              </w:rPr>
              <w:fldChar w:fldCharType="end"/>
            </w:r>
          </w:hyperlink>
        </w:p>
        <w:p w14:paraId="1EDE9230" w14:textId="686FA7DC" w:rsidR="007F199A" w:rsidRDefault="007F199A">
          <w:pPr>
            <w:pStyle w:val="TOC3"/>
            <w:tabs>
              <w:tab w:val="left" w:pos="1100"/>
              <w:tab w:val="right" w:leader="dot" w:pos="8210"/>
            </w:tabs>
            <w:rPr>
              <w:rFonts w:eastAsiaTheme="minorEastAsia" w:cstheme="minorBidi"/>
              <w:noProof/>
              <w:kern w:val="2"/>
              <w:sz w:val="24"/>
              <w:lang w:val="ru-RU"/>
              <w14:ligatures w14:val="standardContextual"/>
            </w:rPr>
          </w:pPr>
          <w:hyperlink w:anchor="_Toc197885405" w:history="1">
            <w:r w:rsidRPr="007C15C6">
              <w:rPr>
                <w:rStyle w:val="Hyperlink"/>
                <w:rFonts w:asciiTheme="majorBidi" w:eastAsia="Times New Roman" w:hAnsiTheme="majorBidi"/>
                <w:b/>
                <w:noProof/>
              </w:rPr>
              <w:t>2.4.4</w:t>
            </w:r>
            <w:r>
              <w:rPr>
                <w:rFonts w:eastAsiaTheme="minorEastAsia" w:cstheme="minorBidi"/>
                <w:noProof/>
                <w:kern w:val="2"/>
                <w:sz w:val="24"/>
                <w:lang w:val="ru-RU"/>
                <w14:ligatures w14:val="standardContextual"/>
              </w:rPr>
              <w:tab/>
            </w:r>
            <w:r w:rsidRPr="007C15C6">
              <w:rPr>
                <w:rStyle w:val="Hyperlink"/>
                <w:rFonts w:asciiTheme="majorBidi" w:eastAsia="Times New Roman" w:hAnsiTheme="majorBidi"/>
                <w:b/>
                <w:noProof/>
              </w:rPr>
              <w:t>YOLO</w:t>
            </w:r>
            <w:r>
              <w:rPr>
                <w:noProof/>
                <w:webHidden/>
              </w:rPr>
              <w:tab/>
            </w:r>
            <w:r>
              <w:rPr>
                <w:noProof/>
                <w:webHidden/>
              </w:rPr>
              <w:fldChar w:fldCharType="begin"/>
            </w:r>
            <w:r>
              <w:rPr>
                <w:noProof/>
                <w:webHidden/>
              </w:rPr>
              <w:instrText xml:space="preserve"> PAGEREF _Toc197885405 \h </w:instrText>
            </w:r>
            <w:r>
              <w:rPr>
                <w:noProof/>
                <w:webHidden/>
              </w:rPr>
            </w:r>
            <w:r>
              <w:rPr>
                <w:noProof/>
                <w:webHidden/>
              </w:rPr>
              <w:fldChar w:fldCharType="separate"/>
            </w:r>
            <w:r>
              <w:rPr>
                <w:noProof/>
                <w:webHidden/>
              </w:rPr>
              <w:t>29</w:t>
            </w:r>
            <w:r>
              <w:rPr>
                <w:noProof/>
                <w:webHidden/>
              </w:rPr>
              <w:fldChar w:fldCharType="end"/>
            </w:r>
          </w:hyperlink>
        </w:p>
        <w:p w14:paraId="5B9B0C5C" w14:textId="5C86F68E" w:rsidR="007F199A" w:rsidRDefault="007F199A">
          <w:pPr>
            <w:pStyle w:val="TOC3"/>
            <w:tabs>
              <w:tab w:val="right" w:leader="dot" w:pos="8210"/>
            </w:tabs>
            <w:rPr>
              <w:rFonts w:eastAsiaTheme="minorEastAsia" w:cstheme="minorBidi"/>
              <w:noProof/>
              <w:kern w:val="2"/>
              <w:sz w:val="24"/>
              <w:lang w:val="ru-RU"/>
              <w14:ligatures w14:val="standardContextual"/>
            </w:rPr>
          </w:pPr>
          <w:hyperlink w:anchor="_Toc197885406" w:history="1">
            <w:r w:rsidRPr="007C15C6">
              <w:rPr>
                <w:rStyle w:val="Hyperlink"/>
                <w:rFonts w:asciiTheme="majorBidi" w:eastAsia="Times New Roman" w:hAnsiTheme="majorBidi"/>
                <w:b/>
                <w:noProof/>
              </w:rPr>
              <w:t>2.4.4.1 Evolution of YOLO</w:t>
            </w:r>
            <w:r>
              <w:rPr>
                <w:noProof/>
                <w:webHidden/>
              </w:rPr>
              <w:tab/>
            </w:r>
            <w:r>
              <w:rPr>
                <w:noProof/>
                <w:webHidden/>
              </w:rPr>
              <w:fldChar w:fldCharType="begin"/>
            </w:r>
            <w:r>
              <w:rPr>
                <w:noProof/>
                <w:webHidden/>
              </w:rPr>
              <w:instrText xml:space="preserve"> PAGEREF _Toc197885406 \h </w:instrText>
            </w:r>
            <w:r>
              <w:rPr>
                <w:noProof/>
                <w:webHidden/>
              </w:rPr>
            </w:r>
            <w:r>
              <w:rPr>
                <w:noProof/>
                <w:webHidden/>
              </w:rPr>
              <w:fldChar w:fldCharType="separate"/>
            </w:r>
            <w:r>
              <w:rPr>
                <w:noProof/>
                <w:webHidden/>
              </w:rPr>
              <w:t>29</w:t>
            </w:r>
            <w:r>
              <w:rPr>
                <w:noProof/>
                <w:webHidden/>
              </w:rPr>
              <w:fldChar w:fldCharType="end"/>
            </w:r>
          </w:hyperlink>
        </w:p>
        <w:p w14:paraId="10073C23" w14:textId="425490EF" w:rsidR="007F199A" w:rsidRDefault="007F199A">
          <w:pPr>
            <w:pStyle w:val="TOC3"/>
            <w:tabs>
              <w:tab w:val="left" w:pos="1320"/>
              <w:tab w:val="right" w:leader="dot" w:pos="8210"/>
            </w:tabs>
            <w:rPr>
              <w:rFonts w:eastAsiaTheme="minorEastAsia" w:cstheme="minorBidi"/>
              <w:noProof/>
              <w:kern w:val="2"/>
              <w:sz w:val="24"/>
              <w:lang w:val="ru-RU"/>
              <w14:ligatures w14:val="standardContextual"/>
            </w:rPr>
          </w:pPr>
          <w:hyperlink w:anchor="_Toc197885414" w:history="1">
            <w:r w:rsidRPr="007C15C6">
              <w:rPr>
                <w:rStyle w:val="Hyperlink"/>
                <w:rFonts w:asciiTheme="majorBidi" w:eastAsia="Times New Roman" w:hAnsiTheme="majorBidi"/>
                <w:b/>
                <w:noProof/>
              </w:rPr>
              <w:t>2.4.5.2</w:t>
            </w:r>
            <w:r>
              <w:rPr>
                <w:rFonts w:eastAsiaTheme="minorEastAsia" w:cstheme="minorBidi"/>
                <w:noProof/>
                <w:kern w:val="2"/>
                <w:sz w:val="24"/>
                <w:lang w:val="ru-RU"/>
                <w14:ligatures w14:val="standardContextual"/>
              </w:rPr>
              <w:tab/>
            </w:r>
            <w:r w:rsidRPr="007C15C6">
              <w:rPr>
                <w:rStyle w:val="Hyperlink"/>
                <w:rFonts w:asciiTheme="majorBidi" w:eastAsia="Times New Roman" w:hAnsiTheme="majorBidi"/>
                <w:b/>
                <w:noProof/>
              </w:rPr>
              <w:t>Performance &amp; Scalability Advancements</w:t>
            </w:r>
            <w:r>
              <w:rPr>
                <w:noProof/>
                <w:webHidden/>
              </w:rPr>
              <w:tab/>
            </w:r>
            <w:r>
              <w:rPr>
                <w:noProof/>
                <w:webHidden/>
              </w:rPr>
              <w:fldChar w:fldCharType="begin"/>
            </w:r>
            <w:r>
              <w:rPr>
                <w:noProof/>
                <w:webHidden/>
              </w:rPr>
              <w:instrText xml:space="preserve"> PAGEREF _Toc197885414 \h </w:instrText>
            </w:r>
            <w:r>
              <w:rPr>
                <w:noProof/>
                <w:webHidden/>
              </w:rPr>
            </w:r>
            <w:r>
              <w:rPr>
                <w:noProof/>
                <w:webHidden/>
              </w:rPr>
              <w:fldChar w:fldCharType="separate"/>
            </w:r>
            <w:r>
              <w:rPr>
                <w:noProof/>
                <w:webHidden/>
              </w:rPr>
              <w:t>33</w:t>
            </w:r>
            <w:r>
              <w:rPr>
                <w:noProof/>
                <w:webHidden/>
              </w:rPr>
              <w:fldChar w:fldCharType="end"/>
            </w:r>
          </w:hyperlink>
        </w:p>
        <w:p w14:paraId="009AD3C6" w14:textId="63883B6A" w:rsidR="007F199A" w:rsidRDefault="007F199A">
          <w:pPr>
            <w:pStyle w:val="TOC3"/>
            <w:tabs>
              <w:tab w:val="left" w:pos="1320"/>
              <w:tab w:val="right" w:leader="dot" w:pos="8210"/>
            </w:tabs>
            <w:rPr>
              <w:rFonts w:eastAsiaTheme="minorEastAsia" w:cstheme="minorBidi"/>
              <w:noProof/>
              <w:kern w:val="2"/>
              <w:sz w:val="24"/>
              <w:lang w:val="ru-RU"/>
              <w14:ligatures w14:val="standardContextual"/>
            </w:rPr>
          </w:pPr>
          <w:hyperlink w:anchor="_Toc197885415" w:history="1">
            <w:r w:rsidRPr="007C15C6">
              <w:rPr>
                <w:rStyle w:val="Hyperlink"/>
                <w:rFonts w:asciiTheme="majorBidi" w:eastAsia="Times New Roman" w:hAnsiTheme="majorBidi"/>
                <w:b/>
                <w:noProof/>
              </w:rPr>
              <w:t>2.4.5.3</w:t>
            </w:r>
            <w:r>
              <w:rPr>
                <w:rFonts w:eastAsiaTheme="minorEastAsia" w:cstheme="minorBidi"/>
                <w:noProof/>
                <w:kern w:val="2"/>
                <w:sz w:val="24"/>
                <w:lang w:val="ru-RU"/>
                <w14:ligatures w14:val="standardContextual"/>
              </w:rPr>
              <w:tab/>
            </w:r>
            <w:r w:rsidRPr="007C15C6">
              <w:rPr>
                <w:rStyle w:val="Hyperlink"/>
                <w:rFonts w:asciiTheme="majorBidi" w:eastAsia="Times New Roman" w:hAnsiTheme="majorBidi"/>
                <w:b/>
                <w:noProof/>
              </w:rPr>
              <w:t>Research Gaps &amp; Outlook</w:t>
            </w:r>
            <w:r>
              <w:rPr>
                <w:noProof/>
                <w:webHidden/>
              </w:rPr>
              <w:tab/>
            </w:r>
            <w:r>
              <w:rPr>
                <w:noProof/>
                <w:webHidden/>
              </w:rPr>
              <w:fldChar w:fldCharType="begin"/>
            </w:r>
            <w:r>
              <w:rPr>
                <w:noProof/>
                <w:webHidden/>
              </w:rPr>
              <w:instrText xml:space="preserve"> PAGEREF _Toc197885415 \h </w:instrText>
            </w:r>
            <w:r>
              <w:rPr>
                <w:noProof/>
                <w:webHidden/>
              </w:rPr>
            </w:r>
            <w:r>
              <w:rPr>
                <w:noProof/>
                <w:webHidden/>
              </w:rPr>
              <w:fldChar w:fldCharType="separate"/>
            </w:r>
            <w:r>
              <w:rPr>
                <w:noProof/>
                <w:webHidden/>
              </w:rPr>
              <w:t>34</w:t>
            </w:r>
            <w:r>
              <w:rPr>
                <w:noProof/>
                <w:webHidden/>
              </w:rPr>
              <w:fldChar w:fldCharType="end"/>
            </w:r>
          </w:hyperlink>
        </w:p>
        <w:p w14:paraId="4EBB0A3A" w14:textId="377EFF1B" w:rsidR="007F199A" w:rsidRDefault="007F199A">
          <w:pPr>
            <w:pStyle w:val="TOC3"/>
            <w:tabs>
              <w:tab w:val="left" w:pos="1100"/>
              <w:tab w:val="right" w:leader="dot" w:pos="8210"/>
            </w:tabs>
            <w:rPr>
              <w:rFonts w:eastAsiaTheme="minorEastAsia" w:cstheme="minorBidi"/>
              <w:noProof/>
              <w:kern w:val="2"/>
              <w:sz w:val="24"/>
              <w:lang w:val="ru-RU"/>
              <w14:ligatures w14:val="standardContextual"/>
            </w:rPr>
          </w:pPr>
          <w:hyperlink w:anchor="_Toc197885416" w:history="1">
            <w:r w:rsidRPr="007C15C6">
              <w:rPr>
                <w:rStyle w:val="Hyperlink"/>
                <w:rFonts w:asciiTheme="majorBidi" w:eastAsia="Times New Roman" w:hAnsiTheme="majorBidi"/>
                <w:b/>
                <w:noProof/>
              </w:rPr>
              <w:t>2.4.6</w:t>
            </w:r>
            <w:r>
              <w:rPr>
                <w:rFonts w:eastAsiaTheme="minorEastAsia" w:cstheme="minorBidi"/>
                <w:noProof/>
                <w:kern w:val="2"/>
                <w:sz w:val="24"/>
                <w:lang w:val="ru-RU"/>
                <w14:ligatures w14:val="standardContextual"/>
              </w:rPr>
              <w:tab/>
            </w:r>
            <w:r w:rsidRPr="007C15C6">
              <w:rPr>
                <w:rStyle w:val="Hyperlink"/>
                <w:rFonts w:asciiTheme="majorBidi" w:eastAsia="Times New Roman" w:hAnsiTheme="majorBidi"/>
                <w:b/>
                <w:noProof/>
              </w:rPr>
              <w:t>Deep Learning Accelerators</w:t>
            </w:r>
            <w:r>
              <w:rPr>
                <w:noProof/>
                <w:webHidden/>
              </w:rPr>
              <w:tab/>
            </w:r>
            <w:r>
              <w:rPr>
                <w:noProof/>
                <w:webHidden/>
              </w:rPr>
              <w:fldChar w:fldCharType="begin"/>
            </w:r>
            <w:r>
              <w:rPr>
                <w:noProof/>
                <w:webHidden/>
              </w:rPr>
              <w:instrText xml:space="preserve"> PAGEREF _Toc197885416 \h </w:instrText>
            </w:r>
            <w:r>
              <w:rPr>
                <w:noProof/>
                <w:webHidden/>
              </w:rPr>
            </w:r>
            <w:r>
              <w:rPr>
                <w:noProof/>
                <w:webHidden/>
              </w:rPr>
              <w:fldChar w:fldCharType="separate"/>
            </w:r>
            <w:r>
              <w:rPr>
                <w:noProof/>
                <w:webHidden/>
              </w:rPr>
              <w:t>35</w:t>
            </w:r>
            <w:r>
              <w:rPr>
                <w:noProof/>
                <w:webHidden/>
              </w:rPr>
              <w:fldChar w:fldCharType="end"/>
            </w:r>
          </w:hyperlink>
        </w:p>
        <w:p w14:paraId="78842EDB" w14:textId="41665737" w:rsidR="007F199A" w:rsidRDefault="007F199A">
          <w:pPr>
            <w:pStyle w:val="TOC3"/>
            <w:tabs>
              <w:tab w:val="left" w:pos="1100"/>
              <w:tab w:val="right" w:leader="dot" w:pos="8210"/>
            </w:tabs>
            <w:rPr>
              <w:rFonts w:eastAsiaTheme="minorEastAsia" w:cstheme="minorBidi"/>
              <w:noProof/>
              <w:kern w:val="2"/>
              <w:sz w:val="24"/>
              <w:lang w:val="ru-RU"/>
              <w14:ligatures w14:val="standardContextual"/>
            </w:rPr>
          </w:pPr>
          <w:hyperlink w:anchor="_Toc197885417" w:history="1">
            <w:r w:rsidRPr="007C15C6">
              <w:rPr>
                <w:rStyle w:val="Hyperlink"/>
                <w:rFonts w:asciiTheme="majorBidi" w:eastAsia="Times New Roman" w:hAnsiTheme="majorBidi"/>
                <w:b/>
                <w:noProof/>
              </w:rPr>
              <w:t>2.4.7</w:t>
            </w:r>
            <w:r>
              <w:rPr>
                <w:rFonts w:eastAsiaTheme="minorEastAsia" w:cstheme="minorBidi"/>
                <w:noProof/>
                <w:kern w:val="2"/>
                <w:sz w:val="24"/>
                <w:lang w:val="ru-RU"/>
                <w14:ligatures w14:val="standardContextual"/>
              </w:rPr>
              <w:tab/>
            </w:r>
            <w:r w:rsidRPr="007C15C6">
              <w:rPr>
                <w:rStyle w:val="Hyperlink"/>
                <w:rFonts w:asciiTheme="majorBidi" w:eastAsia="Times New Roman" w:hAnsiTheme="majorBidi"/>
                <w:b/>
                <w:noProof/>
              </w:rPr>
              <w:t>Model Quantization</w:t>
            </w:r>
            <w:r>
              <w:rPr>
                <w:noProof/>
                <w:webHidden/>
              </w:rPr>
              <w:tab/>
            </w:r>
            <w:r>
              <w:rPr>
                <w:noProof/>
                <w:webHidden/>
              </w:rPr>
              <w:fldChar w:fldCharType="begin"/>
            </w:r>
            <w:r>
              <w:rPr>
                <w:noProof/>
                <w:webHidden/>
              </w:rPr>
              <w:instrText xml:space="preserve"> PAGEREF _Toc197885417 \h </w:instrText>
            </w:r>
            <w:r>
              <w:rPr>
                <w:noProof/>
                <w:webHidden/>
              </w:rPr>
            </w:r>
            <w:r>
              <w:rPr>
                <w:noProof/>
                <w:webHidden/>
              </w:rPr>
              <w:fldChar w:fldCharType="separate"/>
            </w:r>
            <w:r>
              <w:rPr>
                <w:noProof/>
                <w:webHidden/>
              </w:rPr>
              <w:t>36</w:t>
            </w:r>
            <w:r>
              <w:rPr>
                <w:noProof/>
                <w:webHidden/>
              </w:rPr>
              <w:fldChar w:fldCharType="end"/>
            </w:r>
          </w:hyperlink>
        </w:p>
        <w:p w14:paraId="0206806C" w14:textId="5A32D2B5" w:rsidR="007F199A" w:rsidRDefault="007F199A">
          <w:pPr>
            <w:pStyle w:val="TOC3"/>
            <w:tabs>
              <w:tab w:val="left" w:pos="1320"/>
              <w:tab w:val="right" w:leader="dot" w:pos="8210"/>
            </w:tabs>
            <w:rPr>
              <w:rFonts w:eastAsiaTheme="minorEastAsia" w:cstheme="minorBidi"/>
              <w:noProof/>
              <w:kern w:val="2"/>
              <w:sz w:val="24"/>
              <w:lang w:val="ru-RU"/>
              <w14:ligatures w14:val="standardContextual"/>
            </w:rPr>
          </w:pPr>
          <w:hyperlink w:anchor="_Toc197885418" w:history="1">
            <w:r w:rsidRPr="007C15C6">
              <w:rPr>
                <w:rStyle w:val="Hyperlink"/>
                <w:rFonts w:asciiTheme="majorBidi" w:eastAsia="Times New Roman" w:hAnsiTheme="majorBidi"/>
                <w:b/>
                <w:noProof/>
              </w:rPr>
              <w:t>2.4.7.2</w:t>
            </w:r>
            <w:r>
              <w:rPr>
                <w:rFonts w:eastAsiaTheme="minorEastAsia" w:cstheme="minorBidi"/>
                <w:noProof/>
                <w:kern w:val="2"/>
                <w:sz w:val="24"/>
                <w:lang w:val="ru-RU"/>
                <w14:ligatures w14:val="standardContextual"/>
              </w:rPr>
              <w:tab/>
            </w:r>
            <w:r w:rsidRPr="007C15C6">
              <w:rPr>
                <w:rStyle w:val="Hyperlink"/>
                <w:rFonts w:asciiTheme="majorBidi" w:eastAsia="Times New Roman" w:hAnsiTheme="majorBidi"/>
                <w:b/>
                <w:noProof/>
              </w:rPr>
              <w:t>Post Training Quantization (PTQ)</w:t>
            </w:r>
            <w:r>
              <w:rPr>
                <w:noProof/>
                <w:webHidden/>
              </w:rPr>
              <w:tab/>
            </w:r>
            <w:r>
              <w:rPr>
                <w:noProof/>
                <w:webHidden/>
              </w:rPr>
              <w:fldChar w:fldCharType="begin"/>
            </w:r>
            <w:r>
              <w:rPr>
                <w:noProof/>
                <w:webHidden/>
              </w:rPr>
              <w:instrText xml:space="preserve"> PAGEREF _Toc197885418 \h </w:instrText>
            </w:r>
            <w:r>
              <w:rPr>
                <w:noProof/>
                <w:webHidden/>
              </w:rPr>
            </w:r>
            <w:r>
              <w:rPr>
                <w:noProof/>
                <w:webHidden/>
              </w:rPr>
              <w:fldChar w:fldCharType="separate"/>
            </w:r>
            <w:r>
              <w:rPr>
                <w:noProof/>
                <w:webHidden/>
              </w:rPr>
              <w:t>38</w:t>
            </w:r>
            <w:r>
              <w:rPr>
                <w:noProof/>
                <w:webHidden/>
              </w:rPr>
              <w:fldChar w:fldCharType="end"/>
            </w:r>
          </w:hyperlink>
        </w:p>
        <w:p w14:paraId="4E796243" w14:textId="0A02AAF3" w:rsidR="007F199A" w:rsidRDefault="007F199A">
          <w:pPr>
            <w:pStyle w:val="TOC3"/>
            <w:tabs>
              <w:tab w:val="right" w:leader="dot" w:pos="8210"/>
            </w:tabs>
            <w:rPr>
              <w:rFonts w:eastAsiaTheme="minorEastAsia" w:cstheme="minorBidi"/>
              <w:noProof/>
              <w:kern w:val="2"/>
              <w:sz w:val="24"/>
              <w:lang w:val="ru-RU"/>
              <w14:ligatures w14:val="standardContextual"/>
            </w:rPr>
          </w:pPr>
          <w:hyperlink w:anchor="_Toc197885419" w:history="1">
            <w:r w:rsidRPr="007C15C6">
              <w:rPr>
                <w:rStyle w:val="Hyperlink"/>
                <w:rFonts w:asciiTheme="majorBidi" w:eastAsia="Times New Roman" w:hAnsiTheme="majorBidi"/>
                <w:b/>
                <w:noProof/>
              </w:rPr>
              <w:t>2.4.9.1a  Dynamic Post-Training Quantization</w:t>
            </w:r>
            <w:r>
              <w:rPr>
                <w:noProof/>
                <w:webHidden/>
              </w:rPr>
              <w:tab/>
            </w:r>
            <w:r>
              <w:rPr>
                <w:noProof/>
                <w:webHidden/>
              </w:rPr>
              <w:fldChar w:fldCharType="begin"/>
            </w:r>
            <w:r>
              <w:rPr>
                <w:noProof/>
                <w:webHidden/>
              </w:rPr>
              <w:instrText xml:space="preserve"> PAGEREF _Toc197885419 \h </w:instrText>
            </w:r>
            <w:r>
              <w:rPr>
                <w:noProof/>
                <w:webHidden/>
              </w:rPr>
            </w:r>
            <w:r>
              <w:rPr>
                <w:noProof/>
                <w:webHidden/>
              </w:rPr>
              <w:fldChar w:fldCharType="separate"/>
            </w:r>
            <w:r>
              <w:rPr>
                <w:noProof/>
                <w:webHidden/>
              </w:rPr>
              <w:t>39</w:t>
            </w:r>
            <w:r>
              <w:rPr>
                <w:noProof/>
                <w:webHidden/>
              </w:rPr>
              <w:fldChar w:fldCharType="end"/>
            </w:r>
          </w:hyperlink>
        </w:p>
        <w:p w14:paraId="21BB7292" w14:textId="048497D9" w:rsidR="007F199A" w:rsidRDefault="007F199A">
          <w:pPr>
            <w:pStyle w:val="TOC3"/>
            <w:tabs>
              <w:tab w:val="left" w:pos="1540"/>
              <w:tab w:val="right" w:leader="dot" w:pos="8210"/>
            </w:tabs>
            <w:rPr>
              <w:rFonts w:eastAsiaTheme="minorEastAsia" w:cstheme="minorBidi"/>
              <w:noProof/>
              <w:kern w:val="2"/>
              <w:sz w:val="24"/>
              <w:lang w:val="ru-RU"/>
              <w14:ligatures w14:val="standardContextual"/>
            </w:rPr>
          </w:pPr>
          <w:hyperlink w:anchor="_Toc197885420" w:history="1">
            <w:r w:rsidRPr="007C15C6">
              <w:rPr>
                <w:rStyle w:val="Hyperlink"/>
                <w:rFonts w:asciiTheme="majorBidi" w:eastAsia="Times New Roman" w:hAnsiTheme="majorBidi"/>
                <w:b/>
                <w:noProof/>
              </w:rPr>
              <w:t xml:space="preserve">2.4.9.1b </w:t>
            </w:r>
            <w:r>
              <w:rPr>
                <w:rFonts w:eastAsiaTheme="minorEastAsia" w:cstheme="minorBidi"/>
                <w:noProof/>
                <w:kern w:val="2"/>
                <w:sz w:val="24"/>
                <w:lang w:val="ru-RU"/>
                <w14:ligatures w14:val="standardContextual"/>
              </w:rPr>
              <w:tab/>
            </w:r>
            <w:r w:rsidRPr="007C15C6">
              <w:rPr>
                <w:rStyle w:val="Hyperlink"/>
                <w:rFonts w:asciiTheme="majorBidi" w:eastAsia="Times New Roman" w:hAnsiTheme="majorBidi"/>
                <w:b/>
                <w:noProof/>
              </w:rPr>
              <w:t>Static Post-Training Quantization</w:t>
            </w:r>
            <w:r>
              <w:rPr>
                <w:noProof/>
                <w:webHidden/>
              </w:rPr>
              <w:tab/>
            </w:r>
            <w:r>
              <w:rPr>
                <w:noProof/>
                <w:webHidden/>
              </w:rPr>
              <w:fldChar w:fldCharType="begin"/>
            </w:r>
            <w:r>
              <w:rPr>
                <w:noProof/>
                <w:webHidden/>
              </w:rPr>
              <w:instrText xml:space="preserve"> PAGEREF _Toc197885420 \h </w:instrText>
            </w:r>
            <w:r>
              <w:rPr>
                <w:noProof/>
                <w:webHidden/>
              </w:rPr>
            </w:r>
            <w:r>
              <w:rPr>
                <w:noProof/>
                <w:webHidden/>
              </w:rPr>
              <w:fldChar w:fldCharType="separate"/>
            </w:r>
            <w:r>
              <w:rPr>
                <w:noProof/>
                <w:webHidden/>
              </w:rPr>
              <w:t>42</w:t>
            </w:r>
            <w:r>
              <w:rPr>
                <w:noProof/>
                <w:webHidden/>
              </w:rPr>
              <w:fldChar w:fldCharType="end"/>
            </w:r>
          </w:hyperlink>
        </w:p>
        <w:p w14:paraId="2F27076F" w14:textId="7F5B7AEE" w:rsidR="007F199A" w:rsidRDefault="007F199A">
          <w:pPr>
            <w:pStyle w:val="TOC3"/>
            <w:tabs>
              <w:tab w:val="left" w:pos="1320"/>
              <w:tab w:val="right" w:leader="dot" w:pos="8210"/>
            </w:tabs>
            <w:rPr>
              <w:rFonts w:eastAsiaTheme="minorEastAsia" w:cstheme="minorBidi"/>
              <w:noProof/>
              <w:kern w:val="2"/>
              <w:sz w:val="24"/>
              <w:lang w:val="ru-RU"/>
              <w14:ligatures w14:val="standardContextual"/>
            </w:rPr>
          </w:pPr>
          <w:hyperlink w:anchor="_Toc197885421" w:history="1">
            <w:r w:rsidRPr="007C15C6">
              <w:rPr>
                <w:rStyle w:val="Hyperlink"/>
                <w:rFonts w:asciiTheme="majorBidi" w:eastAsia="Times New Roman" w:hAnsiTheme="majorBidi"/>
                <w:b/>
                <w:noProof/>
              </w:rPr>
              <w:t>2.4.7.3</w:t>
            </w:r>
            <w:r>
              <w:rPr>
                <w:rFonts w:eastAsiaTheme="minorEastAsia" w:cstheme="minorBidi"/>
                <w:noProof/>
                <w:kern w:val="2"/>
                <w:sz w:val="24"/>
                <w:lang w:val="ru-RU"/>
                <w14:ligatures w14:val="standardContextual"/>
              </w:rPr>
              <w:tab/>
            </w:r>
            <w:r w:rsidRPr="007C15C6">
              <w:rPr>
                <w:rStyle w:val="Hyperlink"/>
                <w:rFonts w:asciiTheme="majorBidi" w:eastAsia="Times New Roman" w:hAnsiTheme="majorBidi"/>
                <w:b/>
                <w:noProof/>
              </w:rPr>
              <w:t>Quantization-Aware Training (QAT)</w:t>
            </w:r>
            <w:r>
              <w:rPr>
                <w:noProof/>
                <w:webHidden/>
              </w:rPr>
              <w:tab/>
            </w:r>
            <w:r>
              <w:rPr>
                <w:noProof/>
                <w:webHidden/>
              </w:rPr>
              <w:fldChar w:fldCharType="begin"/>
            </w:r>
            <w:r>
              <w:rPr>
                <w:noProof/>
                <w:webHidden/>
              </w:rPr>
              <w:instrText xml:space="preserve"> PAGEREF _Toc197885421 \h </w:instrText>
            </w:r>
            <w:r>
              <w:rPr>
                <w:noProof/>
                <w:webHidden/>
              </w:rPr>
            </w:r>
            <w:r>
              <w:rPr>
                <w:noProof/>
                <w:webHidden/>
              </w:rPr>
              <w:fldChar w:fldCharType="separate"/>
            </w:r>
            <w:r>
              <w:rPr>
                <w:noProof/>
                <w:webHidden/>
              </w:rPr>
              <w:t>45</w:t>
            </w:r>
            <w:r>
              <w:rPr>
                <w:noProof/>
                <w:webHidden/>
              </w:rPr>
              <w:fldChar w:fldCharType="end"/>
            </w:r>
          </w:hyperlink>
        </w:p>
        <w:p w14:paraId="0754F03D" w14:textId="461E4D46" w:rsidR="007F199A" w:rsidRDefault="007F199A">
          <w:pPr>
            <w:pStyle w:val="TOC1"/>
            <w:tabs>
              <w:tab w:val="right" w:leader="dot" w:pos="8210"/>
            </w:tabs>
            <w:rPr>
              <w:rFonts w:eastAsiaTheme="minorEastAsia" w:cstheme="minorBidi"/>
              <w:b w:val="0"/>
              <w:bCs w:val="0"/>
              <w:i w:val="0"/>
              <w:iCs w:val="0"/>
              <w:noProof/>
              <w:kern w:val="2"/>
              <w:szCs w:val="24"/>
              <w:lang w:val="ru-RU"/>
              <w14:ligatures w14:val="standardContextual"/>
            </w:rPr>
          </w:pPr>
          <w:hyperlink w:anchor="_Toc197885422" w:history="1">
            <w:r w:rsidRPr="007C15C6">
              <w:rPr>
                <w:rStyle w:val="Hyperlink"/>
                <w:rFonts w:asciiTheme="majorBidi" w:eastAsia="Times New Roman" w:hAnsiTheme="majorBidi"/>
                <w:noProof/>
              </w:rPr>
              <w:t>Chapter 3: Methodology</w:t>
            </w:r>
            <w:r>
              <w:rPr>
                <w:noProof/>
                <w:webHidden/>
              </w:rPr>
              <w:tab/>
            </w:r>
            <w:r>
              <w:rPr>
                <w:noProof/>
                <w:webHidden/>
              </w:rPr>
              <w:fldChar w:fldCharType="begin"/>
            </w:r>
            <w:r>
              <w:rPr>
                <w:noProof/>
                <w:webHidden/>
              </w:rPr>
              <w:instrText xml:space="preserve"> PAGEREF _Toc197885422 \h </w:instrText>
            </w:r>
            <w:r>
              <w:rPr>
                <w:noProof/>
                <w:webHidden/>
              </w:rPr>
            </w:r>
            <w:r>
              <w:rPr>
                <w:noProof/>
                <w:webHidden/>
              </w:rPr>
              <w:fldChar w:fldCharType="separate"/>
            </w:r>
            <w:r>
              <w:rPr>
                <w:noProof/>
                <w:webHidden/>
              </w:rPr>
              <w:t>49</w:t>
            </w:r>
            <w:r>
              <w:rPr>
                <w:noProof/>
                <w:webHidden/>
              </w:rPr>
              <w:fldChar w:fldCharType="end"/>
            </w:r>
          </w:hyperlink>
        </w:p>
        <w:p w14:paraId="60910F80" w14:textId="43F0B869" w:rsidR="007F199A" w:rsidRDefault="007F199A">
          <w:pPr>
            <w:pStyle w:val="TOC2"/>
            <w:tabs>
              <w:tab w:val="left" w:pos="880"/>
              <w:tab w:val="right" w:leader="dot" w:pos="8210"/>
            </w:tabs>
            <w:rPr>
              <w:rFonts w:eastAsiaTheme="minorEastAsia" w:cstheme="minorBidi"/>
              <w:b w:val="0"/>
              <w:bCs w:val="0"/>
              <w:noProof/>
              <w:kern w:val="2"/>
              <w:sz w:val="24"/>
              <w:szCs w:val="24"/>
              <w:lang w:val="ru-RU"/>
              <w14:ligatures w14:val="standardContextual"/>
            </w:rPr>
          </w:pPr>
          <w:hyperlink w:anchor="_Toc197885423" w:history="1">
            <w:r w:rsidRPr="007C15C6">
              <w:rPr>
                <w:rStyle w:val="Hyperlink"/>
                <w:rFonts w:asciiTheme="majorBidi" w:hAnsiTheme="majorBidi"/>
                <w:noProof/>
              </w:rPr>
              <w:t>3.1</w:t>
            </w:r>
            <w:r>
              <w:rPr>
                <w:rFonts w:eastAsiaTheme="minorEastAsia" w:cstheme="minorBidi"/>
                <w:b w:val="0"/>
                <w:bCs w:val="0"/>
                <w:noProof/>
                <w:kern w:val="2"/>
                <w:sz w:val="24"/>
                <w:szCs w:val="24"/>
                <w:lang w:val="ru-RU"/>
                <w14:ligatures w14:val="standardContextual"/>
              </w:rPr>
              <w:tab/>
            </w:r>
            <w:r w:rsidRPr="007C15C6">
              <w:rPr>
                <w:rStyle w:val="Hyperlink"/>
                <w:rFonts w:asciiTheme="majorBidi" w:hAnsiTheme="majorBidi"/>
                <w:noProof/>
              </w:rPr>
              <w:t>System Setup and Tools</w:t>
            </w:r>
            <w:r>
              <w:rPr>
                <w:noProof/>
                <w:webHidden/>
              </w:rPr>
              <w:tab/>
            </w:r>
            <w:r>
              <w:rPr>
                <w:noProof/>
                <w:webHidden/>
              </w:rPr>
              <w:fldChar w:fldCharType="begin"/>
            </w:r>
            <w:r>
              <w:rPr>
                <w:noProof/>
                <w:webHidden/>
              </w:rPr>
              <w:instrText xml:space="preserve"> PAGEREF _Toc197885423 \h </w:instrText>
            </w:r>
            <w:r>
              <w:rPr>
                <w:noProof/>
                <w:webHidden/>
              </w:rPr>
            </w:r>
            <w:r>
              <w:rPr>
                <w:noProof/>
                <w:webHidden/>
              </w:rPr>
              <w:fldChar w:fldCharType="separate"/>
            </w:r>
            <w:r>
              <w:rPr>
                <w:noProof/>
                <w:webHidden/>
              </w:rPr>
              <w:t>49</w:t>
            </w:r>
            <w:r>
              <w:rPr>
                <w:noProof/>
                <w:webHidden/>
              </w:rPr>
              <w:fldChar w:fldCharType="end"/>
            </w:r>
          </w:hyperlink>
        </w:p>
        <w:p w14:paraId="380C9C4F" w14:textId="2277DC7B" w:rsidR="007F199A" w:rsidRDefault="007F199A">
          <w:pPr>
            <w:pStyle w:val="TOC2"/>
            <w:tabs>
              <w:tab w:val="left" w:pos="880"/>
              <w:tab w:val="right" w:leader="dot" w:pos="8210"/>
            </w:tabs>
            <w:rPr>
              <w:rFonts w:eastAsiaTheme="minorEastAsia" w:cstheme="minorBidi"/>
              <w:b w:val="0"/>
              <w:bCs w:val="0"/>
              <w:noProof/>
              <w:kern w:val="2"/>
              <w:sz w:val="24"/>
              <w:szCs w:val="24"/>
              <w:lang w:val="ru-RU"/>
              <w14:ligatures w14:val="standardContextual"/>
            </w:rPr>
          </w:pPr>
          <w:hyperlink w:anchor="_Toc197885424" w:history="1">
            <w:r w:rsidRPr="007C15C6">
              <w:rPr>
                <w:rStyle w:val="Hyperlink"/>
                <w:rFonts w:asciiTheme="majorBidi" w:hAnsiTheme="majorBidi"/>
                <w:noProof/>
              </w:rPr>
              <w:t>3.2</w:t>
            </w:r>
            <w:r>
              <w:rPr>
                <w:rFonts w:eastAsiaTheme="minorEastAsia" w:cstheme="minorBidi"/>
                <w:b w:val="0"/>
                <w:bCs w:val="0"/>
                <w:noProof/>
                <w:kern w:val="2"/>
                <w:sz w:val="24"/>
                <w:szCs w:val="24"/>
                <w:lang w:val="ru-RU"/>
                <w14:ligatures w14:val="standardContextual"/>
              </w:rPr>
              <w:tab/>
            </w:r>
            <w:r w:rsidRPr="007C15C6">
              <w:rPr>
                <w:rStyle w:val="Hyperlink"/>
                <w:rFonts w:asciiTheme="majorBidi" w:hAnsiTheme="majorBidi"/>
                <w:noProof/>
              </w:rPr>
              <w:t>Baseline Model and Datasets</w:t>
            </w:r>
            <w:r>
              <w:rPr>
                <w:noProof/>
                <w:webHidden/>
              </w:rPr>
              <w:tab/>
            </w:r>
            <w:r>
              <w:rPr>
                <w:noProof/>
                <w:webHidden/>
              </w:rPr>
              <w:fldChar w:fldCharType="begin"/>
            </w:r>
            <w:r>
              <w:rPr>
                <w:noProof/>
                <w:webHidden/>
              </w:rPr>
              <w:instrText xml:space="preserve"> PAGEREF _Toc197885424 \h </w:instrText>
            </w:r>
            <w:r>
              <w:rPr>
                <w:noProof/>
                <w:webHidden/>
              </w:rPr>
            </w:r>
            <w:r>
              <w:rPr>
                <w:noProof/>
                <w:webHidden/>
              </w:rPr>
              <w:fldChar w:fldCharType="separate"/>
            </w:r>
            <w:r>
              <w:rPr>
                <w:noProof/>
                <w:webHidden/>
              </w:rPr>
              <w:t>50</w:t>
            </w:r>
            <w:r>
              <w:rPr>
                <w:noProof/>
                <w:webHidden/>
              </w:rPr>
              <w:fldChar w:fldCharType="end"/>
            </w:r>
          </w:hyperlink>
        </w:p>
        <w:p w14:paraId="56D5515F" w14:textId="124CEEDD" w:rsidR="007F199A" w:rsidRDefault="007F199A">
          <w:pPr>
            <w:pStyle w:val="TOC3"/>
            <w:tabs>
              <w:tab w:val="right" w:leader="dot" w:pos="8210"/>
            </w:tabs>
            <w:rPr>
              <w:rFonts w:eastAsiaTheme="minorEastAsia" w:cstheme="minorBidi"/>
              <w:noProof/>
              <w:kern w:val="2"/>
              <w:sz w:val="24"/>
              <w:lang w:val="ru-RU"/>
              <w14:ligatures w14:val="standardContextual"/>
            </w:rPr>
          </w:pPr>
          <w:hyperlink w:anchor="_Toc197885425" w:history="1">
            <w:r w:rsidRPr="007C15C6">
              <w:rPr>
                <w:rStyle w:val="Hyperlink"/>
                <w:rFonts w:asciiTheme="majorBidi" w:hAnsiTheme="majorBidi"/>
                <w:noProof/>
              </w:rPr>
              <w:t>3.2.1 Baseline Models</w:t>
            </w:r>
            <w:r>
              <w:rPr>
                <w:noProof/>
                <w:webHidden/>
              </w:rPr>
              <w:tab/>
            </w:r>
            <w:r>
              <w:rPr>
                <w:noProof/>
                <w:webHidden/>
              </w:rPr>
              <w:fldChar w:fldCharType="begin"/>
            </w:r>
            <w:r>
              <w:rPr>
                <w:noProof/>
                <w:webHidden/>
              </w:rPr>
              <w:instrText xml:space="preserve"> PAGEREF _Toc197885425 \h </w:instrText>
            </w:r>
            <w:r>
              <w:rPr>
                <w:noProof/>
                <w:webHidden/>
              </w:rPr>
            </w:r>
            <w:r>
              <w:rPr>
                <w:noProof/>
                <w:webHidden/>
              </w:rPr>
              <w:fldChar w:fldCharType="separate"/>
            </w:r>
            <w:r>
              <w:rPr>
                <w:noProof/>
                <w:webHidden/>
              </w:rPr>
              <w:t>50</w:t>
            </w:r>
            <w:r>
              <w:rPr>
                <w:noProof/>
                <w:webHidden/>
              </w:rPr>
              <w:fldChar w:fldCharType="end"/>
            </w:r>
          </w:hyperlink>
        </w:p>
        <w:p w14:paraId="509F9F13" w14:textId="2A3C1049" w:rsidR="007F199A" w:rsidRDefault="007F199A">
          <w:pPr>
            <w:pStyle w:val="TOC3"/>
            <w:tabs>
              <w:tab w:val="right" w:leader="dot" w:pos="8210"/>
            </w:tabs>
            <w:rPr>
              <w:rFonts w:eastAsiaTheme="minorEastAsia" w:cstheme="minorBidi"/>
              <w:noProof/>
              <w:kern w:val="2"/>
              <w:sz w:val="24"/>
              <w:lang w:val="ru-RU"/>
              <w14:ligatures w14:val="standardContextual"/>
            </w:rPr>
          </w:pPr>
          <w:hyperlink w:anchor="_Toc197885426" w:history="1">
            <w:r w:rsidRPr="007C15C6">
              <w:rPr>
                <w:rStyle w:val="Hyperlink"/>
                <w:rFonts w:asciiTheme="majorBidi" w:hAnsiTheme="majorBidi"/>
                <w:noProof/>
              </w:rPr>
              <w:t>3.2.2 Datasets</w:t>
            </w:r>
            <w:r>
              <w:rPr>
                <w:noProof/>
                <w:webHidden/>
              </w:rPr>
              <w:tab/>
            </w:r>
            <w:r>
              <w:rPr>
                <w:noProof/>
                <w:webHidden/>
              </w:rPr>
              <w:fldChar w:fldCharType="begin"/>
            </w:r>
            <w:r>
              <w:rPr>
                <w:noProof/>
                <w:webHidden/>
              </w:rPr>
              <w:instrText xml:space="preserve"> PAGEREF _Toc197885426 \h </w:instrText>
            </w:r>
            <w:r>
              <w:rPr>
                <w:noProof/>
                <w:webHidden/>
              </w:rPr>
            </w:r>
            <w:r>
              <w:rPr>
                <w:noProof/>
                <w:webHidden/>
              </w:rPr>
              <w:fldChar w:fldCharType="separate"/>
            </w:r>
            <w:r>
              <w:rPr>
                <w:noProof/>
                <w:webHidden/>
              </w:rPr>
              <w:t>50</w:t>
            </w:r>
            <w:r>
              <w:rPr>
                <w:noProof/>
                <w:webHidden/>
              </w:rPr>
              <w:fldChar w:fldCharType="end"/>
            </w:r>
          </w:hyperlink>
        </w:p>
        <w:p w14:paraId="16A67585" w14:textId="291F038C" w:rsidR="007F199A" w:rsidRDefault="007F199A">
          <w:pPr>
            <w:pStyle w:val="TOC2"/>
            <w:tabs>
              <w:tab w:val="left" w:pos="880"/>
              <w:tab w:val="right" w:leader="dot" w:pos="8210"/>
            </w:tabs>
            <w:rPr>
              <w:rFonts w:eastAsiaTheme="minorEastAsia" w:cstheme="minorBidi"/>
              <w:b w:val="0"/>
              <w:bCs w:val="0"/>
              <w:noProof/>
              <w:kern w:val="2"/>
              <w:sz w:val="24"/>
              <w:szCs w:val="24"/>
              <w:lang w:val="ru-RU"/>
              <w14:ligatures w14:val="standardContextual"/>
            </w:rPr>
          </w:pPr>
          <w:hyperlink w:anchor="_Toc197885427" w:history="1">
            <w:r w:rsidRPr="007C15C6">
              <w:rPr>
                <w:rStyle w:val="Hyperlink"/>
                <w:rFonts w:asciiTheme="majorBidi" w:hAnsiTheme="majorBidi"/>
                <w:noProof/>
              </w:rPr>
              <w:t>3.3</w:t>
            </w:r>
            <w:r>
              <w:rPr>
                <w:rFonts w:eastAsiaTheme="minorEastAsia" w:cstheme="minorBidi"/>
                <w:b w:val="0"/>
                <w:bCs w:val="0"/>
                <w:noProof/>
                <w:kern w:val="2"/>
                <w:sz w:val="24"/>
                <w:szCs w:val="24"/>
                <w:lang w:val="ru-RU"/>
                <w14:ligatures w14:val="standardContextual"/>
              </w:rPr>
              <w:tab/>
            </w:r>
            <w:r w:rsidRPr="007C15C6">
              <w:rPr>
                <w:rStyle w:val="Hyperlink"/>
                <w:rFonts w:asciiTheme="majorBidi" w:hAnsiTheme="majorBidi"/>
                <w:noProof/>
              </w:rPr>
              <w:t>Model Export and Quantization Procedures</w:t>
            </w:r>
            <w:r>
              <w:rPr>
                <w:noProof/>
                <w:webHidden/>
              </w:rPr>
              <w:tab/>
            </w:r>
            <w:r>
              <w:rPr>
                <w:noProof/>
                <w:webHidden/>
              </w:rPr>
              <w:fldChar w:fldCharType="begin"/>
            </w:r>
            <w:r>
              <w:rPr>
                <w:noProof/>
                <w:webHidden/>
              </w:rPr>
              <w:instrText xml:space="preserve"> PAGEREF _Toc197885427 \h </w:instrText>
            </w:r>
            <w:r>
              <w:rPr>
                <w:noProof/>
                <w:webHidden/>
              </w:rPr>
            </w:r>
            <w:r>
              <w:rPr>
                <w:noProof/>
                <w:webHidden/>
              </w:rPr>
              <w:fldChar w:fldCharType="separate"/>
            </w:r>
            <w:r>
              <w:rPr>
                <w:noProof/>
                <w:webHidden/>
              </w:rPr>
              <w:t>52</w:t>
            </w:r>
            <w:r>
              <w:rPr>
                <w:noProof/>
                <w:webHidden/>
              </w:rPr>
              <w:fldChar w:fldCharType="end"/>
            </w:r>
          </w:hyperlink>
        </w:p>
        <w:p w14:paraId="0AF72C16" w14:textId="5B10CA71" w:rsidR="007F199A" w:rsidRDefault="007F199A">
          <w:pPr>
            <w:pStyle w:val="TOC3"/>
            <w:tabs>
              <w:tab w:val="right" w:leader="dot" w:pos="8210"/>
            </w:tabs>
            <w:rPr>
              <w:rFonts w:eastAsiaTheme="minorEastAsia" w:cstheme="minorBidi"/>
              <w:noProof/>
              <w:kern w:val="2"/>
              <w:sz w:val="24"/>
              <w:lang w:val="ru-RU"/>
              <w14:ligatures w14:val="standardContextual"/>
            </w:rPr>
          </w:pPr>
          <w:hyperlink w:anchor="_Toc197885428" w:history="1">
            <w:r w:rsidRPr="007C15C6">
              <w:rPr>
                <w:rStyle w:val="Hyperlink"/>
                <w:rFonts w:asciiTheme="majorBidi" w:hAnsiTheme="majorBidi"/>
                <w:noProof/>
              </w:rPr>
              <w:t>3.3.1 FP32 Baseline (TensorRT Engine)</w:t>
            </w:r>
            <w:r>
              <w:rPr>
                <w:noProof/>
                <w:webHidden/>
              </w:rPr>
              <w:tab/>
            </w:r>
            <w:r>
              <w:rPr>
                <w:noProof/>
                <w:webHidden/>
              </w:rPr>
              <w:fldChar w:fldCharType="begin"/>
            </w:r>
            <w:r>
              <w:rPr>
                <w:noProof/>
                <w:webHidden/>
              </w:rPr>
              <w:instrText xml:space="preserve"> PAGEREF _Toc197885428 \h </w:instrText>
            </w:r>
            <w:r>
              <w:rPr>
                <w:noProof/>
                <w:webHidden/>
              </w:rPr>
            </w:r>
            <w:r>
              <w:rPr>
                <w:noProof/>
                <w:webHidden/>
              </w:rPr>
              <w:fldChar w:fldCharType="separate"/>
            </w:r>
            <w:r>
              <w:rPr>
                <w:noProof/>
                <w:webHidden/>
              </w:rPr>
              <w:t>52</w:t>
            </w:r>
            <w:r>
              <w:rPr>
                <w:noProof/>
                <w:webHidden/>
              </w:rPr>
              <w:fldChar w:fldCharType="end"/>
            </w:r>
          </w:hyperlink>
        </w:p>
        <w:p w14:paraId="47630762" w14:textId="688123FF" w:rsidR="007F199A" w:rsidRDefault="007F199A">
          <w:pPr>
            <w:pStyle w:val="TOC3"/>
            <w:tabs>
              <w:tab w:val="right" w:leader="dot" w:pos="8210"/>
            </w:tabs>
            <w:rPr>
              <w:rFonts w:eastAsiaTheme="minorEastAsia" w:cstheme="minorBidi"/>
              <w:noProof/>
              <w:kern w:val="2"/>
              <w:sz w:val="24"/>
              <w:lang w:val="ru-RU"/>
              <w14:ligatures w14:val="standardContextual"/>
            </w:rPr>
          </w:pPr>
          <w:hyperlink w:anchor="_Toc197885429" w:history="1">
            <w:r w:rsidRPr="007C15C6">
              <w:rPr>
                <w:rStyle w:val="Hyperlink"/>
                <w:rFonts w:asciiTheme="majorBidi" w:hAnsiTheme="majorBidi"/>
                <w:noProof/>
              </w:rPr>
              <w:t>3.3.2 FP16 Mixed Precision (TensorRT Engine)</w:t>
            </w:r>
            <w:r>
              <w:rPr>
                <w:noProof/>
                <w:webHidden/>
              </w:rPr>
              <w:tab/>
            </w:r>
            <w:r>
              <w:rPr>
                <w:noProof/>
                <w:webHidden/>
              </w:rPr>
              <w:fldChar w:fldCharType="begin"/>
            </w:r>
            <w:r>
              <w:rPr>
                <w:noProof/>
                <w:webHidden/>
              </w:rPr>
              <w:instrText xml:space="preserve"> PAGEREF _Toc197885429 \h </w:instrText>
            </w:r>
            <w:r>
              <w:rPr>
                <w:noProof/>
                <w:webHidden/>
              </w:rPr>
            </w:r>
            <w:r>
              <w:rPr>
                <w:noProof/>
                <w:webHidden/>
              </w:rPr>
              <w:fldChar w:fldCharType="separate"/>
            </w:r>
            <w:r>
              <w:rPr>
                <w:noProof/>
                <w:webHidden/>
              </w:rPr>
              <w:t>53</w:t>
            </w:r>
            <w:r>
              <w:rPr>
                <w:noProof/>
                <w:webHidden/>
              </w:rPr>
              <w:fldChar w:fldCharType="end"/>
            </w:r>
          </w:hyperlink>
        </w:p>
        <w:p w14:paraId="3D1F07B4" w14:textId="78CBD72C" w:rsidR="007F199A" w:rsidRDefault="007F199A">
          <w:pPr>
            <w:pStyle w:val="TOC3"/>
            <w:tabs>
              <w:tab w:val="right" w:leader="dot" w:pos="8210"/>
            </w:tabs>
            <w:rPr>
              <w:rFonts w:eastAsiaTheme="minorEastAsia" w:cstheme="minorBidi"/>
              <w:noProof/>
              <w:kern w:val="2"/>
              <w:sz w:val="24"/>
              <w:lang w:val="ru-RU"/>
              <w14:ligatures w14:val="standardContextual"/>
            </w:rPr>
          </w:pPr>
          <w:hyperlink w:anchor="_Toc197885430" w:history="1">
            <w:r w:rsidRPr="007C15C6">
              <w:rPr>
                <w:rStyle w:val="Hyperlink"/>
                <w:rFonts w:asciiTheme="majorBidi" w:hAnsiTheme="majorBidi"/>
                <w:noProof/>
              </w:rPr>
              <w:t>3.3.3 Static INT8 Quantization (TensorRT Engine with Calibration)</w:t>
            </w:r>
            <w:r>
              <w:rPr>
                <w:noProof/>
                <w:webHidden/>
              </w:rPr>
              <w:tab/>
            </w:r>
            <w:r>
              <w:rPr>
                <w:noProof/>
                <w:webHidden/>
              </w:rPr>
              <w:fldChar w:fldCharType="begin"/>
            </w:r>
            <w:r>
              <w:rPr>
                <w:noProof/>
                <w:webHidden/>
              </w:rPr>
              <w:instrText xml:space="preserve"> PAGEREF _Toc197885430 \h </w:instrText>
            </w:r>
            <w:r>
              <w:rPr>
                <w:noProof/>
                <w:webHidden/>
              </w:rPr>
            </w:r>
            <w:r>
              <w:rPr>
                <w:noProof/>
                <w:webHidden/>
              </w:rPr>
              <w:fldChar w:fldCharType="separate"/>
            </w:r>
            <w:r>
              <w:rPr>
                <w:noProof/>
                <w:webHidden/>
              </w:rPr>
              <w:t>53</w:t>
            </w:r>
            <w:r>
              <w:rPr>
                <w:noProof/>
                <w:webHidden/>
              </w:rPr>
              <w:fldChar w:fldCharType="end"/>
            </w:r>
          </w:hyperlink>
        </w:p>
        <w:p w14:paraId="6A775AB5" w14:textId="15503805" w:rsidR="007F199A" w:rsidRDefault="007F199A">
          <w:pPr>
            <w:pStyle w:val="TOC3"/>
            <w:tabs>
              <w:tab w:val="right" w:leader="dot" w:pos="8210"/>
            </w:tabs>
            <w:rPr>
              <w:rFonts w:eastAsiaTheme="minorEastAsia" w:cstheme="minorBidi"/>
              <w:noProof/>
              <w:kern w:val="2"/>
              <w:sz w:val="24"/>
              <w:lang w:val="ru-RU"/>
              <w14:ligatures w14:val="standardContextual"/>
            </w:rPr>
          </w:pPr>
          <w:hyperlink w:anchor="_Toc197885431" w:history="1">
            <w:r w:rsidRPr="007C15C6">
              <w:rPr>
                <w:rStyle w:val="Hyperlink"/>
                <w:rFonts w:asciiTheme="majorBidi" w:hAnsiTheme="majorBidi"/>
                <w:noProof/>
              </w:rPr>
              <w:t xml:space="preserve">3.3.4 </w:t>
            </w:r>
            <w:r w:rsidRPr="007C15C6">
              <w:rPr>
                <w:rStyle w:val="Hyperlink"/>
                <w:rFonts w:asciiTheme="majorBidi" w:hAnsiTheme="majorBidi"/>
                <w:b/>
                <w:bCs/>
                <w:noProof/>
              </w:rPr>
              <w:t> </w:t>
            </w:r>
            <w:r w:rsidRPr="007C15C6">
              <w:rPr>
                <w:rStyle w:val="Hyperlink"/>
                <w:rFonts w:asciiTheme="majorBidi" w:hAnsiTheme="majorBidi"/>
                <w:noProof/>
              </w:rPr>
              <w:t>Degradation-Aware Static INT8 Quantization (TensorRT Engine with Mixed Calibration - Novel Method)</w:t>
            </w:r>
            <w:r>
              <w:rPr>
                <w:noProof/>
                <w:webHidden/>
              </w:rPr>
              <w:tab/>
            </w:r>
            <w:r>
              <w:rPr>
                <w:noProof/>
                <w:webHidden/>
              </w:rPr>
              <w:fldChar w:fldCharType="begin"/>
            </w:r>
            <w:r>
              <w:rPr>
                <w:noProof/>
                <w:webHidden/>
              </w:rPr>
              <w:instrText xml:space="preserve"> PAGEREF _Toc197885431 \h </w:instrText>
            </w:r>
            <w:r>
              <w:rPr>
                <w:noProof/>
                <w:webHidden/>
              </w:rPr>
            </w:r>
            <w:r>
              <w:rPr>
                <w:noProof/>
                <w:webHidden/>
              </w:rPr>
              <w:fldChar w:fldCharType="separate"/>
            </w:r>
            <w:r>
              <w:rPr>
                <w:noProof/>
                <w:webHidden/>
              </w:rPr>
              <w:t>54</w:t>
            </w:r>
            <w:r>
              <w:rPr>
                <w:noProof/>
                <w:webHidden/>
              </w:rPr>
              <w:fldChar w:fldCharType="end"/>
            </w:r>
          </w:hyperlink>
        </w:p>
        <w:p w14:paraId="7FDFB52E" w14:textId="140B20FD" w:rsidR="007F199A" w:rsidRDefault="007F199A">
          <w:pPr>
            <w:pStyle w:val="TOC3"/>
            <w:tabs>
              <w:tab w:val="right" w:leader="dot" w:pos="8210"/>
            </w:tabs>
            <w:rPr>
              <w:rFonts w:eastAsiaTheme="minorEastAsia" w:cstheme="minorBidi"/>
              <w:noProof/>
              <w:kern w:val="2"/>
              <w:sz w:val="24"/>
              <w:lang w:val="ru-RU"/>
              <w14:ligatures w14:val="standardContextual"/>
            </w:rPr>
          </w:pPr>
          <w:hyperlink w:anchor="_Toc197885432" w:history="1">
            <w:r w:rsidRPr="007C15C6">
              <w:rPr>
                <w:rStyle w:val="Hyperlink"/>
                <w:rFonts w:asciiTheme="majorBidi" w:hAnsiTheme="majorBidi"/>
                <w:noProof/>
              </w:rPr>
              <w:t>3.3.5 Dynamic UINT8 Quantization (ONNX Runtime)</w:t>
            </w:r>
            <w:r>
              <w:rPr>
                <w:noProof/>
                <w:webHidden/>
              </w:rPr>
              <w:tab/>
            </w:r>
            <w:r>
              <w:rPr>
                <w:noProof/>
                <w:webHidden/>
              </w:rPr>
              <w:fldChar w:fldCharType="begin"/>
            </w:r>
            <w:r>
              <w:rPr>
                <w:noProof/>
                <w:webHidden/>
              </w:rPr>
              <w:instrText xml:space="preserve"> PAGEREF _Toc197885432 \h </w:instrText>
            </w:r>
            <w:r>
              <w:rPr>
                <w:noProof/>
                <w:webHidden/>
              </w:rPr>
            </w:r>
            <w:r>
              <w:rPr>
                <w:noProof/>
                <w:webHidden/>
              </w:rPr>
              <w:fldChar w:fldCharType="separate"/>
            </w:r>
            <w:r>
              <w:rPr>
                <w:noProof/>
                <w:webHidden/>
              </w:rPr>
              <w:t>56</w:t>
            </w:r>
            <w:r>
              <w:rPr>
                <w:noProof/>
                <w:webHidden/>
              </w:rPr>
              <w:fldChar w:fldCharType="end"/>
            </w:r>
          </w:hyperlink>
        </w:p>
        <w:p w14:paraId="4436A756" w14:textId="47AFE5A9" w:rsidR="007F199A" w:rsidRDefault="007F199A">
          <w:pPr>
            <w:pStyle w:val="TOC2"/>
            <w:tabs>
              <w:tab w:val="left" w:pos="880"/>
              <w:tab w:val="right" w:leader="dot" w:pos="8210"/>
            </w:tabs>
            <w:rPr>
              <w:rFonts w:eastAsiaTheme="minorEastAsia" w:cstheme="minorBidi"/>
              <w:b w:val="0"/>
              <w:bCs w:val="0"/>
              <w:noProof/>
              <w:kern w:val="2"/>
              <w:sz w:val="24"/>
              <w:szCs w:val="24"/>
              <w:lang w:val="ru-RU"/>
              <w14:ligatures w14:val="standardContextual"/>
            </w:rPr>
          </w:pPr>
          <w:hyperlink w:anchor="_Toc197885433" w:history="1">
            <w:r w:rsidRPr="007C15C6">
              <w:rPr>
                <w:rStyle w:val="Hyperlink"/>
                <w:rFonts w:asciiTheme="majorBidi" w:hAnsiTheme="majorBidi"/>
                <w:noProof/>
              </w:rPr>
              <w:t>3.4</w:t>
            </w:r>
            <w:r>
              <w:rPr>
                <w:rFonts w:eastAsiaTheme="minorEastAsia" w:cstheme="minorBidi"/>
                <w:b w:val="0"/>
                <w:bCs w:val="0"/>
                <w:noProof/>
                <w:kern w:val="2"/>
                <w:sz w:val="24"/>
                <w:szCs w:val="24"/>
                <w:lang w:val="ru-RU"/>
                <w14:ligatures w14:val="standardContextual"/>
              </w:rPr>
              <w:tab/>
            </w:r>
            <w:r w:rsidRPr="007C15C6">
              <w:rPr>
                <w:rStyle w:val="Hyperlink"/>
                <w:rFonts w:asciiTheme="majorBidi" w:hAnsiTheme="majorBidi"/>
                <w:noProof/>
              </w:rPr>
              <w:t>Degradation Generation and Validation Datasets</w:t>
            </w:r>
            <w:r>
              <w:rPr>
                <w:noProof/>
                <w:webHidden/>
              </w:rPr>
              <w:tab/>
            </w:r>
            <w:r>
              <w:rPr>
                <w:noProof/>
                <w:webHidden/>
              </w:rPr>
              <w:fldChar w:fldCharType="begin"/>
            </w:r>
            <w:r>
              <w:rPr>
                <w:noProof/>
                <w:webHidden/>
              </w:rPr>
              <w:instrText xml:space="preserve"> PAGEREF _Toc197885433 \h </w:instrText>
            </w:r>
            <w:r>
              <w:rPr>
                <w:noProof/>
                <w:webHidden/>
              </w:rPr>
            </w:r>
            <w:r>
              <w:rPr>
                <w:noProof/>
                <w:webHidden/>
              </w:rPr>
              <w:fldChar w:fldCharType="separate"/>
            </w:r>
            <w:r>
              <w:rPr>
                <w:noProof/>
                <w:webHidden/>
              </w:rPr>
              <w:t>57</w:t>
            </w:r>
            <w:r>
              <w:rPr>
                <w:noProof/>
                <w:webHidden/>
              </w:rPr>
              <w:fldChar w:fldCharType="end"/>
            </w:r>
          </w:hyperlink>
        </w:p>
        <w:p w14:paraId="7FBE715E" w14:textId="7B38742D" w:rsidR="007F199A" w:rsidRDefault="007F199A">
          <w:pPr>
            <w:pStyle w:val="TOC3"/>
            <w:tabs>
              <w:tab w:val="right" w:leader="dot" w:pos="8210"/>
            </w:tabs>
            <w:rPr>
              <w:rFonts w:eastAsiaTheme="minorEastAsia" w:cstheme="minorBidi"/>
              <w:noProof/>
              <w:kern w:val="2"/>
              <w:sz w:val="24"/>
              <w:lang w:val="ru-RU"/>
              <w14:ligatures w14:val="standardContextual"/>
            </w:rPr>
          </w:pPr>
          <w:hyperlink w:anchor="_Toc197885434" w:history="1">
            <w:r w:rsidRPr="007C15C6">
              <w:rPr>
                <w:rStyle w:val="Hyperlink"/>
                <w:rFonts w:asciiTheme="majorBidi" w:hAnsiTheme="majorBidi"/>
                <w:noProof/>
              </w:rPr>
              <w:t>3.4.1 Degradation Techniques</w:t>
            </w:r>
            <w:r>
              <w:rPr>
                <w:noProof/>
                <w:webHidden/>
              </w:rPr>
              <w:tab/>
            </w:r>
            <w:r>
              <w:rPr>
                <w:noProof/>
                <w:webHidden/>
              </w:rPr>
              <w:fldChar w:fldCharType="begin"/>
            </w:r>
            <w:r>
              <w:rPr>
                <w:noProof/>
                <w:webHidden/>
              </w:rPr>
              <w:instrText xml:space="preserve"> PAGEREF _Toc197885434 \h </w:instrText>
            </w:r>
            <w:r>
              <w:rPr>
                <w:noProof/>
                <w:webHidden/>
              </w:rPr>
            </w:r>
            <w:r>
              <w:rPr>
                <w:noProof/>
                <w:webHidden/>
              </w:rPr>
              <w:fldChar w:fldCharType="separate"/>
            </w:r>
            <w:r>
              <w:rPr>
                <w:noProof/>
                <w:webHidden/>
              </w:rPr>
              <w:t>58</w:t>
            </w:r>
            <w:r>
              <w:rPr>
                <w:noProof/>
                <w:webHidden/>
              </w:rPr>
              <w:fldChar w:fldCharType="end"/>
            </w:r>
          </w:hyperlink>
        </w:p>
        <w:p w14:paraId="48102F44" w14:textId="2536F079" w:rsidR="007F199A" w:rsidRDefault="007F199A">
          <w:pPr>
            <w:pStyle w:val="TOC3"/>
            <w:tabs>
              <w:tab w:val="right" w:leader="dot" w:pos="8210"/>
            </w:tabs>
            <w:rPr>
              <w:rFonts w:eastAsiaTheme="minorEastAsia" w:cstheme="minorBidi"/>
              <w:noProof/>
              <w:kern w:val="2"/>
              <w:sz w:val="24"/>
              <w:lang w:val="ru-RU"/>
              <w14:ligatures w14:val="standardContextual"/>
            </w:rPr>
          </w:pPr>
          <w:hyperlink w:anchor="_Toc197885435" w:history="1">
            <w:r w:rsidRPr="007C15C6">
              <w:rPr>
                <w:rStyle w:val="Hyperlink"/>
                <w:rFonts w:asciiTheme="majorBidi" w:hAnsiTheme="majorBidi"/>
                <w:noProof/>
              </w:rPr>
              <w:t>3.4.2 Generation of Distinct Degraded Validation Sets</w:t>
            </w:r>
            <w:r>
              <w:rPr>
                <w:noProof/>
                <w:webHidden/>
              </w:rPr>
              <w:tab/>
            </w:r>
            <w:r>
              <w:rPr>
                <w:noProof/>
                <w:webHidden/>
              </w:rPr>
              <w:fldChar w:fldCharType="begin"/>
            </w:r>
            <w:r>
              <w:rPr>
                <w:noProof/>
                <w:webHidden/>
              </w:rPr>
              <w:instrText xml:space="preserve"> PAGEREF _Toc197885435 \h </w:instrText>
            </w:r>
            <w:r>
              <w:rPr>
                <w:noProof/>
                <w:webHidden/>
              </w:rPr>
            </w:r>
            <w:r>
              <w:rPr>
                <w:noProof/>
                <w:webHidden/>
              </w:rPr>
              <w:fldChar w:fldCharType="separate"/>
            </w:r>
            <w:r>
              <w:rPr>
                <w:noProof/>
                <w:webHidden/>
              </w:rPr>
              <w:t>59</w:t>
            </w:r>
            <w:r>
              <w:rPr>
                <w:noProof/>
                <w:webHidden/>
              </w:rPr>
              <w:fldChar w:fldCharType="end"/>
            </w:r>
          </w:hyperlink>
        </w:p>
        <w:p w14:paraId="2FF210F5" w14:textId="32928073" w:rsidR="007F199A" w:rsidRDefault="007F199A">
          <w:pPr>
            <w:pStyle w:val="TOC3"/>
            <w:tabs>
              <w:tab w:val="right" w:leader="dot" w:pos="8210"/>
            </w:tabs>
            <w:rPr>
              <w:rFonts w:eastAsiaTheme="minorEastAsia" w:cstheme="minorBidi"/>
              <w:noProof/>
              <w:kern w:val="2"/>
              <w:sz w:val="24"/>
              <w:lang w:val="ru-RU"/>
              <w14:ligatures w14:val="standardContextual"/>
            </w:rPr>
          </w:pPr>
          <w:hyperlink w:anchor="_Toc197885436" w:history="1">
            <w:r w:rsidRPr="007C15C6">
              <w:rPr>
                <w:rStyle w:val="Hyperlink"/>
                <w:rFonts w:asciiTheme="majorBidi" w:hAnsiTheme="majorBidi"/>
                <w:noProof/>
              </w:rPr>
              <w:t>3.4.3 Generation of Mixed Degradation Validation Set</w:t>
            </w:r>
            <w:r>
              <w:rPr>
                <w:noProof/>
                <w:webHidden/>
              </w:rPr>
              <w:tab/>
            </w:r>
            <w:r>
              <w:rPr>
                <w:noProof/>
                <w:webHidden/>
              </w:rPr>
              <w:fldChar w:fldCharType="begin"/>
            </w:r>
            <w:r>
              <w:rPr>
                <w:noProof/>
                <w:webHidden/>
              </w:rPr>
              <w:instrText xml:space="preserve"> PAGEREF _Toc197885436 \h </w:instrText>
            </w:r>
            <w:r>
              <w:rPr>
                <w:noProof/>
                <w:webHidden/>
              </w:rPr>
            </w:r>
            <w:r>
              <w:rPr>
                <w:noProof/>
                <w:webHidden/>
              </w:rPr>
              <w:fldChar w:fldCharType="separate"/>
            </w:r>
            <w:r>
              <w:rPr>
                <w:noProof/>
                <w:webHidden/>
              </w:rPr>
              <w:t>60</w:t>
            </w:r>
            <w:r>
              <w:rPr>
                <w:noProof/>
                <w:webHidden/>
              </w:rPr>
              <w:fldChar w:fldCharType="end"/>
            </w:r>
          </w:hyperlink>
        </w:p>
        <w:p w14:paraId="748144E4" w14:textId="340F1CE6" w:rsidR="007F199A" w:rsidRDefault="007F199A">
          <w:pPr>
            <w:pStyle w:val="TOC2"/>
            <w:tabs>
              <w:tab w:val="left" w:pos="880"/>
              <w:tab w:val="right" w:leader="dot" w:pos="8210"/>
            </w:tabs>
            <w:rPr>
              <w:rFonts w:eastAsiaTheme="minorEastAsia" w:cstheme="minorBidi"/>
              <w:b w:val="0"/>
              <w:bCs w:val="0"/>
              <w:noProof/>
              <w:kern w:val="2"/>
              <w:sz w:val="24"/>
              <w:szCs w:val="24"/>
              <w:lang w:val="ru-RU"/>
              <w14:ligatures w14:val="standardContextual"/>
            </w:rPr>
          </w:pPr>
          <w:hyperlink w:anchor="_Toc197885437" w:history="1">
            <w:r w:rsidRPr="007C15C6">
              <w:rPr>
                <w:rStyle w:val="Hyperlink"/>
                <w:rFonts w:asciiTheme="majorBidi" w:hAnsiTheme="majorBidi"/>
                <w:noProof/>
              </w:rPr>
              <w:t>3.5</w:t>
            </w:r>
            <w:r>
              <w:rPr>
                <w:rFonts w:eastAsiaTheme="minorEastAsia" w:cstheme="minorBidi"/>
                <w:b w:val="0"/>
                <w:bCs w:val="0"/>
                <w:noProof/>
                <w:kern w:val="2"/>
                <w:sz w:val="24"/>
                <w:szCs w:val="24"/>
                <w:lang w:val="ru-RU"/>
                <w14:ligatures w14:val="standardContextual"/>
              </w:rPr>
              <w:tab/>
            </w:r>
            <w:r w:rsidRPr="007C15C6">
              <w:rPr>
                <w:rStyle w:val="Hyperlink"/>
                <w:rFonts w:asciiTheme="majorBidi" w:hAnsiTheme="majorBidi"/>
                <w:noProof/>
              </w:rPr>
              <w:t>Evaluation Metrics and Analysis</w:t>
            </w:r>
            <w:r>
              <w:rPr>
                <w:noProof/>
                <w:webHidden/>
              </w:rPr>
              <w:tab/>
            </w:r>
            <w:r>
              <w:rPr>
                <w:noProof/>
                <w:webHidden/>
              </w:rPr>
              <w:fldChar w:fldCharType="begin"/>
            </w:r>
            <w:r>
              <w:rPr>
                <w:noProof/>
                <w:webHidden/>
              </w:rPr>
              <w:instrText xml:space="preserve"> PAGEREF _Toc197885437 \h </w:instrText>
            </w:r>
            <w:r>
              <w:rPr>
                <w:noProof/>
                <w:webHidden/>
              </w:rPr>
            </w:r>
            <w:r>
              <w:rPr>
                <w:noProof/>
                <w:webHidden/>
              </w:rPr>
              <w:fldChar w:fldCharType="separate"/>
            </w:r>
            <w:r>
              <w:rPr>
                <w:noProof/>
                <w:webHidden/>
              </w:rPr>
              <w:t>61</w:t>
            </w:r>
            <w:r>
              <w:rPr>
                <w:noProof/>
                <w:webHidden/>
              </w:rPr>
              <w:fldChar w:fldCharType="end"/>
            </w:r>
          </w:hyperlink>
        </w:p>
        <w:p w14:paraId="1E3CE062" w14:textId="32CBCA0C" w:rsidR="007F199A" w:rsidRDefault="007F199A">
          <w:pPr>
            <w:pStyle w:val="TOC3"/>
            <w:tabs>
              <w:tab w:val="right" w:leader="dot" w:pos="8210"/>
            </w:tabs>
            <w:rPr>
              <w:rFonts w:eastAsiaTheme="minorEastAsia" w:cstheme="minorBidi"/>
              <w:noProof/>
              <w:kern w:val="2"/>
              <w:sz w:val="24"/>
              <w:lang w:val="ru-RU"/>
              <w14:ligatures w14:val="standardContextual"/>
            </w:rPr>
          </w:pPr>
          <w:hyperlink w:anchor="_Toc197885438" w:history="1">
            <w:r w:rsidRPr="007C15C6">
              <w:rPr>
                <w:rStyle w:val="Hyperlink"/>
                <w:rFonts w:asciiTheme="majorBidi" w:hAnsiTheme="majorBidi"/>
                <w:noProof/>
              </w:rPr>
              <w:t>3.5.1 Benchmarking Procedure</w:t>
            </w:r>
            <w:r>
              <w:rPr>
                <w:noProof/>
                <w:webHidden/>
              </w:rPr>
              <w:tab/>
            </w:r>
            <w:r>
              <w:rPr>
                <w:noProof/>
                <w:webHidden/>
              </w:rPr>
              <w:fldChar w:fldCharType="begin"/>
            </w:r>
            <w:r>
              <w:rPr>
                <w:noProof/>
                <w:webHidden/>
              </w:rPr>
              <w:instrText xml:space="preserve"> PAGEREF _Toc197885438 \h </w:instrText>
            </w:r>
            <w:r>
              <w:rPr>
                <w:noProof/>
                <w:webHidden/>
              </w:rPr>
            </w:r>
            <w:r>
              <w:rPr>
                <w:noProof/>
                <w:webHidden/>
              </w:rPr>
              <w:fldChar w:fldCharType="separate"/>
            </w:r>
            <w:r>
              <w:rPr>
                <w:noProof/>
                <w:webHidden/>
              </w:rPr>
              <w:t>61</w:t>
            </w:r>
            <w:r>
              <w:rPr>
                <w:noProof/>
                <w:webHidden/>
              </w:rPr>
              <w:fldChar w:fldCharType="end"/>
            </w:r>
          </w:hyperlink>
        </w:p>
        <w:p w14:paraId="2078C554" w14:textId="3953D023" w:rsidR="007F199A" w:rsidRDefault="007F199A">
          <w:pPr>
            <w:pStyle w:val="TOC3"/>
            <w:tabs>
              <w:tab w:val="right" w:leader="dot" w:pos="8210"/>
            </w:tabs>
            <w:rPr>
              <w:rFonts w:eastAsiaTheme="minorEastAsia" w:cstheme="minorBidi"/>
              <w:noProof/>
              <w:kern w:val="2"/>
              <w:sz w:val="24"/>
              <w:lang w:val="ru-RU"/>
              <w14:ligatures w14:val="standardContextual"/>
            </w:rPr>
          </w:pPr>
          <w:hyperlink w:anchor="_Toc197885439" w:history="1">
            <w:r w:rsidRPr="007C15C6">
              <w:rPr>
                <w:rStyle w:val="Hyperlink"/>
                <w:rFonts w:asciiTheme="majorBidi" w:hAnsiTheme="majorBidi"/>
                <w:noProof/>
              </w:rPr>
              <w:t>3.5.2 Performance Metrics</w:t>
            </w:r>
            <w:r>
              <w:rPr>
                <w:noProof/>
                <w:webHidden/>
              </w:rPr>
              <w:tab/>
            </w:r>
            <w:r>
              <w:rPr>
                <w:noProof/>
                <w:webHidden/>
              </w:rPr>
              <w:fldChar w:fldCharType="begin"/>
            </w:r>
            <w:r>
              <w:rPr>
                <w:noProof/>
                <w:webHidden/>
              </w:rPr>
              <w:instrText xml:space="preserve"> PAGEREF _Toc197885439 \h </w:instrText>
            </w:r>
            <w:r>
              <w:rPr>
                <w:noProof/>
                <w:webHidden/>
              </w:rPr>
            </w:r>
            <w:r>
              <w:rPr>
                <w:noProof/>
                <w:webHidden/>
              </w:rPr>
              <w:fldChar w:fldCharType="separate"/>
            </w:r>
            <w:r>
              <w:rPr>
                <w:noProof/>
                <w:webHidden/>
              </w:rPr>
              <w:t>62</w:t>
            </w:r>
            <w:r>
              <w:rPr>
                <w:noProof/>
                <w:webHidden/>
              </w:rPr>
              <w:fldChar w:fldCharType="end"/>
            </w:r>
          </w:hyperlink>
        </w:p>
        <w:p w14:paraId="5436E40F" w14:textId="00DD7A69" w:rsidR="007F199A" w:rsidRDefault="007F199A">
          <w:pPr>
            <w:pStyle w:val="TOC3"/>
            <w:tabs>
              <w:tab w:val="right" w:leader="dot" w:pos="8210"/>
            </w:tabs>
            <w:rPr>
              <w:rFonts w:eastAsiaTheme="minorEastAsia" w:cstheme="minorBidi"/>
              <w:noProof/>
              <w:kern w:val="2"/>
              <w:sz w:val="24"/>
              <w:lang w:val="ru-RU"/>
              <w14:ligatures w14:val="standardContextual"/>
            </w:rPr>
          </w:pPr>
          <w:hyperlink w:anchor="_Toc197885440" w:history="1">
            <w:r w:rsidRPr="007C15C6">
              <w:rPr>
                <w:rStyle w:val="Hyperlink"/>
                <w:rFonts w:asciiTheme="majorBidi" w:hAnsiTheme="majorBidi"/>
                <w:noProof/>
              </w:rPr>
              <w:t>3.5.3 Robustness Analysis</w:t>
            </w:r>
            <w:r>
              <w:rPr>
                <w:noProof/>
                <w:webHidden/>
              </w:rPr>
              <w:tab/>
            </w:r>
            <w:r>
              <w:rPr>
                <w:noProof/>
                <w:webHidden/>
              </w:rPr>
              <w:fldChar w:fldCharType="begin"/>
            </w:r>
            <w:r>
              <w:rPr>
                <w:noProof/>
                <w:webHidden/>
              </w:rPr>
              <w:instrText xml:space="preserve"> PAGEREF _Toc197885440 \h </w:instrText>
            </w:r>
            <w:r>
              <w:rPr>
                <w:noProof/>
                <w:webHidden/>
              </w:rPr>
            </w:r>
            <w:r>
              <w:rPr>
                <w:noProof/>
                <w:webHidden/>
              </w:rPr>
              <w:fldChar w:fldCharType="separate"/>
            </w:r>
            <w:r>
              <w:rPr>
                <w:noProof/>
                <w:webHidden/>
              </w:rPr>
              <w:t>63</w:t>
            </w:r>
            <w:r>
              <w:rPr>
                <w:noProof/>
                <w:webHidden/>
              </w:rPr>
              <w:fldChar w:fldCharType="end"/>
            </w:r>
          </w:hyperlink>
        </w:p>
        <w:p w14:paraId="58D7E44C" w14:textId="0DEF345F" w:rsidR="007F199A" w:rsidRDefault="007F199A">
          <w:pPr>
            <w:pStyle w:val="TOC1"/>
            <w:tabs>
              <w:tab w:val="right" w:leader="dot" w:pos="8210"/>
            </w:tabs>
            <w:rPr>
              <w:rFonts w:eastAsiaTheme="minorEastAsia" w:cstheme="minorBidi"/>
              <w:b w:val="0"/>
              <w:bCs w:val="0"/>
              <w:i w:val="0"/>
              <w:iCs w:val="0"/>
              <w:noProof/>
              <w:kern w:val="2"/>
              <w:szCs w:val="24"/>
              <w:lang w:val="ru-RU"/>
              <w14:ligatures w14:val="standardContextual"/>
            </w:rPr>
          </w:pPr>
          <w:hyperlink w:anchor="_Toc197885441" w:history="1">
            <w:r w:rsidRPr="007C15C6">
              <w:rPr>
                <w:rStyle w:val="Hyperlink"/>
                <w:rFonts w:asciiTheme="majorBidi" w:hAnsiTheme="majorBidi"/>
                <w:noProof/>
              </w:rPr>
              <w:t>Chapter 4: Results</w:t>
            </w:r>
            <w:r>
              <w:rPr>
                <w:noProof/>
                <w:webHidden/>
              </w:rPr>
              <w:tab/>
            </w:r>
            <w:r>
              <w:rPr>
                <w:noProof/>
                <w:webHidden/>
              </w:rPr>
              <w:fldChar w:fldCharType="begin"/>
            </w:r>
            <w:r>
              <w:rPr>
                <w:noProof/>
                <w:webHidden/>
              </w:rPr>
              <w:instrText xml:space="preserve"> PAGEREF _Toc197885441 \h </w:instrText>
            </w:r>
            <w:r>
              <w:rPr>
                <w:noProof/>
                <w:webHidden/>
              </w:rPr>
            </w:r>
            <w:r>
              <w:rPr>
                <w:noProof/>
                <w:webHidden/>
              </w:rPr>
              <w:fldChar w:fldCharType="separate"/>
            </w:r>
            <w:r>
              <w:rPr>
                <w:noProof/>
                <w:webHidden/>
              </w:rPr>
              <w:t>65</w:t>
            </w:r>
            <w:r>
              <w:rPr>
                <w:noProof/>
                <w:webHidden/>
              </w:rPr>
              <w:fldChar w:fldCharType="end"/>
            </w:r>
          </w:hyperlink>
        </w:p>
        <w:p w14:paraId="6D5E1112" w14:textId="6AAA681C" w:rsidR="007F199A" w:rsidRDefault="007F199A">
          <w:pPr>
            <w:pStyle w:val="TOC2"/>
            <w:tabs>
              <w:tab w:val="left" w:pos="880"/>
              <w:tab w:val="right" w:leader="dot" w:pos="8210"/>
            </w:tabs>
            <w:rPr>
              <w:rFonts w:eastAsiaTheme="minorEastAsia" w:cstheme="minorBidi"/>
              <w:b w:val="0"/>
              <w:bCs w:val="0"/>
              <w:noProof/>
              <w:kern w:val="2"/>
              <w:sz w:val="24"/>
              <w:szCs w:val="24"/>
              <w:lang w:val="ru-RU"/>
              <w14:ligatures w14:val="standardContextual"/>
            </w:rPr>
          </w:pPr>
          <w:hyperlink w:anchor="_Toc197885442" w:history="1">
            <w:r w:rsidRPr="007C15C6">
              <w:rPr>
                <w:rStyle w:val="Hyperlink"/>
                <w:rFonts w:asciiTheme="majorBidi" w:hAnsiTheme="majorBidi"/>
                <w:noProof/>
              </w:rPr>
              <w:t>4.1</w:t>
            </w:r>
            <w:r>
              <w:rPr>
                <w:rFonts w:eastAsiaTheme="minorEastAsia" w:cstheme="minorBidi"/>
                <w:b w:val="0"/>
                <w:bCs w:val="0"/>
                <w:noProof/>
                <w:kern w:val="2"/>
                <w:sz w:val="24"/>
                <w:szCs w:val="24"/>
                <w:lang w:val="ru-RU"/>
                <w14:ligatures w14:val="standardContextual"/>
              </w:rPr>
              <w:tab/>
            </w:r>
            <w:r w:rsidRPr="007C15C6">
              <w:rPr>
                <w:rStyle w:val="Hyperlink"/>
                <w:rFonts w:asciiTheme="majorBidi" w:hAnsiTheme="majorBidi"/>
                <w:noProof/>
              </w:rPr>
              <w:t>Baseline Performance on Clean COCO Validation Data</w:t>
            </w:r>
            <w:r>
              <w:rPr>
                <w:noProof/>
                <w:webHidden/>
              </w:rPr>
              <w:tab/>
            </w:r>
            <w:r>
              <w:rPr>
                <w:noProof/>
                <w:webHidden/>
              </w:rPr>
              <w:fldChar w:fldCharType="begin"/>
            </w:r>
            <w:r>
              <w:rPr>
                <w:noProof/>
                <w:webHidden/>
              </w:rPr>
              <w:instrText xml:space="preserve"> PAGEREF _Toc197885442 \h </w:instrText>
            </w:r>
            <w:r>
              <w:rPr>
                <w:noProof/>
                <w:webHidden/>
              </w:rPr>
            </w:r>
            <w:r>
              <w:rPr>
                <w:noProof/>
                <w:webHidden/>
              </w:rPr>
              <w:fldChar w:fldCharType="separate"/>
            </w:r>
            <w:r>
              <w:rPr>
                <w:noProof/>
                <w:webHidden/>
              </w:rPr>
              <w:t>65</w:t>
            </w:r>
            <w:r>
              <w:rPr>
                <w:noProof/>
                <w:webHidden/>
              </w:rPr>
              <w:fldChar w:fldCharType="end"/>
            </w:r>
          </w:hyperlink>
        </w:p>
        <w:p w14:paraId="4CC1DB18" w14:textId="72550827" w:rsidR="007F199A" w:rsidRDefault="007F199A">
          <w:pPr>
            <w:pStyle w:val="TOC2"/>
            <w:tabs>
              <w:tab w:val="right" w:leader="dot" w:pos="8210"/>
            </w:tabs>
            <w:rPr>
              <w:rFonts w:eastAsiaTheme="minorEastAsia" w:cstheme="minorBidi"/>
              <w:b w:val="0"/>
              <w:bCs w:val="0"/>
              <w:noProof/>
              <w:kern w:val="2"/>
              <w:sz w:val="24"/>
              <w:szCs w:val="24"/>
              <w:lang w:val="ru-RU"/>
              <w14:ligatures w14:val="standardContextual"/>
            </w:rPr>
          </w:pPr>
          <w:hyperlink w:anchor="_Toc197885443" w:history="1">
            <w:r w:rsidRPr="007C15C6">
              <w:rPr>
                <w:rStyle w:val="Hyperlink"/>
                <w:rFonts w:asciiTheme="majorBidi" w:hAnsiTheme="majorBidi"/>
                <w:noProof/>
              </w:rPr>
              <w:t>Summary of Baseline Observations:</w:t>
            </w:r>
            <w:r>
              <w:rPr>
                <w:noProof/>
                <w:webHidden/>
              </w:rPr>
              <w:tab/>
            </w:r>
            <w:r>
              <w:rPr>
                <w:noProof/>
                <w:webHidden/>
              </w:rPr>
              <w:fldChar w:fldCharType="begin"/>
            </w:r>
            <w:r>
              <w:rPr>
                <w:noProof/>
                <w:webHidden/>
              </w:rPr>
              <w:instrText xml:space="preserve"> PAGEREF _Toc197885443 \h </w:instrText>
            </w:r>
            <w:r>
              <w:rPr>
                <w:noProof/>
                <w:webHidden/>
              </w:rPr>
            </w:r>
            <w:r>
              <w:rPr>
                <w:noProof/>
                <w:webHidden/>
              </w:rPr>
              <w:fldChar w:fldCharType="separate"/>
            </w:r>
            <w:r>
              <w:rPr>
                <w:noProof/>
                <w:webHidden/>
              </w:rPr>
              <w:t>67</w:t>
            </w:r>
            <w:r>
              <w:rPr>
                <w:noProof/>
                <w:webHidden/>
              </w:rPr>
              <w:fldChar w:fldCharType="end"/>
            </w:r>
          </w:hyperlink>
        </w:p>
        <w:p w14:paraId="43FF15CA" w14:textId="57DFBAE6" w:rsidR="007F199A" w:rsidRDefault="007F199A">
          <w:pPr>
            <w:pStyle w:val="TOC2"/>
            <w:tabs>
              <w:tab w:val="left" w:pos="880"/>
              <w:tab w:val="right" w:leader="dot" w:pos="8210"/>
            </w:tabs>
            <w:rPr>
              <w:rFonts w:eastAsiaTheme="minorEastAsia" w:cstheme="minorBidi"/>
              <w:b w:val="0"/>
              <w:bCs w:val="0"/>
              <w:noProof/>
              <w:kern w:val="2"/>
              <w:sz w:val="24"/>
              <w:szCs w:val="24"/>
              <w:lang w:val="ru-RU"/>
              <w14:ligatures w14:val="standardContextual"/>
            </w:rPr>
          </w:pPr>
          <w:hyperlink w:anchor="_Toc197885444" w:history="1">
            <w:r w:rsidRPr="007C15C6">
              <w:rPr>
                <w:rStyle w:val="Hyperlink"/>
                <w:rFonts w:asciiTheme="majorBidi" w:hAnsiTheme="majorBidi"/>
                <w:noProof/>
              </w:rPr>
              <w:t>4.2</w:t>
            </w:r>
            <w:r>
              <w:rPr>
                <w:rFonts w:eastAsiaTheme="minorEastAsia" w:cstheme="minorBidi"/>
                <w:b w:val="0"/>
                <w:bCs w:val="0"/>
                <w:noProof/>
                <w:kern w:val="2"/>
                <w:sz w:val="24"/>
                <w:szCs w:val="24"/>
                <w:lang w:val="ru-RU"/>
                <w14:ligatures w14:val="standardContextual"/>
              </w:rPr>
              <w:tab/>
            </w:r>
            <w:r w:rsidRPr="007C15C6">
              <w:rPr>
                <w:rStyle w:val="Hyperlink"/>
                <w:rFonts w:asciiTheme="majorBidi" w:hAnsiTheme="majorBidi"/>
                <w:noProof/>
              </w:rPr>
              <w:t>Robustness Evaluation under Input Degradations</w:t>
            </w:r>
            <w:r>
              <w:rPr>
                <w:noProof/>
                <w:webHidden/>
              </w:rPr>
              <w:tab/>
            </w:r>
            <w:r>
              <w:rPr>
                <w:noProof/>
                <w:webHidden/>
              </w:rPr>
              <w:fldChar w:fldCharType="begin"/>
            </w:r>
            <w:r>
              <w:rPr>
                <w:noProof/>
                <w:webHidden/>
              </w:rPr>
              <w:instrText xml:space="preserve"> PAGEREF _Toc197885444 \h </w:instrText>
            </w:r>
            <w:r>
              <w:rPr>
                <w:noProof/>
                <w:webHidden/>
              </w:rPr>
            </w:r>
            <w:r>
              <w:rPr>
                <w:noProof/>
                <w:webHidden/>
              </w:rPr>
              <w:fldChar w:fldCharType="separate"/>
            </w:r>
            <w:r>
              <w:rPr>
                <w:noProof/>
                <w:webHidden/>
              </w:rPr>
              <w:t>68</w:t>
            </w:r>
            <w:r>
              <w:rPr>
                <w:noProof/>
                <w:webHidden/>
              </w:rPr>
              <w:fldChar w:fldCharType="end"/>
            </w:r>
          </w:hyperlink>
        </w:p>
        <w:p w14:paraId="2BF3B9B4" w14:textId="1EDE6DF7" w:rsidR="007F199A" w:rsidRDefault="007F199A">
          <w:pPr>
            <w:pStyle w:val="TOC3"/>
            <w:tabs>
              <w:tab w:val="right" w:leader="dot" w:pos="8210"/>
            </w:tabs>
            <w:rPr>
              <w:rFonts w:eastAsiaTheme="minorEastAsia" w:cstheme="minorBidi"/>
              <w:noProof/>
              <w:kern w:val="2"/>
              <w:sz w:val="24"/>
              <w:lang w:val="ru-RU"/>
              <w14:ligatures w14:val="standardContextual"/>
            </w:rPr>
          </w:pPr>
          <w:hyperlink w:anchor="_Toc197885445" w:history="1">
            <w:r w:rsidRPr="007C15C6">
              <w:rPr>
                <w:rStyle w:val="Hyperlink"/>
                <w:rFonts w:asciiTheme="majorBidi" w:hAnsiTheme="majorBidi"/>
                <w:noProof/>
              </w:rPr>
              <w:t>4.2.2 Relative Performance Degradation</w:t>
            </w:r>
            <w:r>
              <w:rPr>
                <w:noProof/>
                <w:webHidden/>
              </w:rPr>
              <w:tab/>
            </w:r>
            <w:r>
              <w:rPr>
                <w:noProof/>
                <w:webHidden/>
              </w:rPr>
              <w:fldChar w:fldCharType="begin"/>
            </w:r>
            <w:r>
              <w:rPr>
                <w:noProof/>
                <w:webHidden/>
              </w:rPr>
              <w:instrText xml:space="preserve"> PAGEREF _Toc197885445 \h </w:instrText>
            </w:r>
            <w:r>
              <w:rPr>
                <w:noProof/>
                <w:webHidden/>
              </w:rPr>
            </w:r>
            <w:r>
              <w:rPr>
                <w:noProof/>
                <w:webHidden/>
              </w:rPr>
              <w:fldChar w:fldCharType="separate"/>
            </w:r>
            <w:r>
              <w:rPr>
                <w:noProof/>
                <w:webHidden/>
              </w:rPr>
              <w:t>71</w:t>
            </w:r>
            <w:r>
              <w:rPr>
                <w:noProof/>
                <w:webHidden/>
              </w:rPr>
              <w:fldChar w:fldCharType="end"/>
            </w:r>
          </w:hyperlink>
        </w:p>
        <w:p w14:paraId="402807A1" w14:textId="6FC4093C" w:rsidR="007F199A" w:rsidRDefault="007F199A">
          <w:pPr>
            <w:pStyle w:val="TOC2"/>
            <w:tabs>
              <w:tab w:val="left" w:pos="880"/>
              <w:tab w:val="right" w:leader="dot" w:pos="8210"/>
            </w:tabs>
            <w:rPr>
              <w:rFonts w:eastAsiaTheme="minorEastAsia" w:cstheme="minorBidi"/>
              <w:b w:val="0"/>
              <w:bCs w:val="0"/>
              <w:noProof/>
              <w:kern w:val="2"/>
              <w:sz w:val="24"/>
              <w:szCs w:val="24"/>
              <w:lang w:val="ru-RU"/>
              <w14:ligatures w14:val="standardContextual"/>
            </w:rPr>
          </w:pPr>
          <w:hyperlink w:anchor="_Toc197885446" w:history="1">
            <w:r w:rsidRPr="007C15C6">
              <w:rPr>
                <w:rStyle w:val="Hyperlink"/>
                <w:rFonts w:asciiTheme="majorBidi" w:hAnsiTheme="majorBidi"/>
                <w:noProof/>
              </w:rPr>
              <w:t>4.3</w:t>
            </w:r>
            <w:r>
              <w:rPr>
                <w:rFonts w:eastAsiaTheme="minorEastAsia" w:cstheme="minorBidi"/>
                <w:b w:val="0"/>
                <w:bCs w:val="0"/>
                <w:noProof/>
                <w:kern w:val="2"/>
                <w:sz w:val="24"/>
                <w:szCs w:val="24"/>
                <w:lang w:val="ru-RU"/>
                <w14:ligatures w14:val="standardContextual"/>
              </w:rPr>
              <w:tab/>
            </w:r>
            <w:r w:rsidRPr="007C15C6">
              <w:rPr>
                <w:rStyle w:val="Hyperlink"/>
                <w:rFonts w:asciiTheme="majorBidi" w:hAnsiTheme="majorBidi"/>
                <w:noProof/>
              </w:rPr>
              <w:t>Inference Speed Comparison</w:t>
            </w:r>
            <w:r>
              <w:rPr>
                <w:noProof/>
                <w:webHidden/>
              </w:rPr>
              <w:tab/>
            </w:r>
            <w:r>
              <w:rPr>
                <w:noProof/>
                <w:webHidden/>
              </w:rPr>
              <w:fldChar w:fldCharType="begin"/>
            </w:r>
            <w:r>
              <w:rPr>
                <w:noProof/>
                <w:webHidden/>
              </w:rPr>
              <w:instrText xml:space="preserve"> PAGEREF _Toc197885446 \h </w:instrText>
            </w:r>
            <w:r>
              <w:rPr>
                <w:noProof/>
                <w:webHidden/>
              </w:rPr>
            </w:r>
            <w:r>
              <w:rPr>
                <w:noProof/>
                <w:webHidden/>
              </w:rPr>
              <w:fldChar w:fldCharType="separate"/>
            </w:r>
            <w:r>
              <w:rPr>
                <w:noProof/>
                <w:webHidden/>
              </w:rPr>
              <w:t>76</w:t>
            </w:r>
            <w:r>
              <w:rPr>
                <w:noProof/>
                <w:webHidden/>
              </w:rPr>
              <w:fldChar w:fldCharType="end"/>
            </w:r>
          </w:hyperlink>
        </w:p>
        <w:p w14:paraId="5AB99224" w14:textId="5ED7F391" w:rsidR="007F199A" w:rsidRDefault="007F199A">
          <w:pPr>
            <w:pStyle w:val="TOC1"/>
            <w:tabs>
              <w:tab w:val="right" w:leader="dot" w:pos="8210"/>
            </w:tabs>
            <w:rPr>
              <w:rFonts w:eastAsiaTheme="minorEastAsia" w:cstheme="minorBidi"/>
              <w:b w:val="0"/>
              <w:bCs w:val="0"/>
              <w:i w:val="0"/>
              <w:iCs w:val="0"/>
              <w:noProof/>
              <w:kern w:val="2"/>
              <w:szCs w:val="24"/>
              <w:lang w:val="ru-RU"/>
              <w14:ligatures w14:val="standardContextual"/>
            </w:rPr>
          </w:pPr>
          <w:hyperlink w:anchor="_Toc197885447" w:history="1">
            <w:r w:rsidRPr="007C15C6">
              <w:rPr>
                <w:rStyle w:val="Hyperlink"/>
                <w:rFonts w:asciiTheme="majorBidi" w:hAnsiTheme="majorBidi"/>
                <w:noProof/>
              </w:rPr>
              <w:t>Chapter 5: Conclusion and Discussion</w:t>
            </w:r>
            <w:r>
              <w:rPr>
                <w:noProof/>
                <w:webHidden/>
              </w:rPr>
              <w:tab/>
            </w:r>
            <w:r>
              <w:rPr>
                <w:noProof/>
                <w:webHidden/>
              </w:rPr>
              <w:fldChar w:fldCharType="begin"/>
            </w:r>
            <w:r>
              <w:rPr>
                <w:noProof/>
                <w:webHidden/>
              </w:rPr>
              <w:instrText xml:space="preserve"> PAGEREF _Toc197885447 \h </w:instrText>
            </w:r>
            <w:r>
              <w:rPr>
                <w:noProof/>
                <w:webHidden/>
              </w:rPr>
            </w:r>
            <w:r>
              <w:rPr>
                <w:noProof/>
                <w:webHidden/>
              </w:rPr>
              <w:fldChar w:fldCharType="separate"/>
            </w:r>
            <w:r>
              <w:rPr>
                <w:noProof/>
                <w:webHidden/>
              </w:rPr>
              <w:t>81</w:t>
            </w:r>
            <w:r>
              <w:rPr>
                <w:noProof/>
                <w:webHidden/>
              </w:rPr>
              <w:fldChar w:fldCharType="end"/>
            </w:r>
          </w:hyperlink>
        </w:p>
        <w:p w14:paraId="1C284313" w14:textId="23D590FE" w:rsidR="007F199A" w:rsidRDefault="007F199A">
          <w:pPr>
            <w:pStyle w:val="TOC2"/>
            <w:tabs>
              <w:tab w:val="left" w:pos="880"/>
              <w:tab w:val="right" w:leader="dot" w:pos="8210"/>
            </w:tabs>
            <w:rPr>
              <w:rFonts w:eastAsiaTheme="minorEastAsia" w:cstheme="minorBidi"/>
              <w:b w:val="0"/>
              <w:bCs w:val="0"/>
              <w:noProof/>
              <w:kern w:val="2"/>
              <w:sz w:val="24"/>
              <w:szCs w:val="24"/>
              <w:lang w:val="ru-RU"/>
              <w14:ligatures w14:val="standardContextual"/>
            </w:rPr>
          </w:pPr>
          <w:hyperlink w:anchor="_Toc197885448" w:history="1">
            <w:r w:rsidRPr="007C15C6">
              <w:rPr>
                <w:rStyle w:val="Hyperlink"/>
                <w:rFonts w:asciiTheme="majorBidi" w:eastAsia="Times New Roman" w:hAnsiTheme="majorBidi"/>
                <w:noProof/>
              </w:rPr>
              <w:t>5.1</w:t>
            </w:r>
            <w:r>
              <w:rPr>
                <w:rFonts w:eastAsiaTheme="minorEastAsia" w:cstheme="minorBidi"/>
                <w:b w:val="0"/>
                <w:bCs w:val="0"/>
                <w:noProof/>
                <w:kern w:val="2"/>
                <w:sz w:val="24"/>
                <w:szCs w:val="24"/>
                <w:lang w:val="ru-RU"/>
                <w14:ligatures w14:val="standardContextual"/>
              </w:rPr>
              <w:tab/>
            </w:r>
            <w:r w:rsidRPr="007C15C6">
              <w:rPr>
                <w:rStyle w:val="Hyperlink"/>
                <w:rFonts w:asciiTheme="majorBidi" w:eastAsia="Times New Roman" w:hAnsiTheme="majorBidi"/>
                <w:noProof/>
              </w:rPr>
              <w:t>Key Findings and Discussion</w:t>
            </w:r>
            <w:r>
              <w:rPr>
                <w:noProof/>
                <w:webHidden/>
              </w:rPr>
              <w:tab/>
            </w:r>
            <w:r>
              <w:rPr>
                <w:noProof/>
                <w:webHidden/>
              </w:rPr>
              <w:fldChar w:fldCharType="begin"/>
            </w:r>
            <w:r>
              <w:rPr>
                <w:noProof/>
                <w:webHidden/>
              </w:rPr>
              <w:instrText xml:space="preserve"> PAGEREF _Toc197885448 \h </w:instrText>
            </w:r>
            <w:r>
              <w:rPr>
                <w:noProof/>
                <w:webHidden/>
              </w:rPr>
            </w:r>
            <w:r>
              <w:rPr>
                <w:noProof/>
                <w:webHidden/>
              </w:rPr>
              <w:fldChar w:fldCharType="separate"/>
            </w:r>
            <w:r>
              <w:rPr>
                <w:noProof/>
                <w:webHidden/>
              </w:rPr>
              <w:t>81</w:t>
            </w:r>
            <w:r>
              <w:rPr>
                <w:noProof/>
                <w:webHidden/>
              </w:rPr>
              <w:fldChar w:fldCharType="end"/>
            </w:r>
          </w:hyperlink>
        </w:p>
        <w:p w14:paraId="4FA1FB21" w14:textId="10F8F4F0" w:rsidR="007F199A" w:rsidRDefault="007F199A">
          <w:pPr>
            <w:pStyle w:val="TOC2"/>
            <w:tabs>
              <w:tab w:val="left" w:pos="880"/>
              <w:tab w:val="right" w:leader="dot" w:pos="8210"/>
            </w:tabs>
            <w:rPr>
              <w:rFonts w:eastAsiaTheme="minorEastAsia" w:cstheme="minorBidi"/>
              <w:b w:val="0"/>
              <w:bCs w:val="0"/>
              <w:noProof/>
              <w:kern w:val="2"/>
              <w:sz w:val="24"/>
              <w:szCs w:val="24"/>
              <w:lang w:val="ru-RU"/>
              <w14:ligatures w14:val="standardContextual"/>
            </w:rPr>
          </w:pPr>
          <w:hyperlink w:anchor="_Toc197885449" w:history="1">
            <w:r w:rsidRPr="007C15C6">
              <w:rPr>
                <w:rStyle w:val="Hyperlink"/>
                <w:rFonts w:asciiTheme="majorBidi" w:eastAsia="Times New Roman" w:hAnsiTheme="majorBidi"/>
                <w:noProof/>
              </w:rPr>
              <w:t>5.2</w:t>
            </w:r>
            <w:r>
              <w:rPr>
                <w:rFonts w:eastAsiaTheme="minorEastAsia" w:cstheme="minorBidi"/>
                <w:b w:val="0"/>
                <w:bCs w:val="0"/>
                <w:noProof/>
                <w:kern w:val="2"/>
                <w:sz w:val="24"/>
                <w:szCs w:val="24"/>
                <w:lang w:val="ru-RU"/>
                <w14:ligatures w14:val="standardContextual"/>
              </w:rPr>
              <w:tab/>
            </w:r>
            <w:r w:rsidRPr="007C15C6">
              <w:rPr>
                <w:rStyle w:val="Hyperlink"/>
                <w:rFonts w:asciiTheme="majorBidi" w:eastAsia="Times New Roman" w:hAnsiTheme="majorBidi"/>
                <w:noProof/>
              </w:rPr>
              <w:t>Evaluation of Degradation-Aware Calibration</w:t>
            </w:r>
            <w:r>
              <w:rPr>
                <w:noProof/>
                <w:webHidden/>
              </w:rPr>
              <w:tab/>
            </w:r>
            <w:r>
              <w:rPr>
                <w:noProof/>
                <w:webHidden/>
              </w:rPr>
              <w:fldChar w:fldCharType="begin"/>
            </w:r>
            <w:r>
              <w:rPr>
                <w:noProof/>
                <w:webHidden/>
              </w:rPr>
              <w:instrText xml:space="preserve"> PAGEREF _Toc197885449 \h </w:instrText>
            </w:r>
            <w:r>
              <w:rPr>
                <w:noProof/>
                <w:webHidden/>
              </w:rPr>
            </w:r>
            <w:r>
              <w:rPr>
                <w:noProof/>
                <w:webHidden/>
              </w:rPr>
              <w:fldChar w:fldCharType="separate"/>
            </w:r>
            <w:r>
              <w:rPr>
                <w:noProof/>
                <w:webHidden/>
              </w:rPr>
              <w:t>83</w:t>
            </w:r>
            <w:r>
              <w:rPr>
                <w:noProof/>
                <w:webHidden/>
              </w:rPr>
              <w:fldChar w:fldCharType="end"/>
            </w:r>
          </w:hyperlink>
        </w:p>
        <w:p w14:paraId="142C08EB" w14:textId="1D781CCC" w:rsidR="007F199A" w:rsidRDefault="007F199A">
          <w:pPr>
            <w:pStyle w:val="TOC2"/>
            <w:tabs>
              <w:tab w:val="left" w:pos="880"/>
              <w:tab w:val="right" w:leader="dot" w:pos="8210"/>
            </w:tabs>
            <w:rPr>
              <w:rFonts w:eastAsiaTheme="minorEastAsia" w:cstheme="minorBidi"/>
              <w:b w:val="0"/>
              <w:bCs w:val="0"/>
              <w:noProof/>
              <w:kern w:val="2"/>
              <w:sz w:val="24"/>
              <w:szCs w:val="24"/>
              <w:lang w:val="ru-RU"/>
              <w14:ligatures w14:val="standardContextual"/>
            </w:rPr>
          </w:pPr>
          <w:hyperlink w:anchor="_Toc197885450" w:history="1">
            <w:r w:rsidRPr="007C15C6">
              <w:rPr>
                <w:rStyle w:val="Hyperlink"/>
                <w:rFonts w:asciiTheme="majorBidi" w:eastAsia="Times New Roman" w:hAnsiTheme="majorBidi"/>
                <w:noProof/>
              </w:rPr>
              <w:t>5.3</w:t>
            </w:r>
            <w:r>
              <w:rPr>
                <w:rFonts w:eastAsiaTheme="minorEastAsia" w:cstheme="minorBidi"/>
                <w:b w:val="0"/>
                <w:bCs w:val="0"/>
                <w:noProof/>
                <w:kern w:val="2"/>
                <w:sz w:val="24"/>
                <w:szCs w:val="24"/>
                <w:lang w:val="ru-RU"/>
                <w14:ligatures w14:val="standardContextual"/>
              </w:rPr>
              <w:tab/>
            </w:r>
            <w:r w:rsidRPr="007C15C6">
              <w:rPr>
                <w:rStyle w:val="Hyperlink"/>
                <w:rFonts w:asciiTheme="majorBidi" w:eastAsia="Times New Roman" w:hAnsiTheme="majorBidi"/>
                <w:noProof/>
              </w:rPr>
              <w:t>Limitations</w:t>
            </w:r>
            <w:r>
              <w:rPr>
                <w:noProof/>
                <w:webHidden/>
              </w:rPr>
              <w:tab/>
            </w:r>
            <w:r>
              <w:rPr>
                <w:noProof/>
                <w:webHidden/>
              </w:rPr>
              <w:fldChar w:fldCharType="begin"/>
            </w:r>
            <w:r>
              <w:rPr>
                <w:noProof/>
                <w:webHidden/>
              </w:rPr>
              <w:instrText xml:space="preserve"> PAGEREF _Toc197885450 \h </w:instrText>
            </w:r>
            <w:r>
              <w:rPr>
                <w:noProof/>
                <w:webHidden/>
              </w:rPr>
            </w:r>
            <w:r>
              <w:rPr>
                <w:noProof/>
                <w:webHidden/>
              </w:rPr>
              <w:fldChar w:fldCharType="separate"/>
            </w:r>
            <w:r>
              <w:rPr>
                <w:noProof/>
                <w:webHidden/>
              </w:rPr>
              <w:t>84</w:t>
            </w:r>
            <w:r>
              <w:rPr>
                <w:noProof/>
                <w:webHidden/>
              </w:rPr>
              <w:fldChar w:fldCharType="end"/>
            </w:r>
          </w:hyperlink>
        </w:p>
        <w:p w14:paraId="785ED05F" w14:textId="346308CA" w:rsidR="007F199A" w:rsidRDefault="007F199A">
          <w:pPr>
            <w:pStyle w:val="TOC2"/>
            <w:tabs>
              <w:tab w:val="left" w:pos="880"/>
              <w:tab w:val="right" w:leader="dot" w:pos="8210"/>
            </w:tabs>
            <w:rPr>
              <w:rFonts w:eastAsiaTheme="minorEastAsia" w:cstheme="minorBidi"/>
              <w:b w:val="0"/>
              <w:bCs w:val="0"/>
              <w:noProof/>
              <w:kern w:val="2"/>
              <w:sz w:val="24"/>
              <w:szCs w:val="24"/>
              <w:lang w:val="ru-RU"/>
              <w14:ligatures w14:val="standardContextual"/>
            </w:rPr>
          </w:pPr>
          <w:hyperlink w:anchor="_Toc197885451" w:history="1">
            <w:r w:rsidRPr="007C15C6">
              <w:rPr>
                <w:rStyle w:val="Hyperlink"/>
                <w:rFonts w:asciiTheme="majorBidi" w:eastAsia="Times New Roman" w:hAnsiTheme="majorBidi"/>
                <w:noProof/>
              </w:rPr>
              <w:t>5.4</w:t>
            </w:r>
            <w:r>
              <w:rPr>
                <w:rFonts w:eastAsiaTheme="minorEastAsia" w:cstheme="minorBidi"/>
                <w:b w:val="0"/>
                <w:bCs w:val="0"/>
                <w:noProof/>
                <w:kern w:val="2"/>
                <w:sz w:val="24"/>
                <w:szCs w:val="24"/>
                <w:lang w:val="ru-RU"/>
                <w14:ligatures w14:val="standardContextual"/>
              </w:rPr>
              <w:tab/>
            </w:r>
            <w:r w:rsidRPr="007C15C6">
              <w:rPr>
                <w:rStyle w:val="Hyperlink"/>
                <w:rFonts w:asciiTheme="majorBidi" w:eastAsia="Times New Roman" w:hAnsiTheme="majorBidi"/>
                <w:noProof/>
              </w:rPr>
              <w:t>Future Work</w:t>
            </w:r>
            <w:r>
              <w:rPr>
                <w:noProof/>
                <w:webHidden/>
              </w:rPr>
              <w:tab/>
            </w:r>
            <w:r>
              <w:rPr>
                <w:noProof/>
                <w:webHidden/>
              </w:rPr>
              <w:fldChar w:fldCharType="begin"/>
            </w:r>
            <w:r>
              <w:rPr>
                <w:noProof/>
                <w:webHidden/>
              </w:rPr>
              <w:instrText xml:space="preserve"> PAGEREF _Toc197885451 \h </w:instrText>
            </w:r>
            <w:r>
              <w:rPr>
                <w:noProof/>
                <w:webHidden/>
              </w:rPr>
            </w:r>
            <w:r>
              <w:rPr>
                <w:noProof/>
                <w:webHidden/>
              </w:rPr>
              <w:fldChar w:fldCharType="separate"/>
            </w:r>
            <w:r>
              <w:rPr>
                <w:noProof/>
                <w:webHidden/>
              </w:rPr>
              <w:t>85</w:t>
            </w:r>
            <w:r>
              <w:rPr>
                <w:noProof/>
                <w:webHidden/>
              </w:rPr>
              <w:fldChar w:fldCharType="end"/>
            </w:r>
          </w:hyperlink>
        </w:p>
        <w:p w14:paraId="686CC4C5" w14:textId="662DFC44" w:rsidR="007F199A" w:rsidRDefault="007F199A">
          <w:pPr>
            <w:pStyle w:val="TOC1"/>
            <w:tabs>
              <w:tab w:val="right" w:leader="dot" w:pos="8210"/>
            </w:tabs>
            <w:rPr>
              <w:rFonts w:eastAsiaTheme="minorEastAsia" w:cstheme="minorBidi"/>
              <w:b w:val="0"/>
              <w:bCs w:val="0"/>
              <w:i w:val="0"/>
              <w:iCs w:val="0"/>
              <w:noProof/>
              <w:kern w:val="2"/>
              <w:szCs w:val="24"/>
              <w:lang w:val="ru-RU"/>
              <w14:ligatures w14:val="standardContextual"/>
            </w:rPr>
          </w:pPr>
          <w:hyperlink w:anchor="_Toc197885452" w:history="1">
            <w:r w:rsidRPr="007C15C6">
              <w:rPr>
                <w:rStyle w:val="Hyperlink"/>
                <w:rFonts w:asciiTheme="majorBidi" w:eastAsia="Times New Roman" w:hAnsiTheme="majorBidi"/>
                <w:noProof/>
              </w:rPr>
              <w:t>REFERENCES</w:t>
            </w:r>
            <w:r>
              <w:rPr>
                <w:noProof/>
                <w:webHidden/>
              </w:rPr>
              <w:tab/>
            </w:r>
            <w:r>
              <w:rPr>
                <w:noProof/>
                <w:webHidden/>
              </w:rPr>
              <w:fldChar w:fldCharType="begin"/>
            </w:r>
            <w:r>
              <w:rPr>
                <w:noProof/>
                <w:webHidden/>
              </w:rPr>
              <w:instrText xml:space="preserve"> PAGEREF _Toc197885452 \h </w:instrText>
            </w:r>
            <w:r>
              <w:rPr>
                <w:noProof/>
                <w:webHidden/>
              </w:rPr>
            </w:r>
            <w:r>
              <w:rPr>
                <w:noProof/>
                <w:webHidden/>
              </w:rPr>
              <w:fldChar w:fldCharType="separate"/>
            </w:r>
            <w:r>
              <w:rPr>
                <w:noProof/>
                <w:webHidden/>
              </w:rPr>
              <w:t>87</w:t>
            </w:r>
            <w:r>
              <w:rPr>
                <w:noProof/>
                <w:webHidden/>
              </w:rPr>
              <w:fldChar w:fldCharType="end"/>
            </w:r>
          </w:hyperlink>
        </w:p>
        <w:p w14:paraId="43E8DFE2" w14:textId="2FC5A7F0" w:rsidR="00D21322" w:rsidRPr="008E34FB" w:rsidRDefault="00D21322">
          <w:pPr>
            <w:rPr>
              <w:rFonts w:asciiTheme="majorBidi" w:hAnsiTheme="majorBidi" w:cstheme="majorBidi"/>
              <w:color w:val="000000" w:themeColor="text1"/>
            </w:rPr>
          </w:pPr>
          <w:r w:rsidRPr="008E34FB">
            <w:rPr>
              <w:rFonts w:asciiTheme="majorBidi" w:hAnsiTheme="majorBidi" w:cstheme="majorBidi"/>
              <w:b/>
              <w:bCs/>
              <w:noProof/>
              <w:color w:val="000000" w:themeColor="text1"/>
            </w:rPr>
            <w:fldChar w:fldCharType="end"/>
          </w:r>
        </w:p>
      </w:sdtContent>
    </w:sdt>
    <w:p w14:paraId="7807A6B0" w14:textId="47A62967" w:rsidR="001155A4" w:rsidRPr="008E34FB" w:rsidRDefault="001155A4">
      <w:pPr>
        <w:spacing w:before="240" w:line="360" w:lineRule="auto"/>
        <w:jc w:val="center"/>
        <w:rPr>
          <w:rFonts w:asciiTheme="majorBidi" w:eastAsia="Times New Roman" w:hAnsiTheme="majorBidi" w:cstheme="majorBidi"/>
          <w:b/>
          <w:color w:val="000000" w:themeColor="text1"/>
          <w:sz w:val="24"/>
          <w:szCs w:val="24"/>
        </w:rPr>
      </w:pPr>
    </w:p>
    <w:p w14:paraId="6067F4A2" w14:textId="77777777" w:rsidR="001155A4" w:rsidRPr="008E34FB" w:rsidRDefault="001155A4">
      <w:pPr>
        <w:spacing w:before="240" w:line="360" w:lineRule="auto"/>
        <w:rPr>
          <w:rFonts w:asciiTheme="majorBidi" w:eastAsia="Times New Roman" w:hAnsiTheme="majorBidi" w:cstheme="majorBidi"/>
          <w:color w:val="000000" w:themeColor="text1"/>
          <w:sz w:val="24"/>
          <w:szCs w:val="24"/>
        </w:rPr>
      </w:pPr>
    </w:p>
    <w:p w14:paraId="0F20D507" w14:textId="77777777" w:rsidR="001155A4" w:rsidRPr="008E34FB" w:rsidRDefault="001155A4">
      <w:pPr>
        <w:spacing w:before="240" w:line="360" w:lineRule="auto"/>
        <w:rPr>
          <w:rFonts w:asciiTheme="majorBidi" w:eastAsia="Times New Roman" w:hAnsiTheme="majorBidi" w:cstheme="majorBidi"/>
          <w:color w:val="000000" w:themeColor="text1"/>
          <w:sz w:val="24"/>
          <w:szCs w:val="24"/>
        </w:rPr>
      </w:pPr>
    </w:p>
    <w:p w14:paraId="79992FC7" w14:textId="77777777" w:rsidR="001155A4" w:rsidRPr="008E34FB" w:rsidRDefault="001155A4">
      <w:pPr>
        <w:spacing w:before="240" w:line="360" w:lineRule="auto"/>
        <w:rPr>
          <w:rFonts w:asciiTheme="majorBidi" w:eastAsia="Times New Roman" w:hAnsiTheme="majorBidi" w:cstheme="majorBidi"/>
          <w:color w:val="000000" w:themeColor="text1"/>
          <w:sz w:val="24"/>
          <w:szCs w:val="24"/>
        </w:rPr>
      </w:pPr>
    </w:p>
    <w:p w14:paraId="04CAD504" w14:textId="77777777" w:rsidR="001155A4" w:rsidRPr="008E34FB" w:rsidRDefault="001155A4">
      <w:pPr>
        <w:spacing w:before="240" w:line="360" w:lineRule="auto"/>
        <w:rPr>
          <w:rFonts w:asciiTheme="majorBidi" w:eastAsia="Times New Roman" w:hAnsiTheme="majorBidi" w:cstheme="majorBidi"/>
          <w:color w:val="000000" w:themeColor="text1"/>
          <w:sz w:val="24"/>
          <w:szCs w:val="24"/>
        </w:rPr>
      </w:pPr>
    </w:p>
    <w:p w14:paraId="745AA755" w14:textId="77777777" w:rsidR="001155A4" w:rsidRPr="008E34FB" w:rsidRDefault="001155A4">
      <w:pPr>
        <w:spacing w:before="240" w:line="360" w:lineRule="auto"/>
        <w:rPr>
          <w:rFonts w:asciiTheme="majorBidi" w:eastAsia="Times New Roman" w:hAnsiTheme="majorBidi" w:cstheme="majorBidi"/>
          <w:color w:val="000000" w:themeColor="text1"/>
          <w:sz w:val="24"/>
          <w:szCs w:val="24"/>
        </w:rPr>
      </w:pPr>
    </w:p>
    <w:p w14:paraId="54D26083" w14:textId="77777777" w:rsidR="001155A4" w:rsidRPr="008E34FB" w:rsidRDefault="001155A4">
      <w:pPr>
        <w:spacing w:before="240" w:line="360" w:lineRule="auto"/>
        <w:rPr>
          <w:rFonts w:asciiTheme="majorBidi" w:eastAsia="Times New Roman" w:hAnsiTheme="majorBidi" w:cstheme="majorBidi"/>
          <w:color w:val="000000" w:themeColor="text1"/>
          <w:sz w:val="24"/>
          <w:szCs w:val="24"/>
        </w:rPr>
      </w:pPr>
    </w:p>
    <w:p w14:paraId="25CD6C84" w14:textId="77777777" w:rsidR="001155A4" w:rsidRPr="008E34FB" w:rsidRDefault="001155A4">
      <w:pPr>
        <w:spacing w:before="240" w:line="360" w:lineRule="auto"/>
        <w:rPr>
          <w:rFonts w:asciiTheme="majorBidi" w:eastAsia="Times New Roman" w:hAnsiTheme="majorBidi" w:cstheme="majorBidi"/>
          <w:color w:val="000000" w:themeColor="text1"/>
          <w:sz w:val="24"/>
          <w:szCs w:val="24"/>
        </w:rPr>
      </w:pPr>
    </w:p>
    <w:p w14:paraId="54C8BF25" w14:textId="77777777" w:rsidR="001155A4" w:rsidRPr="008E34FB" w:rsidRDefault="001155A4">
      <w:pPr>
        <w:spacing w:before="240" w:line="360" w:lineRule="auto"/>
        <w:rPr>
          <w:rFonts w:asciiTheme="majorBidi" w:eastAsia="Times New Roman" w:hAnsiTheme="majorBidi" w:cstheme="majorBidi"/>
          <w:color w:val="000000" w:themeColor="text1"/>
          <w:sz w:val="24"/>
          <w:szCs w:val="24"/>
        </w:rPr>
      </w:pPr>
    </w:p>
    <w:p w14:paraId="3459DB50" w14:textId="77777777" w:rsidR="001155A4" w:rsidRPr="008E34FB" w:rsidRDefault="001155A4">
      <w:pPr>
        <w:spacing w:before="240" w:line="360" w:lineRule="auto"/>
        <w:rPr>
          <w:rFonts w:asciiTheme="majorBidi" w:eastAsia="Times New Roman" w:hAnsiTheme="majorBidi" w:cstheme="majorBidi"/>
          <w:color w:val="000000" w:themeColor="text1"/>
          <w:sz w:val="24"/>
          <w:szCs w:val="24"/>
        </w:rPr>
      </w:pPr>
    </w:p>
    <w:p w14:paraId="763F62FA" w14:textId="77777777" w:rsidR="001155A4" w:rsidRPr="008E34FB" w:rsidRDefault="001155A4">
      <w:pPr>
        <w:spacing w:before="240" w:line="360" w:lineRule="auto"/>
        <w:rPr>
          <w:rFonts w:asciiTheme="majorBidi" w:eastAsia="Times New Roman" w:hAnsiTheme="majorBidi" w:cstheme="majorBidi"/>
          <w:color w:val="000000" w:themeColor="text1"/>
          <w:sz w:val="24"/>
          <w:szCs w:val="24"/>
        </w:rPr>
      </w:pPr>
    </w:p>
    <w:p w14:paraId="78C505A1" w14:textId="77777777" w:rsidR="001155A4" w:rsidRPr="008E34FB" w:rsidRDefault="001155A4">
      <w:pPr>
        <w:spacing w:before="240" w:line="360" w:lineRule="auto"/>
        <w:rPr>
          <w:rFonts w:asciiTheme="majorBidi" w:eastAsia="Times New Roman" w:hAnsiTheme="majorBidi" w:cstheme="majorBidi"/>
          <w:color w:val="000000" w:themeColor="text1"/>
          <w:sz w:val="24"/>
          <w:szCs w:val="24"/>
        </w:rPr>
      </w:pPr>
    </w:p>
    <w:p w14:paraId="3975F896" w14:textId="77777777" w:rsidR="001155A4" w:rsidRPr="008E34FB" w:rsidRDefault="001155A4">
      <w:pPr>
        <w:spacing w:before="240" w:line="360" w:lineRule="auto"/>
        <w:rPr>
          <w:rFonts w:asciiTheme="majorBidi" w:eastAsia="Times New Roman" w:hAnsiTheme="majorBidi" w:cstheme="majorBidi"/>
          <w:color w:val="000000" w:themeColor="text1"/>
          <w:sz w:val="24"/>
          <w:szCs w:val="24"/>
        </w:rPr>
      </w:pPr>
    </w:p>
    <w:p w14:paraId="2838E00A" w14:textId="77777777" w:rsidR="001155A4" w:rsidRPr="008E34FB" w:rsidRDefault="001155A4">
      <w:pPr>
        <w:spacing w:before="240" w:line="360" w:lineRule="auto"/>
        <w:rPr>
          <w:rFonts w:asciiTheme="majorBidi" w:eastAsia="Times New Roman" w:hAnsiTheme="majorBidi" w:cstheme="majorBidi"/>
          <w:color w:val="000000" w:themeColor="text1"/>
          <w:sz w:val="24"/>
          <w:szCs w:val="24"/>
        </w:rPr>
      </w:pPr>
    </w:p>
    <w:p w14:paraId="3EC3EFD3" w14:textId="77777777" w:rsidR="0078717E" w:rsidRPr="008E34FB" w:rsidRDefault="0078717E">
      <w:pPr>
        <w:spacing w:before="240" w:line="360" w:lineRule="auto"/>
        <w:rPr>
          <w:rFonts w:asciiTheme="majorBidi" w:eastAsia="Times New Roman" w:hAnsiTheme="majorBidi" w:cstheme="majorBidi"/>
          <w:color w:val="000000" w:themeColor="text1"/>
          <w:sz w:val="24"/>
          <w:szCs w:val="24"/>
        </w:rPr>
      </w:pPr>
    </w:p>
    <w:p w14:paraId="54B3F2AF" w14:textId="77777777" w:rsidR="0078717E" w:rsidRPr="008E34FB" w:rsidRDefault="0078717E">
      <w:pPr>
        <w:spacing w:before="240" w:line="360" w:lineRule="auto"/>
        <w:rPr>
          <w:rFonts w:asciiTheme="majorBidi" w:eastAsia="Times New Roman" w:hAnsiTheme="majorBidi" w:cstheme="majorBidi"/>
          <w:color w:val="000000" w:themeColor="text1"/>
          <w:sz w:val="24"/>
          <w:szCs w:val="24"/>
        </w:rPr>
      </w:pPr>
    </w:p>
    <w:p w14:paraId="2D0B2914" w14:textId="77777777" w:rsidR="0078717E" w:rsidRPr="008E34FB" w:rsidRDefault="0078717E">
      <w:pPr>
        <w:spacing w:before="240" w:line="360" w:lineRule="auto"/>
        <w:rPr>
          <w:rFonts w:asciiTheme="majorBidi" w:eastAsia="Times New Roman" w:hAnsiTheme="majorBidi" w:cstheme="majorBidi"/>
          <w:color w:val="000000" w:themeColor="text1"/>
          <w:sz w:val="24"/>
          <w:szCs w:val="24"/>
        </w:rPr>
      </w:pPr>
    </w:p>
    <w:p w14:paraId="7E495CD1" w14:textId="77777777" w:rsidR="0078717E" w:rsidRPr="008E34FB" w:rsidRDefault="0078717E">
      <w:pPr>
        <w:spacing w:before="240" w:line="360" w:lineRule="auto"/>
        <w:rPr>
          <w:rFonts w:asciiTheme="majorBidi" w:eastAsia="Times New Roman" w:hAnsiTheme="majorBidi" w:cstheme="majorBidi"/>
          <w:color w:val="000000" w:themeColor="text1"/>
          <w:sz w:val="24"/>
          <w:szCs w:val="24"/>
        </w:rPr>
      </w:pPr>
    </w:p>
    <w:p w14:paraId="35542A99" w14:textId="7AB996F6" w:rsidR="002A6743" w:rsidRPr="008E34FB" w:rsidRDefault="002A6743">
      <w:pPr>
        <w:rPr>
          <w:rFonts w:asciiTheme="majorBidi" w:eastAsia="Times New Roman" w:hAnsiTheme="majorBidi" w:cstheme="majorBidi"/>
          <w:color w:val="000000" w:themeColor="text1"/>
        </w:rPr>
      </w:pPr>
    </w:p>
    <w:p w14:paraId="1E41AB78" w14:textId="7C0E9C24" w:rsidR="002A6743" w:rsidRPr="008E34FB" w:rsidRDefault="002A6743" w:rsidP="002A6743">
      <w:pPr>
        <w:pStyle w:val="Heading1"/>
        <w:jc w:val="center"/>
        <w:rPr>
          <w:rFonts w:asciiTheme="majorBidi" w:eastAsia="Times New Roman" w:hAnsiTheme="majorBidi"/>
          <w:color w:val="000000" w:themeColor="text1"/>
        </w:rPr>
      </w:pPr>
      <w:bookmarkStart w:id="6" w:name="_Toc197885385"/>
      <w:r w:rsidRPr="008E34FB">
        <w:rPr>
          <w:rFonts w:asciiTheme="majorBidi" w:eastAsia="Times New Roman" w:hAnsiTheme="majorBidi"/>
          <w:color w:val="000000" w:themeColor="text1"/>
        </w:rPr>
        <w:t>LIST OF TABLES</w:t>
      </w:r>
      <w:bookmarkEnd w:id="6"/>
    </w:p>
    <w:p w14:paraId="11DA1564" w14:textId="3A9BC727" w:rsidR="008E34FB" w:rsidRDefault="008E34FB">
      <w:pPr>
        <w:pStyle w:val="TableofFigures"/>
        <w:tabs>
          <w:tab w:val="right" w:leader="dot" w:pos="8210"/>
        </w:tabs>
        <w:rPr>
          <w:rFonts w:asciiTheme="minorHAnsi" w:eastAsiaTheme="minorEastAsia" w:hAnsiTheme="minorHAnsi" w:cstheme="minorBidi"/>
          <w:noProof/>
          <w:kern w:val="2"/>
          <w:sz w:val="24"/>
          <w:szCs w:val="24"/>
          <w:lang w:eastAsia="en-US"/>
          <w14:ligatures w14:val="standardContextual"/>
        </w:rPr>
      </w:pPr>
      <w:r>
        <w:rPr>
          <w:rFonts w:asciiTheme="majorBidi" w:eastAsia="Times New Roman" w:hAnsiTheme="majorBidi"/>
          <w:color w:val="000000" w:themeColor="text1"/>
        </w:rPr>
        <w:fldChar w:fldCharType="begin"/>
      </w:r>
      <w:r>
        <w:rPr>
          <w:rFonts w:asciiTheme="majorBidi" w:eastAsia="Times New Roman" w:hAnsiTheme="majorBidi"/>
          <w:color w:val="000000" w:themeColor="text1"/>
        </w:rPr>
        <w:instrText xml:space="preserve"> TOC \h \z \c "Table" </w:instrText>
      </w:r>
      <w:r>
        <w:rPr>
          <w:rFonts w:asciiTheme="majorBidi" w:eastAsia="Times New Roman" w:hAnsiTheme="majorBidi"/>
          <w:color w:val="000000" w:themeColor="text1"/>
        </w:rPr>
        <w:fldChar w:fldCharType="separate"/>
      </w:r>
      <w:hyperlink w:anchor="_Toc197721868" w:history="1">
        <w:r w:rsidRPr="00AF4DF1">
          <w:rPr>
            <w:rStyle w:val="Hyperlink"/>
            <w:rFonts w:asciiTheme="majorBidi" w:hAnsiTheme="majorBidi" w:cstheme="majorBidi"/>
            <w:noProof/>
          </w:rPr>
          <w:t>Table 1</w:t>
        </w:r>
        <w:r>
          <w:rPr>
            <w:noProof/>
            <w:webHidden/>
          </w:rPr>
          <w:tab/>
        </w:r>
        <w:r>
          <w:rPr>
            <w:noProof/>
            <w:webHidden/>
          </w:rPr>
          <w:fldChar w:fldCharType="begin"/>
        </w:r>
        <w:r>
          <w:rPr>
            <w:noProof/>
            <w:webHidden/>
          </w:rPr>
          <w:instrText xml:space="preserve"> PAGEREF _Toc197721868 \h </w:instrText>
        </w:r>
        <w:r>
          <w:rPr>
            <w:noProof/>
            <w:webHidden/>
          </w:rPr>
        </w:r>
        <w:r>
          <w:rPr>
            <w:noProof/>
            <w:webHidden/>
          </w:rPr>
          <w:fldChar w:fldCharType="separate"/>
        </w:r>
        <w:r>
          <w:rPr>
            <w:noProof/>
            <w:webHidden/>
          </w:rPr>
          <w:t>28</w:t>
        </w:r>
        <w:r>
          <w:rPr>
            <w:noProof/>
            <w:webHidden/>
          </w:rPr>
          <w:fldChar w:fldCharType="end"/>
        </w:r>
      </w:hyperlink>
    </w:p>
    <w:p w14:paraId="76734FE7" w14:textId="451685DB" w:rsidR="008E34FB" w:rsidRDefault="008E34FB">
      <w:pPr>
        <w:pStyle w:val="TableofFigures"/>
        <w:tabs>
          <w:tab w:val="right" w:leader="dot" w:pos="8210"/>
        </w:tabs>
        <w:rPr>
          <w:rFonts w:asciiTheme="minorHAnsi" w:eastAsiaTheme="minorEastAsia" w:hAnsiTheme="minorHAnsi" w:cstheme="minorBidi"/>
          <w:noProof/>
          <w:kern w:val="2"/>
          <w:sz w:val="24"/>
          <w:szCs w:val="24"/>
          <w:lang w:eastAsia="en-US"/>
          <w14:ligatures w14:val="standardContextual"/>
        </w:rPr>
      </w:pPr>
      <w:hyperlink w:anchor="_Toc197721869" w:history="1">
        <w:r w:rsidRPr="00AF4DF1">
          <w:rPr>
            <w:rStyle w:val="Hyperlink"/>
            <w:rFonts w:asciiTheme="majorBidi" w:hAnsiTheme="majorBidi" w:cstheme="majorBidi"/>
            <w:noProof/>
          </w:rPr>
          <w:t>Table 2</w:t>
        </w:r>
        <w:r>
          <w:rPr>
            <w:noProof/>
            <w:webHidden/>
          </w:rPr>
          <w:tab/>
        </w:r>
        <w:r>
          <w:rPr>
            <w:noProof/>
            <w:webHidden/>
          </w:rPr>
          <w:fldChar w:fldCharType="begin"/>
        </w:r>
        <w:r>
          <w:rPr>
            <w:noProof/>
            <w:webHidden/>
          </w:rPr>
          <w:instrText xml:space="preserve"> PAGEREF _Toc197721869 \h </w:instrText>
        </w:r>
        <w:r>
          <w:rPr>
            <w:noProof/>
            <w:webHidden/>
          </w:rPr>
        </w:r>
        <w:r>
          <w:rPr>
            <w:noProof/>
            <w:webHidden/>
          </w:rPr>
          <w:fldChar w:fldCharType="separate"/>
        </w:r>
        <w:r>
          <w:rPr>
            <w:noProof/>
            <w:webHidden/>
          </w:rPr>
          <w:t>61</w:t>
        </w:r>
        <w:r>
          <w:rPr>
            <w:noProof/>
            <w:webHidden/>
          </w:rPr>
          <w:fldChar w:fldCharType="end"/>
        </w:r>
      </w:hyperlink>
    </w:p>
    <w:p w14:paraId="40CD420F" w14:textId="4FFE5BF0" w:rsidR="008E34FB" w:rsidRDefault="008E34FB">
      <w:pPr>
        <w:pStyle w:val="TableofFigures"/>
        <w:tabs>
          <w:tab w:val="right" w:leader="dot" w:pos="8210"/>
        </w:tabs>
        <w:rPr>
          <w:rFonts w:asciiTheme="minorHAnsi" w:eastAsiaTheme="minorEastAsia" w:hAnsiTheme="minorHAnsi" w:cstheme="minorBidi"/>
          <w:noProof/>
          <w:kern w:val="2"/>
          <w:sz w:val="24"/>
          <w:szCs w:val="24"/>
          <w:lang w:eastAsia="en-US"/>
          <w14:ligatures w14:val="standardContextual"/>
        </w:rPr>
      </w:pPr>
      <w:hyperlink w:anchor="_Toc197721870" w:history="1">
        <w:r w:rsidRPr="00AF4DF1">
          <w:rPr>
            <w:rStyle w:val="Hyperlink"/>
            <w:rFonts w:asciiTheme="majorBidi" w:hAnsiTheme="majorBidi" w:cstheme="majorBidi"/>
            <w:noProof/>
          </w:rPr>
          <w:t>Table 3</w:t>
        </w:r>
        <w:r>
          <w:rPr>
            <w:noProof/>
            <w:webHidden/>
          </w:rPr>
          <w:tab/>
        </w:r>
        <w:r>
          <w:rPr>
            <w:noProof/>
            <w:webHidden/>
          </w:rPr>
          <w:fldChar w:fldCharType="begin"/>
        </w:r>
        <w:r>
          <w:rPr>
            <w:noProof/>
            <w:webHidden/>
          </w:rPr>
          <w:instrText xml:space="preserve"> PAGEREF _Toc197721870 \h </w:instrText>
        </w:r>
        <w:r>
          <w:rPr>
            <w:noProof/>
            <w:webHidden/>
          </w:rPr>
        </w:r>
        <w:r>
          <w:rPr>
            <w:noProof/>
            <w:webHidden/>
          </w:rPr>
          <w:fldChar w:fldCharType="separate"/>
        </w:r>
        <w:r>
          <w:rPr>
            <w:noProof/>
            <w:webHidden/>
          </w:rPr>
          <w:t>65</w:t>
        </w:r>
        <w:r>
          <w:rPr>
            <w:noProof/>
            <w:webHidden/>
          </w:rPr>
          <w:fldChar w:fldCharType="end"/>
        </w:r>
      </w:hyperlink>
    </w:p>
    <w:p w14:paraId="1D6C1DEE" w14:textId="5B5FB940" w:rsidR="008E34FB" w:rsidRDefault="008E34FB">
      <w:pPr>
        <w:pStyle w:val="TableofFigures"/>
        <w:tabs>
          <w:tab w:val="right" w:leader="dot" w:pos="8210"/>
        </w:tabs>
        <w:rPr>
          <w:rFonts w:asciiTheme="minorHAnsi" w:eastAsiaTheme="minorEastAsia" w:hAnsiTheme="minorHAnsi" w:cstheme="minorBidi"/>
          <w:noProof/>
          <w:kern w:val="2"/>
          <w:sz w:val="24"/>
          <w:szCs w:val="24"/>
          <w:lang w:eastAsia="en-US"/>
          <w14:ligatures w14:val="standardContextual"/>
        </w:rPr>
      </w:pPr>
      <w:hyperlink w:anchor="_Toc197721871" w:history="1">
        <w:r w:rsidRPr="00AF4DF1">
          <w:rPr>
            <w:rStyle w:val="Hyperlink"/>
            <w:rFonts w:asciiTheme="majorBidi" w:hAnsiTheme="majorBidi" w:cstheme="majorBidi"/>
            <w:noProof/>
          </w:rPr>
          <w:t>Table 4</w:t>
        </w:r>
        <w:r>
          <w:rPr>
            <w:noProof/>
            <w:webHidden/>
          </w:rPr>
          <w:tab/>
        </w:r>
        <w:r>
          <w:rPr>
            <w:noProof/>
            <w:webHidden/>
          </w:rPr>
          <w:fldChar w:fldCharType="begin"/>
        </w:r>
        <w:r>
          <w:rPr>
            <w:noProof/>
            <w:webHidden/>
          </w:rPr>
          <w:instrText xml:space="preserve"> PAGEREF _Toc197721871 \h </w:instrText>
        </w:r>
        <w:r>
          <w:rPr>
            <w:noProof/>
            <w:webHidden/>
          </w:rPr>
        </w:r>
        <w:r>
          <w:rPr>
            <w:noProof/>
            <w:webHidden/>
          </w:rPr>
          <w:fldChar w:fldCharType="separate"/>
        </w:r>
        <w:r>
          <w:rPr>
            <w:noProof/>
            <w:webHidden/>
          </w:rPr>
          <w:t>68</w:t>
        </w:r>
        <w:r>
          <w:rPr>
            <w:noProof/>
            <w:webHidden/>
          </w:rPr>
          <w:fldChar w:fldCharType="end"/>
        </w:r>
      </w:hyperlink>
    </w:p>
    <w:p w14:paraId="57C4FD30" w14:textId="07179647" w:rsidR="008E34FB" w:rsidRDefault="008E34FB">
      <w:pPr>
        <w:pStyle w:val="TableofFigures"/>
        <w:tabs>
          <w:tab w:val="right" w:leader="dot" w:pos="8210"/>
        </w:tabs>
        <w:rPr>
          <w:rFonts w:asciiTheme="minorHAnsi" w:eastAsiaTheme="minorEastAsia" w:hAnsiTheme="minorHAnsi" w:cstheme="minorBidi"/>
          <w:noProof/>
          <w:kern w:val="2"/>
          <w:sz w:val="24"/>
          <w:szCs w:val="24"/>
          <w:lang w:eastAsia="en-US"/>
          <w14:ligatures w14:val="standardContextual"/>
        </w:rPr>
      </w:pPr>
      <w:hyperlink w:anchor="_Toc197721872" w:history="1">
        <w:r w:rsidRPr="00AF4DF1">
          <w:rPr>
            <w:rStyle w:val="Hyperlink"/>
            <w:rFonts w:asciiTheme="majorBidi" w:hAnsiTheme="majorBidi" w:cstheme="majorBidi"/>
            <w:noProof/>
          </w:rPr>
          <w:t>Table 5</w:t>
        </w:r>
        <w:r>
          <w:rPr>
            <w:noProof/>
            <w:webHidden/>
          </w:rPr>
          <w:tab/>
        </w:r>
        <w:r>
          <w:rPr>
            <w:noProof/>
            <w:webHidden/>
          </w:rPr>
          <w:fldChar w:fldCharType="begin"/>
        </w:r>
        <w:r>
          <w:rPr>
            <w:noProof/>
            <w:webHidden/>
          </w:rPr>
          <w:instrText xml:space="preserve"> PAGEREF _Toc197721872 \h </w:instrText>
        </w:r>
        <w:r>
          <w:rPr>
            <w:noProof/>
            <w:webHidden/>
          </w:rPr>
        </w:r>
        <w:r>
          <w:rPr>
            <w:noProof/>
            <w:webHidden/>
          </w:rPr>
          <w:fldChar w:fldCharType="separate"/>
        </w:r>
        <w:r>
          <w:rPr>
            <w:noProof/>
            <w:webHidden/>
          </w:rPr>
          <w:t>74</w:t>
        </w:r>
        <w:r>
          <w:rPr>
            <w:noProof/>
            <w:webHidden/>
          </w:rPr>
          <w:fldChar w:fldCharType="end"/>
        </w:r>
      </w:hyperlink>
    </w:p>
    <w:p w14:paraId="35041BE6" w14:textId="3B321073" w:rsidR="0078717E" w:rsidRPr="008E34FB" w:rsidRDefault="008E34FB" w:rsidP="008E34FB">
      <w:pPr>
        <w:pStyle w:val="Heading1"/>
        <w:rPr>
          <w:rFonts w:asciiTheme="majorBidi" w:eastAsia="Times New Roman" w:hAnsiTheme="majorBidi"/>
          <w:color w:val="000000" w:themeColor="text1"/>
        </w:rPr>
      </w:pPr>
      <w:r>
        <w:rPr>
          <w:rFonts w:asciiTheme="majorBidi" w:eastAsia="Times New Roman" w:hAnsiTheme="majorBidi"/>
          <w:color w:val="000000" w:themeColor="text1"/>
        </w:rPr>
        <w:fldChar w:fldCharType="end"/>
      </w:r>
    </w:p>
    <w:p w14:paraId="4DA2FE10" w14:textId="77777777" w:rsidR="0078717E" w:rsidRPr="008E34FB" w:rsidRDefault="0078717E" w:rsidP="0078717E">
      <w:pPr>
        <w:pStyle w:val="Heading1"/>
        <w:jc w:val="center"/>
        <w:rPr>
          <w:rFonts w:asciiTheme="majorBidi" w:eastAsia="Times New Roman" w:hAnsiTheme="majorBidi"/>
          <w:color w:val="000000" w:themeColor="text1"/>
        </w:rPr>
      </w:pPr>
    </w:p>
    <w:p w14:paraId="7FCE263B" w14:textId="77777777" w:rsidR="0078717E" w:rsidRPr="008E34FB" w:rsidRDefault="0078717E" w:rsidP="0078717E">
      <w:pPr>
        <w:pStyle w:val="Heading1"/>
        <w:jc w:val="center"/>
        <w:rPr>
          <w:rFonts w:asciiTheme="majorBidi" w:eastAsia="Times New Roman" w:hAnsiTheme="majorBidi"/>
          <w:color w:val="000000" w:themeColor="text1"/>
        </w:rPr>
      </w:pPr>
    </w:p>
    <w:p w14:paraId="1743E032" w14:textId="77777777" w:rsidR="0078717E" w:rsidRPr="008E34FB" w:rsidRDefault="0078717E" w:rsidP="0078717E">
      <w:pPr>
        <w:pStyle w:val="Heading1"/>
        <w:jc w:val="center"/>
        <w:rPr>
          <w:rFonts w:asciiTheme="majorBidi" w:eastAsia="Times New Roman" w:hAnsiTheme="majorBidi"/>
          <w:color w:val="000000" w:themeColor="text1"/>
        </w:rPr>
      </w:pPr>
    </w:p>
    <w:p w14:paraId="72B0E3A2" w14:textId="77777777" w:rsidR="0078717E" w:rsidRPr="008E34FB" w:rsidRDefault="0078717E" w:rsidP="0078717E">
      <w:pPr>
        <w:pStyle w:val="Heading1"/>
        <w:jc w:val="center"/>
        <w:rPr>
          <w:rFonts w:asciiTheme="majorBidi" w:eastAsia="Times New Roman" w:hAnsiTheme="majorBidi"/>
          <w:color w:val="000000" w:themeColor="text1"/>
        </w:rPr>
      </w:pPr>
    </w:p>
    <w:p w14:paraId="00BF9AB8" w14:textId="77777777" w:rsidR="0078717E" w:rsidRPr="008E34FB" w:rsidRDefault="0078717E" w:rsidP="0078717E">
      <w:pPr>
        <w:pStyle w:val="Heading1"/>
        <w:jc w:val="center"/>
        <w:rPr>
          <w:rFonts w:asciiTheme="majorBidi" w:eastAsia="Times New Roman" w:hAnsiTheme="majorBidi"/>
          <w:color w:val="000000" w:themeColor="text1"/>
        </w:rPr>
      </w:pPr>
    </w:p>
    <w:p w14:paraId="65BEC242" w14:textId="77777777" w:rsidR="0078717E" w:rsidRPr="008E34FB" w:rsidRDefault="0078717E" w:rsidP="0078717E">
      <w:pPr>
        <w:pStyle w:val="Heading1"/>
        <w:jc w:val="center"/>
        <w:rPr>
          <w:rFonts w:asciiTheme="majorBidi" w:eastAsia="Times New Roman" w:hAnsiTheme="majorBidi"/>
          <w:color w:val="000000" w:themeColor="text1"/>
        </w:rPr>
      </w:pPr>
    </w:p>
    <w:p w14:paraId="4E3CDC62" w14:textId="77777777" w:rsidR="0078717E" w:rsidRPr="008E34FB" w:rsidRDefault="0078717E" w:rsidP="0078717E">
      <w:pPr>
        <w:pStyle w:val="Heading1"/>
        <w:jc w:val="center"/>
        <w:rPr>
          <w:rFonts w:asciiTheme="majorBidi" w:eastAsia="Times New Roman" w:hAnsiTheme="majorBidi"/>
          <w:color w:val="000000" w:themeColor="text1"/>
        </w:rPr>
      </w:pPr>
    </w:p>
    <w:p w14:paraId="0A980281" w14:textId="77777777" w:rsidR="0078717E" w:rsidRPr="008E34FB" w:rsidRDefault="0078717E" w:rsidP="0078717E">
      <w:pPr>
        <w:pStyle w:val="Heading1"/>
        <w:jc w:val="center"/>
        <w:rPr>
          <w:rFonts w:asciiTheme="majorBidi" w:eastAsia="Times New Roman" w:hAnsiTheme="majorBidi"/>
          <w:color w:val="000000" w:themeColor="text1"/>
        </w:rPr>
      </w:pPr>
    </w:p>
    <w:p w14:paraId="3DA3ED97" w14:textId="77777777" w:rsidR="0078717E" w:rsidRPr="008E34FB" w:rsidRDefault="0078717E" w:rsidP="0078717E">
      <w:pPr>
        <w:pStyle w:val="Heading1"/>
        <w:jc w:val="center"/>
        <w:rPr>
          <w:rFonts w:asciiTheme="majorBidi" w:eastAsia="Times New Roman" w:hAnsiTheme="majorBidi"/>
          <w:color w:val="000000" w:themeColor="text1"/>
        </w:rPr>
      </w:pPr>
    </w:p>
    <w:p w14:paraId="7AE3192D" w14:textId="77777777" w:rsidR="0078717E" w:rsidRPr="008E34FB" w:rsidRDefault="0078717E" w:rsidP="0078717E">
      <w:pPr>
        <w:pStyle w:val="Heading1"/>
        <w:jc w:val="center"/>
        <w:rPr>
          <w:rFonts w:asciiTheme="majorBidi" w:eastAsia="Times New Roman" w:hAnsiTheme="majorBidi"/>
          <w:color w:val="000000" w:themeColor="text1"/>
        </w:rPr>
      </w:pPr>
    </w:p>
    <w:p w14:paraId="2BA4A137" w14:textId="77777777" w:rsidR="0078717E" w:rsidRPr="008E34FB" w:rsidRDefault="0078717E" w:rsidP="0078717E">
      <w:pPr>
        <w:pStyle w:val="Heading1"/>
        <w:jc w:val="center"/>
        <w:rPr>
          <w:rFonts w:asciiTheme="majorBidi" w:eastAsia="Times New Roman" w:hAnsiTheme="majorBidi"/>
          <w:color w:val="000000" w:themeColor="text1"/>
        </w:rPr>
      </w:pPr>
    </w:p>
    <w:p w14:paraId="7CB343C2" w14:textId="77777777" w:rsidR="0078717E" w:rsidRPr="008E34FB" w:rsidRDefault="0078717E" w:rsidP="0078717E">
      <w:pPr>
        <w:pStyle w:val="Heading1"/>
        <w:jc w:val="center"/>
        <w:rPr>
          <w:rFonts w:asciiTheme="majorBidi" w:eastAsia="Times New Roman" w:hAnsiTheme="majorBidi"/>
          <w:color w:val="000000" w:themeColor="text1"/>
        </w:rPr>
      </w:pPr>
    </w:p>
    <w:p w14:paraId="056D30DE" w14:textId="77777777" w:rsidR="0078717E" w:rsidRPr="008E34FB" w:rsidRDefault="0078717E" w:rsidP="002A6743">
      <w:pPr>
        <w:pStyle w:val="Heading1"/>
        <w:rPr>
          <w:rFonts w:asciiTheme="majorBidi" w:eastAsia="Times New Roman" w:hAnsiTheme="majorBidi"/>
          <w:color w:val="000000" w:themeColor="text1"/>
        </w:rPr>
      </w:pPr>
    </w:p>
    <w:p w14:paraId="50ADE102" w14:textId="77777777" w:rsidR="002A6743" w:rsidRPr="008E34FB" w:rsidRDefault="002A6743" w:rsidP="002A6743">
      <w:pPr>
        <w:rPr>
          <w:rFonts w:asciiTheme="majorBidi" w:hAnsiTheme="majorBidi" w:cstheme="majorBidi"/>
          <w:color w:val="000000" w:themeColor="text1"/>
        </w:rPr>
      </w:pPr>
    </w:p>
    <w:p w14:paraId="7B6C099C" w14:textId="77777777" w:rsidR="002A6743" w:rsidRPr="008E34FB" w:rsidRDefault="002A6743" w:rsidP="002A6743">
      <w:pPr>
        <w:rPr>
          <w:rFonts w:asciiTheme="majorBidi" w:hAnsiTheme="majorBidi" w:cstheme="majorBidi"/>
          <w:color w:val="000000" w:themeColor="text1"/>
        </w:rPr>
      </w:pPr>
    </w:p>
    <w:p w14:paraId="4D687921" w14:textId="77777777" w:rsidR="008E34FB" w:rsidRDefault="008E34FB" w:rsidP="0078717E">
      <w:pPr>
        <w:pStyle w:val="Heading1"/>
        <w:jc w:val="center"/>
        <w:rPr>
          <w:rFonts w:asciiTheme="majorBidi" w:eastAsia="Times New Roman" w:hAnsiTheme="majorBidi"/>
          <w:color w:val="000000" w:themeColor="text1"/>
        </w:rPr>
      </w:pPr>
    </w:p>
    <w:p w14:paraId="42D105D2" w14:textId="77777777" w:rsidR="008E34FB" w:rsidRDefault="008E34FB" w:rsidP="0078717E">
      <w:pPr>
        <w:pStyle w:val="Heading1"/>
        <w:jc w:val="center"/>
        <w:rPr>
          <w:rFonts w:asciiTheme="majorBidi" w:eastAsia="Times New Roman" w:hAnsiTheme="majorBidi"/>
          <w:color w:val="000000" w:themeColor="text1"/>
        </w:rPr>
      </w:pPr>
    </w:p>
    <w:p w14:paraId="5C3A919C" w14:textId="3BFBB810" w:rsidR="0078717E" w:rsidRPr="008E34FB" w:rsidRDefault="0078717E" w:rsidP="0078717E">
      <w:pPr>
        <w:pStyle w:val="Heading1"/>
        <w:jc w:val="center"/>
        <w:rPr>
          <w:rFonts w:asciiTheme="majorBidi" w:eastAsia="Times New Roman" w:hAnsiTheme="majorBidi"/>
          <w:color w:val="000000" w:themeColor="text1"/>
        </w:rPr>
      </w:pPr>
      <w:bookmarkStart w:id="7" w:name="_Toc197885386"/>
      <w:r w:rsidRPr="008E34FB">
        <w:rPr>
          <w:rFonts w:asciiTheme="majorBidi" w:eastAsia="Times New Roman" w:hAnsiTheme="majorBidi"/>
          <w:color w:val="000000" w:themeColor="text1"/>
        </w:rPr>
        <w:t>LIST OF FIGURES</w:t>
      </w:r>
      <w:bookmarkEnd w:id="7"/>
    </w:p>
    <w:p w14:paraId="2E18B0A7" w14:textId="77777777" w:rsidR="0078717E" w:rsidRPr="008E34FB" w:rsidRDefault="0078717E" w:rsidP="0078717E">
      <w:pPr>
        <w:rPr>
          <w:rFonts w:asciiTheme="majorBidi" w:hAnsiTheme="majorBidi" w:cstheme="majorBidi"/>
          <w:color w:val="000000" w:themeColor="text1"/>
        </w:rPr>
      </w:pPr>
    </w:p>
    <w:p w14:paraId="7E96066D" w14:textId="28B7CBF8" w:rsidR="0078717E" w:rsidRDefault="0078717E" w:rsidP="0078717E">
      <w:pPr>
        <w:rPr>
          <w:rFonts w:asciiTheme="majorBidi" w:hAnsiTheme="majorBidi" w:cstheme="majorBidi"/>
          <w:color w:val="000000" w:themeColor="text1"/>
        </w:rPr>
      </w:pPr>
      <w:r w:rsidRPr="008E34FB">
        <w:rPr>
          <w:rFonts w:asciiTheme="majorBidi" w:hAnsiTheme="majorBidi" w:cstheme="majorBidi"/>
          <w:color w:val="000000" w:themeColor="text1"/>
        </w:rPr>
        <w:t>FIGURES</w:t>
      </w:r>
    </w:p>
    <w:p w14:paraId="3BCCD6A1" w14:textId="7E571931" w:rsidR="008E34FB" w:rsidRDefault="008E34FB">
      <w:pPr>
        <w:pStyle w:val="TableofFigures"/>
        <w:tabs>
          <w:tab w:val="right" w:leader="dot" w:pos="8210"/>
        </w:tabs>
        <w:rPr>
          <w:rFonts w:asciiTheme="minorHAnsi" w:eastAsiaTheme="minorEastAsia" w:hAnsiTheme="minorHAnsi" w:cstheme="minorBidi"/>
          <w:noProof/>
          <w:kern w:val="2"/>
          <w:sz w:val="24"/>
          <w:szCs w:val="24"/>
          <w:lang w:eastAsia="en-US"/>
          <w14:ligatures w14:val="standardContextual"/>
        </w:rPr>
      </w:pPr>
      <w:r>
        <w:rPr>
          <w:rFonts w:asciiTheme="majorBidi" w:hAnsiTheme="majorBidi" w:cstheme="majorBidi"/>
          <w:color w:val="000000" w:themeColor="text1"/>
        </w:rPr>
        <w:fldChar w:fldCharType="begin"/>
      </w:r>
      <w:r>
        <w:rPr>
          <w:rFonts w:asciiTheme="majorBidi" w:hAnsiTheme="majorBidi" w:cstheme="majorBidi"/>
          <w:color w:val="000000" w:themeColor="text1"/>
        </w:rPr>
        <w:instrText xml:space="preserve"> TOC \h \z \c "Figure" </w:instrText>
      </w:r>
      <w:r>
        <w:rPr>
          <w:rFonts w:asciiTheme="majorBidi" w:hAnsiTheme="majorBidi" w:cstheme="majorBidi"/>
          <w:color w:val="000000" w:themeColor="text1"/>
        </w:rPr>
        <w:fldChar w:fldCharType="separate"/>
      </w:r>
      <w:hyperlink w:anchor="_Toc197721883" w:history="1">
        <w:r w:rsidRPr="00FF2FA1">
          <w:rPr>
            <w:rStyle w:val="Hyperlink"/>
            <w:rFonts w:asciiTheme="majorBidi" w:hAnsiTheme="majorBidi" w:cstheme="majorBidi"/>
            <w:noProof/>
          </w:rPr>
          <w:t>Figure 1. Simple perceptron model</w:t>
        </w:r>
        <w:r>
          <w:rPr>
            <w:noProof/>
            <w:webHidden/>
          </w:rPr>
          <w:tab/>
        </w:r>
        <w:r>
          <w:rPr>
            <w:noProof/>
            <w:webHidden/>
          </w:rPr>
          <w:fldChar w:fldCharType="begin"/>
        </w:r>
        <w:r>
          <w:rPr>
            <w:noProof/>
            <w:webHidden/>
          </w:rPr>
          <w:instrText xml:space="preserve"> PAGEREF _Toc197721883 \h </w:instrText>
        </w:r>
        <w:r>
          <w:rPr>
            <w:noProof/>
            <w:webHidden/>
          </w:rPr>
        </w:r>
        <w:r>
          <w:rPr>
            <w:noProof/>
            <w:webHidden/>
          </w:rPr>
          <w:fldChar w:fldCharType="separate"/>
        </w:r>
        <w:r>
          <w:rPr>
            <w:noProof/>
            <w:webHidden/>
          </w:rPr>
          <w:t>10</w:t>
        </w:r>
        <w:r>
          <w:rPr>
            <w:noProof/>
            <w:webHidden/>
          </w:rPr>
          <w:fldChar w:fldCharType="end"/>
        </w:r>
      </w:hyperlink>
    </w:p>
    <w:p w14:paraId="3C52C298" w14:textId="52366032" w:rsidR="008E34FB" w:rsidRDefault="008E34FB">
      <w:pPr>
        <w:pStyle w:val="TableofFigures"/>
        <w:tabs>
          <w:tab w:val="right" w:leader="dot" w:pos="8210"/>
        </w:tabs>
        <w:rPr>
          <w:rFonts w:asciiTheme="minorHAnsi" w:eastAsiaTheme="minorEastAsia" w:hAnsiTheme="minorHAnsi" w:cstheme="minorBidi"/>
          <w:noProof/>
          <w:kern w:val="2"/>
          <w:sz w:val="24"/>
          <w:szCs w:val="24"/>
          <w:lang w:eastAsia="en-US"/>
          <w14:ligatures w14:val="standardContextual"/>
        </w:rPr>
      </w:pPr>
      <w:hyperlink w:anchor="_Toc197721884" w:history="1">
        <w:r w:rsidRPr="00FF2FA1">
          <w:rPr>
            <w:rStyle w:val="Hyperlink"/>
            <w:rFonts w:asciiTheme="majorBidi" w:hAnsiTheme="majorBidi" w:cstheme="majorBidi"/>
            <w:noProof/>
          </w:rPr>
          <w:t>Figure 2. Deep Neural Network with 4 layers</w:t>
        </w:r>
        <w:r>
          <w:rPr>
            <w:noProof/>
            <w:webHidden/>
          </w:rPr>
          <w:tab/>
        </w:r>
        <w:r>
          <w:rPr>
            <w:noProof/>
            <w:webHidden/>
          </w:rPr>
          <w:fldChar w:fldCharType="begin"/>
        </w:r>
        <w:r>
          <w:rPr>
            <w:noProof/>
            <w:webHidden/>
          </w:rPr>
          <w:instrText xml:space="preserve"> PAGEREF _Toc197721884 \h </w:instrText>
        </w:r>
        <w:r>
          <w:rPr>
            <w:noProof/>
            <w:webHidden/>
          </w:rPr>
        </w:r>
        <w:r>
          <w:rPr>
            <w:noProof/>
            <w:webHidden/>
          </w:rPr>
          <w:fldChar w:fldCharType="separate"/>
        </w:r>
        <w:r>
          <w:rPr>
            <w:noProof/>
            <w:webHidden/>
          </w:rPr>
          <w:t>11</w:t>
        </w:r>
        <w:r>
          <w:rPr>
            <w:noProof/>
            <w:webHidden/>
          </w:rPr>
          <w:fldChar w:fldCharType="end"/>
        </w:r>
      </w:hyperlink>
    </w:p>
    <w:p w14:paraId="4E000E78" w14:textId="77D5E198" w:rsidR="008E34FB" w:rsidRDefault="008E34FB">
      <w:pPr>
        <w:pStyle w:val="TableofFigures"/>
        <w:tabs>
          <w:tab w:val="right" w:leader="dot" w:pos="8210"/>
        </w:tabs>
        <w:rPr>
          <w:rFonts w:asciiTheme="minorHAnsi" w:eastAsiaTheme="minorEastAsia" w:hAnsiTheme="minorHAnsi" w:cstheme="minorBidi"/>
          <w:noProof/>
          <w:kern w:val="2"/>
          <w:sz w:val="24"/>
          <w:szCs w:val="24"/>
          <w:lang w:eastAsia="en-US"/>
          <w14:ligatures w14:val="standardContextual"/>
        </w:rPr>
      </w:pPr>
      <w:hyperlink w:anchor="_Toc197721885" w:history="1">
        <w:r w:rsidRPr="00FF2FA1">
          <w:rPr>
            <w:rStyle w:val="Hyperlink"/>
            <w:rFonts w:asciiTheme="majorBidi" w:hAnsiTheme="majorBidi" w:cstheme="majorBidi"/>
            <w:noProof/>
          </w:rPr>
          <w:t>Figure 3. Gradient Descent algorithm.</w:t>
        </w:r>
        <w:r>
          <w:rPr>
            <w:noProof/>
            <w:webHidden/>
          </w:rPr>
          <w:tab/>
        </w:r>
        <w:r>
          <w:rPr>
            <w:noProof/>
            <w:webHidden/>
          </w:rPr>
          <w:fldChar w:fldCharType="begin"/>
        </w:r>
        <w:r>
          <w:rPr>
            <w:noProof/>
            <w:webHidden/>
          </w:rPr>
          <w:instrText xml:space="preserve"> PAGEREF _Toc197721885 \h </w:instrText>
        </w:r>
        <w:r>
          <w:rPr>
            <w:noProof/>
            <w:webHidden/>
          </w:rPr>
        </w:r>
        <w:r>
          <w:rPr>
            <w:noProof/>
            <w:webHidden/>
          </w:rPr>
          <w:fldChar w:fldCharType="separate"/>
        </w:r>
        <w:r>
          <w:rPr>
            <w:noProof/>
            <w:webHidden/>
          </w:rPr>
          <w:t>14</w:t>
        </w:r>
        <w:r>
          <w:rPr>
            <w:noProof/>
            <w:webHidden/>
          </w:rPr>
          <w:fldChar w:fldCharType="end"/>
        </w:r>
      </w:hyperlink>
    </w:p>
    <w:p w14:paraId="7337F5D8" w14:textId="58B5E39F" w:rsidR="008E34FB" w:rsidRDefault="008E34FB">
      <w:pPr>
        <w:pStyle w:val="TableofFigures"/>
        <w:tabs>
          <w:tab w:val="right" w:leader="dot" w:pos="8210"/>
        </w:tabs>
        <w:rPr>
          <w:rFonts w:asciiTheme="minorHAnsi" w:eastAsiaTheme="minorEastAsia" w:hAnsiTheme="minorHAnsi" w:cstheme="minorBidi"/>
          <w:noProof/>
          <w:kern w:val="2"/>
          <w:sz w:val="24"/>
          <w:szCs w:val="24"/>
          <w:lang w:eastAsia="en-US"/>
          <w14:ligatures w14:val="standardContextual"/>
        </w:rPr>
      </w:pPr>
      <w:hyperlink w:anchor="_Toc197721886" w:history="1">
        <w:r w:rsidRPr="00FF2FA1">
          <w:rPr>
            <w:rStyle w:val="Hyperlink"/>
            <w:rFonts w:asciiTheme="majorBidi" w:hAnsiTheme="majorBidi" w:cstheme="majorBidi"/>
            <w:noProof/>
          </w:rPr>
          <w:t>Figure 4. Neural network forward propagation and backpropagation</w:t>
        </w:r>
        <w:r>
          <w:rPr>
            <w:noProof/>
            <w:webHidden/>
          </w:rPr>
          <w:tab/>
        </w:r>
        <w:r>
          <w:rPr>
            <w:noProof/>
            <w:webHidden/>
          </w:rPr>
          <w:fldChar w:fldCharType="begin"/>
        </w:r>
        <w:r>
          <w:rPr>
            <w:noProof/>
            <w:webHidden/>
          </w:rPr>
          <w:instrText xml:space="preserve"> PAGEREF _Toc197721886 \h </w:instrText>
        </w:r>
        <w:r>
          <w:rPr>
            <w:noProof/>
            <w:webHidden/>
          </w:rPr>
        </w:r>
        <w:r>
          <w:rPr>
            <w:noProof/>
            <w:webHidden/>
          </w:rPr>
          <w:fldChar w:fldCharType="separate"/>
        </w:r>
        <w:r>
          <w:rPr>
            <w:noProof/>
            <w:webHidden/>
          </w:rPr>
          <w:t>15</w:t>
        </w:r>
        <w:r>
          <w:rPr>
            <w:noProof/>
            <w:webHidden/>
          </w:rPr>
          <w:fldChar w:fldCharType="end"/>
        </w:r>
      </w:hyperlink>
    </w:p>
    <w:p w14:paraId="44DF6105" w14:textId="001EE5A8" w:rsidR="008E34FB" w:rsidRDefault="008E34FB">
      <w:pPr>
        <w:pStyle w:val="TableofFigures"/>
        <w:tabs>
          <w:tab w:val="right" w:leader="dot" w:pos="8210"/>
        </w:tabs>
        <w:rPr>
          <w:rFonts w:asciiTheme="minorHAnsi" w:eastAsiaTheme="minorEastAsia" w:hAnsiTheme="minorHAnsi" w:cstheme="minorBidi"/>
          <w:noProof/>
          <w:kern w:val="2"/>
          <w:sz w:val="24"/>
          <w:szCs w:val="24"/>
          <w:lang w:eastAsia="en-US"/>
          <w14:ligatures w14:val="standardContextual"/>
        </w:rPr>
      </w:pPr>
      <w:hyperlink w:anchor="_Toc197721887" w:history="1">
        <w:r w:rsidRPr="00FF2FA1">
          <w:rPr>
            <w:rStyle w:val="Hyperlink"/>
            <w:rFonts w:asciiTheme="majorBidi" w:hAnsiTheme="majorBidi" w:cstheme="majorBidi"/>
            <w:noProof/>
          </w:rPr>
          <w:t>Figure 5. Convolutional operation in 2 dimensions</w:t>
        </w:r>
        <w:r>
          <w:rPr>
            <w:noProof/>
            <w:webHidden/>
          </w:rPr>
          <w:tab/>
        </w:r>
        <w:r>
          <w:rPr>
            <w:noProof/>
            <w:webHidden/>
          </w:rPr>
          <w:fldChar w:fldCharType="begin"/>
        </w:r>
        <w:r>
          <w:rPr>
            <w:noProof/>
            <w:webHidden/>
          </w:rPr>
          <w:instrText xml:space="preserve"> PAGEREF _Toc197721887 \h </w:instrText>
        </w:r>
        <w:r>
          <w:rPr>
            <w:noProof/>
            <w:webHidden/>
          </w:rPr>
        </w:r>
        <w:r>
          <w:rPr>
            <w:noProof/>
            <w:webHidden/>
          </w:rPr>
          <w:fldChar w:fldCharType="separate"/>
        </w:r>
        <w:r>
          <w:rPr>
            <w:noProof/>
            <w:webHidden/>
          </w:rPr>
          <w:t>17</w:t>
        </w:r>
        <w:r>
          <w:rPr>
            <w:noProof/>
            <w:webHidden/>
          </w:rPr>
          <w:fldChar w:fldCharType="end"/>
        </w:r>
      </w:hyperlink>
    </w:p>
    <w:p w14:paraId="4899D8E7" w14:textId="59374FF4" w:rsidR="008E34FB" w:rsidRDefault="008E34FB">
      <w:pPr>
        <w:pStyle w:val="TableofFigures"/>
        <w:tabs>
          <w:tab w:val="right" w:leader="dot" w:pos="8210"/>
        </w:tabs>
        <w:rPr>
          <w:rFonts w:asciiTheme="minorHAnsi" w:eastAsiaTheme="minorEastAsia" w:hAnsiTheme="minorHAnsi" w:cstheme="minorBidi"/>
          <w:noProof/>
          <w:kern w:val="2"/>
          <w:sz w:val="24"/>
          <w:szCs w:val="24"/>
          <w:lang w:eastAsia="en-US"/>
          <w14:ligatures w14:val="standardContextual"/>
        </w:rPr>
      </w:pPr>
      <w:hyperlink w:anchor="_Toc197721888" w:history="1">
        <w:r w:rsidRPr="00FF2FA1">
          <w:rPr>
            <w:rStyle w:val="Hyperlink"/>
            <w:rFonts w:asciiTheme="majorBidi" w:hAnsiTheme="majorBidi" w:cstheme="majorBidi"/>
            <w:noProof/>
          </w:rPr>
          <w:t>Figure 6. Convolutional neural network with hidden layer feature maps visualized. Layer visualizations copied from</w:t>
        </w:r>
        <w:r>
          <w:rPr>
            <w:noProof/>
            <w:webHidden/>
          </w:rPr>
          <w:tab/>
        </w:r>
        <w:r>
          <w:rPr>
            <w:noProof/>
            <w:webHidden/>
          </w:rPr>
          <w:fldChar w:fldCharType="begin"/>
        </w:r>
        <w:r>
          <w:rPr>
            <w:noProof/>
            <w:webHidden/>
          </w:rPr>
          <w:instrText xml:space="preserve"> PAGEREF _Toc197721888 \h </w:instrText>
        </w:r>
        <w:r>
          <w:rPr>
            <w:noProof/>
            <w:webHidden/>
          </w:rPr>
        </w:r>
        <w:r>
          <w:rPr>
            <w:noProof/>
            <w:webHidden/>
          </w:rPr>
          <w:fldChar w:fldCharType="separate"/>
        </w:r>
        <w:r>
          <w:rPr>
            <w:noProof/>
            <w:webHidden/>
          </w:rPr>
          <w:t>18</w:t>
        </w:r>
        <w:r>
          <w:rPr>
            <w:noProof/>
            <w:webHidden/>
          </w:rPr>
          <w:fldChar w:fldCharType="end"/>
        </w:r>
      </w:hyperlink>
    </w:p>
    <w:p w14:paraId="5122F8D3" w14:textId="4D3B83C4" w:rsidR="008E34FB" w:rsidRDefault="008E34FB">
      <w:pPr>
        <w:pStyle w:val="TableofFigures"/>
        <w:tabs>
          <w:tab w:val="right" w:leader="dot" w:pos="8210"/>
        </w:tabs>
        <w:rPr>
          <w:rFonts w:asciiTheme="minorHAnsi" w:eastAsiaTheme="minorEastAsia" w:hAnsiTheme="minorHAnsi" w:cstheme="minorBidi"/>
          <w:noProof/>
          <w:kern w:val="2"/>
          <w:sz w:val="24"/>
          <w:szCs w:val="24"/>
          <w:lang w:eastAsia="en-US"/>
          <w14:ligatures w14:val="standardContextual"/>
        </w:rPr>
      </w:pPr>
      <w:hyperlink w:anchor="_Toc197721889" w:history="1">
        <w:r w:rsidRPr="00FF2FA1">
          <w:rPr>
            <w:rStyle w:val="Hyperlink"/>
            <w:rFonts w:asciiTheme="majorBidi" w:hAnsiTheme="majorBidi" w:cstheme="majorBidi"/>
            <w:noProof/>
          </w:rPr>
          <w:t>Figure 7. Input with padding results in a larger output feature map than in Figure 5</w:t>
        </w:r>
        <w:r>
          <w:rPr>
            <w:noProof/>
            <w:webHidden/>
          </w:rPr>
          <w:tab/>
        </w:r>
        <w:r>
          <w:rPr>
            <w:noProof/>
            <w:webHidden/>
          </w:rPr>
          <w:fldChar w:fldCharType="begin"/>
        </w:r>
        <w:r>
          <w:rPr>
            <w:noProof/>
            <w:webHidden/>
          </w:rPr>
          <w:instrText xml:space="preserve"> PAGEREF _Toc197721889 \h </w:instrText>
        </w:r>
        <w:r>
          <w:rPr>
            <w:noProof/>
            <w:webHidden/>
          </w:rPr>
        </w:r>
        <w:r>
          <w:rPr>
            <w:noProof/>
            <w:webHidden/>
          </w:rPr>
          <w:fldChar w:fldCharType="separate"/>
        </w:r>
        <w:r>
          <w:rPr>
            <w:noProof/>
            <w:webHidden/>
          </w:rPr>
          <w:t>19</w:t>
        </w:r>
        <w:r>
          <w:rPr>
            <w:noProof/>
            <w:webHidden/>
          </w:rPr>
          <w:fldChar w:fldCharType="end"/>
        </w:r>
      </w:hyperlink>
    </w:p>
    <w:p w14:paraId="45B08780" w14:textId="66760B7B" w:rsidR="008E34FB" w:rsidRDefault="008E34FB">
      <w:pPr>
        <w:pStyle w:val="TableofFigures"/>
        <w:tabs>
          <w:tab w:val="right" w:leader="dot" w:pos="8210"/>
        </w:tabs>
        <w:rPr>
          <w:rFonts w:asciiTheme="minorHAnsi" w:eastAsiaTheme="minorEastAsia" w:hAnsiTheme="minorHAnsi" w:cstheme="minorBidi"/>
          <w:noProof/>
          <w:kern w:val="2"/>
          <w:sz w:val="24"/>
          <w:szCs w:val="24"/>
          <w:lang w:eastAsia="en-US"/>
          <w14:ligatures w14:val="standardContextual"/>
        </w:rPr>
      </w:pPr>
      <w:hyperlink w:anchor="_Toc197721890" w:history="1">
        <w:r w:rsidRPr="00FF2FA1">
          <w:rPr>
            <w:rStyle w:val="Hyperlink"/>
            <w:rFonts w:asciiTheme="majorBidi" w:hAnsiTheme="majorBidi" w:cstheme="majorBidi"/>
            <w:noProof/>
          </w:rPr>
          <w:t>Figure 8. Convolutional operation with a horizontal and vertical stride of three</w:t>
        </w:r>
        <w:r>
          <w:rPr>
            <w:noProof/>
            <w:webHidden/>
          </w:rPr>
          <w:tab/>
        </w:r>
        <w:r>
          <w:rPr>
            <w:noProof/>
            <w:webHidden/>
          </w:rPr>
          <w:fldChar w:fldCharType="begin"/>
        </w:r>
        <w:r>
          <w:rPr>
            <w:noProof/>
            <w:webHidden/>
          </w:rPr>
          <w:instrText xml:space="preserve"> PAGEREF _Toc197721890 \h </w:instrText>
        </w:r>
        <w:r>
          <w:rPr>
            <w:noProof/>
            <w:webHidden/>
          </w:rPr>
        </w:r>
        <w:r>
          <w:rPr>
            <w:noProof/>
            <w:webHidden/>
          </w:rPr>
          <w:fldChar w:fldCharType="separate"/>
        </w:r>
        <w:r>
          <w:rPr>
            <w:noProof/>
            <w:webHidden/>
          </w:rPr>
          <w:t>19</w:t>
        </w:r>
        <w:r>
          <w:rPr>
            <w:noProof/>
            <w:webHidden/>
          </w:rPr>
          <w:fldChar w:fldCharType="end"/>
        </w:r>
      </w:hyperlink>
    </w:p>
    <w:p w14:paraId="204B12F7" w14:textId="0C70A8E3" w:rsidR="008E34FB" w:rsidRDefault="008E34FB">
      <w:pPr>
        <w:pStyle w:val="TableofFigures"/>
        <w:tabs>
          <w:tab w:val="right" w:leader="dot" w:pos="8210"/>
        </w:tabs>
        <w:rPr>
          <w:rFonts w:asciiTheme="minorHAnsi" w:eastAsiaTheme="minorEastAsia" w:hAnsiTheme="minorHAnsi" w:cstheme="minorBidi"/>
          <w:noProof/>
          <w:kern w:val="2"/>
          <w:sz w:val="24"/>
          <w:szCs w:val="24"/>
          <w:lang w:eastAsia="en-US"/>
          <w14:ligatures w14:val="standardContextual"/>
        </w:rPr>
      </w:pPr>
      <w:hyperlink w:anchor="_Toc197721891" w:history="1">
        <w:r w:rsidRPr="00FF2FA1">
          <w:rPr>
            <w:rStyle w:val="Hyperlink"/>
            <w:rFonts w:asciiTheme="majorBidi" w:hAnsiTheme="majorBidi" w:cstheme="majorBidi"/>
            <w:noProof/>
          </w:rPr>
          <w:t>Figure 9. 2x2 max pooling with stride = 2</w:t>
        </w:r>
        <w:r>
          <w:rPr>
            <w:noProof/>
            <w:webHidden/>
          </w:rPr>
          <w:tab/>
        </w:r>
        <w:r>
          <w:rPr>
            <w:noProof/>
            <w:webHidden/>
          </w:rPr>
          <w:fldChar w:fldCharType="begin"/>
        </w:r>
        <w:r>
          <w:rPr>
            <w:noProof/>
            <w:webHidden/>
          </w:rPr>
          <w:instrText xml:space="preserve"> PAGEREF _Toc197721891 \h </w:instrText>
        </w:r>
        <w:r>
          <w:rPr>
            <w:noProof/>
            <w:webHidden/>
          </w:rPr>
        </w:r>
        <w:r>
          <w:rPr>
            <w:noProof/>
            <w:webHidden/>
          </w:rPr>
          <w:fldChar w:fldCharType="separate"/>
        </w:r>
        <w:r>
          <w:rPr>
            <w:noProof/>
            <w:webHidden/>
          </w:rPr>
          <w:t>20</w:t>
        </w:r>
        <w:r>
          <w:rPr>
            <w:noProof/>
            <w:webHidden/>
          </w:rPr>
          <w:fldChar w:fldCharType="end"/>
        </w:r>
      </w:hyperlink>
    </w:p>
    <w:p w14:paraId="7B2362EC" w14:textId="1B152E0C" w:rsidR="008E34FB" w:rsidRDefault="008E34FB">
      <w:pPr>
        <w:pStyle w:val="TableofFigures"/>
        <w:tabs>
          <w:tab w:val="right" w:leader="dot" w:pos="8210"/>
        </w:tabs>
        <w:rPr>
          <w:rFonts w:asciiTheme="minorHAnsi" w:eastAsiaTheme="minorEastAsia" w:hAnsiTheme="minorHAnsi" w:cstheme="minorBidi"/>
          <w:noProof/>
          <w:kern w:val="2"/>
          <w:sz w:val="24"/>
          <w:szCs w:val="24"/>
          <w:lang w:eastAsia="en-US"/>
          <w14:ligatures w14:val="standardContextual"/>
        </w:rPr>
      </w:pPr>
      <w:hyperlink w:anchor="_Toc197721892" w:history="1">
        <w:r w:rsidRPr="00FF2FA1">
          <w:rPr>
            <w:rStyle w:val="Hyperlink"/>
            <w:rFonts w:asciiTheme="majorBidi" w:hAnsiTheme="majorBidi" w:cstheme="majorBidi"/>
            <w:noProof/>
          </w:rPr>
          <w:t>Figure 10. Simple edge computing network</w:t>
        </w:r>
        <w:r>
          <w:rPr>
            <w:noProof/>
            <w:webHidden/>
          </w:rPr>
          <w:tab/>
        </w:r>
        <w:r>
          <w:rPr>
            <w:noProof/>
            <w:webHidden/>
          </w:rPr>
          <w:fldChar w:fldCharType="begin"/>
        </w:r>
        <w:r>
          <w:rPr>
            <w:noProof/>
            <w:webHidden/>
          </w:rPr>
          <w:instrText xml:space="preserve"> PAGEREF _Toc197721892 \h </w:instrText>
        </w:r>
        <w:r>
          <w:rPr>
            <w:noProof/>
            <w:webHidden/>
          </w:rPr>
        </w:r>
        <w:r>
          <w:rPr>
            <w:noProof/>
            <w:webHidden/>
          </w:rPr>
          <w:fldChar w:fldCharType="separate"/>
        </w:r>
        <w:r>
          <w:rPr>
            <w:noProof/>
            <w:webHidden/>
          </w:rPr>
          <w:t>21</w:t>
        </w:r>
        <w:r>
          <w:rPr>
            <w:noProof/>
            <w:webHidden/>
          </w:rPr>
          <w:fldChar w:fldCharType="end"/>
        </w:r>
      </w:hyperlink>
    </w:p>
    <w:p w14:paraId="1796E5BB" w14:textId="05CE86FC" w:rsidR="008E34FB" w:rsidRDefault="008E34FB">
      <w:pPr>
        <w:pStyle w:val="TableofFigures"/>
        <w:tabs>
          <w:tab w:val="right" w:leader="dot" w:pos="8210"/>
        </w:tabs>
        <w:rPr>
          <w:rFonts w:asciiTheme="minorHAnsi" w:eastAsiaTheme="minorEastAsia" w:hAnsiTheme="minorHAnsi" w:cstheme="minorBidi"/>
          <w:noProof/>
          <w:kern w:val="2"/>
          <w:sz w:val="24"/>
          <w:szCs w:val="24"/>
          <w:lang w:eastAsia="en-US"/>
          <w14:ligatures w14:val="standardContextual"/>
        </w:rPr>
      </w:pPr>
      <w:hyperlink w:anchor="_Toc197721893" w:history="1">
        <w:r w:rsidRPr="00FF2FA1">
          <w:rPr>
            <w:rStyle w:val="Hyperlink"/>
            <w:rFonts w:asciiTheme="majorBidi" w:hAnsiTheme="majorBidi" w:cstheme="majorBidi"/>
            <w:noProof/>
          </w:rPr>
          <w:t>Figure 11. The output of a typical object detection model</w:t>
        </w:r>
        <w:r>
          <w:rPr>
            <w:noProof/>
            <w:webHidden/>
          </w:rPr>
          <w:tab/>
        </w:r>
        <w:r>
          <w:rPr>
            <w:noProof/>
            <w:webHidden/>
          </w:rPr>
          <w:fldChar w:fldCharType="begin"/>
        </w:r>
        <w:r>
          <w:rPr>
            <w:noProof/>
            <w:webHidden/>
          </w:rPr>
          <w:instrText xml:space="preserve"> PAGEREF _Toc197721893 \h </w:instrText>
        </w:r>
        <w:r>
          <w:rPr>
            <w:noProof/>
            <w:webHidden/>
          </w:rPr>
        </w:r>
        <w:r>
          <w:rPr>
            <w:noProof/>
            <w:webHidden/>
          </w:rPr>
          <w:fldChar w:fldCharType="separate"/>
        </w:r>
        <w:r>
          <w:rPr>
            <w:noProof/>
            <w:webHidden/>
          </w:rPr>
          <w:t>22</w:t>
        </w:r>
        <w:r>
          <w:rPr>
            <w:noProof/>
            <w:webHidden/>
          </w:rPr>
          <w:fldChar w:fldCharType="end"/>
        </w:r>
      </w:hyperlink>
    </w:p>
    <w:p w14:paraId="12F8034A" w14:textId="01844520" w:rsidR="008E34FB" w:rsidRDefault="008E34FB">
      <w:pPr>
        <w:pStyle w:val="TableofFigures"/>
        <w:tabs>
          <w:tab w:val="right" w:leader="dot" w:pos="8210"/>
        </w:tabs>
        <w:rPr>
          <w:rFonts w:asciiTheme="minorHAnsi" w:eastAsiaTheme="minorEastAsia" w:hAnsiTheme="minorHAnsi" w:cstheme="minorBidi"/>
          <w:noProof/>
          <w:kern w:val="2"/>
          <w:sz w:val="24"/>
          <w:szCs w:val="24"/>
          <w:lang w:eastAsia="en-US"/>
          <w14:ligatures w14:val="standardContextual"/>
        </w:rPr>
      </w:pPr>
      <w:hyperlink w:anchor="_Toc197721894" w:history="1">
        <w:r w:rsidRPr="00FF2FA1">
          <w:rPr>
            <w:rStyle w:val="Hyperlink"/>
            <w:rFonts w:asciiTheme="majorBidi" w:hAnsiTheme="majorBidi" w:cstheme="majorBidi"/>
            <w:noProof/>
          </w:rPr>
          <w:t>Figure 12. SSD Detector with a VGG base network</w:t>
        </w:r>
        <w:r>
          <w:rPr>
            <w:noProof/>
            <w:webHidden/>
          </w:rPr>
          <w:tab/>
        </w:r>
        <w:r>
          <w:rPr>
            <w:noProof/>
            <w:webHidden/>
          </w:rPr>
          <w:fldChar w:fldCharType="begin"/>
        </w:r>
        <w:r>
          <w:rPr>
            <w:noProof/>
            <w:webHidden/>
          </w:rPr>
          <w:instrText xml:space="preserve"> PAGEREF _Toc197721894 \h </w:instrText>
        </w:r>
        <w:r>
          <w:rPr>
            <w:noProof/>
            <w:webHidden/>
          </w:rPr>
        </w:r>
        <w:r>
          <w:rPr>
            <w:noProof/>
            <w:webHidden/>
          </w:rPr>
          <w:fldChar w:fldCharType="separate"/>
        </w:r>
        <w:r>
          <w:rPr>
            <w:noProof/>
            <w:webHidden/>
          </w:rPr>
          <w:t>23</w:t>
        </w:r>
        <w:r>
          <w:rPr>
            <w:noProof/>
            <w:webHidden/>
          </w:rPr>
          <w:fldChar w:fldCharType="end"/>
        </w:r>
      </w:hyperlink>
    </w:p>
    <w:p w14:paraId="4FA2E4E1" w14:textId="6293EC86" w:rsidR="008E34FB" w:rsidRDefault="008E34FB">
      <w:pPr>
        <w:pStyle w:val="TableofFigures"/>
        <w:tabs>
          <w:tab w:val="right" w:leader="dot" w:pos="8210"/>
        </w:tabs>
        <w:rPr>
          <w:rFonts w:asciiTheme="minorHAnsi" w:eastAsiaTheme="minorEastAsia" w:hAnsiTheme="minorHAnsi" w:cstheme="minorBidi"/>
          <w:noProof/>
          <w:kern w:val="2"/>
          <w:sz w:val="24"/>
          <w:szCs w:val="24"/>
          <w:lang w:eastAsia="en-US"/>
          <w14:ligatures w14:val="standardContextual"/>
        </w:rPr>
      </w:pPr>
      <w:hyperlink w:anchor="_Toc197721895" w:history="1">
        <w:r w:rsidRPr="00FF2FA1">
          <w:rPr>
            <w:rStyle w:val="Hyperlink"/>
            <w:rFonts w:asciiTheme="majorBidi" w:hAnsiTheme="majorBidi" w:cstheme="majorBidi"/>
            <w:noProof/>
          </w:rPr>
          <w:t>Figure 13. 7x7 feature map laid over an input image</w:t>
        </w:r>
        <w:r>
          <w:rPr>
            <w:noProof/>
            <w:webHidden/>
          </w:rPr>
          <w:tab/>
        </w:r>
        <w:r>
          <w:rPr>
            <w:noProof/>
            <w:webHidden/>
          </w:rPr>
          <w:fldChar w:fldCharType="begin"/>
        </w:r>
        <w:r>
          <w:rPr>
            <w:noProof/>
            <w:webHidden/>
          </w:rPr>
          <w:instrText xml:space="preserve"> PAGEREF _Toc197721895 \h </w:instrText>
        </w:r>
        <w:r>
          <w:rPr>
            <w:noProof/>
            <w:webHidden/>
          </w:rPr>
        </w:r>
        <w:r>
          <w:rPr>
            <w:noProof/>
            <w:webHidden/>
          </w:rPr>
          <w:fldChar w:fldCharType="separate"/>
        </w:r>
        <w:r>
          <w:rPr>
            <w:noProof/>
            <w:webHidden/>
          </w:rPr>
          <w:t>24</w:t>
        </w:r>
        <w:r>
          <w:rPr>
            <w:noProof/>
            <w:webHidden/>
          </w:rPr>
          <w:fldChar w:fldCharType="end"/>
        </w:r>
      </w:hyperlink>
    </w:p>
    <w:p w14:paraId="37337204" w14:textId="09F44538" w:rsidR="008E34FB" w:rsidRDefault="008E34FB">
      <w:pPr>
        <w:pStyle w:val="TableofFigures"/>
        <w:tabs>
          <w:tab w:val="right" w:leader="dot" w:pos="8210"/>
        </w:tabs>
        <w:rPr>
          <w:rFonts w:asciiTheme="minorHAnsi" w:eastAsiaTheme="minorEastAsia" w:hAnsiTheme="minorHAnsi" w:cstheme="minorBidi"/>
          <w:noProof/>
          <w:kern w:val="2"/>
          <w:sz w:val="24"/>
          <w:szCs w:val="24"/>
          <w:lang w:eastAsia="en-US"/>
          <w14:ligatures w14:val="standardContextual"/>
        </w:rPr>
      </w:pPr>
      <w:hyperlink w:anchor="_Toc197721896" w:history="1">
        <w:r w:rsidRPr="00FF2FA1">
          <w:rPr>
            <w:rStyle w:val="Hyperlink"/>
            <w:rFonts w:asciiTheme="majorBidi" w:hAnsiTheme="majorBidi" w:cstheme="majorBidi"/>
            <w:noProof/>
          </w:rPr>
          <w:t>Figure 14. Intersection over union</w:t>
        </w:r>
        <w:r>
          <w:rPr>
            <w:noProof/>
            <w:webHidden/>
          </w:rPr>
          <w:tab/>
        </w:r>
        <w:r>
          <w:rPr>
            <w:noProof/>
            <w:webHidden/>
          </w:rPr>
          <w:fldChar w:fldCharType="begin"/>
        </w:r>
        <w:r>
          <w:rPr>
            <w:noProof/>
            <w:webHidden/>
          </w:rPr>
          <w:instrText xml:space="preserve"> PAGEREF _Toc197721896 \h </w:instrText>
        </w:r>
        <w:r>
          <w:rPr>
            <w:noProof/>
            <w:webHidden/>
          </w:rPr>
        </w:r>
        <w:r>
          <w:rPr>
            <w:noProof/>
            <w:webHidden/>
          </w:rPr>
          <w:fldChar w:fldCharType="separate"/>
        </w:r>
        <w:r>
          <w:rPr>
            <w:noProof/>
            <w:webHidden/>
          </w:rPr>
          <w:t>25</w:t>
        </w:r>
        <w:r>
          <w:rPr>
            <w:noProof/>
            <w:webHidden/>
          </w:rPr>
          <w:fldChar w:fldCharType="end"/>
        </w:r>
      </w:hyperlink>
    </w:p>
    <w:p w14:paraId="7DCE5925" w14:textId="4FAD773A" w:rsidR="0078717E" w:rsidRPr="001F575C" w:rsidRDefault="008E34FB" w:rsidP="001F575C">
      <w:pPr>
        <w:rPr>
          <w:rFonts w:asciiTheme="majorBidi" w:hAnsiTheme="majorBidi" w:cstheme="majorBidi"/>
          <w:color w:val="000000" w:themeColor="text1"/>
        </w:rPr>
        <w:sectPr w:rsidR="0078717E" w:rsidRPr="001F575C" w:rsidSect="0069496A">
          <w:footerReference w:type="even" r:id="rId9"/>
          <w:footerReference w:type="default" r:id="rId10"/>
          <w:pgSz w:w="11906" w:h="16838"/>
          <w:pgMar w:top="1418" w:right="1418" w:bottom="1418" w:left="2268" w:header="720" w:footer="720" w:gutter="0"/>
          <w:pgNumType w:fmt="lowerRoman" w:start="1"/>
          <w:cols w:space="720"/>
          <w:titlePg/>
          <w:docGrid w:linePitch="299"/>
        </w:sectPr>
      </w:pPr>
      <w:r>
        <w:rPr>
          <w:rFonts w:asciiTheme="majorBidi" w:hAnsiTheme="majorBidi" w:cstheme="majorBidi"/>
          <w:color w:val="000000" w:themeColor="text1"/>
        </w:rPr>
        <w:fldChar w:fldCharType="end"/>
      </w:r>
      <w:hyperlink w:anchor="_3.4.3_Generation_of" w:history="1">
        <w:r w:rsidR="001F575C" w:rsidRPr="001F575C">
          <w:rPr>
            <w:rStyle w:val="Hyperlink"/>
            <w:rFonts w:asciiTheme="majorBidi" w:hAnsiTheme="majorBidi" w:cstheme="majorBidi"/>
            <w:noProof/>
          </w:rPr>
          <w:t>Figure 1</w:t>
        </w:r>
        <w:r w:rsidR="001F575C" w:rsidRPr="001F575C">
          <w:rPr>
            <w:rStyle w:val="Hyperlink"/>
            <w:rFonts w:asciiTheme="majorBidi" w:hAnsiTheme="majorBidi" w:cstheme="majorBidi"/>
            <w:noProof/>
          </w:rPr>
          <w:t>5</w:t>
        </w:r>
        <w:r w:rsidR="001F575C" w:rsidRPr="001F575C">
          <w:rPr>
            <w:rStyle w:val="Hyperlink"/>
            <w:rFonts w:asciiTheme="majorBidi" w:hAnsiTheme="majorBidi" w:cstheme="majorBidi"/>
            <w:noProof/>
          </w:rPr>
          <w:t>. Examples of Synthetic I</w:t>
        </w:r>
        <w:r w:rsidR="001F575C" w:rsidRPr="001F575C">
          <w:rPr>
            <w:rStyle w:val="Hyperlink"/>
            <w:rFonts w:asciiTheme="majorBidi" w:hAnsiTheme="majorBidi" w:cstheme="majorBidi"/>
            <w:noProof/>
          </w:rPr>
          <w:t>m</w:t>
        </w:r>
        <w:r w:rsidR="001F575C" w:rsidRPr="001F575C">
          <w:rPr>
            <w:rStyle w:val="Hyperlink"/>
            <w:rFonts w:asciiTheme="majorBidi" w:hAnsiTheme="majorBidi" w:cstheme="majorBidi"/>
            <w:noProof/>
          </w:rPr>
          <w:t>age Degradatio</w:t>
        </w:r>
        <w:r w:rsidR="001F575C" w:rsidRPr="001F575C">
          <w:rPr>
            <w:rStyle w:val="Hyperlink"/>
            <w:rFonts w:asciiTheme="majorBidi" w:hAnsiTheme="majorBidi" w:cstheme="majorBidi"/>
            <w:noProof/>
          </w:rPr>
          <w:t>n</w:t>
        </w:r>
        <w:r w:rsidR="001F575C" w:rsidRPr="001F575C">
          <w:rPr>
            <w:rStyle w:val="Hyperlink"/>
            <w:rFonts w:asciiTheme="majorBidi" w:hAnsiTheme="majorBidi" w:cstheme="majorBidi"/>
            <w:noProof/>
          </w:rPr>
          <w:t>s Applied</w:t>
        </w:r>
        <w:r w:rsidR="001F575C">
          <w:rPr>
            <w:rStyle w:val="Hyperlink"/>
            <w:rFonts w:asciiTheme="majorBidi" w:hAnsiTheme="majorBidi" w:cstheme="majorBidi"/>
            <w:noProof/>
          </w:rPr>
          <w:t>…</w:t>
        </w:r>
        <w:r w:rsidR="001F575C">
          <w:rPr>
            <w:rStyle w:val="Hyperlink"/>
            <w:rFonts w:asciiTheme="majorBidi" w:hAnsiTheme="majorBidi" w:cstheme="majorBidi"/>
            <w:noProof/>
          </w:rPr>
          <w:t>…</w:t>
        </w:r>
        <w:r w:rsidR="001F575C">
          <w:rPr>
            <w:rStyle w:val="Hyperlink"/>
            <w:rFonts w:asciiTheme="majorBidi" w:hAnsiTheme="majorBidi" w:cstheme="majorBidi"/>
            <w:noProof/>
          </w:rPr>
          <w:t>………………………</w:t>
        </w:r>
      </w:hyperlink>
      <w:r w:rsidR="001F575C">
        <w:t>61</w:t>
      </w:r>
    </w:p>
    <w:p w14:paraId="703EEBA8" w14:textId="77777777" w:rsidR="001155A4" w:rsidRPr="008E34FB" w:rsidRDefault="00000000" w:rsidP="00A62A9E">
      <w:pPr>
        <w:pStyle w:val="Heading1"/>
        <w:spacing w:line="480" w:lineRule="auto"/>
        <w:rPr>
          <w:rFonts w:asciiTheme="majorBidi" w:eastAsia="Times New Roman" w:hAnsiTheme="majorBidi"/>
          <w:color w:val="000000" w:themeColor="text1"/>
          <w:sz w:val="24"/>
          <w:szCs w:val="24"/>
        </w:rPr>
      </w:pPr>
      <w:bookmarkStart w:id="8" w:name="_Toc197885387"/>
      <w:r w:rsidRPr="008E34FB">
        <w:rPr>
          <w:rFonts w:asciiTheme="majorBidi" w:eastAsia="Times New Roman" w:hAnsiTheme="majorBidi"/>
          <w:color w:val="000000" w:themeColor="text1"/>
          <w:sz w:val="24"/>
          <w:szCs w:val="24"/>
        </w:rPr>
        <w:lastRenderedPageBreak/>
        <w:t>Chapter 1: Introduction</w:t>
      </w:r>
      <w:bookmarkEnd w:id="8"/>
    </w:p>
    <w:p w14:paraId="090884DE" w14:textId="77777777" w:rsidR="009F2C50" w:rsidRPr="008E34FB" w:rsidRDefault="009F2C50" w:rsidP="009F2C50">
      <w:pPr>
        <w:spacing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Deep Neural Networks (DNNs) have revolutionized numerous fields, with Convolutional Neural Networks (CNNs) achieving state-of-the-art performance in computer vision tasks like image recognition and object detection (LeCun, Bengio, &amp; Hinton, 2015). These advancements fuel exciting applications in areas such as autonomous vehicles, robotics, augmented reality, and intelligent surveillance, driving a need to deploy sophisticated visual perception capabilities directly onto edge devices. These edge platforms, including smartphones, drones, and embedded systems, operate under significant constraints regarding computational power, memory footprint, and energy consumption (Sze et al., 2017).</w:t>
      </w:r>
    </w:p>
    <w:p w14:paraId="26DDFB56" w14:textId="77777777" w:rsidR="009F2C50" w:rsidRPr="008E34FB" w:rsidRDefault="009F2C50" w:rsidP="009F2C50">
      <w:pPr>
        <w:spacing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However, the high accuracy of modern CNN-based object detectors often comes at the cost of substantial computational and memory requirements. Models like the popular YOLO (You Only Look Once) series, while effective, can still be demanding for real-time inference on resource-limited hardware (Redmon &amp; Farhadi, 2018). This gap between the capabilities of powerful AI models and the constraints of edge devices presents a major deployment challenge.</w:t>
      </w:r>
    </w:p>
    <w:p w14:paraId="4C494848" w14:textId="1240F951" w:rsidR="001155A4" w:rsidRPr="008E34FB" w:rsidRDefault="009F2C50" w:rsidP="009F2C50">
      <w:pPr>
        <w:spacing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 xml:space="preserve">Model compression techniques aim to bridge this gap. Among these, quantization has emerged as a highly effective and widely adopted approach. Quantization reduces the numerical precision of a model's weights and/or activations, typically converting 32-bit floating-point (FP32) values to lower-bit representations, most commonly 8-bit integers (INT8) (Jacob et al., 2018). This reduction significantly decreases model size, memory bandwidth usage, and often enables faster computation through specialized integer arithmetic hardware available on many CPUs and GPUs, leading to lower latency and reduced power consumption. Post-Training Quantization (PTQ) is particularly appealing as it allows pre-trained </w:t>
      </w:r>
      <w:r w:rsidRPr="008E34FB">
        <w:rPr>
          <w:rFonts w:asciiTheme="majorBidi" w:eastAsia="Times New Roman" w:hAnsiTheme="majorBidi" w:cstheme="majorBidi"/>
          <w:color w:val="000000" w:themeColor="text1"/>
          <w:sz w:val="24"/>
          <w:szCs w:val="24"/>
        </w:rPr>
        <w:lastRenderedPageBreak/>
        <w:t>models to be quantized without requiring costly retraining, making it suitable for deploying readily available, high-performing models. Common PTQ methods include dynamic quantization, which determines activation ranges at runtime, and static quantization, which uses a calibration dataset to determine these ranges offline, often leading to better performance (Gholami et al., 2021).</w:t>
      </w:r>
    </w:p>
    <w:p w14:paraId="2E7215E6" w14:textId="77777777" w:rsidR="009F2C50" w:rsidRPr="008E34FB" w:rsidRDefault="009F2C50" w:rsidP="009F2C50">
      <w:pPr>
        <w:spacing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While the benefits of quantization for model efficiency are well-established, a critical aspect often receives less scrutiny: its impact on model robustness. Models deployed in the real world, especially on edge devices, frequently encounter inputs degraded by various factors inherent to image capture and transmission in uncontrolled environments. These include sensor noise, motion or lens blur, poor lighting leading to low contrast, and artifacts introduced by image or video compression (Dodge &amp; Karam, 2017; Micheloni et al., 2006).</w:t>
      </w:r>
    </w:p>
    <w:p w14:paraId="69BED6F8" w14:textId="77777777" w:rsidR="009F2C50" w:rsidRPr="008E34FB" w:rsidRDefault="009F2C50" w:rsidP="009F2C50">
      <w:pPr>
        <w:spacing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It is crucial that object detectors maintain reliable performance even when faced with such imperfections. A potential concern arises: does the process of reducing numerical precision through quantization make models inherently more sensitive or "brittle" to these common input degradations? Does an INT8 model suffer a proportionally larger drop in accuracy than its FP32 counterpart when processing a noisy or blurry image? Understanding this relationship is vital for reliably deploying quantized models in safety-critical or performance-sensitive edge applications (Zhao et al., 2019).</w:t>
      </w:r>
    </w:p>
    <w:p w14:paraId="5949CDB2" w14:textId="77777777" w:rsidR="009F2C50" w:rsidRPr="008E34FB" w:rsidRDefault="009F2C50" w:rsidP="009F2C50">
      <w:pPr>
        <w:spacing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 xml:space="preserve">Furthermore, standard static PTQ methods typically rely on calibration datasets composed of clean, high-quality images representative of the original training data (Nagel et al., 2021). This raises the question: could the calibration process itself be adapted to enhance the robustness of the resulting quantized model? </w:t>
      </w:r>
      <w:r w:rsidRPr="008E34FB">
        <w:rPr>
          <w:rFonts w:asciiTheme="majorBidi" w:eastAsia="Times New Roman" w:hAnsiTheme="majorBidi" w:cstheme="majorBidi"/>
          <w:color w:val="000000" w:themeColor="text1"/>
          <w:sz w:val="24"/>
          <w:szCs w:val="24"/>
        </w:rPr>
        <w:lastRenderedPageBreak/>
        <w:t>If the calibration process were exposed to examples of the degradations the model is expected to encounter, could it learn quantization parameters (scales and zero-points) that are better suited to handle these variations, potentially mitigating the brittleness sometimes associated with quantization?</w:t>
      </w:r>
    </w:p>
    <w:p w14:paraId="0E7B94DB" w14:textId="42F7904B" w:rsidR="001155A4" w:rsidRPr="008E34FB" w:rsidRDefault="009F2C50" w:rsidP="009F2C50">
      <w:pPr>
        <w:spacing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This thesis directly addresses these questions. It aims to systematically analyze the robustness of a modern object detector (YOLO12) when quantized to INT8 using standard static post-training quantization techniques, specifically targeting the optimized TensorRT engine format suitable for NVIDIA GPUs and dynamic UINT8 quantization via ONNX dynamic quantization API (ONNX, 202</w:t>
      </w:r>
      <w:r w:rsidR="00993FEC" w:rsidRPr="008E34FB">
        <w:rPr>
          <w:rFonts w:asciiTheme="majorBidi" w:eastAsia="Times New Roman" w:hAnsiTheme="majorBidi" w:cstheme="majorBidi"/>
          <w:color w:val="000000" w:themeColor="text1"/>
          <w:sz w:val="24"/>
          <w:szCs w:val="24"/>
        </w:rPr>
        <w:t>5</w:t>
      </w:r>
      <w:r w:rsidRPr="008E34FB">
        <w:rPr>
          <w:rFonts w:asciiTheme="majorBidi" w:eastAsia="Times New Roman" w:hAnsiTheme="majorBidi" w:cstheme="majorBidi"/>
          <w:color w:val="000000" w:themeColor="text1"/>
          <w:sz w:val="24"/>
          <w:szCs w:val="24"/>
        </w:rPr>
        <w:t>; NVIDIA, 202</w:t>
      </w:r>
      <w:r w:rsidR="00993FEC" w:rsidRPr="008E34FB">
        <w:rPr>
          <w:rFonts w:asciiTheme="majorBidi" w:eastAsia="Times New Roman" w:hAnsiTheme="majorBidi" w:cstheme="majorBidi"/>
          <w:color w:val="000000" w:themeColor="text1"/>
          <w:sz w:val="24"/>
          <w:szCs w:val="24"/>
        </w:rPr>
        <w:t>5</w:t>
      </w:r>
      <w:r w:rsidRPr="008E34FB">
        <w:rPr>
          <w:rFonts w:asciiTheme="majorBidi" w:eastAsia="Times New Roman" w:hAnsiTheme="majorBidi" w:cstheme="majorBidi"/>
          <w:color w:val="000000" w:themeColor="text1"/>
          <w:sz w:val="24"/>
          <w:szCs w:val="24"/>
        </w:rPr>
        <w:t>). The performance of the quantized models will be compared against its FP32 and FP16 counterparts when evaluated on datasets synthetically degraded with controlled levels of noise, blur, low contrast, and compression artifacts.</w:t>
      </w:r>
    </w:p>
    <w:p w14:paraId="1B6E6957" w14:textId="77777777" w:rsidR="009F2C50" w:rsidRPr="008E34FB" w:rsidRDefault="009F2C50" w:rsidP="009F2C50">
      <w:pPr>
        <w:spacing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Building upon this analysis, this work proposes and evaluates a novel degradation-aware calibration strategy for static PTQ. Instead of calibrating solely on clean data, this approach utilizes a calibration set composed of a mix of clean and degraded images, mirroring the anticipated real-world corruptions (Dodge &amp; Karam, 2017). The central hypothesis is that this mixed calibration will yield an INT8 model exhibiting improved robustness (i.e., a smaller performance drop) on degraded data compared to a model quantized using standard clean calibration, potentially at an acceptable trade-off in performance on clean data.</w:t>
      </w:r>
    </w:p>
    <w:p w14:paraId="450ADFA5" w14:textId="41CFFA96" w:rsidR="001155A4" w:rsidRPr="008E34FB" w:rsidRDefault="009F2C50" w:rsidP="009F2C50">
      <w:pPr>
        <w:spacing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 xml:space="preserve">The study will provide a quantitative comparison of accuracy (mAP) across the FP32 baseline, FP16 (mixed precision) (Micikevicius et al., 2018), UINT8 dynamic quantization, the standard INT8 PTQ model, and the proposed degradation-aware INT8 PTQ model, evaluated on both clean and various degraded versions of </w:t>
      </w:r>
      <w:r w:rsidRPr="008E34FB">
        <w:rPr>
          <w:rFonts w:asciiTheme="majorBidi" w:eastAsia="Times New Roman" w:hAnsiTheme="majorBidi" w:cstheme="majorBidi"/>
          <w:color w:val="000000" w:themeColor="text1"/>
          <w:sz w:val="24"/>
          <w:szCs w:val="24"/>
        </w:rPr>
        <w:lastRenderedPageBreak/>
        <w:t>the COCO validation dataset (Lin et al., 2014). The findings will offer insights into the practical robustness implications of different quantization techniques for YOLO models and the potential benefits of incorporating degradation awareness into the calibration process of static quantization.</w:t>
      </w:r>
    </w:p>
    <w:p w14:paraId="358F26A1" w14:textId="57246582" w:rsidR="009F2C50" w:rsidRPr="008E34FB" w:rsidRDefault="00000000" w:rsidP="009F2C50">
      <w:pPr>
        <w:pStyle w:val="Heading2"/>
        <w:numPr>
          <w:ilvl w:val="1"/>
          <w:numId w:val="1"/>
        </w:numPr>
        <w:spacing w:before="240" w:line="480" w:lineRule="auto"/>
        <w:ind w:left="0" w:firstLine="561"/>
        <w:jc w:val="both"/>
        <w:rPr>
          <w:rFonts w:asciiTheme="majorBidi" w:eastAsia="Times New Roman" w:hAnsiTheme="majorBidi"/>
          <w:b/>
          <w:color w:val="000000" w:themeColor="text1"/>
          <w:sz w:val="24"/>
          <w:szCs w:val="24"/>
        </w:rPr>
      </w:pPr>
      <w:bookmarkStart w:id="9" w:name="_Toc197885388"/>
      <w:r w:rsidRPr="008E34FB">
        <w:rPr>
          <w:rFonts w:asciiTheme="majorBidi" w:eastAsia="Times New Roman" w:hAnsiTheme="majorBidi"/>
          <w:b/>
          <w:color w:val="000000" w:themeColor="text1"/>
          <w:sz w:val="24"/>
          <w:szCs w:val="24"/>
        </w:rPr>
        <w:t>Problem Statement</w:t>
      </w:r>
      <w:bookmarkEnd w:id="9"/>
    </w:p>
    <w:p w14:paraId="41486CA1" w14:textId="77777777" w:rsidR="009F2C50" w:rsidRPr="008E34FB" w:rsidRDefault="009F2C50" w:rsidP="009F2C50">
      <w:pPr>
        <w:spacing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While quantization techniques, particularly Post-Training Quantization (PTQ), offer a compelling solution for deploying deep learning models like YOLO object detectors on resource-constrained edge devices, their practical implications extend beyond simple efficiency gains. A critical, yet often under-explored, aspect is the impact of quantization on the robustness of these models to the inevitable input degradations encountered in real-world deployment scenarios. Edge devices frequently operate in uncontrolled environments, processing imagery affected by sensor noise, motion blur, variable lighting (low contrast), and compression artifacts from transmission (Dodge &amp; Karam, 2017; Micheloni et al., 2006).</w:t>
      </w:r>
    </w:p>
    <w:p w14:paraId="127C43BE" w14:textId="77777777" w:rsidR="009F2C50" w:rsidRPr="008E34FB" w:rsidRDefault="009F2C50" w:rsidP="009F2C50">
      <w:pPr>
        <w:spacing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Standard PTQ methods, whether dynamic (often quantizing activations at runtime) or static (using offline calibration, typically with clean data), primarily optimize for efficiency and minimizing accuracy loss on clean, high-quality data (Nagel et al., 2021; Jacob et al., 2018). It remains unclear how these standard INT8 PTQ approaches, as well as intermediate precisions like FP16, affect the model's ability to maintain performance when faced with these common visual perturbations. Does the reduction in numerical precision inherent in INT8 quantization disproportionately amplify the negative effects of input noise or blur compared to the original FP32 model or an FP16 equivalent? This potential increase in brittleness could undermine the reliability of quantized models in critical edge applications (Zhao et al., 2019).</w:t>
      </w:r>
    </w:p>
    <w:p w14:paraId="01F71C8D" w14:textId="6F9098B2" w:rsidR="001155A4" w:rsidRPr="008E34FB" w:rsidRDefault="009F2C50" w:rsidP="009F2C50">
      <w:pPr>
        <w:spacing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lastRenderedPageBreak/>
        <w:t>Furthermore, conventional static PTQ relies on calibration using clean data, which may not prepare the model for the statistical shifts in activations caused by degraded inputs. There is a need to investigate simple, practical PTQ strategies that explicitly consider input degradation during the quantization process itself, potentially improving the robustness of the final quantized model without resorting to complex or computationally expensive techniques like Quantization-Aware Training (QAT) (Banner et al., 2019). Specifically, the effectiveness of adapting the static calibration phase to include representative degraded data requires systematic evaluation. Therefore, a comprehensive analysis is needed to quantify the robustness trade-offs of standard PTQ methods (Static INT8, Dynamic UINT8, FP16) for modern object detectors under specific degradations and to assess whether novel calibration strategies can offer a practical path towards more robust quantized models for edge deployment.</w:t>
      </w:r>
    </w:p>
    <w:p w14:paraId="000F0D97" w14:textId="77777777" w:rsidR="001155A4" w:rsidRPr="008E34FB" w:rsidRDefault="00000000">
      <w:pPr>
        <w:pStyle w:val="Heading2"/>
        <w:numPr>
          <w:ilvl w:val="1"/>
          <w:numId w:val="1"/>
        </w:numPr>
        <w:spacing w:before="240" w:after="240" w:line="480" w:lineRule="auto"/>
        <w:ind w:left="0" w:firstLine="561"/>
        <w:jc w:val="both"/>
        <w:rPr>
          <w:rFonts w:asciiTheme="majorBidi" w:eastAsia="Times New Roman" w:hAnsiTheme="majorBidi"/>
          <w:b/>
          <w:color w:val="000000" w:themeColor="text1"/>
          <w:sz w:val="24"/>
          <w:szCs w:val="24"/>
        </w:rPr>
      </w:pPr>
      <w:bookmarkStart w:id="10" w:name="_Toc197885389"/>
      <w:r w:rsidRPr="008E34FB">
        <w:rPr>
          <w:rFonts w:asciiTheme="majorBidi" w:eastAsia="Times New Roman" w:hAnsiTheme="majorBidi"/>
          <w:b/>
          <w:color w:val="000000" w:themeColor="text1"/>
          <w:sz w:val="24"/>
          <w:szCs w:val="24"/>
        </w:rPr>
        <w:t>Research Questions</w:t>
      </w:r>
      <w:bookmarkEnd w:id="10"/>
    </w:p>
    <w:p w14:paraId="5C890E75" w14:textId="77777777" w:rsidR="001155A4" w:rsidRPr="008E34FB" w:rsidRDefault="00000000">
      <w:pPr>
        <w:numPr>
          <w:ilvl w:val="0"/>
          <w:numId w:val="12"/>
        </w:numPr>
        <w:spacing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Baseline Robustness:</w:t>
      </w:r>
      <w:r w:rsidRPr="008E34FB">
        <w:rPr>
          <w:rFonts w:asciiTheme="majorBidi" w:eastAsia="Times New Roman" w:hAnsiTheme="majorBidi" w:cstheme="majorBidi"/>
          <w:color w:val="000000" w:themeColor="text1"/>
          <w:sz w:val="24"/>
          <w:szCs w:val="24"/>
        </w:rPr>
        <w:t> How does the performance (mAP) of a baseline FP32 YOLO12 models degrade when evaluated on datasets corrupted by specific levels of noise, blur, low contrast, and compression artifacts compared to its performance on clean data?</w:t>
      </w:r>
    </w:p>
    <w:p w14:paraId="10FC7C9D" w14:textId="77777777" w:rsidR="001155A4" w:rsidRPr="008E34FB" w:rsidRDefault="00000000">
      <w:pPr>
        <w:numPr>
          <w:ilvl w:val="0"/>
          <w:numId w:val="12"/>
        </w:numPr>
        <w:spacing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Impact of Standard Quantization on Robustness:</w:t>
      </w:r>
    </w:p>
    <w:p w14:paraId="41453AF9" w14:textId="77777777" w:rsidR="001155A4" w:rsidRPr="008E34FB" w:rsidRDefault="00000000">
      <w:pPr>
        <w:numPr>
          <w:ilvl w:val="1"/>
          <w:numId w:val="12"/>
        </w:numPr>
        <w:spacing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How does standard </w:t>
      </w:r>
      <w:r w:rsidRPr="008E34FB">
        <w:rPr>
          <w:rFonts w:asciiTheme="majorBidi" w:eastAsia="Times New Roman" w:hAnsiTheme="majorBidi" w:cstheme="majorBidi"/>
          <w:b/>
          <w:color w:val="000000" w:themeColor="text1"/>
          <w:sz w:val="24"/>
          <w:szCs w:val="24"/>
        </w:rPr>
        <w:t>Static INT8 PTQ</w:t>
      </w:r>
      <w:r w:rsidRPr="008E34FB">
        <w:rPr>
          <w:rFonts w:asciiTheme="majorBidi" w:eastAsia="Times New Roman" w:hAnsiTheme="majorBidi" w:cstheme="majorBidi"/>
          <w:color w:val="000000" w:themeColor="text1"/>
          <w:sz w:val="24"/>
          <w:szCs w:val="24"/>
        </w:rPr>
        <w:t> (TensorRT engine, calibrated on clean data) affect the model's robustness to these specific degradations compared to the FP32 baseline? Is the relative performance drop significantly larger for the INT8 model?</w:t>
      </w:r>
    </w:p>
    <w:p w14:paraId="17F4352E" w14:textId="77777777" w:rsidR="001155A4" w:rsidRPr="008E34FB" w:rsidRDefault="00000000">
      <w:pPr>
        <w:numPr>
          <w:ilvl w:val="1"/>
          <w:numId w:val="12"/>
        </w:numPr>
        <w:spacing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lastRenderedPageBreak/>
        <w:t>How does </w:t>
      </w:r>
      <w:r w:rsidRPr="008E34FB">
        <w:rPr>
          <w:rFonts w:asciiTheme="majorBidi" w:eastAsia="Times New Roman" w:hAnsiTheme="majorBidi" w:cstheme="majorBidi"/>
          <w:b/>
          <w:color w:val="000000" w:themeColor="text1"/>
          <w:sz w:val="24"/>
          <w:szCs w:val="24"/>
        </w:rPr>
        <w:t>Dynamic UINT8 PTQ</w:t>
      </w:r>
      <w:r w:rsidRPr="008E34FB">
        <w:rPr>
          <w:rFonts w:asciiTheme="majorBidi" w:eastAsia="Times New Roman" w:hAnsiTheme="majorBidi" w:cstheme="majorBidi"/>
          <w:color w:val="000000" w:themeColor="text1"/>
          <w:sz w:val="24"/>
          <w:szCs w:val="24"/>
        </w:rPr>
        <w:t> (ONNX Runtime) impact robustness to these degradations compared to FP32 and Static INT8?</w:t>
      </w:r>
    </w:p>
    <w:p w14:paraId="0EA8ED92" w14:textId="77777777" w:rsidR="001155A4" w:rsidRPr="008E34FB" w:rsidRDefault="00000000">
      <w:pPr>
        <w:numPr>
          <w:ilvl w:val="1"/>
          <w:numId w:val="12"/>
        </w:numPr>
        <w:spacing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How does using </w:t>
      </w:r>
      <w:r w:rsidRPr="008E34FB">
        <w:rPr>
          <w:rFonts w:asciiTheme="majorBidi" w:eastAsia="Times New Roman" w:hAnsiTheme="majorBidi" w:cstheme="majorBidi"/>
          <w:b/>
          <w:color w:val="000000" w:themeColor="text1"/>
          <w:sz w:val="24"/>
          <w:szCs w:val="24"/>
        </w:rPr>
        <w:t>FP16 precision</w:t>
      </w:r>
      <w:r w:rsidRPr="008E34FB">
        <w:rPr>
          <w:rFonts w:asciiTheme="majorBidi" w:eastAsia="Times New Roman" w:hAnsiTheme="majorBidi" w:cstheme="majorBidi"/>
          <w:color w:val="000000" w:themeColor="text1"/>
          <w:sz w:val="24"/>
          <w:szCs w:val="24"/>
        </w:rPr>
        <w:t> (TensorRT engine) influence robustness compared to FP32 and INT8 models?</w:t>
      </w:r>
    </w:p>
    <w:p w14:paraId="01AEB4F0" w14:textId="77777777" w:rsidR="001155A4" w:rsidRPr="008E34FB" w:rsidRDefault="00000000">
      <w:pPr>
        <w:numPr>
          <w:ilvl w:val="0"/>
          <w:numId w:val="12"/>
        </w:numPr>
        <w:spacing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Effectiveness of Degradation-Aware Calibration:</w:t>
      </w:r>
      <w:r w:rsidRPr="008E34FB">
        <w:rPr>
          <w:rFonts w:asciiTheme="majorBidi" w:eastAsia="Times New Roman" w:hAnsiTheme="majorBidi" w:cstheme="majorBidi"/>
          <w:color w:val="000000" w:themeColor="text1"/>
          <w:sz w:val="24"/>
          <w:szCs w:val="24"/>
        </w:rPr>
        <w:t> Can a novel </w:t>
      </w:r>
      <w:r w:rsidRPr="008E34FB">
        <w:rPr>
          <w:rFonts w:asciiTheme="majorBidi" w:eastAsia="Times New Roman" w:hAnsiTheme="majorBidi" w:cstheme="majorBidi"/>
          <w:b/>
          <w:color w:val="000000" w:themeColor="text1"/>
          <w:sz w:val="24"/>
          <w:szCs w:val="24"/>
        </w:rPr>
        <w:t>Static INT8 PTQ</w:t>
      </w:r>
      <w:r w:rsidRPr="008E34FB">
        <w:rPr>
          <w:rFonts w:asciiTheme="majorBidi" w:eastAsia="Times New Roman" w:hAnsiTheme="majorBidi" w:cstheme="majorBidi"/>
          <w:color w:val="000000" w:themeColor="text1"/>
          <w:sz w:val="24"/>
          <w:szCs w:val="24"/>
        </w:rPr>
        <w:t> approach, using a calibration dataset composed of a </w:t>
      </w:r>
      <w:r w:rsidRPr="008E34FB">
        <w:rPr>
          <w:rFonts w:asciiTheme="majorBidi" w:eastAsia="Times New Roman" w:hAnsiTheme="majorBidi" w:cstheme="majorBidi"/>
          <w:b/>
          <w:color w:val="000000" w:themeColor="text1"/>
          <w:sz w:val="24"/>
          <w:szCs w:val="24"/>
        </w:rPr>
        <w:t>mix of clean and degraded images</w:t>
      </w:r>
      <w:r w:rsidRPr="008E34FB">
        <w:rPr>
          <w:rFonts w:asciiTheme="majorBidi" w:eastAsia="Times New Roman" w:hAnsiTheme="majorBidi" w:cstheme="majorBidi"/>
          <w:color w:val="000000" w:themeColor="text1"/>
          <w:sz w:val="24"/>
          <w:szCs w:val="24"/>
        </w:rPr>
        <w:t>, improve the quantized model's robustness (i.e., reduce the relative mAP drop on degraded validation sets) compared to standard Static INT8 PTQ calibrated only on clean data?</w:t>
      </w:r>
    </w:p>
    <w:p w14:paraId="5074DA41" w14:textId="4BBB5A98" w:rsidR="001155A4" w:rsidRPr="008E34FB" w:rsidRDefault="00000000" w:rsidP="009F2C50">
      <w:pPr>
        <w:numPr>
          <w:ilvl w:val="0"/>
          <w:numId w:val="12"/>
        </w:numPr>
        <w:spacing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Performance Trade-offs:</w:t>
      </w:r>
      <w:r w:rsidRPr="008E34FB">
        <w:rPr>
          <w:rFonts w:asciiTheme="majorBidi" w:eastAsia="Times New Roman" w:hAnsiTheme="majorBidi" w:cstheme="majorBidi"/>
          <w:color w:val="000000" w:themeColor="text1"/>
          <w:sz w:val="24"/>
          <w:szCs w:val="24"/>
        </w:rPr>
        <w:t> What is the impact of the standard and degradation-aware quantization methods on model performance (mAP) on </w:t>
      </w:r>
      <w:r w:rsidRPr="008E34FB">
        <w:rPr>
          <w:rFonts w:asciiTheme="majorBidi" w:eastAsia="Times New Roman" w:hAnsiTheme="majorBidi" w:cstheme="majorBidi"/>
          <w:b/>
          <w:color w:val="000000" w:themeColor="text1"/>
          <w:sz w:val="24"/>
          <w:szCs w:val="24"/>
        </w:rPr>
        <w:t>clean data</w:t>
      </w:r>
      <w:r w:rsidRPr="008E34FB">
        <w:rPr>
          <w:rFonts w:asciiTheme="majorBidi" w:eastAsia="Times New Roman" w:hAnsiTheme="majorBidi" w:cstheme="majorBidi"/>
          <w:color w:val="000000" w:themeColor="text1"/>
          <w:sz w:val="24"/>
          <w:szCs w:val="24"/>
        </w:rPr>
        <w:t> and inference </w:t>
      </w:r>
      <w:r w:rsidRPr="008E34FB">
        <w:rPr>
          <w:rFonts w:asciiTheme="majorBidi" w:eastAsia="Times New Roman" w:hAnsiTheme="majorBidi" w:cstheme="majorBidi"/>
          <w:b/>
          <w:color w:val="000000" w:themeColor="text1"/>
          <w:sz w:val="24"/>
          <w:szCs w:val="24"/>
        </w:rPr>
        <w:t>latency/speed</w:t>
      </w:r>
      <w:r w:rsidRPr="008E34FB">
        <w:rPr>
          <w:rFonts w:asciiTheme="majorBidi" w:eastAsia="Times New Roman" w:hAnsiTheme="majorBidi" w:cstheme="majorBidi"/>
          <w:color w:val="000000" w:themeColor="text1"/>
          <w:sz w:val="24"/>
          <w:szCs w:val="24"/>
        </w:rPr>
        <w:t> compared to the FP32 baseline? Does the proposed degradation-aware calibration method introduce significant overhead or accuracy loss on clean data?</w:t>
      </w:r>
    </w:p>
    <w:p w14:paraId="2DE5D54B" w14:textId="77777777" w:rsidR="001155A4" w:rsidRPr="008E34FB" w:rsidRDefault="00000000">
      <w:pPr>
        <w:pStyle w:val="Heading2"/>
        <w:numPr>
          <w:ilvl w:val="1"/>
          <w:numId w:val="1"/>
        </w:numPr>
        <w:spacing w:before="240" w:line="480" w:lineRule="auto"/>
        <w:ind w:left="0" w:firstLine="561"/>
        <w:jc w:val="both"/>
        <w:rPr>
          <w:rFonts w:asciiTheme="majorBidi" w:eastAsia="Times New Roman" w:hAnsiTheme="majorBidi"/>
          <w:b/>
          <w:color w:val="000000" w:themeColor="text1"/>
          <w:sz w:val="24"/>
          <w:szCs w:val="24"/>
        </w:rPr>
      </w:pPr>
      <w:bookmarkStart w:id="11" w:name="_Toc197885390"/>
      <w:r w:rsidRPr="008E34FB">
        <w:rPr>
          <w:rFonts w:asciiTheme="majorBidi" w:eastAsia="Times New Roman" w:hAnsiTheme="majorBidi"/>
          <w:b/>
          <w:color w:val="000000" w:themeColor="text1"/>
          <w:sz w:val="24"/>
          <w:szCs w:val="24"/>
        </w:rPr>
        <w:t>Scope of the study</w:t>
      </w:r>
      <w:bookmarkEnd w:id="11"/>
      <w:r w:rsidRPr="008E34FB">
        <w:rPr>
          <w:rFonts w:asciiTheme="majorBidi" w:eastAsia="Times New Roman" w:hAnsiTheme="majorBidi"/>
          <w:b/>
          <w:color w:val="000000" w:themeColor="text1"/>
          <w:sz w:val="24"/>
          <w:szCs w:val="24"/>
        </w:rPr>
        <w:t xml:space="preserve"> </w:t>
      </w:r>
    </w:p>
    <w:p w14:paraId="65346461" w14:textId="55291442" w:rsidR="001155A4" w:rsidRPr="008E34FB" w:rsidRDefault="009429E7">
      <w:pPr>
        <w:numPr>
          <w:ilvl w:val="0"/>
          <w:numId w:val="23"/>
        </w:numPr>
        <w:spacing w:before="240" w:line="480" w:lineRule="auto"/>
        <w:ind w:left="0" w:firstLine="720"/>
        <w:jc w:val="both"/>
        <w:rPr>
          <w:rFonts w:asciiTheme="majorBidi" w:eastAsia="Times New Roman" w:hAnsiTheme="majorBidi" w:cstheme="majorBidi"/>
          <w:color w:val="000000" w:themeColor="text1"/>
          <w:sz w:val="24"/>
          <w:szCs w:val="24"/>
        </w:rPr>
      </w:pPr>
      <w:r w:rsidRPr="009429E7">
        <w:rPr>
          <w:rFonts w:asciiTheme="majorBidi" w:eastAsia="Times New Roman" w:hAnsiTheme="majorBidi" w:cstheme="majorBidi"/>
          <w:b/>
          <w:bCs/>
          <w:color w:val="000000" w:themeColor="text1"/>
          <w:sz w:val="24"/>
          <w:szCs w:val="24"/>
        </w:rPr>
        <w:t>Base Model Architecture</w:t>
      </w:r>
      <w:r w:rsidR="00000000" w:rsidRPr="008E34FB">
        <w:rPr>
          <w:rFonts w:asciiTheme="majorBidi" w:eastAsia="Times New Roman" w:hAnsiTheme="majorBidi" w:cstheme="majorBidi"/>
          <w:b/>
          <w:color w:val="000000" w:themeColor="text1"/>
          <w:sz w:val="24"/>
          <w:szCs w:val="24"/>
        </w:rPr>
        <w:t>:</w:t>
      </w:r>
      <w:r w:rsidR="00000000" w:rsidRPr="008E34FB">
        <w:rPr>
          <w:rFonts w:asciiTheme="majorBidi" w:eastAsia="Times New Roman" w:hAnsiTheme="majorBidi" w:cstheme="majorBidi"/>
          <w:color w:val="000000" w:themeColor="text1"/>
          <w:sz w:val="24"/>
          <w:szCs w:val="24"/>
        </w:rPr>
        <w:t> </w:t>
      </w:r>
      <w:r w:rsidRPr="009429E7">
        <w:rPr>
          <w:rFonts w:asciiTheme="majorBidi" w:eastAsia="Times New Roman" w:hAnsiTheme="majorBidi" w:cstheme="majorBidi"/>
          <w:color w:val="000000" w:themeColor="text1"/>
          <w:sz w:val="24"/>
          <w:szCs w:val="24"/>
        </w:rPr>
        <w:t>The investigation is exclusively centered around the </w:t>
      </w:r>
      <w:r w:rsidRPr="009429E7">
        <w:rPr>
          <w:rFonts w:asciiTheme="majorBidi" w:eastAsia="Times New Roman" w:hAnsiTheme="majorBidi" w:cstheme="majorBidi"/>
          <w:b/>
          <w:bCs/>
          <w:color w:val="000000" w:themeColor="text1"/>
          <w:sz w:val="24"/>
          <w:szCs w:val="24"/>
        </w:rPr>
        <w:t>YOLO12 model family (nano, small, medium, large, and extra-large variants)</w:t>
      </w:r>
      <w:r w:rsidRPr="009429E7">
        <w:rPr>
          <w:rFonts w:asciiTheme="majorBidi" w:eastAsia="Times New Roman" w:hAnsiTheme="majorBidi" w:cstheme="majorBidi"/>
          <w:color w:val="000000" w:themeColor="text1"/>
          <w:sz w:val="24"/>
          <w:szCs w:val="24"/>
        </w:rPr>
        <w:t>. Pre-trained weights for these models, as provided by Ultralytics, were utilized as the starting point for all experiments. This choice represents a family of widely adopted and computationally efficient object detector architectures commonly considered for edge deployment (Jocher et al., 202</w:t>
      </w:r>
      <w:r>
        <w:rPr>
          <w:rFonts w:asciiTheme="majorBidi" w:eastAsia="Times New Roman" w:hAnsiTheme="majorBidi" w:cstheme="majorBidi"/>
          <w:color w:val="000000" w:themeColor="text1"/>
          <w:sz w:val="24"/>
          <w:szCs w:val="24"/>
        </w:rPr>
        <w:t>5</w:t>
      </w:r>
      <w:r w:rsidRPr="009429E7">
        <w:rPr>
          <w:rFonts w:asciiTheme="majorBidi" w:eastAsia="Times New Roman" w:hAnsiTheme="majorBidi" w:cstheme="majorBidi"/>
          <w:color w:val="000000" w:themeColor="text1"/>
          <w:sz w:val="24"/>
          <w:szCs w:val="24"/>
        </w:rPr>
        <w:t>; Ultralytics, 202</w:t>
      </w:r>
      <w:r>
        <w:rPr>
          <w:rFonts w:asciiTheme="majorBidi" w:eastAsia="Times New Roman" w:hAnsiTheme="majorBidi" w:cstheme="majorBidi"/>
          <w:color w:val="000000" w:themeColor="text1"/>
          <w:sz w:val="24"/>
          <w:szCs w:val="24"/>
        </w:rPr>
        <w:t>5</w:t>
      </w:r>
      <w:r w:rsidRPr="009429E7">
        <w:rPr>
          <w:rFonts w:asciiTheme="majorBidi" w:eastAsia="Times New Roman" w:hAnsiTheme="majorBidi" w:cstheme="majorBidi"/>
          <w:color w:val="000000" w:themeColor="text1"/>
          <w:sz w:val="24"/>
          <w:szCs w:val="24"/>
        </w:rPr>
        <w:t>). The study does not extend to other object detection architectures like Faster R-CNN, SSD, or Transformer-based detectors.</w:t>
      </w:r>
    </w:p>
    <w:p w14:paraId="71AFEFA8" w14:textId="77777777" w:rsidR="009429E7" w:rsidRPr="009429E7" w:rsidRDefault="009429E7" w:rsidP="009429E7">
      <w:pPr>
        <w:numPr>
          <w:ilvl w:val="0"/>
          <w:numId w:val="23"/>
        </w:numPr>
        <w:spacing w:before="240" w:line="480" w:lineRule="auto"/>
        <w:ind w:left="0" w:firstLine="720"/>
        <w:jc w:val="both"/>
        <w:rPr>
          <w:rFonts w:asciiTheme="majorBidi" w:eastAsia="Times New Roman" w:hAnsiTheme="majorBidi" w:cstheme="majorBidi"/>
          <w:color w:val="000000" w:themeColor="text1"/>
          <w:sz w:val="24"/>
          <w:szCs w:val="24"/>
        </w:rPr>
      </w:pPr>
      <w:r w:rsidRPr="009429E7">
        <w:rPr>
          <w:rFonts w:asciiTheme="majorBidi" w:eastAsia="Times New Roman" w:hAnsiTheme="majorBidi" w:cstheme="majorBidi"/>
          <w:b/>
          <w:bCs/>
          <w:color w:val="000000" w:themeColor="text1"/>
          <w:sz w:val="24"/>
          <w:szCs w:val="24"/>
        </w:rPr>
        <w:lastRenderedPageBreak/>
        <w:t>Target Precision Levels</w:t>
      </w:r>
      <w:r w:rsidR="00000000" w:rsidRPr="009429E7">
        <w:rPr>
          <w:rFonts w:asciiTheme="majorBidi" w:eastAsia="Times New Roman" w:hAnsiTheme="majorBidi" w:cstheme="majorBidi"/>
          <w:b/>
          <w:color w:val="000000" w:themeColor="text1"/>
          <w:sz w:val="24"/>
          <w:szCs w:val="24"/>
        </w:rPr>
        <w:t>:</w:t>
      </w:r>
      <w:r w:rsidR="00000000" w:rsidRPr="009429E7">
        <w:rPr>
          <w:rFonts w:asciiTheme="majorBidi" w:eastAsia="Times New Roman" w:hAnsiTheme="majorBidi" w:cstheme="majorBidi"/>
          <w:color w:val="000000" w:themeColor="text1"/>
          <w:sz w:val="24"/>
          <w:szCs w:val="24"/>
        </w:rPr>
        <w:t> </w:t>
      </w:r>
      <w:r w:rsidRPr="009429E7">
        <w:rPr>
          <w:rFonts w:asciiTheme="majorBidi" w:eastAsia="Times New Roman" w:hAnsiTheme="majorBidi" w:cstheme="majorBidi"/>
          <w:color w:val="000000" w:themeColor="text1"/>
          <w:sz w:val="24"/>
          <w:szCs w:val="24"/>
        </w:rPr>
        <w:t>The study evaluates and compares model performance across four primary precision levels:</w:t>
      </w:r>
    </w:p>
    <w:p w14:paraId="0589E56A" w14:textId="77777777" w:rsidR="009429E7" w:rsidRPr="009429E7" w:rsidRDefault="009429E7" w:rsidP="009429E7">
      <w:pPr>
        <w:numPr>
          <w:ilvl w:val="1"/>
          <w:numId w:val="23"/>
        </w:numPr>
        <w:spacing w:before="240" w:line="480" w:lineRule="auto"/>
        <w:jc w:val="both"/>
        <w:rPr>
          <w:rFonts w:asciiTheme="majorBidi" w:eastAsia="Times New Roman" w:hAnsiTheme="majorBidi" w:cstheme="majorBidi"/>
          <w:color w:val="000000" w:themeColor="text1"/>
          <w:sz w:val="24"/>
          <w:szCs w:val="24"/>
        </w:rPr>
      </w:pPr>
      <w:r w:rsidRPr="009429E7">
        <w:rPr>
          <w:rFonts w:asciiTheme="majorBidi" w:eastAsia="Times New Roman" w:hAnsiTheme="majorBidi" w:cstheme="majorBidi"/>
          <w:b/>
          <w:bCs/>
          <w:color w:val="000000" w:themeColor="text1"/>
          <w:sz w:val="24"/>
          <w:szCs w:val="24"/>
        </w:rPr>
        <w:t>FP32 (32-bit Floating Point):</w:t>
      </w:r>
      <w:r w:rsidRPr="009429E7">
        <w:rPr>
          <w:rFonts w:asciiTheme="majorBidi" w:eastAsia="Times New Roman" w:hAnsiTheme="majorBidi" w:cstheme="majorBidi"/>
          <w:color w:val="000000" w:themeColor="text1"/>
          <w:sz w:val="24"/>
          <w:szCs w:val="24"/>
        </w:rPr>
        <w:t> Serves as the high-precision baseline.</w:t>
      </w:r>
    </w:p>
    <w:p w14:paraId="1632BDD8" w14:textId="77777777" w:rsidR="009429E7" w:rsidRPr="009429E7" w:rsidRDefault="009429E7" w:rsidP="009429E7">
      <w:pPr>
        <w:numPr>
          <w:ilvl w:val="1"/>
          <w:numId w:val="23"/>
        </w:numPr>
        <w:spacing w:before="240" w:line="480" w:lineRule="auto"/>
        <w:jc w:val="both"/>
        <w:rPr>
          <w:rFonts w:asciiTheme="majorBidi" w:eastAsia="Times New Roman" w:hAnsiTheme="majorBidi" w:cstheme="majorBidi"/>
          <w:color w:val="000000" w:themeColor="text1"/>
          <w:sz w:val="24"/>
          <w:szCs w:val="24"/>
        </w:rPr>
      </w:pPr>
      <w:r w:rsidRPr="009429E7">
        <w:rPr>
          <w:rFonts w:asciiTheme="majorBidi" w:eastAsia="Times New Roman" w:hAnsiTheme="majorBidi" w:cstheme="majorBidi"/>
          <w:b/>
          <w:bCs/>
          <w:color w:val="000000" w:themeColor="text1"/>
          <w:sz w:val="24"/>
          <w:szCs w:val="24"/>
        </w:rPr>
        <w:t>FP16 (16-bit Floating Point / Half-Precision):</w:t>
      </w:r>
      <w:r w:rsidRPr="009429E7">
        <w:rPr>
          <w:rFonts w:asciiTheme="majorBidi" w:eastAsia="Times New Roman" w:hAnsiTheme="majorBidi" w:cstheme="majorBidi"/>
          <w:color w:val="000000" w:themeColor="text1"/>
          <w:sz w:val="24"/>
          <w:szCs w:val="24"/>
        </w:rPr>
        <w:t> A common mixed-precision optimization.</w:t>
      </w:r>
    </w:p>
    <w:p w14:paraId="33A9D2FF" w14:textId="77777777" w:rsidR="009429E7" w:rsidRPr="009429E7" w:rsidRDefault="009429E7" w:rsidP="009429E7">
      <w:pPr>
        <w:numPr>
          <w:ilvl w:val="1"/>
          <w:numId w:val="23"/>
        </w:numPr>
        <w:spacing w:before="240" w:line="480" w:lineRule="auto"/>
        <w:jc w:val="both"/>
        <w:rPr>
          <w:rFonts w:asciiTheme="majorBidi" w:eastAsia="Times New Roman" w:hAnsiTheme="majorBidi" w:cstheme="majorBidi"/>
          <w:color w:val="000000" w:themeColor="text1"/>
          <w:sz w:val="24"/>
          <w:szCs w:val="24"/>
        </w:rPr>
      </w:pPr>
      <w:r w:rsidRPr="009429E7">
        <w:rPr>
          <w:rFonts w:asciiTheme="majorBidi" w:eastAsia="Times New Roman" w:hAnsiTheme="majorBidi" w:cstheme="majorBidi"/>
          <w:b/>
          <w:bCs/>
          <w:color w:val="000000" w:themeColor="text1"/>
          <w:sz w:val="24"/>
          <w:szCs w:val="24"/>
        </w:rPr>
        <w:t>Static INT8 (8-bit Integer):</w:t>
      </w:r>
      <w:r w:rsidRPr="009429E7">
        <w:rPr>
          <w:rFonts w:asciiTheme="majorBidi" w:eastAsia="Times New Roman" w:hAnsiTheme="majorBidi" w:cstheme="majorBidi"/>
          <w:color w:val="000000" w:themeColor="text1"/>
          <w:sz w:val="24"/>
          <w:szCs w:val="24"/>
        </w:rPr>
        <w:t> Fixed-point integer representation with pre-calibrated quantization parameters.</w:t>
      </w:r>
    </w:p>
    <w:p w14:paraId="0D5578C2" w14:textId="1BA364FE" w:rsidR="009429E7" w:rsidRPr="009429E7" w:rsidRDefault="009429E7" w:rsidP="009429E7">
      <w:pPr>
        <w:numPr>
          <w:ilvl w:val="1"/>
          <w:numId w:val="23"/>
        </w:numPr>
        <w:spacing w:before="240" w:line="480" w:lineRule="auto"/>
        <w:jc w:val="both"/>
        <w:rPr>
          <w:rFonts w:asciiTheme="majorBidi" w:eastAsia="Times New Roman" w:hAnsiTheme="majorBidi" w:cstheme="majorBidi"/>
          <w:color w:val="000000" w:themeColor="text1"/>
          <w:sz w:val="24"/>
          <w:szCs w:val="24"/>
        </w:rPr>
      </w:pPr>
      <w:r w:rsidRPr="009429E7">
        <w:rPr>
          <w:rFonts w:asciiTheme="majorBidi" w:eastAsia="Times New Roman" w:hAnsiTheme="majorBidi" w:cstheme="majorBidi"/>
          <w:b/>
          <w:bCs/>
          <w:color w:val="000000" w:themeColor="text1"/>
          <w:sz w:val="24"/>
          <w:szCs w:val="24"/>
        </w:rPr>
        <w:t>Dynamic UINT8 (8-bit Unsigned Integer):</w:t>
      </w:r>
      <w:r w:rsidRPr="009429E7">
        <w:rPr>
          <w:rFonts w:asciiTheme="majorBidi" w:eastAsia="Times New Roman" w:hAnsiTheme="majorBidi" w:cstheme="majorBidi"/>
          <w:color w:val="000000" w:themeColor="text1"/>
          <w:sz w:val="24"/>
          <w:szCs w:val="24"/>
        </w:rPr>
        <w:t> Fixed-point integer representation for weights, with activation parameters determined at runtime.</w:t>
      </w:r>
    </w:p>
    <w:p w14:paraId="05416DDC" w14:textId="078F5A2C" w:rsidR="009429E7" w:rsidRPr="009429E7" w:rsidRDefault="009429E7" w:rsidP="009429E7">
      <w:pPr>
        <w:numPr>
          <w:ilvl w:val="0"/>
          <w:numId w:val="23"/>
        </w:numPr>
        <w:spacing w:before="240" w:line="480" w:lineRule="auto"/>
        <w:ind w:left="0" w:firstLine="720"/>
        <w:jc w:val="both"/>
        <w:rPr>
          <w:rFonts w:asciiTheme="majorBidi" w:eastAsia="Times New Roman" w:hAnsiTheme="majorBidi" w:cstheme="majorBidi"/>
          <w:color w:val="000000" w:themeColor="text1"/>
          <w:sz w:val="24"/>
          <w:szCs w:val="24"/>
        </w:rPr>
      </w:pPr>
      <w:r w:rsidRPr="009429E7">
        <w:rPr>
          <w:rFonts w:asciiTheme="majorBidi" w:eastAsia="Times New Roman" w:hAnsiTheme="majorBidi" w:cstheme="majorBidi"/>
          <w:b/>
          <w:bCs/>
          <w:color w:val="000000" w:themeColor="text1"/>
          <w:sz w:val="24"/>
          <w:szCs w:val="24"/>
        </w:rPr>
        <w:t>Quantization Frameworks and Target Inference Engines</w:t>
      </w:r>
      <w:r w:rsidR="00000000" w:rsidRPr="008E34FB">
        <w:rPr>
          <w:rFonts w:asciiTheme="majorBidi" w:eastAsia="Times New Roman" w:hAnsiTheme="majorBidi" w:cstheme="majorBidi"/>
          <w:b/>
          <w:color w:val="000000" w:themeColor="text1"/>
          <w:sz w:val="24"/>
          <w:szCs w:val="24"/>
        </w:rPr>
        <w:t>:</w:t>
      </w:r>
    </w:p>
    <w:p w14:paraId="381B2F3B" w14:textId="2FC380C8" w:rsidR="009429E7" w:rsidRDefault="009429E7" w:rsidP="00156FF5">
      <w:pPr>
        <w:numPr>
          <w:ilvl w:val="1"/>
          <w:numId w:val="23"/>
        </w:numPr>
        <w:spacing w:before="240" w:line="480" w:lineRule="auto"/>
        <w:ind w:left="0" w:firstLine="720"/>
        <w:jc w:val="both"/>
        <w:rPr>
          <w:rFonts w:asciiTheme="majorBidi" w:eastAsia="Times New Roman" w:hAnsiTheme="majorBidi" w:cstheme="majorBidi"/>
          <w:color w:val="000000" w:themeColor="text1"/>
          <w:sz w:val="24"/>
          <w:szCs w:val="24"/>
        </w:rPr>
      </w:pPr>
      <w:r w:rsidRPr="009429E7">
        <w:rPr>
          <w:rFonts w:asciiTheme="majorBidi" w:eastAsia="Times New Roman" w:hAnsiTheme="majorBidi" w:cstheme="majorBidi"/>
          <w:b/>
          <w:bCs/>
          <w:color w:val="000000" w:themeColor="text1"/>
          <w:sz w:val="24"/>
          <w:szCs w:val="24"/>
        </w:rPr>
        <w:t>Dynamic UINT8 quantization</w:t>
      </w:r>
      <w:r w:rsidRPr="009429E7">
        <w:rPr>
          <w:rFonts w:asciiTheme="majorBidi" w:eastAsia="Times New Roman" w:hAnsiTheme="majorBidi" w:cstheme="majorBidi"/>
          <w:color w:val="000000" w:themeColor="text1"/>
          <w:sz w:val="24"/>
          <w:szCs w:val="24"/>
        </w:rPr>
        <w:t> is implemented by first exporting the PyTorch models to the ONNX (Open Neural Network Exchange) format and subsequently applying dynamic quantization routines provided by the </w:t>
      </w:r>
      <w:r w:rsidRPr="009429E7">
        <w:rPr>
          <w:rFonts w:asciiTheme="majorBidi" w:eastAsia="Times New Roman" w:hAnsiTheme="majorBidi" w:cstheme="majorBidi"/>
          <w:b/>
          <w:bCs/>
          <w:color w:val="000000" w:themeColor="text1"/>
          <w:sz w:val="24"/>
          <w:szCs w:val="24"/>
        </w:rPr>
        <w:t>ONNX Runtime framework</w:t>
      </w:r>
      <w:r w:rsidRPr="009429E7">
        <w:rPr>
          <w:rFonts w:asciiTheme="majorBidi" w:eastAsia="Times New Roman" w:hAnsiTheme="majorBidi" w:cstheme="majorBidi"/>
          <w:color w:val="000000" w:themeColor="text1"/>
          <w:sz w:val="24"/>
          <w:szCs w:val="24"/>
        </w:rPr>
        <w:t> (Microsoft, 202</w:t>
      </w:r>
      <w:r>
        <w:rPr>
          <w:rFonts w:asciiTheme="majorBidi" w:eastAsia="Times New Roman" w:hAnsiTheme="majorBidi" w:cstheme="majorBidi"/>
          <w:color w:val="000000" w:themeColor="text1"/>
          <w:sz w:val="24"/>
          <w:szCs w:val="24"/>
        </w:rPr>
        <w:t>5</w:t>
      </w:r>
      <w:r w:rsidRPr="009429E7">
        <w:rPr>
          <w:rFonts w:asciiTheme="majorBidi" w:eastAsia="Times New Roman" w:hAnsiTheme="majorBidi" w:cstheme="majorBidi"/>
          <w:color w:val="000000" w:themeColor="text1"/>
          <w:sz w:val="24"/>
          <w:szCs w:val="24"/>
        </w:rPr>
        <w:t>; Bai et al., 2019). The resulting ONNX model is then executed using ONNX Runtime.</w:t>
      </w:r>
    </w:p>
    <w:p w14:paraId="2CED5F01" w14:textId="1F9DD7B7" w:rsidR="009429E7" w:rsidRPr="009429E7" w:rsidRDefault="009429E7" w:rsidP="00156FF5">
      <w:pPr>
        <w:numPr>
          <w:ilvl w:val="1"/>
          <w:numId w:val="23"/>
        </w:numPr>
        <w:spacing w:before="240" w:line="480" w:lineRule="auto"/>
        <w:ind w:left="0" w:firstLine="720"/>
        <w:jc w:val="both"/>
        <w:rPr>
          <w:rFonts w:asciiTheme="majorBidi" w:eastAsia="Times New Roman" w:hAnsiTheme="majorBidi" w:cstheme="majorBidi"/>
          <w:color w:val="000000" w:themeColor="text1"/>
          <w:sz w:val="24"/>
          <w:szCs w:val="24"/>
        </w:rPr>
      </w:pPr>
      <w:r w:rsidRPr="009429E7">
        <w:rPr>
          <w:rFonts w:asciiTheme="majorBidi" w:eastAsia="Times New Roman" w:hAnsiTheme="majorBidi" w:cstheme="majorBidi"/>
          <w:b/>
          <w:bCs/>
          <w:color w:val="000000" w:themeColor="text1"/>
          <w:sz w:val="24"/>
          <w:szCs w:val="24"/>
        </w:rPr>
        <w:t>Static INT8 and FP16 quantization</w:t>
      </w:r>
      <w:r w:rsidRPr="009429E7">
        <w:rPr>
          <w:rFonts w:asciiTheme="majorBidi" w:eastAsia="Times New Roman" w:hAnsiTheme="majorBidi" w:cstheme="majorBidi"/>
          <w:color w:val="000000" w:themeColor="text1"/>
          <w:sz w:val="24"/>
          <w:szCs w:val="24"/>
        </w:rPr>
        <w:t> are implemented by exporting the PyTorch models directly to the NVIDIA TensorRT inference engine format</w:t>
      </w:r>
      <w:r w:rsidRPr="009429E7">
        <w:rPr>
          <w:rFonts w:asciiTheme="majorBidi" w:eastAsia="Times New Roman" w:hAnsiTheme="majorBidi" w:cstheme="majorBidi"/>
          <w:b/>
          <w:bCs/>
          <w:color w:val="000000" w:themeColor="text1"/>
          <w:sz w:val="24"/>
          <w:szCs w:val="24"/>
        </w:rPr>
        <w:t xml:space="preserve"> </w:t>
      </w:r>
      <w:r w:rsidRPr="009429E7">
        <w:rPr>
          <w:rFonts w:asciiTheme="majorBidi" w:eastAsia="Times New Roman" w:hAnsiTheme="majorBidi" w:cstheme="majorBidi"/>
          <w:color w:val="000000" w:themeColor="text1"/>
          <w:sz w:val="24"/>
          <w:szCs w:val="24"/>
        </w:rPr>
        <w:t>(.engine). This leverages TensorRT's advanced graph optimizations and its internal capabilities for optimized Post-Training Quantization (PTQ) based on representative calibration data (NVIDIA, 202</w:t>
      </w:r>
      <w:r>
        <w:rPr>
          <w:rFonts w:asciiTheme="majorBidi" w:eastAsia="Times New Roman" w:hAnsiTheme="majorBidi" w:cstheme="majorBidi"/>
          <w:color w:val="000000" w:themeColor="text1"/>
          <w:sz w:val="24"/>
          <w:szCs w:val="24"/>
        </w:rPr>
        <w:t>5</w:t>
      </w:r>
      <w:r w:rsidRPr="009429E7">
        <w:rPr>
          <w:rFonts w:asciiTheme="majorBidi" w:eastAsia="Times New Roman" w:hAnsiTheme="majorBidi" w:cstheme="majorBidi"/>
          <w:color w:val="000000" w:themeColor="text1"/>
          <w:sz w:val="24"/>
          <w:szCs w:val="24"/>
        </w:rPr>
        <w:t>).</w:t>
      </w:r>
    </w:p>
    <w:p w14:paraId="6B048CFA" w14:textId="0AD51EF7" w:rsidR="001155A4" w:rsidRPr="008E34FB" w:rsidRDefault="00000000">
      <w:pPr>
        <w:numPr>
          <w:ilvl w:val="0"/>
          <w:numId w:val="23"/>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lastRenderedPageBreak/>
        <w:t>Quantization Method</w:t>
      </w:r>
      <w:r w:rsidR="00FD23A2">
        <w:rPr>
          <w:rFonts w:asciiTheme="majorBidi" w:eastAsia="Times New Roman" w:hAnsiTheme="majorBidi" w:cstheme="majorBidi"/>
          <w:b/>
          <w:color w:val="000000" w:themeColor="text1"/>
          <w:sz w:val="24"/>
          <w:szCs w:val="24"/>
        </w:rPr>
        <w:t>ology</w:t>
      </w:r>
      <w:r w:rsidRPr="008E34FB">
        <w:rPr>
          <w:rFonts w:asciiTheme="majorBidi" w:eastAsia="Times New Roman" w:hAnsiTheme="majorBidi" w:cstheme="majorBidi"/>
          <w:b/>
          <w:color w:val="000000" w:themeColor="text1"/>
          <w:sz w:val="24"/>
          <w:szCs w:val="24"/>
        </w:rPr>
        <w:t>:</w:t>
      </w:r>
      <w:r w:rsidRPr="008E34FB">
        <w:rPr>
          <w:rFonts w:asciiTheme="majorBidi" w:eastAsia="Times New Roman" w:hAnsiTheme="majorBidi" w:cstheme="majorBidi"/>
          <w:color w:val="000000" w:themeColor="text1"/>
          <w:sz w:val="24"/>
          <w:szCs w:val="24"/>
        </w:rPr>
        <w:t> </w:t>
      </w:r>
      <w:r w:rsidR="00FD23A2" w:rsidRPr="00FD23A2">
        <w:rPr>
          <w:rFonts w:asciiTheme="majorBidi" w:eastAsia="Times New Roman" w:hAnsiTheme="majorBidi" w:cstheme="majorBidi"/>
          <w:color w:val="000000" w:themeColor="text1"/>
          <w:sz w:val="24"/>
          <w:szCs w:val="24"/>
        </w:rPr>
        <w:t>The primary focus of this thesis is on </w:t>
      </w:r>
      <w:r w:rsidR="00FD23A2" w:rsidRPr="00FD23A2">
        <w:rPr>
          <w:rFonts w:asciiTheme="majorBidi" w:eastAsia="Times New Roman" w:hAnsiTheme="majorBidi" w:cstheme="majorBidi"/>
          <w:b/>
          <w:bCs/>
          <w:color w:val="000000" w:themeColor="text1"/>
          <w:sz w:val="24"/>
          <w:szCs w:val="24"/>
        </w:rPr>
        <w:t>Post-Training Quantization (PTQ)</w:t>
      </w:r>
      <w:r w:rsidR="00FD23A2" w:rsidRPr="00FD23A2">
        <w:rPr>
          <w:rFonts w:asciiTheme="majorBidi" w:eastAsia="Times New Roman" w:hAnsiTheme="majorBidi" w:cstheme="majorBidi"/>
          <w:color w:val="000000" w:themeColor="text1"/>
          <w:sz w:val="24"/>
          <w:szCs w:val="24"/>
        </w:rPr>
        <w:t> techniques, as these do not require retraining or access to the original training pipeline, making them highly relevant for practical deployment of pre-existing models. </w:t>
      </w:r>
      <w:r w:rsidR="00FD23A2" w:rsidRPr="00FD23A2">
        <w:rPr>
          <w:rFonts w:asciiTheme="majorBidi" w:eastAsia="Times New Roman" w:hAnsiTheme="majorBidi" w:cstheme="majorBidi"/>
          <w:b/>
          <w:bCs/>
          <w:color w:val="000000" w:themeColor="text1"/>
          <w:sz w:val="24"/>
          <w:szCs w:val="24"/>
        </w:rPr>
        <w:t>Quantization-Aware Training (QAT)</w:t>
      </w:r>
      <w:r w:rsidR="00FD23A2" w:rsidRPr="00FD23A2">
        <w:rPr>
          <w:rFonts w:asciiTheme="majorBidi" w:eastAsia="Times New Roman" w:hAnsiTheme="majorBidi" w:cstheme="majorBidi"/>
          <w:color w:val="000000" w:themeColor="text1"/>
          <w:sz w:val="24"/>
          <w:szCs w:val="24"/>
        </w:rPr>
        <w:t>, which involves simulating quantization during model training, is considered outside the scope of this work. For static INT8 PTQ via TensorRT, the study investigates two calibration strategies: (a) standard calibration using only clean, high-quality images, and (b) a proposed degradation-aware calibration approach that utilizes a dataset comprising a 50/50 mix of clean and synthetically degraded images, aiming to enhance robustness.</w:t>
      </w:r>
    </w:p>
    <w:p w14:paraId="73D9952D" w14:textId="5FC701C3" w:rsidR="00FD23A2" w:rsidRPr="00FD23A2" w:rsidRDefault="00000000" w:rsidP="00FD23A2">
      <w:pPr>
        <w:numPr>
          <w:ilvl w:val="0"/>
          <w:numId w:val="23"/>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Input Degradations:</w:t>
      </w:r>
      <w:r w:rsidRPr="008E34FB">
        <w:rPr>
          <w:rFonts w:asciiTheme="majorBidi" w:eastAsia="Times New Roman" w:hAnsiTheme="majorBidi" w:cstheme="majorBidi"/>
          <w:color w:val="000000" w:themeColor="text1"/>
          <w:sz w:val="24"/>
          <w:szCs w:val="24"/>
        </w:rPr>
        <w:t> </w:t>
      </w:r>
      <w:r w:rsidR="00FD23A2" w:rsidRPr="00FD23A2">
        <w:rPr>
          <w:rFonts w:asciiTheme="majorBidi" w:eastAsia="Times New Roman" w:hAnsiTheme="majorBidi" w:cstheme="majorBidi"/>
          <w:color w:val="000000" w:themeColor="text1"/>
          <w:sz w:val="24"/>
          <w:szCs w:val="24"/>
        </w:rPr>
        <w:t>The assessment of model robustness is performed against a specific, controlled set of synthetic input degradations applied uniformly to the COCO 2017 validation dataset. These include:</w:t>
      </w:r>
    </w:p>
    <w:p w14:paraId="574B83A9" w14:textId="77777777" w:rsidR="00FD23A2" w:rsidRPr="00FD23A2" w:rsidRDefault="00FD23A2" w:rsidP="00FD23A2">
      <w:pPr>
        <w:numPr>
          <w:ilvl w:val="0"/>
          <w:numId w:val="50"/>
        </w:numPr>
        <w:spacing w:before="240" w:line="480" w:lineRule="auto"/>
        <w:jc w:val="both"/>
        <w:rPr>
          <w:rFonts w:asciiTheme="majorBidi" w:eastAsia="Times New Roman" w:hAnsiTheme="majorBidi" w:cstheme="majorBidi"/>
          <w:color w:val="000000" w:themeColor="text1"/>
          <w:sz w:val="24"/>
          <w:szCs w:val="24"/>
        </w:rPr>
      </w:pPr>
      <w:r w:rsidRPr="00FD23A2">
        <w:rPr>
          <w:rFonts w:asciiTheme="majorBidi" w:eastAsia="Times New Roman" w:hAnsiTheme="majorBidi" w:cstheme="majorBidi"/>
          <w:b/>
          <w:bCs/>
          <w:color w:val="000000" w:themeColor="text1"/>
          <w:sz w:val="24"/>
          <w:szCs w:val="24"/>
        </w:rPr>
        <w:t>Gaussian Noise:</w:t>
      </w:r>
      <w:r w:rsidRPr="00FD23A2">
        <w:rPr>
          <w:rFonts w:asciiTheme="majorBidi" w:eastAsia="Times New Roman" w:hAnsiTheme="majorBidi" w:cstheme="majorBidi"/>
          <w:color w:val="000000" w:themeColor="text1"/>
          <w:sz w:val="24"/>
          <w:szCs w:val="24"/>
        </w:rPr>
        <w:t> Two levels (Low and Medium variance) simulating sensor noise.</w:t>
      </w:r>
    </w:p>
    <w:p w14:paraId="0706DD1D" w14:textId="77777777" w:rsidR="00FD23A2" w:rsidRPr="00FD23A2" w:rsidRDefault="00FD23A2" w:rsidP="00FD23A2">
      <w:pPr>
        <w:numPr>
          <w:ilvl w:val="0"/>
          <w:numId w:val="50"/>
        </w:numPr>
        <w:spacing w:before="240" w:line="480" w:lineRule="auto"/>
        <w:jc w:val="both"/>
        <w:rPr>
          <w:rFonts w:asciiTheme="majorBidi" w:eastAsia="Times New Roman" w:hAnsiTheme="majorBidi" w:cstheme="majorBidi"/>
          <w:color w:val="000000" w:themeColor="text1"/>
          <w:sz w:val="24"/>
          <w:szCs w:val="24"/>
        </w:rPr>
      </w:pPr>
      <w:r w:rsidRPr="00FD23A2">
        <w:rPr>
          <w:rFonts w:asciiTheme="majorBidi" w:eastAsia="Times New Roman" w:hAnsiTheme="majorBidi" w:cstheme="majorBidi"/>
          <w:b/>
          <w:bCs/>
          <w:color w:val="000000" w:themeColor="text1"/>
          <w:sz w:val="24"/>
          <w:szCs w:val="24"/>
        </w:rPr>
        <w:t>Gaussian Blur:</w:t>
      </w:r>
      <w:r w:rsidRPr="00FD23A2">
        <w:rPr>
          <w:rFonts w:asciiTheme="majorBidi" w:eastAsia="Times New Roman" w:hAnsiTheme="majorBidi" w:cstheme="majorBidi"/>
          <w:color w:val="000000" w:themeColor="text1"/>
          <w:sz w:val="24"/>
          <w:szCs w:val="24"/>
        </w:rPr>
        <w:t> Two levels (Low and Medium kernel size) simulating defocus or atmospheric effects.</w:t>
      </w:r>
    </w:p>
    <w:p w14:paraId="2D5D5889" w14:textId="77777777" w:rsidR="00FD23A2" w:rsidRPr="00FD23A2" w:rsidRDefault="00FD23A2" w:rsidP="00FD23A2">
      <w:pPr>
        <w:numPr>
          <w:ilvl w:val="0"/>
          <w:numId w:val="50"/>
        </w:numPr>
        <w:spacing w:before="240" w:line="480" w:lineRule="auto"/>
        <w:jc w:val="both"/>
        <w:rPr>
          <w:rFonts w:asciiTheme="majorBidi" w:eastAsia="Times New Roman" w:hAnsiTheme="majorBidi" w:cstheme="majorBidi"/>
          <w:color w:val="000000" w:themeColor="text1"/>
          <w:sz w:val="24"/>
          <w:szCs w:val="24"/>
        </w:rPr>
      </w:pPr>
      <w:r w:rsidRPr="00FD23A2">
        <w:rPr>
          <w:rFonts w:asciiTheme="majorBidi" w:eastAsia="Times New Roman" w:hAnsiTheme="majorBidi" w:cstheme="majorBidi"/>
          <w:b/>
          <w:bCs/>
          <w:color w:val="000000" w:themeColor="text1"/>
          <w:sz w:val="24"/>
          <w:szCs w:val="24"/>
        </w:rPr>
        <w:t>Low Contrast:</w:t>
      </w:r>
      <w:r w:rsidRPr="00FD23A2">
        <w:rPr>
          <w:rFonts w:asciiTheme="majorBidi" w:eastAsia="Times New Roman" w:hAnsiTheme="majorBidi" w:cstheme="majorBidi"/>
          <w:color w:val="000000" w:themeColor="text1"/>
          <w:sz w:val="24"/>
          <w:szCs w:val="24"/>
        </w:rPr>
        <w:t> Simulating poor lighting conditions.</w:t>
      </w:r>
    </w:p>
    <w:p w14:paraId="2192CA68" w14:textId="1E582C88" w:rsidR="00FD23A2" w:rsidRPr="00FD23A2" w:rsidRDefault="00FD23A2" w:rsidP="00FD23A2">
      <w:pPr>
        <w:numPr>
          <w:ilvl w:val="0"/>
          <w:numId w:val="50"/>
        </w:numPr>
        <w:spacing w:before="240" w:line="480" w:lineRule="auto"/>
        <w:jc w:val="both"/>
        <w:rPr>
          <w:rFonts w:asciiTheme="majorBidi" w:eastAsia="Times New Roman" w:hAnsiTheme="majorBidi" w:cstheme="majorBidi"/>
          <w:color w:val="000000" w:themeColor="text1"/>
          <w:sz w:val="24"/>
          <w:szCs w:val="24"/>
        </w:rPr>
      </w:pPr>
      <w:r w:rsidRPr="00FD23A2">
        <w:rPr>
          <w:rFonts w:asciiTheme="majorBidi" w:eastAsia="Times New Roman" w:hAnsiTheme="majorBidi" w:cstheme="majorBidi"/>
          <w:b/>
          <w:bCs/>
          <w:color w:val="000000" w:themeColor="text1"/>
          <w:sz w:val="24"/>
          <w:szCs w:val="24"/>
        </w:rPr>
        <w:t>JPEG Compression:</w:t>
      </w:r>
      <w:r w:rsidRPr="00FD23A2">
        <w:rPr>
          <w:rFonts w:asciiTheme="majorBidi" w:eastAsia="Times New Roman" w:hAnsiTheme="majorBidi" w:cstheme="majorBidi"/>
          <w:color w:val="000000" w:themeColor="text1"/>
          <w:sz w:val="24"/>
          <w:szCs w:val="24"/>
        </w:rPr>
        <w:t> One level (Heavy) simulating artifacts from lossy compression.</w:t>
      </w:r>
      <w:r w:rsidRPr="00FD23A2">
        <w:rPr>
          <w:rFonts w:asciiTheme="majorBidi" w:eastAsia="Times New Roman" w:hAnsiTheme="majorBidi" w:cstheme="majorBidi"/>
          <w:color w:val="000000" w:themeColor="text1"/>
          <w:sz w:val="24"/>
          <w:szCs w:val="24"/>
        </w:rPr>
        <w:br/>
        <w:t xml:space="preserve">The study also evaluates performance on a "Mixed Degradation" validation set where each image has a 50% chance of being clean or having one of the aforementioned degradations randomly applied. Other types of degradations, </w:t>
      </w:r>
      <w:r w:rsidRPr="00FD23A2">
        <w:rPr>
          <w:rFonts w:asciiTheme="majorBidi" w:eastAsia="Times New Roman" w:hAnsiTheme="majorBidi" w:cstheme="majorBidi"/>
          <w:color w:val="000000" w:themeColor="text1"/>
          <w:sz w:val="24"/>
          <w:szCs w:val="24"/>
        </w:rPr>
        <w:lastRenderedPageBreak/>
        <w:t>such as adverse weather conditions (e.g., rain, snow, fog), complex motion blur, adversarial attacks, or domain shift, are not explicitly evaluated.</w:t>
      </w:r>
    </w:p>
    <w:p w14:paraId="4C322A95" w14:textId="743449E1" w:rsidR="001155A4" w:rsidRPr="008E34FB" w:rsidRDefault="00000000">
      <w:pPr>
        <w:numPr>
          <w:ilvl w:val="0"/>
          <w:numId w:val="23"/>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Evaluation Metrics:</w:t>
      </w:r>
      <w:r w:rsidRPr="008E34FB">
        <w:rPr>
          <w:rFonts w:asciiTheme="majorBidi" w:eastAsia="Times New Roman" w:hAnsiTheme="majorBidi" w:cstheme="majorBidi"/>
          <w:color w:val="000000" w:themeColor="text1"/>
          <w:sz w:val="24"/>
          <w:szCs w:val="24"/>
        </w:rPr>
        <w:t> </w:t>
      </w:r>
      <w:r w:rsidR="00FD23A2" w:rsidRPr="00FD23A2">
        <w:rPr>
          <w:rFonts w:asciiTheme="majorBidi" w:eastAsia="Times New Roman" w:hAnsiTheme="majorBidi" w:cstheme="majorBidi"/>
          <w:color w:val="000000" w:themeColor="text1"/>
          <w:sz w:val="24"/>
          <w:szCs w:val="24"/>
        </w:rPr>
        <w:t>Model performance is primarily quantified using standard object detection metrics: </w:t>
      </w:r>
      <w:r w:rsidR="00FD23A2" w:rsidRPr="00FD23A2">
        <w:rPr>
          <w:rFonts w:asciiTheme="majorBidi" w:eastAsia="Times New Roman" w:hAnsiTheme="majorBidi" w:cstheme="majorBidi"/>
          <w:b/>
          <w:bCs/>
          <w:color w:val="000000" w:themeColor="text1"/>
          <w:sz w:val="24"/>
          <w:szCs w:val="24"/>
        </w:rPr>
        <w:t>mAP50-95(B)</w:t>
      </w:r>
      <w:r w:rsidR="00FD23A2" w:rsidRPr="00FD23A2">
        <w:rPr>
          <w:rFonts w:asciiTheme="majorBidi" w:eastAsia="Times New Roman" w:hAnsiTheme="majorBidi" w:cstheme="majorBidi"/>
          <w:color w:val="000000" w:themeColor="text1"/>
          <w:sz w:val="24"/>
          <w:szCs w:val="24"/>
        </w:rPr>
        <w:t> and </w:t>
      </w:r>
      <w:r w:rsidR="00FD23A2" w:rsidRPr="00FD23A2">
        <w:rPr>
          <w:rFonts w:asciiTheme="majorBidi" w:eastAsia="Times New Roman" w:hAnsiTheme="majorBidi" w:cstheme="majorBidi"/>
          <w:b/>
          <w:bCs/>
          <w:color w:val="000000" w:themeColor="text1"/>
          <w:sz w:val="24"/>
          <w:szCs w:val="24"/>
        </w:rPr>
        <w:t>mAP50(B)</w:t>
      </w:r>
      <w:r w:rsidR="00FD23A2" w:rsidRPr="00FD23A2">
        <w:rPr>
          <w:rFonts w:asciiTheme="majorBidi" w:eastAsia="Times New Roman" w:hAnsiTheme="majorBidi" w:cstheme="majorBidi"/>
          <w:color w:val="000000" w:themeColor="text1"/>
          <w:sz w:val="24"/>
          <w:szCs w:val="24"/>
        </w:rPr>
        <w:t>, as defined by the COCO evaluation protocol. Inference speed is measured in terms of </w:t>
      </w:r>
      <w:r w:rsidR="00FD23A2" w:rsidRPr="00FD23A2">
        <w:rPr>
          <w:rFonts w:asciiTheme="majorBidi" w:eastAsia="Times New Roman" w:hAnsiTheme="majorBidi" w:cstheme="majorBidi"/>
          <w:b/>
          <w:bCs/>
          <w:color w:val="000000" w:themeColor="text1"/>
          <w:sz w:val="24"/>
          <w:szCs w:val="24"/>
        </w:rPr>
        <w:t>latency ( ms/image )</w:t>
      </w:r>
      <w:r w:rsidR="00FD23A2" w:rsidRPr="00FD23A2">
        <w:rPr>
          <w:rFonts w:asciiTheme="majorBidi" w:eastAsia="Times New Roman" w:hAnsiTheme="majorBidi" w:cstheme="majorBidi"/>
          <w:color w:val="000000" w:themeColor="text1"/>
          <w:sz w:val="24"/>
          <w:szCs w:val="24"/>
        </w:rPr>
        <w:t> and </w:t>
      </w:r>
      <w:r w:rsidR="00FD23A2" w:rsidRPr="00FD23A2">
        <w:rPr>
          <w:rFonts w:asciiTheme="majorBidi" w:eastAsia="Times New Roman" w:hAnsiTheme="majorBidi" w:cstheme="majorBidi"/>
          <w:b/>
          <w:bCs/>
          <w:color w:val="000000" w:themeColor="text1"/>
          <w:sz w:val="24"/>
          <w:szCs w:val="24"/>
        </w:rPr>
        <w:t>Frames Per Second (FPS)</w:t>
      </w:r>
      <w:r w:rsidR="00FD23A2" w:rsidRPr="00FD23A2">
        <w:rPr>
          <w:rFonts w:asciiTheme="majorBidi" w:eastAsia="Times New Roman" w:hAnsiTheme="majorBidi" w:cstheme="majorBidi"/>
          <w:color w:val="000000" w:themeColor="text1"/>
          <w:sz w:val="24"/>
          <w:szCs w:val="24"/>
        </w:rPr>
        <w:t>, calculated from validation runs on the target hardware with a batch size of 1.</w:t>
      </w:r>
    </w:p>
    <w:p w14:paraId="3B98852C" w14:textId="7D3709FB" w:rsidR="001155A4" w:rsidRPr="008E34FB" w:rsidRDefault="00000000">
      <w:pPr>
        <w:numPr>
          <w:ilvl w:val="0"/>
          <w:numId w:val="23"/>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Dataset:</w:t>
      </w:r>
      <w:r w:rsidRPr="008E34FB">
        <w:rPr>
          <w:rFonts w:asciiTheme="majorBidi" w:eastAsia="Times New Roman" w:hAnsiTheme="majorBidi" w:cstheme="majorBidi"/>
          <w:color w:val="000000" w:themeColor="text1"/>
          <w:sz w:val="24"/>
          <w:szCs w:val="24"/>
        </w:rPr>
        <w:t> </w:t>
      </w:r>
      <w:r w:rsidR="00FD23A2" w:rsidRPr="00FD23A2">
        <w:rPr>
          <w:rFonts w:asciiTheme="majorBidi" w:eastAsia="Times New Roman" w:hAnsiTheme="majorBidi" w:cstheme="majorBidi"/>
          <w:color w:val="000000" w:themeColor="text1"/>
          <w:sz w:val="24"/>
          <w:szCs w:val="24"/>
        </w:rPr>
        <w:t>All calibration sampling procedures and performance evaluations are conducted exclusively using the </w:t>
      </w:r>
      <w:r w:rsidR="00FD23A2" w:rsidRPr="00FD23A2">
        <w:rPr>
          <w:rFonts w:asciiTheme="majorBidi" w:eastAsia="Times New Roman" w:hAnsiTheme="majorBidi" w:cstheme="majorBidi"/>
          <w:b/>
          <w:bCs/>
          <w:color w:val="000000" w:themeColor="text1"/>
          <w:sz w:val="24"/>
          <w:szCs w:val="24"/>
        </w:rPr>
        <w:t>Microsoft COCO 2017 dataset</w:t>
      </w:r>
      <w:r w:rsidR="00FD23A2" w:rsidRPr="00FD23A2">
        <w:rPr>
          <w:rFonts w:asciiTheme="majorBidi" w:eastAsia="Times New Roman" w:hAnsiTheme="majorBidi" w:cstheme="majorBidi"/>
          <w:color w:val="000000" w:themeColor="text1"/>
          <w:sz w:val="24"/>
          <w:szCs w:val="24"/>
        </w:rPr>
        <w:t> (Lin et al., 2014). The applicability of the findings to other datasets (e.g., Pascal VOC, domain-specific datasets) or tasks beyond object detection is not directly assessed within this study.</w:t>
      </w:r>
    </w:p>
    <w:p w14:paraId="6539CA2A" w14:textId="10A74E78" w:rsidR="001155A4" w:rsidRPr="008E34FB" w:rsidRDefault="00000000">
      <w:pPr>
        <w:numPr>
          <w:ilvl w:val="0"/>
          <w:numId w:val="23"/>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Hardware:</w:t>
      </w:r>
      <w:r w:rsidRPr="008E34FB">
        <w:rPr>
          <w:rFonts w:asciiTheme="majorBidi" w:eastAsia="Times New Roman" w:hAnsiTheme="majorBidi" w:cstheme="majorBidi"/>
          <w:color w:val="000000" w:themeColor="text1"/>
          <w:sz w:val="24"/>
          <w:szCs w:val="24"/>
        </w:rPr>
        <w:t> </w:t>
      </w:r>
      <w:r w:rsidR="00FD23A2" w:rsidRPr="00FD23A2">
        <w:rPr>
          <w:rFonts w:asciiTheme="majorBidi" w:eastAsia="Times New Roman" w:hAnsiTheme="majorBidi" w:cstheme="majorBidi"/>
          <w:color w:val="000000" w:themeColor="text1"/>
          <w:sz w:val="24"/>
          <w:szCs w:val="24"/>
        </w:rPr>
        <w:t>All model exports, quantization, and benchmarking are performed on a single, specific desktop GPU: an </w:t>
      </w:r>
      <w:r w:rsidR="00FD23A2" w:rsidRPr="00FD23A2">
        <w:rPr>
          <w:rFonts w:asciiTheme="majorBidi" w:eastAsia="Times New Roman" w:hAnsiTheme="majorBidi" w:cstheme="majorBidi"/>
          <w:b/>
          <w:bCs/>
          <w:color w:val="000000" w:themeColor="text1"/>
          <w:sz w:val="24"/>
          <w:szCs w:val="24"/>
        </w:rPr>
        <w:t>NVIDIA GeForce RTX 2070</w:t>
      </w:r>
      <w:r w:rsidR="00FD23A2" w:rsidRPr="00FD23A2">
        <w:rPr>
          <w:rFonts w:asciiTheme="majorBidi" w:eastAsia="Times New Roman" w:hAnsiTheme="majorBidi" w:cstheme="majorBidi"/>
          <w:color w:val="000000" w:themeColor="text1"/>
          <w:sz w:val="24"/>
          <w:szCs w:val="24"/>
        </w:rPr>
        <w:t>, paired with an Intel Core i7-10750H CPU. While the chosen quantization frameworks (TensorRT, ONNX Runtime) are widely deployable, the specific performance characteristics (latency, exact mAP values) observed are tied to this hardware configuration. Performance on drastically different hardware platforms (e.g., mobile CPUs, specialized Neural Processing Units (NPUs), other GPU architectures from AMD or Intel) is not within the direct scope of this empirical evaluation, although the methods themselves target common deployment engines.</w:t>
      </w:r>
    </w:p>
    <w:p w14:paraId="750D9DA6" w14:textId="1E5FBD7F" w:rsidR="001155A4" w:rsidRPr="008E34FB" w:rsidRDefault="00FD23A2">
      <w:pPr>
        <w:spacing w:before="240" w:line="480" w:lineRule="auto"/>
        <w:ind w:firstLine="720"/>
        <w:jc w:val="both"/>
        <w:rPr>
          <w:rFonts w:asciiTheme="majorBidi" w:eastAsia="Times New Roman" w:hAnsiTheme="majorBidi" w:cstheme="majorBidi"/>
          <w:color w:val="000000" w:themeColor="text1"/>
          <w:sz w:val="24"/>
          <w:szCs w:val="24"/>
        </w:rPr>
      </w:pPr>
      <w:r w:rsidRPr="00FD23A2">
        <w:rPr>
          <w:rFonts w:asciiTheme="majorBidi" w:eastAsia="Times New Roman" w:hAnsiTheme="majorBidi" w:cstheme="majorBidi"/>
          <w:color w:val="000000" w:themeColor="text1"/>
          <w:sz w:val="24"/>
          <w:szCs w:val="24"/>
        </w:rPr>
        <w:t xml:space="preserve">This research does not aim to develop entirely new quantization algorithms from scratch but rather to systematically analyze the robustness implications of commonly used PTQ workflows (TensorRT INT8, ONNX Runtime Dynamic UINT8) </w:t>
      </w:r>
      <w:r w:rsidRPr="00FD23A2">
        <w:rPr>
          <w:rFonts w:asciiTheme="majorBidi" w:eastAsia="Times New Roman" w:hAnsiTheme="majorBidi" w:cstheme="majorBidi"/>
          <w:color w:val="000000" w:themeColor="text1"/>
          <w:sz w:val="24"/>
          <w:szCs w:val="24"/>
        </w:rPr>
        <w:lastRenderedPageBreak/>
        <w:t>on a representative family of object detection models. The core contribution lies in the empirical evaluation of these methods under various input degradations and the investigation of a practical modification to the static calibration data to potentially enhance model robustness in such conditions. The focus is on providing empirical insights and comparisons relevant to challenges faced in deploying deep learning models in real-world, uncontrolled environments.</w:t>
      </w:r>
    </w:p>
    <w:p w14:paraId="2665D4D4" w14:textId="77777777" w:rsidR="001155A4" w:rsidRPr="008E34FB" w:rsidRDefault="001155A4">
      <w:pPr>
        <w:spacing w:before="240" w:line="480" w:lineRule="auto"/>
        <w:ind w:firstLine="720"/>
        <w:jc w:val="both"/>
        <w:rPr>
          <w:rFonts w:asciiTheme="majorBidi" w:eastAsia="Times New Roman" w:hAnsiTheme="majorBidi" w:cstheme="majorBidi"/>
          <w:color w:val="000000" w:themeColor="text1"/>
          <w:sz w:val="24"/>
          <w:szCs w:val="24"/>
        </w:rPr>
      </w:pPr>
    </w:p>
    <w:p w14:paraId="20EFA684" w14:textId="77777777" w:rsidR="00C2778A" w:rsidRDefault="00C2778A">
      <w:pPr>
        <w:rPr>
          <w:rFonts w:asciiTheme="majorBidi" w:eastAsia="Times New Roman" w:hAnsiTheme="majorBidi" w:cstheme="majorBidi"/>
          <w:b/>
          <w:color w:val="000000" w:themeColor="text1"/>
          <w:sz w:val="24"/>
          <w:szCs w:val="24"/>
        </w:rPr>
      </w:pPr>
      <w:r>
        <w:rPr>
          <w:rFonts w:asciiTheme="majorBidi" w:eastAsia="Times New Roman" w:hAnsiTheme="majorBidi"/>
          <w:b/>
          <w:color w:val="000000" w:themeColor="text1"/>
          <w:sz w:val="24"/>
          <w:szCs w:val="24"/>
        </w:rPr>
        <w:br w:type="page"/>
      </w:r>
    </w:p>
    <w:p w14:paraId="2BA295AB" w14:textId="44D0FFBC" w:rsidR="001155A4" w:rsidRPr="008E34FB" w:rsidRDefault="00A62A9E" w:rsidP="0098368F">
      <w:pPr>
        <w:pStyle w:val="Heading1"/>
        <w:spacing w:line="480" w:lineRule="auto"/>
        <w:rPr>
          <w:rFonts w:asciiTheme="majorBidi" w:eastAsia="Times New Roman" w:hAnsiTheme="majorBidi"/>
          <w:b/>
          <w:color w:val="000000" w:themeColor="text1"/>
          <w:sz w:val="24"/>
          <w:szCs w:val="24"/>
        </w:rPr>
      </w:pPr>
      <w:bookmarkStart w:id="12" w:name="_Toc197885391"/>
      <w:r w:rsidRPr="008E34FB">
        <w:rPr>
          <w:rFonts w:asciiTheme="majorBidi" w:eastAsia="Times New Roman" w:hAnsiTheme="majorBidi"/>
          <w:b/>
          <w:color w:val="000000" w:themeColor="text1"/>
          <w:sz w:val="24"/>
          <w:szCs w:val="24"/>
        </w:rPr>
        <w:lastRenderedPageBreak/>
        <w:t>Chapter 2: Literature Review</w:t>
      </w:r>
      <w:bookmarkEnd w:id="12"/>
    </w:p>
    <w:p w14:paraId="175493FF" w14:textId="77777777" w:rsidR="001155A4" w:rsidRPr="008E34FB" w:rsidRDefault="00000000">
      <w:pPr>
        <w:pStyle w:val="Heading2"/>
        <w:numPr>
          <w:ilvl w:val="1"/>
          <w:numId w:val="7"/>
        </w:numPr>
        <w:spacing w:line="480" w:lineRule="auto"/>
        <w:ind w:left="0" w:firstLine="561"/>
        <w:rPr>
          <w:rFonts w:asciiTheme="majorBidi" w:eastAsia="Times New Roman" w:hAnsiTheme="majorBidi"/>
          <w:color w:val="000000" w:themeColor="text1"/>
          <w:sz w:val="24"/>
          <w:szCs w:val="24"/>
        </w:rPr>
      </w:pPr>
      <w:bookmarkStart w:id="13" w:name="_Toc197885392"/>
      <w:r w:rsidRPr="008E34FB">
        <w:rPr>
          <w:rFonts w:asciiTheme="majorBidi" w:eastAsia="Times New Roman" w:hAnsiTheme="majorBidi"/>
          <w:b/>
          <w:color w:val="000000" w:themeColor="text1"/>
          <w:sz w:val="24"/>
          <w:szCs w:val="24"/>
        </w:rPr>
        <w:t>Theory</w:t>
      </w:r>
      <w:bookmarkEnd w:id="13"/>
      <w:r w:rsidRPr="008E34FB">
        <w:rPr>
          <w:rFonts w:asciiTheme="majorBidi" w:eastAsia="Times New Roman" w:hAnsiTheme="majorBidi"/>
          <w:b/>
          <w:color w:val="000000" w:themeColor="text1"/>
          <w:sz w:val="24"/>
          <w:szCs w:val="24"/>
        </w:rPr>
        <w:t xml:space="preserve"> </w:t>
      </w:r>
    </w:p>
    <w:p w14:paraId="0EA8386E" w14:textId="0534CEE7" w:rsidR="00993FEC" w:rsidRPr="008E34FB" w:rsidRDefault="00A62A9E" w:rsidP="00A62A9E">
      <w:pPr>
        <w:pStyle w:val="Heading3"/>
        <w:spacing w:line="480" w:lineRule="auto"/>
        <w:ind w:firstLine="561"/>
        <w:rPr>
          <w:rFonts w:asciiTheme="majorBidi" w:eastAsia="Times New Roman" w:hAnsiTheme="majorBidi"/>
          <w:color w:val="000000" w:themeColor="text1"/>
        </w:rPr>
      </w:pPr>
      <w:bookmarkStart w:id="14" w:name="_Toc197885393"/>
      <w:r w:rsidRPr="008E34FB">
        <w:rPr>
          <w:rFonts w:asciiTheme="majorBidi" w:eastAsia="Times New Roman" w:hAnsiTheme="majorBidi"/>
          <w:color w:val="000000" w:themeColor="text1"/>
        </w:rPr>
        <w:t>2.1.1</w:t>
      </w:r>
      <w:r w:rsidRPr="008E34FB">
        <w:rPr>
          <w:rFonts w:asciiTheme="majorBidi" w:eastAsia="Times New Roman" w:hAnsiTheme="majorBidi"/>
          <w:color w:val="000000" w:themeColor="text1"/>
        </w:rPr>
        <w:tab/>
        <w:t xml:space="preserve"> Machine Learning</w:t>
      </w:r>
      <w:bookmarkEnd w:id="14"/>
      <w:r w:rsidRPr="008E34FB">
        <w:rPr>
          <w:rFonts w:asciiTheme="majorBidi" w:eastAsia="Times New Roman" w:hAnsiTheme="majorBidi"/>
          <w:color w:val="000000" w:themeColor="text1"/>
        </w:rPr>
        <w:t xml:space="preserve"> </w:t>
      </w:r>
    </w:p>
    <w:p w14:paraId="7B2C8E02" w14:textId="77777777" w:rsidR="00993FEC" w:rsidRPr="008E34FB" w:rsidRDefault="00993FEC" w:rsidP="00993FEC">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With increased uptake of the internet, the number of devices continues to rise and so does the data. Since it would almost be impossible for a human being to sort out so much information—especially when it is full of complex combinations—computer algorithms are designed to find new patterns in this information and make projections. An introduction to such algorithms roughly constitutes the field of Machine Learning (ML), which is a category of Artificial Intelligence (AI) (Mitchell, 1997). In practice, it can be defined as a phone receiving certain commands when spoken to, or altering images when it recognizes scenes. These tasks may appear simple for humans, but programming a computer to perform them proves to be extremely challenging. As such, it is preferable to feed data to computers so they can learn to decipher valuable information from it (Jordan &amp; Mitchell, 2015).</w:t>
      </w:r>
    </w:p>
    <w:p w14:paraId="7750EFD0" w14:textId="77777777" w:rsidR="00993FEC" w:rsidRPr="008E34FB" w:rsidRDefault="00993FEC" w:rsidP="00993FEC">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 xml:space="preserve">A large subset of Machine Learning algorithms is categorized into three general classes: supervised learning, unsupervised learning, and reinforcement learning (Goodfellow, Bengio, &amp; Courville, 2016). The simplest among these is supervised learning, where given the training data and the corresponding outputs, we attempt to learn the mapping from some inputs </w:t>
      </w:r>
      <w:r w:rsidRPr="008E34FB">
        <w:rPr>
          <w:rFonts w:asciiTheme="majorBidi" w:eastAsia="Times New Roman" w:hAnsiTheme="majorBidi" w:cstheme="majorBidi"/>
          <w:i/>
          <w:iCs/>
          <w:color w:val="000000" w:themeColor="text1"/>
          <w:sz w:val="24"/>
          <w:szCs w:val="24"/>
        </w:rPr>
        <w:t>x</w:t>
      </w:r>
      <w:r w:rsidRPr="008E34FB">
        <w:rPr>
          <w:rFonts w:asciiTheme="majorBidi" w:eastAsia="Times New Roman" w:hAnsiTheme="majorBidi" w:cstheme="majorBidi"/>
          <w:color w:val="000000" w:themeColor="text1"/>
          <w:sz w:val="24"/>
          <w:szCs w:val="24"/>
        </w:rPr>
        <w:t xml:space="preserve"> to outputs </w:t>
      </w:r>
      <w:r w:rsidRPr="008E34FB">
        <w:rPr>
          <w:rFonts w:asciiTheme="majorBidi" w:eastAsia="Times New Roman" w:hAnsiTheme="majorBidi" w:cstheme="majorBidi"/>
          <w:i/>
          <w:iCs/>
          <w:color w:val="000000" w:themeColor="text1"/>
          <w:sz w:val="24"/>
          <w:szCs w:val="24"/>
        </w:rPr>
        <w:t>y</w:t>
      </w:r>
      <w:r w:rsidRPr="008E34FB">
        <w:rPr>
          <w:rFonts w:asciiTheme="majorBidi" w:eastAsia="Times New Roman" w:hAnsiTheme="majorBidi" w:cstheme="majorBidi"/>
          <w:color w:val="000000" w:themeColor="text1"/>
          <w:sz w:val="24"/>
          <w:szCs w:val="24"/>
        </w:rPr>
        <w:t>. An example of a supervised model is a regression problem, where we attempt to predict the price of houses from their size in square meters. Of particular interest in this thesis are supervised algorithms, and therefore, the subsequent chapters provide more information about them.</w:t>
      </w:r>
    </w:p>
    <w:p w14:paraId="770CFFF6" w14:textId="77777777" w:rsidR="00993FEC" w:rsidRPr="008E34FB" w:rsidRDefault="00993FEC" w:rsidP="00993FEC">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lastRenderedPageBreak/>
        <w:t>In contrast to supervised learning, unsupervised learning involves a dataset without labels. In this case, prediction is not the goal; rather, we aim to identify hidden characteristics of the data, known as latent variables, to categorize inputs (Murphy, 2012).</w:t>
      </w:r>
    </w:p>
    <w:p w14:paraId="38118E4B" w14:textId="2728A64A" w:rsidR="001155A4" w:rsidRPr="008E34FB" w:rsidRDefault="00993FEC" w:rsidP="00993FEC">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The final form of Machine Learning is reinforcement learning, where an algorithm makes decisions in an environment and learns from its experiences. Each action taken leads to a new state, which is then evaluated based on a reward signal depending on the desirability of that state (Sutton &amp; Barto, 2018). Recent improvements in computation and reinforcement learning research demonstrate this effectively—Google’s AlphaZero, for example, learns strategies independently and surpasses human performance in complex tasks (Silver et al., 2018).</w:t>
      </w:r>
    </w:p>
    <w:p w14:paraId="148CA465" w14:textId="77777777" w:rsidR="001155A4" w:rsidRPr="008E34FB" w:rsidRDefault="00000000">
      <w:pPr>
        <w:pStyle w:val="Heading2"/>
        <w:numPr>
          <w:ilvl w:val="1"/>
          <w:numId w:val="7"/>
        </w:numPr>
        <w:spacing w:line="480" w:lineRule="auto"/>
        <w:ind w:left="0" w:firstLine="561"/>
        <w:rPr>
          <w:rFonts w:asciiTheme="majorBidi" w:eastAsia="Times New Roman" w:hAnsiTheme="majorBidi"/>
          <w:color w:val="000000" w:themeColor="text1"/>
          <w:sz w:val="24"/>
          <w:szCs w:val="24"/>
        </w:rPr>
      </w:pPr>
      <w:bookmarkStart w:id="15" w:name="_Toc197885394"/>
      <w:r w:rsidRPr="008E34FB">
        <w:rPr>
          <w:rFonts w:asciiTheme="majorBidi" w:eastAsia="Times New Roman" w:hAnsiTheme="majorBidi"/>
          <w:b/>
          <w:color w:val="000000" w:themeColor="text1"/>
          <w:sz w:val="24"/>
          <w:szCs w:val="24"/>
        </w:rPr>
        <w:t>Neural Networks and Deep Learning</w:t>
      </w:r>
      <w:bookmarkEnd w:id="15"/>
      <w:r w:rsidRPr="008E34FB">
        <w:rPr>
          <w:rFonts w:asciiTheme="majorBidi" w:eastAsia="Times New Roman" w:hAnsiTheme="majorBidi"/>
          <w:b/>
          <w:color w:val="000000" w:themeColor="text1"/>
          <w:sz w:val="24"/>
          <w:szCs w:val="24"/>
        </w:rPr>
        <w:t xml:space="preserve"> </w:t>
      </w:r>
    </w:p>
    <w:p w14:paraId="728B85AA" w14:textId="3992FE1A" w:rsidR="001155A4" w:rsidRPr="008E34FB" w:rsidRDefault="00993FEC">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 xml:space="preserve">Neural networks, also known as neural models or connectionist models, were designed to replicate the behavior of neurons in the human brain. The simplest form of an artificial neuron is the </w:t>
      </w:r>
      <w:r w:rsidRPr="008E34FB">
        <w:rPr>
          <w:rFonts w:asciiTheme="majorBidi" w:eastAsia="Times New Roman" w:hAnsiTheme="majorBidi" w:cstheme="majorBidi"/>
          <w:b/>
          <w:bCs/>
          <w:color w:val="000000" w:themeColor="text1"/>
          <w:sz w:val="24"/>
          <w:szCs w:val="24"/>
        </w:rPr>
        <w:t>perceptron</w:t>
      </w:r>
      <w:r w:rsidRPr="008E34FB">
        <w:rPr>
          <w:rFonts w:asciiTheme="majorBidi" w:eastAsia="Times New Roman" w:hAnsiTheme="majorBidi" w:cstheme="majorBidi"/>
          <w:color w:val="000000" w:themeColor="text1"/>
          <w:sz w:val="24"/>
          <w:szCs w:val="24"/>
        </w:rPr>
        <w:t>, which produces a binary output y based on the dot product of the input vector x and a weight vector w, combined with a bias term b, as illustrated in Figure 1 (Rosenblatt, 1958).</w:t>
      </w:r>
    </w:p>
    <w:p w14:paraId="6D93B5D4" w14:textId="77777777" w:rsidR="001155A4" w:rsidRPr="008E34FB" w:rsidRDefault="00000000">
      <w:pPr>
        <w:spacing w:before="240" w:line="480" w:lineRule="auto"/>
        <w:ind w:firstLine="720"/>
        <w:jc w:val="center"/>
        <w:rPr>
          <w:rFonts w:asciiTheme="majorBidi" w:eastAsia="Times New Roman" w:hAnsiTheme="majorBidi" w:cstheme="majorBidi"/>
          <w:color w:val="000000" w:themeColor="text1"/>
          <w:sz w:val="24"/>
          <w:szCs w:val="24"/>
        </w:rPr>
      </w:pPr>
      <m:oMath>
        <m:r>
          <w:rPr>
            <w:rFonts w:ascii="Cambria Math" w:eastAsia="Times New Roman" w:hAnsi="Cambria Math" w:cstheme="majorBidi"/>
            <w:color w:val="000000" w:themeColor="text1"/>
            <w:sz w:val="24"/>
            <w:szCs w:val="24"/>
          </w:rPr>
          <m:t>y={1, ifw.x+b&gt;0, 0, otherwise},</m:t>
        </m:r>
      </m:oMath>
      <w:r w:rsidRPr="008E34FB">
        <w:rPr>
          <w:rFonts w:asciiTheme="majorBidi" w:eastAsia="Times New Roman" w:hAnsiTheme="majorBidi" w:cstheme="majorBidi"/>
          <w:color w:val="000000" w:themeColor="text1"/>
          <w:sz w:val="24"/>
          <w:szCs w:val="24"/>
        </w:rPr>
        <w:t xml:space="preserve">                       (1)</w:t>
      </w:r>
    </w:p>
    <w:p w14:paraId="09F8EEA9" w14:textId="77777777" w:rsidR="0078717E" w:rsidRPr="008E34FB" w:rsidRDefault="00000000" w:rsidP="0078717E">
      <w:pPr>
        <w:keepNext/>
        <w:spacing w:before="240" w:line="480" w:lineRule="auto"/>
        <w:ind w:firstLine="720"/>
        <w:jc w:val="center"/>
        <w:rPr>
          <w:rFonts w:asciiTheme="majorBidi" w:hAnsiTheme="majorBidi" w:cstheme="majorBidi"/>
          <w:color w:val="000000" w:themeColor="text1"/>
        </w:rPr>
      </w:pPr>
      <w:r w:rsidRPr="008E34FB">
        <w:rPr>
          <w:rFonts w:asciiTheme="majorBidi" w:eastAsia="Times New Roman" w:hAnsiTheme="majorBidi" w:cstheme="majorBidi"/>
          <w:noProof/>
          <w:color w:val="000000" w:themeColor="text1"/>
          <w:sz w:val="24"/>
          <w:szCs w:val="24"/>
        </w:rPr>
        <w:lastRenderedPageBreak/>
        <w:drawing>
          <wp:inline distT="0" distB="0" distL="0" distR="0" wp14:anchorId="300B29BB" wp14:editId="374CAD05">
            <wp:extent cx="4479659" cy="2096251"/>
            <wp:effectExtent l="0" t="0" r="0" b="0"/>
            <wp:docPr id="43735664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4479659" cy="2096251"/>
                    </a:xfrm>
                    <a:prstGeom prst="rect">
                      <a:avLst/>
                    </a:prstGeom>
                    <a:ln/>
                  </pic:spPr>
                </pic:pic>
              </a:graphicData>
            </a:graphic>
          </wp:inline>
        </w:drawing>
      </w:r>
    </w:p>
    <w:p w14:paraId="3DB2C0CD" w14:textId="08641D22" w:rsidR="001155A4" w:rsidRPr="008E34FB" w:rsidRDefault="0078717E" w:rsidP="0078717E">
      <w:pPr>
        <w:pStyle w:val="Caption"/>
        <w:spacing w:line="480" w:lineRule="auto"/>
        <w:ind w:firstLine="720"/>
        <w:jc w:val="center"/>
        <w:rPr>
          <w:rFonts w:asciiTheme="majorBidi" w:eastAsia="Times New Roman" w:hAnsiTheme="majorBidi" w:cstheme="majorBidi"/>
          <w:color w:val="000000" w:themeColor="text1"/>
          <w:sz w:val="24"/>
          <w:szCs w:val="24"/>
        </w:rPr>
      </w:pPr>
      <w:bookmarkStart w:id="16" w:name="_Toc197718208"/>
      <w:bookmarkStart w:id="17" w:name="_Toc197721883"/>
      <w:r w:rsidRPr="008E34FB">
        <w:rPr>
          <w:rFonts w:asciiTheme="majorBidi" w:hAnsiTheme="majorBidi" w:cstheme="majorBidi"/>
          <w:color w:val="000000" w:themeColor="text1"/>
        </w:rPr>
        <w:t xml:space="preserve">Figure </w:t>
      </w:r>
      <w:r w:rsidRPr="008E34FB">
        <w:rPr>
          <w:rFonts w:asciiTheme="majorBidi" w:hAnsiTheme="majorBidi" w:cstheme="majorBidi"/>
          <w:color w:val="000000" w:themeColor="text1"/>
        </w:rPr>
        <w:fldChar w:fldCharType="begin"/>
      </w:r>
      <w:r w:rsidRPr="008E34FB">
        <w:rPr>
          <w:rFonts w:asciiTheme="majorBidi" w:hAnsiTheme="majorBidi" w:cstheme="majorBidi"/>
          <w:color w:val="000000" w:themeColor="text1"/>
        </w:rPr>
        <w:instrText xml:space="preserve"> SEQ Figure \* ARABIC </w:instrText>
      </w:r>
      <w:r w:rsidRPr="008E34FB">
        <w:rPr>
          <w:rFonts w:asciiTheme="majorBidi" w:hAnsiTheme="majorBidi" w:cstheme="majorBidi"/>
          <w:color w:val="000000" w:themeColor="text1"/>
        </w:rPr>
        <w:fldChar w:fldCharType="separate"/>
      </w:r>
      <w:r w:rsidRPr="008E34FB">
        <w:rPr>
          <w:rFonts w:asciiTheme="majorBidi" w:hAnsiTheme="majorBidi" w:cstheme="majorBidi"/>
          <w:noProof/>
          <w:color w:val="000000" w:themeColor="text1"/>
        </w:rPr>
        <w:t>1</w:t>
      </w:r>
      <w:r w:rsidRPr="008E34FB">
        <w:rPr>
          <w:rFonts w:asciiTheme="majorBidi" w:hAnsiTheme="majorBidi" w:cstheme="majorBidi"/>
          <w:color w:val="000000" w:themeColor="text1"/>
        </w:rPr>
        <w:fldChar w:fldCharType="end"/>
      </w:r>
      <w:r w:rsidRPr="008E34FB">
        <w:rPr>
          <w:rFonts w:asciiTheme="majorBidi" w:hAnsiTheme="majorBidi" w:cstheme="majorBidi"/>
          <w:color w:val="000000" w:themeColor="text1"/>
        </w:rPr>
        <w:t>. Simple perceptron model</w:t>
      </w:r>
      <w:bookmarkEnd w:id="16"/>
      <w:bookmarkEnd w:id="17"/>
    </w:p>
    <w:p w14:paraId="1A2FBFFB" w14:textId="77777777" w:rsidR="00993FEC" w:rsidRPr="008E34FB" w:rsidRDefault="00993FEC" w:rsidP="00993FEC">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Since its inception, the simple perceptron model has been significantly developed, influenced by insights from neuroscience, engineering, and mathematics. One approach to increasing its representational power involves expanding the number of neurons in parallel, allowing each neuron to capture different aspects of the input data (Rumelhart, Hinton, &amp; Williams, 1986).</w:t>
      </w:r>
    </w:p>
    <w:p w14:paraId="1ACB7793" w14:textId="4ACAA479" w:rsidR="001155A4" w:rsidRPr="008E34FB" w:rsidRDefault="00993FEC" w:rsidP="00993FEC">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 xml:space="preserve">Another approach to processing sensory data—particularly visual data—draws directly from neuroscience. In biological systems, multiple stages of filtering occur before the visual cortex receives and interprets information as coherent images. Similarly, it is hypothesized that artificial neural networks benefit from deeper architectures that emulate hierarchical information processing in the brain </w:t>
      </w:r>
      <w:r w:rsidR="00CF17CD" w:rsidRPr="00CF17CD">
        <w:rPr>
          <w:rFonts w:asciiTheme="majorBidi" w:eastAsia="Times New Roman" w:hAnsiTheme="majorBidi" w:cstheme="majorBidi"/>
          <w:color w:val="000000" w:themeColor="text1"/>
          <w:sz w:val="24"/>
          <w:szCs w:val="24"/>
        </w:rPr>
        <w:t>(Felleman &amp; Van Essen, 1991)</w:t>
      </w:r>
      <w:r w:rsidRPr="008E34FB">
        <w:rPr>
          <w:rFonts w:asciiTheme="majorBidi" w:eastAsia="Times New Roman" w:hAnsiTheme="majorBidi" w:cstheme="majorBidi"/>
          <w:color w:val="000000" w:themeColor="text1"/>
          <w:sz w:val="24"/>
          <w:szCs w:val="24"/>
        </w:rPr>
        <w:t>. In a Deep Neural Network (DNN), the first (input) layer may contain pixelated image data, which is passed through a sequence of hidden layers that progressively extract higher-level features, culminating in the output layer that encodes semantic understanding of the input.</w:t>
      </w:r>
    </w:p>
    <w:p w14:paraId="4CE68080" w14:textId="77777777" w:rsidR="0078717E" w:rsidRPr="008E34FB" w:rsidRDefault="00000000" w:rsidP="0078717E">
      <w:pPr>
        <w:keepNext/>
        <w:spacing w:before="240" w:line="480" w:lineRule="auto"/>
        <w:ind w:firstLine="720"/>
        <w:jc w:val="center"/>
        <w:rPr>
          <w:rFonts w:asciiTheme="majorBidi" w:hAnsiTheme="majorBidi" w:cstheme="majorBidi"/>
          <w:color w:val="000000" w:themeColor="text1"/>
        </w:rPr>
      </w:pPr>
      <w:r w:rsidRPr="008E34FB">
        <w:rPr>
          <w:rFonts w:asciiTheme="majorBidi" w:eastAsia="Times New Roman" w:hAnsiTheme="majorBidi" w:cstheme="majorBidi"/>
          <w:noProof/>
          <w:color w:val="000000" w:themeColor="text1"/>
          <w:sz w:val="24"/>
          <w:szCs w:val="24"/>
        </w:rPr>
        <w:lastRenderedPageBreak/>
        <w:drawing>
          <wp:inline distT="0" distB="0" distL="0" distR="0" wp14:anchorId="13967A9A" wp14:editId="0EEA1AFF">
            <wp:extent cx="5089611" cy="2819949"/>
            <wp:effectExtent l="0" t="0" r="0" b="0"/>
            <wp:docPr id="43735664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5089611" cy="2819949"/>
                    </a:xfrm>
                    <a:prstGeom prst="rect">
                      <a:avLst/>
                    </a:prstGeom>
                    <a:ln/>
                  </pic:spPr>
                </pic:pic>
              </a:graphicData>
            </a:graphic>
          </wp:inline>
        </w:drawing>
      </w:r>
    </w:p>
    <w:p w14:paraId="0AB6F6B5" w14:textId="31B926A3" w:rsidR="001155A4" w:rsidRPr="008E34FB" w:rsidRDefault="0078717E" w:rsidP="0078717E">
      <w:pPr>
        <w:pStyle w:val="Caption"/>
        <w:spacing w:line="480" w:lineRule="auto"/>
        <w:ind w:firstLine="720"/>
        <w:jc w:val="center"/>
        <w:rPr>
          <w:rFonts w:asciiTheme="majorBidi" w:eastAsia="Times New Roman" w:hAnsiTheme="majorBidi" w:cstheme="majorBidi"/>
          <w:color w:val="000000" w:themeColor="text1"/>
          <w:sz w:val="24"/>
          <w:szCs w:val="24"/>
        </w:rPr>
      </w:pPr>
      <w:bookmarkStart w:id="18" w:name="_Toc197718209"/>
      <w:bookmarkStart w:id="19" w:name="_Toc197721884"/>
      <w:r w:rsidRPr="008E34FB">
        <w:rPr>
          <w:rFonts w:asciiTheme="majorBidi" w:hAnsiTheme="majorBidi" w:cstheme="majorBidi"/>
          <w:color w:val="000000" w:themeColor="text1"/>
        </w:rPr>
        <w:t xml:space="preserve">Figure </w:t>
      </w:r>
      <w:r w:rsidRPr="008E34FB">
        <w:rPr>
          <w:rFonts w:asciiTheme="majorBidi" w:hAnsiTheme="majorBidi" w:cstheme="majorBidi"/>
          <w:color w:val="000000" w:themeColor="text1"/>
        </w:rPr>
        <w:fldChar w:fldCharType="begin"/>
      </w:r>
      <w:r w:rsidRPr="008E34FB">
        <w:rPr>
          <w:rFonts w:asciiTheme="majorBidi" w:hAnsiTheme="majorBidi" w:cstheme="majorBidi"/>
          <w:color w:val="000000" w:themeColor="text1"/>
        </w:rPr>
        <w:instrText xml:space="preserve"> SEQ Figure \* ARABIC </w:instrText>
      </w:r>
      <w:r w:rsidRPr="008E34FB">
        <w:rPr>
          <w:rFonts w:asciiTheme="majorBidi" w:hAnsiTheme="majorBidi" w:cstheme="majorBidi"/>
          <w:color w:val="000000" w:themeColor="text1"/>
        </w:rPr>
        <w:fldChar w:fldCharType="separate"/>
      </w:r>
      <w:r w:rsidRPr="008E34FB">
        <w:rPr>
          <w:rFonts w:asciiTheme="majorBidi" w:hAnsiTheme="majorBidi" w:cstheme="majorBidi"/>
          <w:noProof/>
          <w:color w:val="000000" w:themeColor="text1"/>
        </w:rPr>
        <w:t>2</w:t>
      </w:r>
      <w:r w:rsidRPr="008E34FB">
        <w:rPr>
          <w:rFonts w:asciiTheme="majorBidi" w:hAnsiTheme="majorBidi" w:cstheme="majorBidi"/>
          <w:color w:val="000000" w:themeColor="text1"/>
        </w:rPr>
        <w:fldChar w:fldCharType="end"/>
      </w:r>
      <w:r w:rsidRPr="008E34FB">
        <w:rPr>
          <w:rFonts w:asciiTheme="majorBidi" w:hAnsiTheme="majorBidi" w:cstheme="majorBidi"/>
          <w:color w:val="000000" w:themeColor="text1"/>
        </w:rPr>
        <w:t>. Deep Neural Network with 4 layers</w:t>
      </w:r>
      <w:bookmarkEnd w:id="18"/>
      <w:bookmarkEnd w:id="19"/>
    </w:p>
    <w:p w14:paraId="282328FD" w14:textId="7C94E0A5" w:rsidR="001155A4" w:rsidRPr="008E34FB" w:rsidRDefault="001155A4" w:rsidP="0078717E">
      <w:pPr>
        <w:spacing w:before="240" w:line="480" w:lineRule="auto"/>
        <w:ind w:firstLine="720"/>
        <w:rPr>
          <w:rFonts w:asciiTheme="majorBidi" w:eastAsia="Times New Roman" w:hAnsiTheme="majorBidi" w:cstheme="majorBidi"/>
          <w:color w:val="000000" w:themeColor="text1"/>
          <w:sz w:val="24"/>
          <w:szCs w:val="24"/>
        </w:rPr>
      </w:pPr>
    </w:p>
    <w:p w14:paraId="67E84454" w14:textId="77777777" w:rsidR="001155A4" w:rsidRPr="008E34FB" w:rsidRDefault="00000000">
      <w:pPr>
        <w:pStyle w:val="Heading3"/>
        <w:numPr>
          <w:ilvl w:val="2"/>
          <w:numId w:val="7"/>
        </w:numPr>
        <w:spacing w:line="480" w:lineRule="auto"/>
        <w:ind w:left="0" w:firstLine="561"/>
        <w:rPr>
          <w:rFonts w:asciiTheme="majorBidi" w:eastAsia="Times New Roman" w:hAnsiTheme="majorBidi"/>
          <w:color w:val="000000" w:themeColor="text1"/>
        </w:rPr>
      </w:pPr>
      <w:bookmarkStart w:id="20" w:name="_Toc197885395"/>
      <w:r w:rsidRPr="008E34FB">
        <w:rPr>
          <w:rFonts w:asciiTheme="majorBidi" w:eastAsia="Times New Roman" w:hAnsiTheme="majorBidi"/>
          <w:b/>
          <w:color w:val="000000" w:themeColor="text1"/>
        </w:rPr>
        <w:t>Activation functions</w:t>
      </w:r>
      <w:bookmarkEnd w:id="20"/>
      <w:r w:rsidRPr="008E34FB">
        <w:rPr>
          <w:rFonts w:asciiTheme="majorBidi" w:eastAsia="Times New Roman" w:hAnsiTheme="majorBidi"/>
          <w:b/>
          <w:color w:val="000000" w:themeColor="text1"/>
        </w:rPr>
        <w:t xml:space="preserve"> </w:t>
      </w:r>
    </w:p>
    <w:p w14:paraId="54924339" w14:textId="77777777"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Often, we want to solve tasks with non-linear relations or problems where the desired output is a probability, such as the probability of an image containing a cat. To solve these problems, activation functions are introduced to the network. Given a linear input</w:t>
      </w:r>
    </w:p>
    <w:p w14:paraId="0A29D374" w14:textId="77777777" w:rsidR="001155A4" w:rsidRPr="008E34FB" w:rsidRDefault="00000000">
      <w:pPr>
        <w:spacing w:before="240" w:line="480" w:lineRule="auto"/>
        <w:ind w:firstLine="720"/>
        <w:jc w:val="center"/>
        <w:rPr>
          <w:rFonts w:asciiTheme="majorBidi" w:eastAsia="Times New Roman" w:hAnsiTheme="majorBidi" w:cstheme="majorBidi"/>
          <w:color w:val="000000" w:themeColor="text1"/>
          <w:sz w:val="24"/>
          <w:szCs w:val="24"/>
        </w:rPr>
      </w:pPr>
      <m:oMath>
        <m:r>
          <w:rPr>
            <w:rFonts w:ascii="Cambria Math" w:eastAsia="Times New Roman" w:hAnsi="Cambria Math" w:cstheme="majorBidi"/>
            <w:color w:val="000000" w:themeColor="text1"/>
            <w:sz w:val="24"/>
            <w:szCs w:val="24"/>
          </w:rPr>
          <m:t>z=w. x+b</m:t>
        </m:r>
      </m:oMath>
      <w:r w:rsidRPr="008E34FB">
        <w:rPr>
          <w:rFonts w:asciiTheme="majorBidi" w:eastAsia="Times New Roman" w:hAnsiTheme="majorBidi" w:cstheme="majorBidi"/>
          <w:color w:val="000000" w:themeColor="text1"/>
          <w:sz w:val="24"/>
          <w:szCs w:val="24"/>
        </w:rPr>
        <w:t xml:space="preserve">                             (2)</w:t>
      </w:r>
    </w:p>
    <w:p w14:paraId="01A1B248" w14:textId="77777777"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 xml:space="preserve">we can transform z into a non-linear output as follows </w:t>
      </w:r>
    </w:p>
    <w:p w14:paraId="33411CEB" w14:textId="77777777" w:rsidR="001155A4" w:rsidRPr="008E34FB" w:rsidRDefault="00000000">
      <w:pPr>
        <w:spacing w:before="240" w:line="480" w:lineRule="auto"/>
        <w:ind w:firstLine="720"/>
        <w:jc w:val="center"/>
        <w:rPr>
          <w:rFonts w:asciiTheme="majorBidi" w:eastAsia="Times New Roman" w:hAnsiTheme="majorBidi" w:cstheme="majorBidi"/>
          <w:color w:val="000000" w:themeColor="text1"/>
          <w:sz w:val="24"/>
          <w:szCs w:val="24"/>
        </w:rPr>
      </w:pPr>
      <m:oMath>
        <m:r>
          <w:rPr>
            <w:rFonts w:ascii="Cambria Math" w:eastAsia="Times New Roman" w:hAnsi="Cambria Math" w:cstheme="majorBidi"/>
            <w:color w:val="000000" w:themeColor="text1"/>
            <w:sz w:val="24"/>
            <w:szCs w:val="24"/>
          </w:rPr>
          <m:t>y=f(z)</m:t>
        </m:r>
      </m:oMath>
      <w:r w:rsidRPr="008E34FB">
        <w:rPr>
          <w:rFonts w:asciiTheme="majorBidi" w:eastAsia="Times New Roman" w:hAnsiTheme="majorBidi" w:cstheme="majorBidi"/>
          <w:color w:val="000000" w:themeColor="text1"/>
          <w:sz w:val="24"/>
          <w:szCs w:val="24"/>
        </w:rPr>
        <w:t xml:space="preserve">                                        (3),</w:t>
      </w:r>
    </w:p>
    <w:p w14:paraId="63FF3604" w14:textId="3B5695BA"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 xml:space="preserve">where f(z) can be any nonlinear activation function </w:t>
      </w:r>
      <w:r w:rsidR="00993FEC" w:rsidRPr="008E34FB">
        <w:rPr>
          <w:rFonts w:asciiTheme="majorBidi" w:eastAsia="Times New Roman" w:hAnsiTheme="majorBidi" w:cstheme="majorBidi"/>
          <w:color w:val="000000" w:themeColor="text1"/>
          <w:sz w:val="24"/>
          <w:szCs w:val="24"/>
        </w:rPr>
        <w:t>(Nwankpa et al., 2018).</w:t>
      </w:r>
    </w:p>
    <w:p w14:paraId="50C82A35" w14:textId="5BE940D2" w:rsidR="001155A4" w:rsidRPr="008E34FB" w:rsidRDefault="00993FEC">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 xml:space="preserve">Activation functions in hidden layers have been researched extensively. Initially, the sigmoid and hyperbolic tangent (tanh) functions were commonly used. </w:t>
      </w:r>
      <w:r w:rsidRPr="008E34FB">
        <w:rPr>
          <w:rFonts w:asciiTheme="majorBidi" w:eastAsia="Times New Roman" w:hAnsiTheme="majorBidi" w:cstheme="majorBidi"/>
          <w:color w:val="000000" w:themeColor="text1"/>
          <w:sz w:val="24"/>
          <w:szCs w:val="24"/>
        </w:rPr>
        <w:lastRenderedPageBreak/>
        <w:t xml:space="preserve">Today, the </w:t>
      </w:r>
      <w:r w:rsidRPr="008E34FB">
        <w:rPr>
          <w:rFonts w:asciiTheme="majorBidi" w:eastAsia="Times New Roman" w:hAnsiTheme="majorBidi" w:cstheme="majorBidi"/>
          <w:b/>
          <w:bCs/>
          <w:color w:val="000000" w:themeColor="text1"/>
          <w:sz w:val="24"/>
          <w:szCs w:val="24"/>
        </w:rPr>
        <w:t>Rectified Linear Unit (ReLU)</w:t>
      </w:r>
      <w:r w:rsidRPr="008E34FB">
        <w:rPr>
          <w:rFonts w:asciiTheme="majorBidi" w:eastAsia="Times New Roman" w:hAnsiTheme="majorBidi" w:cstheme="majorBidi"/>
          <w:color w:val="000000" w:themeColor="text1"/>
          <w:sz w:val="24"/>
          <w:szCs w:val="24"/>
        </w:rPr>
        <w:t xml:space="preserve"> is the most widely adopted due to its computational simplicity and its resistance to the vanishing gradient problem, as it is a piecewise function. Additionally, ReLU mimics biological neuron behavior by saturating at zero and activating only a subset of neurons at any given time (Glorot, Bordes, &amp; Bengio, 2011). The formula for ReLU is defined as:</w:t>
      </w:r>
    </w:p>
    <w:p w14:paraId="2A0800E2" w14:textId="77777777" w:rsidR="001155A4" w:rsidRPr="008E34FB" w:rsidRDefault="00000000">
      <w:pPr>
        <w:spacing w:before="240" w:line="480" w:lineRule="auto"/>
        <w:ind w:firstLine="720"/>
        <w:jc w:val="center"/>
        <w:rPr>
          <w:rFonts w:asciiTheme="majorBidi" w:eastAsia="Times New Roman" w:hAnsiTheme="majorBidi" w:cstheme="majorBidi"/>
          <w:color w:val="000000" w:themeColor="text1"/>
          <w:sz w:val="24"/>
          <w:szCs w:val="24"/>
        </w:rPr>
      </w:pPr>
      <m:oMath>
        <m:r>
          <w:rPr>
            <w:rFonts w:ascii="Cambria Math" w:eastAsia="Times New Roman" w:hAnsi="Cambria Math" w:cstheme="majorBidi"/>
            <w:color w:val="000000" w:themeColor="text1"/>
            <w:sz w:val="24"/>
            <w:szCs w:val="24"/>
          </w:rPr>
          <m:t>f(z)=max⁡(0, z)</m:t>
        </m:r>
      </m:oMath>
      <w:r w:rsidRPr="008E34FB">
        <w:rPr>
          <w:rFonts w:asciiTheme="majorBidi" w:eastAsia="Times New Roman" w:hAnsiTheme="majorBidi" w:cstheme="majorBidi"/>
          <w:color w:val="000000" w:themeColor="text1"/>
          <w:sz w:val="24"/>
          <w:szCs w:val="24"/>
        </w:rPr>
        <w:t xml:space="preserve">                    (4)</w:t>
      </w:r>
    </w:p>
    <w:p w14:paraId="10169879" w14:textId="30704F79" w:rsidR="001155A4" w:rsidRPr="008E34FB" w:rsidRDefault="00993FEC">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 xml:space="preserve">At the output layer, the activation function depends on the task being addressed. For binary classification tasks, the sigmoid activation function is commonly used to output the probability of class membership. For multi-class classification, a generalization of the sigmoid function known as </w:t>
      </w:r>
      <w:r w:rsidRPr="008E34FB">
        <w:rPr>
          <w:rFonts w:asciiTheme="majorBidi" w:eastAsia="Times New Roman" w:hAnsiTheme="majorBidi" w:cstheme="majorBidi"/>
          <w:b/>
          <w:bCs/>
          <w:color w:val="000000" w:themeColor="text1"/>
          <w:sz w:val="24"/>
          <w:szCs w:val="24"/>
        </w:rPr>
        <w:t>SoftMax</w:t>
      </w:r>
      <w:r w:rsidRPr="008E34FB">
        <w:rPr>
          <w:rFonts w:asciiTheme="majorBidi" w:eastAsia="Times New Roman" w:hAnsiTheme="majorBidi" w:cstheme="majorBidi"/>
          <w:color w:val="000000" w:themeColor="text1"/>
          <w:sz w:val="24"/>
          <w:szCs w:val="24"/>
        </w:rPr>
        <w:t xml:space="preserve"> is used, which returns a probability distribution over the possible classes (Goodfellow, Bengio, &amp; Courville, 2016).</w:t>
      </w:r>
    </w:p>
    <w:p w14:paraId="4DE4208A" w14:textId="77777777" w:rsidR="001155A4" w:rsidRPr="008E34FB" w:rsidRDefault="00000000">
      <w:pPr>
        <w:pStyle w:val="Heading3"/>
        <w:numPr>
          <w:ilvl w:val="2"/>
          <w:numId w:val="7"/>
        </w:numPr>
        <w:spacing w:line="480" w:lineRule="auto"/>
        <w:ind w:left="0" w:firstLine="561"/>
        <w:rPr>
          <w:rFonts w:asciiTheme="majorBidi" w:eastAsia="Times New Roman" w:hAnsiTheme="majorBidi"/>
          <w:color w:val="000000" w:themeColor="text1"/>
        </w:rPr>
      </w:pPr>
      <w:bookmarkStart w:id="21" w:name="_Toc197885396"/>
      <w:r w:rsidRPr="008E34FB">
        <w:rPr>
          <w:rFonts w:asciiTheme="majorBidi" w:eastAsia="Times New Roman" w:hAnsiTheme="majorBidi"/>
          <w:b/>
          <w:color w:val="000000" w:themeColor="text1"/>
        </w:rPr>
        <w:t>Cost function</w:t>
      </w:r>
      <w:bookmarkEnd w:id="21"/>
      <w:r w:rsidRPr="008E34FB">
        <w:rPr>
          <w:rFonts w:asciiTheme="majorBidi" w:eastAsia="Times New Roman" w:hAnsiTheme="majorBidi"/>
          <w:b/>
          <w:color w:val="000000" w:themeColor="text1"/>
        </w:rPr>
        <w:t xml:space="preserve"> </w:t>
      </w:r>
    </w:p>
    <w:p w14:paraId="43C12C05" w14:textId="77777777"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 xml:space="preserve">To analyze how our neural network is performing, we use something called the cost function (or loss function) to measure how big of an error the network is producing in its outputs. Since ideally, we want our network to make perfect decisions, our goal is to minimize the cost [39]. In supervised tasks, this would mean that for an input pair (x, y), where y is the ground-truth value, our model would be able to make a prediction ŷ, that is the same as the ground-truth value when the input is x. </w:t>
      </w:r>
    </w:p>
    <w:p w14:paraId="64C28625" w14:textId="77777777"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 xml:space="preserve">One of the most common cost functions is the Mean Squared Error (MSE) cost function, which can be used for regression problems. The cost is usually averaged over m training examples and is defined as follows </w:t>
      </w:r>
    </w:p>
    <w:p w14:paraId="15A11A7A" w14:textId="691CCD52" w:rsidR="001155A4" w:rsidRPr="008E34FB" w:rsidRDefault="00000000">
      <w:pPr>
        <w:spacing w:before="240" w:line="480" w:lineRule="auto"/>
        <w:ind w:firstLine="720"/>
        <w:jc w:val="center"/>
        <w:rPr>
          <w:rFonts w:asciiTheme="majorBidi" w:eastAsia="Times New Roman" w:hAnsiTheme="majorBidi" w:cstheme="majorBidi"/>
          <w:color w:val="000000" w:themeColor="text1"/>
          <w:sz w:val="24"/>
          <w:szCs w:val="24"/>
        </w:rPr>
      </w:pPr>
      <m:oMath>
        <m:r>
          <w:rPr>
            <w:rFonts w:ascii="Cambria Math" w:eastAsia="Times New Roman" w:hAnsi="Cambria Math" w:cstheme="majorBidi"/>
            <w:color w:val="000000" w:themeColor="text1"/>
            <w:sz w:val="24"/>
            <w:szCs w:val="24"/>
          </w:rPr>
          <m:t xml:space="preserve">MSE </m:t>
        </m:r>
        <m:d>
          <m:dPr>
            <m:ctrlPr>
              <w:rPr>
                <w:rFonts w:ascii="Cambria Math" w:eastAsia="Times New Roman" w:hAnsi="Cambria Math" w:cstheme="majorBidi"/>
                <w:color w:val="000000" w:themeColor="text1"/>
                <w:sz w:val="24"/>
                <w:szCs w:val="24"/>
                <w:highlight w:val="white"/>
              </w:rPr>
            </m:ctrlPr>
          </m:dPr>
          <m:e>
            <m:r>
              <w:rPr>
                <w:rFonts w:ascii="Cambria Math" w:eastAsia="Times New Roman" w:hAnsi="Cambria Math" w:cstheme="majorBidi"/>
                <w:color w:val="000000" w:themeColor="text1"/>
                <w:sz w:val="24"/>
                <w:szCs w:val="24"/>
              </w:rPr>
              <m:t xml:space="preserve">y, </m:t>
            </m:r>
            <m:r>
              <w:rPr>
                <w:rFonts w:ascii="Cambria Math" w:eastAsia="Times New Roman" w:hAnsi="Cambria Math" w:cstheme="majorBidi"/>
                <w:color w:val="000000" w:themeColor="text1"/>
                <w:sz w:val="24"/>
                <w:szCs w:val="24"/>
                <w:highlight w:val="white"/>
              </w:rPr>
              <m:t>ŷ </m:t>
            </m:r>
          </m:e>
        </m:d>
        <m:r>
          <w:rPr>
            <w:rFonts w:ascii="Cambria Math" w:eastAsia="Times New Roman" w:hAnsi="Cambria Math" w:cstheme="majorBidi"/>
            <w:color w:val="000000" w:themeColor="text1"/>
            <w:sz w:val="24"/>
            <w:szCs w:val="24"/>
          </w:rPr>
          <m:t>=</m:t>
        </m:r>
        <m:f>
          <m:fPr>
            <m:ctrlPr>
              <w:rPr>
                <w:rFonts w:ascii="Cambria Math" w:eastAsia="Times New Roman" w:hAnsi="Cambria Math" w:cstheme="majorBidi"/>
                <w:color w:val="000000" w:themeColor="text1"/>
                <w:sz w:val="24"/>
                <w:szCs w:val="24"/>
              </w:rPr>
            </m:ctrlPr>
          </m:fPr>
          <m:num>
            <m:r>
              <w:rPr>
                <w:rFonts w:ascii="Cambria Math" w:eastAsia="Times New Roman" w:hAnsi="Cambria Math" w:cstheme="majorBidi"/>
                <w:color w:val="000000" w:themeColor="text1"/>
                <w:sz w:val="24"/>
                <w:szCs w:val="24"/>
              </w:rPr>
              <m:t>1</m:t>
            </m:r>
          </m:num>
          <m:den>
            <m:r>
              <w:rPr>
                <w:rFonts w:ascii="Cambria Math" w:eastAsia="Times New Roman" w:hAnsi="Cambria Math" w:cstheme="majorBidi"/>
                <w:color w:val="000000" w:themeColor="text1"/>
                <w:sz w:val="24"/>
                <w:szCs w:val="24"/>
              </w:rPr>
              <m:t>m</m:t>
            </m:r>
          </m:den>
        </m:f>
        <m:r>
          <w:rPr>
            <w:rFonts w:ascii="Cambria Math" w:eastAsia="Times New Roman" w:hAnsi="Cambria Math" w:cstheme="majorBidi"/>
            <w:color w:val="000000" w:themeColor="text1"/>
            <w:sz w:val="24"/>
            <w:szCs w:val="24"/>
          </w:rPr>
          <m:t xml:space="preserve"> </m:t>
        </m:r>
        <m:nary>
          <m:naryPr>
            <m:chr m:val="∑"/>
            <m:ctrlPr>
              <w:rPr>
                <w:rFonts w:ascii="Cambria Math" w:eastAsia="Times New Roman" w:hAnsi="Cambria Math" w:cstheme="majorBidi"/>
                <w:color w:val="000000" w:themeColor="text1"/>
                <w:sz w:val="24"/>
                <w:szCs w:val="24"/>
              </w:rPr>
            </m:ctrlPr>
          </m:naryPr>
          <m:sub>
            <m:r>
              <w:rPr>
                <w:rFonts w:ascii="Cambria Math" w:eastAsia="Times New Roman" w:hAnsi="Cambria Math" w:cstheme="majorBidi"/>
                <w:color w:val="000000" w:themeColor="text1"/>
                <w:sz w:val="24"/>
                <w:szCs w:val="24"/>
              </w:rPr>
              <m:t>i=1</m:t>
            </m:r>
          </m:sub>
          <m:sup>
            <m:r>
              <w:rPr>
                <w:rFonts w:ascii="Cambria Math" w:eastAsia="Times New Roman" w:hAnsi="Cambria Math" w:cstheme="majorBidi"/>
                <w:color w:val="000000" w:themeColor="text1"/>
                <w:sz w:val="24"/>
                <w:szCs w:val="24"/>
              </w:rPr>
              <m:t>m</m:t>
            </m:r>
          </m:sup>
          <m:e>
            <m:r>
              <w:rPr>
                <w:rFonts w:ascii="Cambria Math" w:eastAsia="Times New Roman" w:hAnsi="Cambria Math" w:cstheme="majorBidi"/>
                <w:color w:val="000000" w:themeColor="text1"/>
                <w:sz w:val="24"/>
                <w:szCs w:val="24"/>
              </w:rPr>
              <m:t>(</m:t>
            </m:r>
          </m:e>
        </m:nary>
        <m:sSup>
          <m:sSupPr>
            <m:ctrlPr>
              <w:rPr>
                <w:rFonts w:ascii="Cambria Math" w:eastAsia="Times New Roman" w:hAnsi="Cambria Math" w:cstheme="majorBidi"/>
                <w:i/>
                <w:color w:val="000000" w:themeColor="text1"/>
                <w:sz w:val="24"/>
                <w:szCs w:val="24"/>
              </w:rPr>
            </m:ctrlPr>
          </m:sSupPr>
          <m:e>
            <m:sSub>
              <m:sSubPr>
                <m:ctrlPr>
                  <w:rPr>
                    <w:rFonts w:ascii="Cambria Math" w:eastAsia="Times New Roman" w:hAnsi="Cambria Math" w:cstheme="majorBidi"/>
                    <w:i/>
                    <w:color w:val="000000" w:themeColor="text1"/>
                    <w:sz w:val="24"/>
                    <w:szCs w:val="24"/>
                  </w:rPr>
                </m:ctrlPr>
              </m:sSubPr>
              <m:e>
                <m:r>
                  <w:rPr>
                    <w:rFonts w:ascii="Cambria Math" w:eastAsia="Times New Roman" w:hAnsi="Cambria Math" w:cstheme="majorBidi"/>
                    <w:color w:val="000000" w:themeColor="text1"/>
                    <w:sz w:val="24"/>
                    <w:szCs w:val="24"/>
                  </w:rPr>
                  <m:t>y</m:t>
                </m:r>
              </m:e>
              <m:sub>
                <m:r>
                  <w:rPr>
                    <w:rFonts w:ascii="Cambria Math" w:eastAsia="Times New Roman" w:hAnsi="Cambria Math" w:cstheme="majorBidi"/>
                    <w:color w:val="000000" w:themeColor="text1"/>
                    <w:sz w:val="24"/>
                    <w:szCs w:val="24"/>
                  </w:rPr>
                  <m:t>i</m:t>
                </m:r>
              </m:sub>
            </m:sSub>
            <m:r>
              <w:rPr>
                <w:rFonts w:ascii="Cambria Math" w:eastAsia="Times New Roman" w:hAnsi="Cambria Math" w:cstheme="majorBidi"/>
                <w:color w:val="000000" w:themeColor="text1"/>
                <w:sz w:val="24"/>
                <w:szCs w:val="24"/>
              </w:rPr>
              <m:t xml:space="preserve">- </m:t>
            </m:r>
            <m:sSub>
              <m:sSubPr>
                <m:ctrlPr>
                  <w:rPr>
                    <w:rFonts w:ascii="Cambria Math" w:eastAsia="Times New Roman" w:hAnsi="Cambria Math" w:cstheme="majorBidi"/>
                    <w:i/>
                    <w:color w:val="000000" w:themeColor="text1"/>
                    <w:sz w:val="24"/>
                    <w:szCs w:val="24"/>
                  </w:rPr>
                </m:ctrlPr>
              </m:sSubPr>
              <m:e>
                <m:r>
                  <w:rPr>
                    <w:rFonts w:ascii="Cambria Math" w:eastAsia="Times New Roman" w:hAnsi="Cambria Math" w:cstheme="majorBidi"/>
                    <w:color w:val="000000" w:themeColor="text1"/>
                    <w:sz w:val="24"/>
                    <w:szCs w:val="24"/>
                    <w:highlight w:val="white"/>
                  </w:rPr>
                  <m:t>ŷ</m:t>
                </m:r>
              </m:e>
              <m:sub>
                <m:r>
                  <w:rPr>
                    <w:rFonts w:ascii="Cambria Math" w:eastAsia="Times New Roman" w:hAnsi="Cambria Math" w:cstheme="majorBidi"/>
                    <w:color w:val="000000" w:themeColor="text1"/>
                    <w:sz w:val="24"/>
                    <w:szCs w:val="24"/>
                  </w:rPr>
                  <m:t>i</m:t>
                </m:r>
              </m:sub>
            </m:sSub>
            <m:r>
              <w:rPr>
                <w:rFonts w:ascii="Cambria Math" w:eastAsia="Times New Roman" w:hAnsi="Cambria Math" w:cstheme="majorBidi"/>
                <w:color w:val="000000" w:themeColor="text1"/>
                <w:sz w:val="24"/>
                <w:szCs w:val="24"/>
                <w:highlight w:val="white"/>
              </w:rPr>
              <m:t>)</m:t>
            </m:r>
          </m:e>
          <m:sup>
            <m:r>
              <w:rPr>
                <w:rFonts w:ascii="Cambria Math" w:eastAsia="Times New Roman" w:hAnsi="Cambria Math" w:cstheme="majorBidi"/>
                <w:color w:val="000000" w:themeColor="text1"/>
                <w:sz w:val="24"/>
                <w:szCs w:val="24"/>
              </w:rPr>
              <m:t>2</m:t>
            </m:r>
          </m:sup>
        </m:sSup>
        <m:r>
          <w:rPr>
            <w:rFonts w:ascii="Cambria Math" w:eastAsia="Times New Roman" w:hAnsi="Cambria Math" w:cstheme="majorBidi"/>
            <w:color w:val="000000" w:themeColor="text1"/>
            <w:sz w:val="24"/>
            <w:szCs w:val="24"/>
            <w:highlight w:val="white"/>
          </w:rPr>
          <m:t> </m:t>
        </m:r>
      </m:oMath>
      <w:r w:rsidRPr="008E34FB">
        <w:rPr>
          <w:rFonts w:asciiTheme="majorBidi" w:eastAsia="Times New Roman" w:hAnsiTheme="majorBidi" w:cstheme="majorBidi"/>
          <w:color w:val="000000" w:themeColor="text1"/>
          <w:sz w:val="24"/>
          <w:szCs w:val="24"/>
        </w:rPr>
        <w:t xml:space="preserve">                       (5)</w:t>
      </w:r>
    </w:p>
    <w:p w14:paraId="60817669" w14:textId="1CDCF5FD"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lastRenderedPageBreak/>
        <w:t>where m = number of training examples, y</w:t>
      </w:r>
      <w:r w:rsidRPr="00193F60">
        <w:rPr>
          <w:rFonts w:asciiTheme="majorBidi" w:eastAsia="Times New Roman" w:hAnsiTheme="majorBidi" w:cstheme="majorBidi"/>
          <w:color w:val="000000" w:themeColor="text1"/>
          <w:sz w:val="24"/>
          <w:szCs w:val="24"/>
          <w:vertAlign w:val="subscript"/>
        </w:rPr>
        <w:t>i</w:t>
      </w:r>
      <w:r w:rsidRPr="008E34FB">
        <w:rPr>
          <w:rFonts w:asciiTheme="majorBidi" w:eastAsia="Times New Roman" w:hAnsiTheme="majorBidi" w:cstheme="majorBidi"/>
          <w:color w:val="000000" w:themeColor="text1"/>
          <w:sz w:val="24"/>
          <w:szCs w:val="24"/>
        </w:rPr>
        <w:t xml:space="preserve"> = ground-truth value for the ith training example and ŷ</w:t>
      </w:r>
      <w:r w:rsidRPr="00193F60">
        <w:rPr>
          <w:rFonts w:asciiTheme="majorBidi" w:eastAsia="Times New Roman" w:hAnsiTheme="majorBidi" w:cstheme="majorBidi"/>
          <w:color w:val="000000" w:themeColor="text1"/>
          <w:sz w:val="24"/>
          <w:szCs w:val="24"/>
          <w:vertAlign w:val="subscript"/>
        </w:rPr>
        <w:t>i</w:t>
      </w:r>
      <w:r w:rsidRPr="008E34FB">
        <w:rPr>
          <w:rFonts w:asciiTheme="majorBidi" w:eastAsia="Times New Roman" w:hAnsiTheme="majorBidi" w:cstheme="majorBidi"/>
          <w:color w:val="000000" w:themeColor="text1"/>
          <w:sz w:val="24"/>
          <w:szCs w:val="24"/>
        </w:rPr>
        <w:t xml:space="preserve"> = predicted value. </w:t>
      </w:r>
    </w:p>
    <w:p w14:paraId="61A88DE8" w14:textId="5B705BCF"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 xml:space="preserve">When our output is a vector of conditional probabilities, for example, if our output layer uses a SoftMax activation, it would be desired to penalize distinctly wrong outputs more, such as classifying an image of a cat as a bird. As we know that our input values are in the range of [0, 1], we can use something called </w:t>
      </w:r>
      <w:r w:rsidR="00193F60">
        <w:rPr>
          <w:rFonts w:asciiTheme="majorBidi" w:eastAsia="Times New Roman" w:hAnsiTheme="majorBidi" w:cstheme="majorBidi"/>
          <w:color w:val="000000" w:themeColor="text1"/>
          <w:sz w:val="24"/>
          <w:szCs w:val="24"/>
        </w:rPr>
        <w:t>C</w:t>
      </w:r>
      <w:r w:rsidRPr="008E34FB">
        <w:rPr>
          <w:rFonts w:asciiTheme="majorBidi" w:eastAsia="Times New Roman" w:hAnsiTheme="majorBidi" w:cstheme="majorBidi"/>
          <w:color w:val="000000" w:themeColor="text1"/>
          <w:sz w:val="24"/>
          <w:szCs w:val="24"/>
        </w:rPr>
        <w:t>ross</w:t>
      </w:r>
      <w:r w:rsidR="00193F60">
        <w:rPr>
          <w:rFonts w:asciiTheme="majorBidi" w:eastAsia="Times New Roman" w:hAnsiTheme="majorBidi" w:cstheme="majorBidi"/>
          <w:color w:val="000000" w:themeColor="text1"/>
          <w:sz w:val="24"/>
          <w:szCs w:val="24"/>
        </w:rPr>
        <w:t>-E</w:t>
      </w:r>
      <w:r w:rsidRPr="008E34FB">
        <w:rPr>
          <w:rFonts w:asciiTheme="majorBidi" w:eastAsia="Times New Roman" w:hAnsiTheme="majorBidi" w:cstheme="majorBidi"/>
          <w:color w:val="000000" w:themeColor="text1"/>
          <w:sz w:val="24"/>
          <w:szCs w:val="24"/>
        </w:rPr>
        <w:t xml:space="preserve">ntropy loss, which minimizes the negative log-likelihood and is given by </w:t>
      </w:r>
    </w:p>
    <w:p w14:paraId="1A58EF79" w14:textId="3B85B5BD" w:rsidR="001155A4" w:rsidRPr="008E34FB" w:rsidRDefault="00000000">
      <w:pPr>
        <w:spacing w:before="240" w:line="480" w:lineRule="auto"/>
        <w:ind w:firstLine="720"/>
        <w:jc w:val="center"/>
        <w:rPr>
          <w:rFonts w:asciiTheme="majorBidi" w:eastAsia="Times New Roman" w:hAnsiTheme="majorBidi" w:cstheme="majorBidi"/>
          <w:color w:val="000000" w:themeColor="text1"/>
          <w:sz w:val="24"/>
          <w:szCs w:val="24"/>
        </w:rPr>
      </w:pPr>
      <m:oMath>
        <m:r>
          <w:rPr>
            <w:rFonts w:ascii="Cambria Math" w:eastAsia="Times New Roman" w:hAnsi="Cambria Math" w:cstheme="majorBidi"/>
            <w:color w:val="000000" w:themeColor="text1"/>
            <w:sz w:val="24"/>
            <w:szCs w:val="24"/>
          </w:rPr>
          <m:t xml:space="preserve">L </m:t>
        </m:r>
        <m:d>
          <m:dPr>
            <m:ctrlPr>
              <w:rPr>
                <w:rFonts w:ascii="Cambria Math" w:eastAsia="Times New Roman" w:hAnsi="Cambria Math" w:cstheme="majorBidi"/>
                <w:color w:val="000000" w:themeColor="text1"/>
                <w:sz w:val="24"/>
                <w:szCs w:val="24"/>
                <w:highlight w:val="white"/>
              </w:rPr>
            </m:ctrlPr>
          </m:dPr>
          <m:e>
            <m:r>
              <w:rPr>
                <w:rFonts w:ascii="Cambria Math" w:eastAsia="Times New Roman" w:hAnsi="Cambria Math" w:cstheme="majorBidi"/>
                <w:color w:val="000000" w:themeColor="text1"/>
                <w:sz w:val="24"/>
                <w:szCs w:val="24"/>
              </w:rPr>
              <m:t xml:space="preserve">y, </m:t>
            </m:r>
            <m:r>
              <w:rPr>
                <w:rFonts w:ascii="Cambria Math" w:eastAsia="Times New Roman" w:hAnsi="Cambria Math" w:cstheme="majorBidi"/>
                <w:color w:val="000000" w:themeColor="text1"/>
                <w:sz w:val="24"/>
                <w:szCs w:val="24"/>
                <w:highlight w:val="white"/>
              </w:rPr>
              <m:t>ŷ </m:t>
            </m:r>
          </m:e>
        </m:d>
        <m:r>
          <w:rPr>
            <w:rFonts w:ascii="Cambria Math" w:eastAsia="Times New Roman" w:hAnsi="Cambria Math" w:cstheme="majorBidi"/>
            <w:color w:val="000000" w:themeColor="text1"/>
            <w:sz w:val="24"/>
            <w:szCs w:val="24"/>
          </w:rPr>
          <m:t>=-</m:t>
        </m:r>
        <m:f>
          <m:fPr>
            <m:ctrlPr>
              <w:rPr>
                <w:rFonts w:ascii="Cambria Math" w:eastAsia="Times New Roman" w:hAnsi="Cambria Math" w:cstheme="majorBidi"/>
                <w:color w:val="000000" w:themeColor="text1"/>
                <w:sz w:val="24"/>
                <w:szCs w:val="24"/>
              </w:rPr>
            </m:ctrlPr>
          </m:fPr>
          <m:num>
            <m:r>
              <w:rPr>
                <w:rFonts w:ascii="Cambria Math" w:eastAsia="Times New Roman" w:hAnsi="Cambria Math" w:cstheme="majorBidi"/>
                <w:color w:val="000000" w:themeColor="text1"/>
                <w:sz w:val="24"/>
                <w:szCs w:val="24"/>
              </w:rPr>
              <m:t>1</m:t>
            </m:r>
          </m:num>
          <m:den>
            <m:r>
              <w:rPr>
                <w:rFonts w:ascii="Cambria Math" w:eastAsia="Times New Roman" w:hAnsi="Cambria Math" w:cstheme="majorBidi"/>
                <w:color w:val="000000" w:themeColor="text1"/>
                <w:sz w:val="24"/>
                <w:szCs w:val="24"/>
              </w:rPr>
              <m:t>m</m:t>
            </m:r>
          </m:den>
        </m:f>
        <m:r>
          <w:rPr>
            <w:rFonts w:ascii="Cambria Math" w:eastAsia="Times New Roman" w:hAnsi="Cambria Math" w:cstheme="majorBidi"/>
            <w:color w:val="000000" w:themeColor="text1"/>
            <w:sz w:val="24"/>
            <w:szCs w:val="24"/>
          </w:rPr>
          <m:t xml:space="preserve"> </m:t>
        </m:r>
        <m:nary>
          <m:naryPr>
            <m:chr m:val="∑"/>
            <m:ctrlPr>
              <w:rPr>
                <w:rFonts w:ascii="Cambria Math" w:eastAsia="Times New Roman" w:hAnsi="Cambria Math" w:cstheme="majorBidi"/>
                <w:color w:val="000000" w:themeColor="text1"/>
                <w:sz w:val="24"/>
                <w:szCs w:val="24"/>
              </w:rPr>
            </m:ctrlPr>
          </m:naryPr>
          <m:sub>
            <m:r>
              <w:rPr>
                <w:rFonts w:ascii="Cambria Math" w:eastAsia="Times New Roman" w:hAnsi="Cambria Math" w:cstheme="majorBidi"/>
                <w:color w:val="000000" w:themeColor="text1"/>
                <w:sz w:val="24"/>
                <w:szCs w:val="24"/>
              </w:rPr>
              <m:t>i=1</m:t>
            </m:r>
          </m:sub>
          <m:sup>
            <m:r>
              <w:rPr>
                <w:rFonts w:ascii="Cambria Math" w:eastAsia="Times New Roman" w:hAnsi="Cambria Math" w:cstheme="majorBidi"/>
                <w:color w:val="000000" w:themeColor="text1"/>
                <w:sz w:val="24"/>
                <w:szCs w:val="24"/>
              </w:rPr>
              <m:t>m</m:t>
            </m:r>
          </m:sup>
          <m:e>
            <m:r>
              <w:rPr>
                <w:rFonts w:ascii="Cambria Math" w:eastAsia="Times New Roman" w:hAnsi="Cambria Math" w:cstheme="majorBidi"/>
                <w:color w:val="000000" w:themeColor="text1"/>
                <w:sz w:val="24"/>
                <w:szCs w:val="24"/>
              </w:rPr>
              <m:t>(</m:t>
            </m:r>
          </m:e>
        </m:nary>
        <m:sSub>
          <m:sSubPr>
            <m:ctrlPr>
              <w:rPr>
                <w:rFonts w:ascii="Cambria Math" w:eastAsia="Times New Roman" w:hAnsi="Cambria Math" w:cstheme="majorBidi"/>
                <w:i/>
                <w:color w:val="000000" w:themeColor="text1"/>
                <w:sz w:val="24"/>
                <w:szCs w:val="24"/>
              </w:rPr>
            </m:ctrlPr>
          </m:sSubPr>
          <m:e>
            <m:r>
              <w:rPr>
                <w:rFonts w:ascii="Cambria Math" w:eastAsia="Times New Roman" w:hAnsi="Cambria Math" w:cstheme="majorBidi"/>
                <w:color w:val="000000" w:themeColor="text1"/>
                <w:sz w:val="24"/>
                <w:szCs w:val="24"/>
              </w:rPr>
              <m:t>y</m:t>
            </m:r>
          </m:e>
          <m:sub>
            <m:r>
              <w:rPr>
                <w:rFonts w:ascii="Cambria Math" w:eastAsia="Times New Roman" w:hAnsi="Cambria Math" w:cstheme="majorBidi"/>
                <w:color w:val="000000" w:themeColor="text1"/>
                <w:sz w:val="24"/>
                <w:szCs w:val="24"/>
              </w:rPr>
              <m:t>i</m:t>
            </m:r>
          </m:sub>
        </m:sSub>
        <m:r>
          <w:rPr>
            <w:rFonts w:ascii="Cambria Math" w:eastAsia="Times New Roman" w:hAnsi="Cambria Math" w:cstheme="majorBidi"/>
            <w:color w:val="000000" w:themeColor="text1"/>
            <w:sz w:val="24"/>
            <w:szCs w:val="24"/>
          </w:rPr>
          <m:t>*</m:t>
        </m:r>
        <m:r>
          <w:rPr>
            <w:rFonts w:ascii="Cambria Math" w:eastAsia="Times New Roman" w:hAnsi="Cambria Math" w:cstheme="majorBidi"/>
            <w:color w:val="000000" w:themeColor="text1"/>
            <w:sz w:val="24"/>
            <w:szCs w:val="24"/>
          </w:rPr>
          <m:t xml:space="preserve"> log (</m:t>
        </m:r>
        <m:sSub>
          <m:sSubPr>
            <m:ctrlPr>
              <w:rPr>
                <w:rFonts w:ascii="Cambria Math" w:eastAsia="Times New Roman" w:hAnsi="Cambria Math" w:cstheme="majorBidi"/>
                <w:i/>
                <w:color w:val="000000" w:themeColor="text1"/>
                <w:sz w:val="24"/>
                <w:szCs w:val="24"/>
              </w:rPr>
            </m:ctrlPr>
          </m:sSubPr>
          <m:e>
            <m:r>
              <w:rPr>
                <w:rFonts w:ascii="Cambria Math" w:eastAsia="Times New Roman" w:hAnsi="Cambria Math" w:cstheme="majorBidi"/>
                <w:color w:val="000000" w:themeColor="text1"/>
                <w:sz w:val="24"/>
                <w:szCs w:val="24"/>
                <w:highlight w:val="white"/>
              </w:rPr>
              <m:t>ŷ</m:t>
            </m:r>
          </m:e>
          <m:sub>
            <m:r>
              <w:rPr>
                <w:rFonts w:ascii="Cambria Math" w:eastAsia="Times New Roman" w:hAnsi="Cambria Math" w:cstheme="majorBidi"/>
                <w:color w:val="000000" w:themeColor="text1"/>
                <w:sz w:val="24"/>
                <w:szCs w:val="24"/>
              </w:rPr>
              <m:t>i</m:t>
            </m:r>
          </m:sub>
        </m:sSub>
        <m:r>
          <w:rPr>
            <w:rFonts w:ascii="Cambria Math" w:eastAsia="Times New Roman" w:hAnsi="Cambria Math" w:cstheme="majorBidi"/>
            <w:color w:val="000000" w:themeColor="text1"/>
            <w:sz w:val="24"/>
            <w:szCs w:val="24"/>
          </w:rPr>
          <m:t>)</m:t>
        </m:r>
        <m:r>
          <w:rPr>
            <w:rFonts w:ascii="Cambria Math" w:eastAsia="Times New Roman" w:hAnsi="Cambria Math" w:cstheme="majorBidi"/>
            <w:color w:val="000000" w:themeColor="text1"/>
            <w:sz w:val="24"/>
            <w:szCs w:val="24"/>
          </w:rPr>
          <m:t>)</m:t>
        </m:r>
        <m:r>
          <w:rPr>
            <w:rFonts w:ascii="Cambria Math" w:eastAsia="Times New Roman" w:hAnsi="Cambria Math" w:cstheme="majorBidi"/>
            <w:color w:val="000000" w:themeColor="text1"/>
            <w:sz w:val="24"/>
            <w:szCs w:val="24"/>
          </w:rPr>
          <m:t xml:space="preserve"> </m:t>
        </m:r>
        <m:r>
          <w:rPr>
            <w:rFonts w:ascii="Cambria Math" w:eastAsia="Times New Roman" w:hAnsi="Cambria Math" w:cstheme="majorBidi"/>
            <w:color w:val="000000" w:themeColor="text1"/>
            <w:sz w:val="24"/>
            <w:szCs w:val="24"/>
            <w:highlight w:val="white"/>
          </w:rPr>
          <m:t> </m:t>
        </m:r>
      </m:oMath>
      <w:r w:rsidRPr="008E34FB">
        <w:rPr>
          <w:rFonts w:asciiTheme="majorBidi" w:eastAsia="Times New Roman" w:hAnsiTheme="majorBidi" w:cstheme="majorBidi"/>
          <w:color w:val="000000" w:themeColor="text1"/>
          <w:sz w:val="24"/>
          <w:szCs w:val="24"/>
        </w:rPr>
        <w:t xml:space="preserve">                       (6)</w:t>
      </w:r>
    </w:p>
    <w:p w14:paraId="60E7C7E7" w14:textId="7E1905BB" w:rsidR="001155A4" w:rsidRPr="008E34FB" w:rsidRDefault="00993FEC">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Due to the logarithm, the function outputs a high error when it incorrectly assigns a low probability to the correct class (Murphy, 2012).</w:t>
      </w:r>
    </w:p>
    <w:p w14:paraId="36ECC5AE" w14:textId="77777777" w:rsidR="001155A4" w:rsidRPr="008E34FB" w:rsidRDefault="00000000">
      <w:pPr>
        <w:pStyle w:val="Heading3"/>
        <w:numPr>
          <w:ilvl w:val="2"/>
          <w:numId w:val="7"/>
        </w:numPr>
        <w:spacing w:line="480" w:lineRule="auto"/>
        <w:ind w:left="0" w:firstLine="561"/>
        <w:rPr>
          <w:rFonts w:asciiTheme="majorBidi" w:eastAsia="Times New Roman" w:hAnsiTheme="majorBidi"/>
          <w:color w:val="000000" w:themeColor="text1"/>
        </w:rPr>
      </w:pPr>
      <w:bookmarkStart w:id="22" w:name="_Toc197885397"/>
      <w:r w:rsidRPr="008E34FB">
        <w:rPr>
          <w:rFonts w:asciiTheme="majorBidi" w:eastAsia="Times New Roman" w:hAnsiTheme="majorBidi"/>
          <w:b/>
          <w:color w:val="000000" w:themeColor="text1"/>
        </w:rPr>
        <w:t>Backpropagation and Gradient Descent</w:t>
      </w:r>
      <w:bookmarkEnd w:id="22"/>
      <w:r w:rsidRPr="008E34FB">
        <w:rPr>
          <w:rFonts w:asciiTheme="majorBidi" w:eastAsia="Times New Roman" w:hAnsiTheme="majorBidi"/>
          <w:b/>
          <w:color w:val="000000" w:themeColor="text1"/>
        </w:rPr>
        <w:t xml:space="preserve"> </w:t>
      </w:r>
    </w:p>
    <w:p w14:paraId="3468791B" w14:textId="77777777"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 xml:space="preserve">As the objective of a machine learning model is to minimize the cost function, we must find a way to adjust the weights and biases to achieve this. A way to solve this is to compute the gradient of the cost functions, which is just a vector of partial derivatives with respect to the weights and biases of the network, informing us how much changing each unit in the network by a tiny amount would change the output. The gradient gives us the magnitude and direction of the steepest ascent, so we can iteratively move towards some local minima of the cost function by taking a step towards the negative direction of the gradient. The size of the step is usually given by the learning rate. Too high of a learning rate might not reach the minima of the cost function, and too small of a learning rate might take too long to find the minima, so the learning rate should be tuned correctly. The network can then be updated by an algorithm called Gradient Descent as follows </w:t>
      </w:r>
    </w:p>
    <w:p w14:paraId="26FAD2EF" w14:textId="77777777" w:rsidR="001155A4" w:rsidRPr="008E34FB" w:rsidRDefault="00000000">
      <w:pPr>
        <w:spacing w:before="240" w:line="480" w:lineRule="auto"/>
        <w:ind w:firstLine="720"/>
        <w:jc w:val="center"/>
        <w:rPr>
          <w:rFonts w:asciiTheme="majorBidi" w:eastAsia="Times New Roman" w:hAnsiTheme="majorBidi" w:cstheme="majorBidi"/>
          <w:color w:val="000000" w:themeColor="text1"/>
          <w:sz w:val="24"/>
          <w:szCs w:val="24"/>
        </w:rPr>
      </w:pPr>
      <m:oMath>
        <m:r>
          <w:rPr>
            <w:rFonts w:ascii="Cambria Math" w:eastAsia="Times New Roman" w:hAnsi="Cambria Math" w:cstheme="majorBidi"/>
            <w:color w:val="000000" w:themeColor="text1"/>
            <w:sz w:val="24"/>
            <w:szCs w:val="24"/>
          </w:rPr>
          <w:lastRenderedPageBreak/>
          <m:t>θ = θ - η ∙ ∇C</m:t>
        </m:r>
      </m:oMath>
      <w:r w:rsidRPr="008E34FB">
        <w:rPr>
          <w:rFonts w:asciiTheme="majorBidi" w:eastAsia="Times New Roman" w:hAnsiTheme="majorBidi" w:cstheme="majorBidi"/>
          <w:color w:val="000000" w:themeColor="text1"/>
          <w:sz w:val="24"/>
          <w:szCs w:val="24"/>
        </w:rPr>
        <w:t xml:space="preserve">                     (7)</w:t>
      </w:r>
    </w:p>
    <w:p w14:paraId="7F7AD14B" w14:textId="5C126467"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sdt>
        <w:sdtPr>
          <w:rPr>
            <w:rFonts w:asciiTheme="majorBidi" w:hAnsiTheme="majorBidi" w:cstheme="majorBidi"/>
            <w:color w:val="000000" w:themeColor="text1"/>
          </w:rPr>
          <w:tag w:val="goog_rdk_0"/>
          <w:id w:val="-1123618972"/>
        </w:sdtPr>
        <w:sdtContent>
          <w:r w:rsidRPr="008E34FB">
            <w:rPr>
              <w:rFonts w:asciiTheme="majorBidi" w:eastAsia="Cardo" w:hAnsiTheme="majorBidi" w:cstheme="majorBidi"/>
              <w:color w:val="000000" w:themeColor="text1"/>
              <w:sz w:val="24"/>
              <w:szCs w:val="24"/>
            </w:rPr>
            <w:t xml:space="preserve">where θ = the vectorized parameters of the network, η = learning rate and </w:t>
          </w:r>
          <w:r w:rsidRPr="008E34FB">
            <w:rPr>
              <w:rFonts w:ascii="Cambria Math" w:eastAsia="Cardo" w:hAnsi="Cambria Math" w:cs="Cambria Math"/>
              <w:color w:val="000000" w:themeColor="text1"/>
              <w:sz w:val="24"/>
              <w:szCs w:val="24"/>
            </w:rPr>
            <w:t>∇</w:t>
          </w:r>
          <w:r w:rsidRPr="008E34FB">
            <w:rPr>
              <w:rFonts w:asciiTheme="majorBidi" w:eastAsia="Cardo" w:hAnsiTheme="majorBidi" w:cstheme="majorBidi"/>
              <w:color w:val="000000" w:themeColor="text1"/>
              <w:sz w:val="24"/>
              <w:szCs w:val="24"/>
            </w:rPr>
            <w:t xml:space="preserve">C = gradient vector of the cost function </w:t>
          </w:r>
          <w:r w:rsidR="007C5993" w:rsidRPr="008E34FB">
            <w:rPr>
              <w:rFonts w:asciiTheme="majorBidi" w:eastAsia="Cardo" w:hAnsiTheme="majorBidi" w:cstheme="majorBidi"/>
              <w:color w:val="000000" w:themeColor="text1"/>
              <w:sz w:val="24"/>
              <w:szCs w:val="24"/>
            </w:rPr>
            <w:t>(Goodfellow, Bengio, &amp; Courville, 2016)</w:t>
          </w:r>
          <w:r w:rsidRPr="008E34FB">
            <w:rPr>
              <w:rFonts w:asciiTheme="majorBidi" w:eastAsia="Cardo" w:hAnsiTheme="majorBidi" w:cstheme="majorBidi"/>
              <w:color w:val="000000" w:themeColor="text1"/>
              <w:sz w:val="24"/>
              <w:szCs w:val="24"/>
            </w:rPr>
            <w:t>.</w:t>
          </w:r>
        </w:sdtContent>
      </w:sdt>
    </w:p>
    <w:p w14:paraId="078F0979" w14:textId="77777777" w:rsidR="0078717E" w:rsidRPr="008E34FB" w:rsidRDefault="00000000" w:rsidP="0078717E">
      <w:pPr>
        <w:keepNext/>
        <w:spacing w:before="240" w:line="480" w:lineRule="auto"/>
        <w:ind w:firstLine="720"/>
        <w:jc w:val="center"/>
        <w:rPr>
          <w:rFonts w:asciiTheme="majorBidi" w:hAnsiTheme="majorBidi" w:cstheme="majorBidi"/>
          <w:color w:val="000000" w:themeColor="text1"/>
        </w:rPr>
      </w:pPr>
      <w:r w:rsidRPr="008E34FB">
        <w:rPr>
          <w:rFonts w:asciiTheme="majorBidi" w:eastAsia="Times New Roman" w:hAnsiTheme="majorBidi" w:cstheme="majorBidi"/>
          <w:noProof/>
          <w:color w:val="000000" w:themeColor="text1"/>
          <w:sz w:val="24"/>
          <w:szCs w:val="24"/>
        </w:rPr>
        <w:drawing>
          <wp:inline distT="0" distB="0" distL="0" distR="0" wp14:anchorId="461A7331" wp14:editId="7FC1EE5F">
            <wp:extent cx="3190038" cy="1966509"/>
            <wp:effectExtent l="0" t="0" r="0" b="0"/>
            <wp:docPr id="43735664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3190038" cy="1966509"/>
                    </a:xfrm>
                    <a:prstGeom prst="rect">
                      <a:avLst/>
                    </a:prstGeom>
                    <a:ln/>
                  </pic:spPr>
                </pic:pic>
              </a:graphicData>
            </a:graphic>
          </wp:inline>
        </w:drawing>
      </w:r>
    </w:p>
    <w:p w14:paraId="25BC2C79" w14:textId="06BA558A" w:rsidR="001155A4" w:rsidRPr="008E34FB" w:rsidRDefault="0078717E" w:rsidP="0078717E">
      <w:pPr>
        <w:pStyle w:val="Caption"/>
        <w:spacing w:line="480" w:lineRule="auto"/>
        <w:ind w:firstLine="720"/>
        <w:jc w:val="center"/>
        <w:rPr>
          <w:rFonts w:asciiTheme="majorBidi" w:eastAsia="Times New Roman" w:hAnsiTheme="majorBidi" w:cstheme="majorBidi"/>
          <w:color w:val="000000" w:themeColor="text1"/>
          <w:sz w:val="24"/>
          <w:szCs w:val="24"/>
        </w:rPr>
      </w:pPr>
      <w:bookmarkStart w:id="23" w:name="_Toc197718210"/>
      <w:bookmarkStart w:id="24" w:name="_Toc197721885"/>
      <w:r w:rsidRPr="008E34FB">
        <w:rPr>
          <w:rFonts w:asciiTheme="majorBidi" w:hAnsiTheme="majorBidi" w:cstheme="majorBidi"/>
          <w:color w:val="000000" w:themeColor="text1"/>
        </w:rPr>
        <w:t xml:space="preserve">Figure </w:t>
      </w:r>
      <w:r w:rsidRPr="008E34FB">
        <w:rPr>
          <w:rFonts w:asciiTheme="majorBidi" w:hAnsiTheme="majorBidi" w:cstheme="majorBidi"/>
          <w:color w:val="000000" w:themeColor="text1"/>
        </w:rPr>
        <w:fldChar w:fldCharType="begin"/>
      </w:r>
      <w:r w:rsidRPr="008E34FB">
        <w:rPr>
          <w:rFonts w:asciiTheme="majorBidi" w:hAnsiTheme="majorBidi" w:cstheme="majorBidi"/>
          <w:color w:val="000000" w:themeColor="text1"/>
        </w:rPr>
        <w:instrText xml:space="preserve"> SEQ Figure \* ARABIC </w:instrText>
      </w:r>
      <w:r w:rsidRPr="008E34FB">
        <w:rPr>
          <w:rFonts w:asciiTheme="majorBidi" w:hAnsiTheme="majorBidi" w:cstheme="majorBidi"/>
          <w:color w:val="000000" w:themeColor="text1"/>
        </w:rPr>
        <w:fldChar w:fldCharType="separate"/>
      </w:r>
      <w:r w:rsidRPr="008E34FB">
        <w:rPr>
          <w:rFonts w:asciiTheme="majorBidi" w:hAnsiTheme="majorBidi" w:cstheme="majorBidi"/>
          <w:noProof/>
          <w:color w:val="000000" w:themeColor="text1"/>
        </w:rPr>
        <w:t>3</w:t>
      </w:r>
      <w:r w:rsidRPr="008E34FB">
        <w:rPr>
          <w:rFonts w:asciiTheme="majorBidi" w:hAnsiTheme="majorBidi" w:cstheme="majorBidi"/>
          <w:color w:val="000000" w:themeColor="text1"/>
        </w:rPr>
        <w:fldChar w:fldCharType="end"/>
      </w:r>
      <w:r w:rsidRPr="008E34FB">
        <w:rPr>
          <w:rFonts w:asciiTheme="majorBidi" w:hAnsiTheme="majorBidi" w:cstheme="majorBidi"/>
          <w:color w:val="000000" w:themeColor="text1"/>
        </w:rPr>
        <w:t>. Gradient Descent algorithm.</w:t>
      </w:r>
      <w:bookmarkEnd w:id="23"/>
      <w:bookmarkEnd w:id="24"/>
    </w:p>
    <w:p w14:paraId="3F02EC1C" w14:textId="6A5B71FF" w:rsidR="001155A4" w:rsidRPr="008E34FB" w:rsidRDefault="001155A4">
      <w:pPr>
        <w:spacing w:before="240" w:line="480" w:lineRule="auto"/>
        <w:ind w:firstLine="720"/>
        <w:jc w:val="center"/>
        <w:rPr>
          <w:rFonts w:asciiTheme="majorBidi" w:eastAsia="Times New Roman" w:hAnsiTheme="majorBidi" w:cstheme="majorBidi"/>
          <w:color w:val="000000" w:themeColor="text1"/>
          <w:sz w:val="24"/>
          <w:szCs w:val="24"/>
        </w:rPr>
      </w:pPr>
    </w:p>
    <w:p w14:paraId="0434AFBC" w14:textId="77777777" w:rsidR="007C5993" w:rsidRPr="008E34FB" w:rsidRDefault="007C5993" w:rsidP="007C5993">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 xml:space="preserve">The gradient is calculated using an algorithm called </w:t>
      </w:r>
      <w:r w:rsidRPr="008E34FB">
        <w:rPr>
          <w:rFonts w:asciiTheme="majorBidi" w:eastAsia="Times New Roman" w:hAnsiTheme="majorBidi" w:cstheme="majorBidi"/>
          <w:b/>
          <w:bCs/>
          <w:color w:val="000000" w:themeColor="text1"/>
          <w:sz w:val="24"/>
          <w:szCs w:val="24"/>
        </w:rPr>
        <w:t>Backpropagation</w:t>
      </w:r>
      <w:r w:rsidRPr="008E34FB">
        <w:rPr>
          <w:rFonts w:asciiTheme="majorBidi" w:eastAsia="Times New Roman" w:hAnsiTheme="majorBidi" w:cstheme="majorBidi"/>
          <w:color w:val="000000" w:themeColor="text1"/>
          <w:sz w:val="24"/>
          <w:szCs w:val="24"/>
        </w:rPr>
        <w:t xml:space="preserve">, which computes the partial derivatives by moving backward through the layers of the neural network. The algorithm begins with a forward pass, where a training example is input into the network and the </w:t>
      </w:r>
      <w:r w:rsidRPr="008E34FB">
        <w:rPr>
          <w:rFonts w:asciiTheme="majorBidi" w:eastAsia="Times New Roman" w:hAnsiTheme="majorBidi" w:cstheme="majorBidi"/>
          <w:b/>
          <w:bCs/>
          <w:color w:val="000000" w:themeColor="text1"/>
          <w:sz w:val="24"/>
          <w:szCs w:val="24"/>
        </w:rPr>
        <w:t>cost function</w:t>
      </w:r>
      <w:r w:rsidRPr="008E34FB">
        <w:rPr>
          <w:rFonts w:asciiTheme="majorBidi" w:eastAsia="Times New Roman" w:hAnsiTheme="majorBidi" w:cstheme="majorBidi"/>
          <w:color w:val="000000" w:themeColor="text1"/>
          <w:sz w:val="24"/>
          <w:szCs w:val="24"/>
        </w:rPr>
        <w:t xml:space="preserve"> is computed based on the output. Then, in the backward pass, </w:t>
      </w:r>
      <w:r w:rsidRPr="008E34FB">
        <w:rPr>
          <w:rFonts w:asciiTheme="majorBidi" w:eastAsia="Times New Roman" w:hAnsiTheme="majorBidi" w:cstheme="majorBidi"/>
          <w:b/>
          <w:bCs/>
          <w:color w:val="000000" w:themeColor="text1"/>
          <w:sz w:val="24"/>
          <w:szCs w:val="24"/>
        </w:rPr>
        <w:t>Backpropagation</w:t>
      </w:r>
      <w:r w:rsidRPr="008E34FB">
        <w:rPr>
          <w:rFonts w:asciiTheme="majorBidi" w:eastAsia="Times New Roman" w:hAnsiTheme="majorBidi" w:cstheme="majorBidi"/>
          <w:color w:val="000000" w:themeColor="text1"/>
          <w:sz w:val="24"/>
          <w:szCs w:val="24"/>
        </w:rPr>
        <w:t xml:space="preserve"> is applied to calculate how much each parameter contributed to the final error. This process involves applying the </w:t>
      </w:r>
      <w:r w:rsidRPr="008E34FB">
        <w:rPr>
          <w:rFonts w:asciiTheme="majorBidi" w:eastAsia="Times New Roman" w:hAnsiTheme="majorBidi" w:cstheme="majorBidi"/>
          <w:b/>
          <w:bCs/>
          <w:color w:val="000000" w:themeColor="text1"/>
          <w:sz w:val="24"/>
          <w:szCs w:val="24"/>
        </w:rPr>
        <w:t>chain rule</w:t>
      </w:r>
      <w:r w:rsidRPr="008E34FB">
        <w:rPr>
          <w:rFonts w:asciiTheme="majorBidi" w:eastAsia="Times New Roman" w:hAnsiTheme="majorBidi" w:cstheme="majorBidi"/>
          <w:color w:val="000000" w:themeColor="text1"/>
          <w:sz w:val="24"/>
          <w:szCs w:val="24"/>
        </w:rPr>
        <w:t xml:space="preserve"> of calculus through the computational graph, effectively propagating the error signals backward—hence the name </w:t>
      </w:r>
      <w:r w:rsidRPr="008E34FB">
        <w:rPr>
          <w:rFonts w:asciiTheme="majorBidi" w:eastAsia="Times New Roman" w:hAnsiTheme="majorBidi" w:cstheme="majorBidi"/>
          <w:i/>
          <w:iCs/>
          <w:color w:val="000000" w:themeColor="text1"/>
          <w:sz w:val="24"/>
          <w:szCs w:val="24"/>
        </w:rPr>
        <w:t>Backpropagation</w:t>
      </w:r>
      <w:r w:rsidRPr="008E34FB">
        <w:rPr>
          <w:rFonts w:asciiTheme="majorBidi" w:eastAsia="Times New Roman" w:hAnsiTheme="majorBidi" w:cstheme="majorBidi"/>
          <w:color w:val="000000" w:themeColor="text1"/>
          <w:sz w:val="24"/>
          <w:szCs w:val="24"/>
        </w:rPr>
        <w:t xml:space="preserve"> (Rumelhart, Hinton, &amp; Williams, 1986).</w:t>
      </w:r>
    </w:p>
    <w:p w14:paraId="6E28B2F4" w14:textId="1DEE928A" w:rsidR="001155A4" w:rsidRPr="008E34FB" w:rsidRDefault="007C5993" w:rsidP="007C5993">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For example, the error of the first weight from the input layer with respect to the cost function can be calculated as follows:</w:t>
      </w:r>
    </w:p>
    <w:p w14:paraId="2A66311B" w14:textId="77777777" w:rsidR="001155A4" w:rsidRPr="008E34FB" w:rsidRDefault="00000000">
      <w:pPr>
        <w:spacing w:before="240" w:line="480" w:lineRule="auto"/>
        <w:ind w:firstLine="720"/>
        <w:jc w:val="center"/>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noProof/>
          <w:color w:val="000000" w:themeColor="text1"/>
          <w:sz w:val="24"/>
          <w:szCs w:val="24"/>
        </w:rPr>
        <w:drawing>
          <wp:inline distT="0" distB="0" distL="0" distR="0" wp14:anchorId="4DE2AEF8" wp14:editId="0C5F2EB2">
            <wp:extent cx="2283625" cy="476860"/>
            <wp:effectExtent l="0" t="0" r="0" b="0"/>
            <wp:docPr id="4373566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2283625" cy="476860"/>
                    </a:xfrm>
                    <a:prstGeom prst="rect">
                      <a:avLst/>
                    </a:prstGeom>
                    <a:ln/>
                  </pic:spPr>
                </pic:pic>
              </a:graphicData>
            </a:graphic>
          </wp:inline>
        </w:drawing>
      </w:r>
      <w:r w:rsidRPr="008E34FB">
        <w:rPr>
          <w:rFonts w:asciiTheme="majorBidi" w:eastAsia="Times New Roman" w:hAnsiTheme="majorBidi" w:cstheme="majorBidi"/>
          <w:color w:val="000000" w:themeColor="text1"/>
          <w:sz w:val="24"/>
          <w:szCs w:val="24"/>
        </w:rPr>
        <w:t xml:space="preserve">                                 (8)</w:t>
      </w:r>
    </w:p>
    <w:p w14:paraId="3011D9E6" w14:textId="77777777" w:rsidR="0078717E" w:rsidRPr="008E34FB" w:rsidRDefault="00000000" w:rsidP="0078717E">
      <w:pPr>
        <w:keepNext/>
        <w:spacing w:before="240" w:line="480" w:lineRule="auto"/>
        <w:ind w:firstLine="720"/>
        <w:jc w:val="center"/>
        <w:rPr>
          <w:rFonts w:asciiTheme="majorBidi" w:hAnsiTheme="majorBidi" w:cstheme="majorBidi"/>
          <w:color w:val="000000" w:themeColor="text1"/>
        </w:rPr>
      </w:pPr>
      <w:r w:rsidRPr="008E34FB">
        <w:rPr>
          <w:rFonts w:asciiTheme="majorBidi" w:eastAsia="Times New Roman" w:hAnsiTheme="majorBidi" w:cstheme="majorBidi"/>
          <w:noProof/>
          <w:color w:val="000000" w:themeColor="text1"/>
          <w:sz w:val="24"/>
          <w:szCs w:val="24"/>
        </w:rPr>
        <w:lastRenderedPageBreak/>
        <w:drawing>
          <wp:inline distT="0" distB="0" distL="0" distR="0" wp14:anchorId="3A8F2AE5" wp14:editId="216D70EE">
            <wp:extent cx="4469419" cy="2128703"/>
            <wp:effectExtent l="0" t="0" r="0" b="0"/>
            <wp:docPr id="43735664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4469419" cy="2128703"/>
                    </a:xfrm>
                    <a:prstGeom prst="rect">
                      <a:avLst/>
                    </a:prstGeom>
                    <a:ln/>
                  </pic:spPr>
                </pic:pic>
              </a:graphicData>
            </a:graphic>
          </wp:inline>
        </w:drawing>
      </w:r>
    </w:p>
    <w:p w14:paraId="38F3528E" w14:textId="45A3EC7F" w:rsidR="001155A4" w:rsidRPr="008E34FB" w:rsidRDefault="0078717E" w:rsidP="0078717E">
      <w:pPr>
        <w:pStyle w:val="Caption"/>
        <w:spacing w:line="480" w:lineRule="auto"/>
        <w:ind w:firstLine="720"/>
        <w:jc w:val="center"/>
        <w:rPr>
          <w:rFonts w:asciiTheme="majorBidi" w:eastAsia="Times New Roman" w:hAnsiTheme="majorBidi" w:cstheme="majorBidi"/>
          <w:color w:val="000000" w:themeColor="text1"/>
          <w:sz w:val="24"/>
          <w:szCs w:val="24"/>
        </w:rPr>
      </w:pPr>
      <w:bookmarkStart w:id="25" w:name="_Toc197718211"/>
      <w:bookmarkStart w:id="26" w:name="_Toc197721886"/>
      <w:r w:rsidRPr="008E34FB">
        <w:rPr>
          <w:rFonts w:asciiTheme="majorBidi" w:hAnsiTheme="majorBidi" w:cstheme="majorBidi"/>
          <w:color w:val="000000" w:themeColor="text1"/>
        </w:rPr>
        <w:t xml:space="preserve">Figure </w:t>
      </w:r>
      <w:r w:rsidRPr="008E34FB">
        <w:rPr>
          <w:rFonts w:asciiTheme="majorBidi" w:hAnsiTheme="majorBidi" w:cstheme="majorBidi"/>
          <w:color w:val="000000" w:themeColor="text1"/>
        </w:rPr>
        <w:fldChar w:fldCharType="begin"/>
      </w:r>
      <w:r w:rsidRPr="008E34FB">
        <w:rPr>
          <w:rFonts w:asciiTheme="majorBidi" w:hAnsiTheme="majorBidi" w:cstheme="majorBidi"/>
          <w:color w:val="000000" w:themeColor="text1"/>
        </w:rPr>
        <w:instrText xml:space="preserve"> SEQ Figure \* ARABIC </w:instrText>
      </w:r>
      <w:r w:rsidRPr="008E34FB">
        <w:rPr>
          <w:rFonts w:asciiTheme="majorBidi" w:hAnsiTheme="majorBidi" w:cstheme="majorBidi"/>
          <w:color w:val="000000" w:themeColor="text1"/>
        </w:rPr>
        <w:fldChar w:fldCharType="separate"/>
      </w:r>
      <w:r w:rsidRPr="008E34FB">
        <w:rPr>
          <w:rFonts w:asciiTheme="majorBidi" w:hAnsiTheme="majorBidi" w:cstheme="majorBidi"/>
          <w:noProof/>
          <w:color w:val="000000" w:themeColor="text1"/>
        </w:rPr>
        <w:t>4</w:t>
      </w:r>
      <w:r w:rsidRPr="008E34FB">
        <w:rPr>
          <w:rFonts w:asciiTheme="majorBidi" w:hAnsiTheme="majorBidi" w:cstheme="majorBidi"/>
          <w:color w:val="000000" w:themeColor="text1"/>
        </w:rPr>
        <w:fldChar w:fldCharType="end"/>
      </w:r>
      <w:r w:rsidRPr="008E34FB">
        <w:rPr>
          <w:rFonts w:asciiTheme="majorBidi" w:hAnsiTheme="majorBidi" w:cstheme="majorBidi"/>
          <w:color w:val="000000" w:themeColor="text1"/>
        </w:rPr>
        <w:t>. Neural network forward propagation and backpropagation</w:t>
      </w:r>
      <w:bookmarkEnd w:id="25"/>
      <w:bookmarkEnd w:id="26"/>
    </w:p>
    <w:p w14:paraId="69B2D159" w14:textId="317F7D50" w:rsidR="001155A4" w:rsidRPr="008E34FB" w:rsidRDefault="007C5993">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 xml:space="preserve">With the regular </w:t>
      </w:r>
      <w:r w:rsidRPr="008E34FB">
        <w:rPr>
          <w:rFonts w:asciiTheme="majorBidi" w:eastAsia="Times New Roman" w:hAnsiTheme="majorBidi" w:cstheme="majorBidi"/>
          <w:b/>
          <w:bCs/>
          <w:color w:val="000000" w:themeColor="text1"/>
          <w:sz w:val="24"/>
          <w:szCs w:val="24"/>
        </w:rPr>
        <w:t>Gradient Descent</w:t>
      </w:r>
      <w:r w:rsidRPr="008E34FB">
        <w:rPr>
          <w:rFonts w:asciiTheme="majorBidi" w:eastAsia="Times New Roman" w:hAnsiTheme="majorBidi" w:cstheme="majorBidi"/>
          <w:color w:val="000000" w:themeColor="text1"/>
          <w:sz w:val="24"/>
          <w:szCs w:val="24"/>
        </w:rPr>
        <w:t xml:space="preserve"> algorithm, the weights are updated only after forward propagating every sample and calculating the total cost across the dataset. However, this approach can be computationally expensive and slow to converge, especially on large datasets. To accelerate the training process, a </w:t>
      </w:r>
      <w:r w:rsidRPr="008E34FB">
        <w:rPr>
          <w:rFonts w:asciiTheme="majorBidi" w:eastAsia="Times New Roman" w:hAnsiTheme="majorBidi" w:cstheme="majorBidi"/>
          <w:b/>
          <w:bCs/>
          <w:color w:val="000000" w:themeColor="text1"/>
          <w:sz w:val="24"/>
          <w:szCs w:val="24"/>
        </w:rPr>
        <w:t>Stochastic Gradient Descent (SGD)</w:t>
      </w:r>
      <w:r w:rsidRPr="008E34FB">
        <w:rPr>
          <w:rFonts w:asciiTheme="majorBidi" w:eastAsia="Times New Roman" w:hAnsiTheme="majorBidi" w:cstheme="majorBidi"/>
          <w:color w:val="000000" w:themeColor="text1"/>
          <w:sz w:val="24"/>
          <w:szCs w:val="24"/>
        </w:rPr>
        <w:t xml:space="preserve"> algorithm is typically used. Instead of summing over the cost of all training examples, a small random subset (a </w:t>
      </w:r>
      <w:r w:rsidRPr="008E34FB">
        <w:rPr>
          <w:rFonts w:asciiTheme="majorBidi" w:eastAsia="Times New Roman" w:hAnsiTheme="majorBidi" w:cstheme="majorBidi"/>
          <w:b/>
          <w:bCs/>
          <w:color w:val="000000" w:themeColor="text1"/>
          <w:sz w:val="24"/>
          <w:szCs w:val="24"/>
        </w:rPr>
        <w:t>mini-batch</w:t>
      </w:r>
      <w:r w:rsidRPr="008E34FB">
        <w:rPr>
          <w:rFonts w:asciiTheme="majorBidi" w:eastAsia="Times New Roman" w:hAnsiTheme="majorBidi" w:cstheme="majorBidi"/>
          <w:color w:val="000000" w:themeColor="text1"/>
          <w:sz w:val="24"/>
          <w:szCs w:val="24"/>
        </w:rPr>
        <w:t>) is selected from the dataset, and the gradient descent step is applied using the average gradient of that batch (Bottou, 2010).</w:t>
      </w:r>
    </w:p>
    <w:p w14:paraId="3E8A05BE" w14:textId="4B9DEDF7" w:rsidR="00571B80" w:rsidRPr="008E34FB" w:rsidRDefault="00000000" w:rsidP="00571B80">
      <w:pPr>
        <w:pStyle w:val="Heading2"/>
        <w:numPr>
          <w:ilvl w:val="1"/>
          <w:numId w:val="7"/>
        </w:numPr>
        <w:spacing w:line="480" w:lineRule="auto"/>
        <w:ind w:left="0" w:firstLine="561"/>
        <w:rPr>
          <w:rFonts w:asciiTheme="majorBidi" w:eastAsia="Times New Roman" w:hAnsiTheme="majorBidi"/>
          <w:color w:val="000000" w:themeColor="text1"/>
          <w:sz w:val="24"/>
          <w:szCs w:val="24"/>
        </w:rPr>
      </w:pPr>
      <w:bookmarkStart w:id="27" w:name="_Toc197885398"/>
      <w:r w:rsidRPr="008E34FB">
        <w:rPr>
          <w:rFonts w:asciiTheme="majorBidi" w:eastAsia="Times New Roman" w:hAnsiTheme="majorBidi"/>
          <w:b/>
          <w:color w:val="000000" w:themeColor="text1"/>
          <w:sz w:val="24"/>
          <w:szCs w:val="24"/>
        </w:rPr>
        <w:t>Convolutional Neural Networks</w:t>
      </w:r>
      <w:bookmarkEnd w:id="27"/>
      <w:r w:rsidRPr="008E34FB">
        <w:rPr>
          <w:rFonts w:asciiTheme="majorBidi" w:eastAsia="Times New Roman" w:hAnsiTheme="majorBidi"/>
          <w:b/>
          <w:color w:val="000000" w:themeColor="text1"/>
          <w:sz w:val="24"/>
          <w:szCs w:val="24"/>
        </w:rPr>
        <w:t xml:space="preserve"> </w:t>
      </w:r>
    </w:p>
    <w:p w14:paraId="107B18B7" w14:textId="77777777" w:rsidR="00571B80" w:rsidRPr="008E34FB" w:rsidRDefault="00571B80" w:rsidP="00571B8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bCs/>
          <w:color w:val="000000" w:themeColor="text1"/>
          <w:sz w:val="24"/>
          <w:szCs w:val="24"/>
        </w:rPr>
        <w:t>Convolutional Neural Networks (CNNs)</w:t>
      </w:r>
      <w:r w:rsidRPr="008E34FB">
        <w:rPr>
          <w:rFonts w:asciiTheme="majorBidi" w:eastAsia="Times New Roman" w:hAnsiTheme="majorBidi" w:cstheme="majorBidi"/>
          <w:color w:val="000000" w:themeColor="text1"/>
          <w:sz w:val="24"/>
          <w:szCs w:val="24"/>
        </w:rPr>
        <w:t xml:space="preserve"> are currently the state-of-the-art method for a wide range of computer vision tasks. They were developed to more effectively extract meaningful features from structured data such as images, where spatial hierarchies and local dependencies are critical. While CNNs have been researched since the 1960s, a major breakthrough came in 1989 when </w:t>
      </w:r>
      <w:r w:rsidRPr="008E34FB">
        <w:rPr>
          <w:rFonts w:asciiTheme="majorBidi" w:eastAsia="Times New Roman" w:hAnsiTheme="majorBidi" w:cstheme="majorBidi"/>
          <w:b/>
          <w:bCs/>
          <w:color w:val="000000" w:themeColor="text1"/>
          <w:sz w:val="24"/>
          <w:szCs w:val="24"/>
        </w:rPr>
        <w:t>Yann LeCun</w:t>
      </w:r>
      <w:r w:rsidRPr="008E34FB">
        <w:rPr>
          <w:rFonts w:asciiTheme="majorBidi" w:eastAsia="Times New Roman" w:hAnsiTheme="majorBidi" w:cstheme="majorBidi"/>
          <w:color w:val="000000" w:themeColor="text1"/>
          <w:sz w:val="24"/>
          <w:szCs w:val="24"/>
        </w:rPr>
        <w:t xml:space="preserve"> successfully applied the </w:t>
      </w:r>
      <w:r w:rsidRPr="008E34FB">
        <w:rPr>
          <w:rFonts w:asciiTheme="majorBidi" w:eastAsia="Times New Roman" w:hAnsiTheme="majorBidi" w:cstheme="majorBidi"/>
          <w:b/>
          <w:bCs/>
          <w:color w:val="000000" w:themeColor="text1"/>
          <w:sz w:val="24"/>
          <w:szCs w:val="24"/>
        </w:rPr>
        <w:t>backpropagation algorithm</w:t>
      </w:r>
      <w:r w:rsidRPr="008E34FB">
        <w:rPr>
          <w:rFonts w:asciiTheme="majorBidi" w:eastAsia="Times New Roman" w:hAnsiTheme="majorBidi" w:cstheme="majorBidi"/>
          <w:color w:val="000000" w:themeColor="text1"/>
          <w:sz w:val="24"/>
          <w:szCs w:val="24"/>
        </w:rPr>
        <w:t xml:space="preserve"> to convolutional architectures </w:t>
      </w:r>
      <w:r w:rsidRPr="008E34FB">
        <w:rPr>
          <w:rFonts w:asciiTheme="majorBidi" w:eastAsia="Times New Roman" w:hAnsiTheme="majorBidi" w:cstheme="majorBidi"/>
          <w:color w:val="000000" w:themeColor="text1"/>
          <w:sz w:val="24"/>
          <w:szCs w:val="24"/>
        </w:rPr>
        <w:lastRenderedPageBreak/>
        <w:t xml:space="preserve">(LeCun et al., 1989) and later introduced the </w:t>
      </w:r>
      <w:r w:rsidRPr="008E34FB">
        <w:rPr>
          <w:rFonts w:asciiTheme="majorBidi" w:eastAsia="Times New Roman" w:hAnsiTheme="majorBidi" w:cstheme="majorBidi"/>
          <w:b/>
          <w:bCs/>
          <w:color w:val="000000" w:themeColor="text1"/>
          <w:sz w:val="24"/>
          <w:szCs w:val="24"/>
        </w:rPr>
        <w:t>LeNet</w:t>
      </w:r>
      <w:r w:rsidRPr="008E34FB">
        <w:rPr>
          <w:rFonts w:asciiTheme="majorBidi" w:eastAsia="Times New Roman" w:hAnsiTheme="majorBidi" w:cstheme="majorBidi"/>
          <w:color w:val="000000" w:themeColor="text1"/>
          <w:sz w:val="24"/>
          <w:szCs w:val="24"/>
        </w:rPr>
        <w:t xml:space="preserve"> architecture (LeCun et al., 1998), which laid the groundwork for modern deep learning-based computer vision.</w:t>
      </w:r>
    </w:p>
    <w:p w14:paraId="4AB9EC81" w14:textId="1CCC8E15" w:rsidR="001155A4" w:rsidRPr="008E34FB" w:rsidRDefault="00571B80" w:rsidP="00571B8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 xml:space="preserve">CNNs gained widespread recognition in 2012, when </w:t>
      </w:r>
      <w:r w:rsidRPr="008E34FB">
        <w:rPr>
          <w:rFonts w:asciiTheme="majorBidi" w:eastAsia="Times New Roman" w:hAnsiTheme="majorBidi" w:cstheme="majorBidi"/>
          <w:b/>
          <w:bCs/>
          <w:color w:val="000000" w:themeColor="text1"/>
          <w:sz w:val="24"/>
          <w:szCs w:val="24"/>
        </w:rPr>
        <w:t>AlexNet</w:t>
      </w:r>
      <w:r w:rsidRPr="008E34FB">
        <w:rPr>
          <w:rFonts w:asciiTheme="majorBidi" w:eastAsia="Times New Roman" w:hAnsiTheme="majorBidi" w:cstheme="majorBidi"/>
          <w:color w:val="000000" w:themeColor="text1"/>
          <w:sz w:val="24"/>
          <w:szCs w:val="24"/>
        </w:rPr>
        <w:t xml:space="preserve"> dramatically outperformed other models in the </w:t>
      </w:r>
      <w:r w:rsidRPr="008E34FB">
        <w:rPr>
          <w:rFonts w:asciiTheme="majorBidi" w:eastAsia="Times New Roman" w:hAnsiTheme="majorBidi" w:cstheme="majorBidi"/>
          <w:b/>
          <w:bCs/>
          <w:color w:val="000000" w:themeColor="text1"/>
          <w:sz w:val="24"/>
          <w:szCs w:val="24"/>
        </w:rPr>
        <w:t>ImageNet Large Scale Visual Recognition Challenge (ILSVRC)</w:t>
      </w:r>
      <w:r w:rsidRPr="008E34FB">
        <w:rPr>
          <w:rFonts w:asciiTheme="majorBidi" w:eastAsia="Times New Roman" w:hAnsiTheme="majorBidi" w:cstheme="majorBidi"/>
          <w:color w:val="000000" w:themeColor="text1"/>
          <w:sz w:val="24"/>
          <w:szCs w:val="24"/>
        </w:rPr>
        <w:t>. This breakthrough was largely enabled by advances in GPU computing, allowing for the training of deeper networks on larger datasets (Krizhevsky, Sutskever, &amp; Hinton, 2012).</w:t>
      </w:r>
    </w:p>
    <w:p w14:paraId="59B2F62A" w14:textId="77777777"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Compared to regular neural networks, instead of learning weights from each input neuron to each hidden layer neuron, CNNs learn a kernel which we slide and apply through an image in small boxes with a mathematical operation called convolution. This allows us to find patterns in images by not only looking at one pixel at a time but also its surroundings. Convolution is often implemented as cross correlation in CNNs, which performs the same operation, but with the kernel flipped before sliding it over the input and is mainly used to simplify the mathematical equation. Cross-correlation is then defined as follows</w:t>
      </w:r>
    </w:p>
    <w:p w14:paraId="419A9947" w14:textId="52136C82" w:rsidR="001155A4" w:rsidRPr="008E34FB" w:rsidRDefault="009739FE">
      <w:pPr>
        <w:spacing w:before="240" w:line="480" w:lineRule="auto"/>
        <w:ind w:firstLine="720"/>
        <w:jc w:val="center"/>
        <w:rPr>
          <w:rFonts w:asciiTheme="majorBidi" w:eastAsia="Times New Roman" w:hAnsiTheme="majorBidi" w:cstheme="majorBidi"/>
          <w:color w:val="000000" w:themeColor="text1"/>
          <w:sz w:val="24"/>
          <w:szCs w:val="24"/>
        </w:rPr>
      </w:pPr>
      <w:r w:rsidRPr="009739FE">
        <w:rPr>
          <w:rFonts w:ascii="Cambria Math" w:eastAsia="Times New Roman" w:hAnsi="Cambria Math" w:cstheme="majorBidi"/>
          <w:iCs/>
          <w:color w:val="000000" w:themeColor="text1"/>
          <w:sz w:val="24"/>
          <w:szCs w:val="24"/>
        </w:rPr>
        <w:t>(f∗g)(i,j)=∑​∑​</w:t>
      </w:r>
      <w:r>
        <w:rPr>
          <w:rFonts w:ascii="Cambria Math" w:eastAsia="Times New Roman" w:hAnsi="Cambria Math" w:cstheme="majorBidi"/>
          <w:iCs/>
          <w:color w:val="000000" w:themeColor="text1"/>
          <w:sz w:val="24"/>
          <w:szCs w:val="24"/>
        </w:rPr>
        <w:t xml:space="preserve"> </w:t>
      </w:r>
      <w:r w:rsidRPr="009739FE">
        <w:rPr>
          <w:rFonts w:ascii="Cambria Math" w:eastAsia="Times New Roman" w:hAnsi="Cambria Math" w:cstheme="majorBidi"/>
          <w:iCs/>
          <w:color w:val="000000" w:themeColor="text1"/>
          <w:sz w:val="24"/>
          <w:szCs w:val="24"/>
        </w:rPr>
        <w:t>f(i+a,j+b)</w:t>
      </w:r>
      <w:r>
        <w:rPr>
          <w:rFonts w:ascii="Cambria Math" w:eastAsia="Times New Roman" w:hAnsi="Cambria Math" w:cstheme="majorBidi"/>
          <w:iCs/>
          <w:color w:val="000000" w:themeColor="text1"/>
          <w:sz w:val="24"/>
          <w:szCs w:val="24"/>
        </w:rPr>
        <w:t xml:space="preserve"> </w:t>
      </w:r>
      <w:r w:rsidRPr="009739FE">
        <w:rPr>
          <w:rFonts w:ascii="Cambria Math" w:eastAsia="Times New Roman" w:hAnsi="Cambria Math" w:cstheme="majorBidi"/>
          <w:iCs/>
          <w:color w:val="000000" w:themeColor="text1"/>
          <w:sz w:val="24"/>
          <w:szCs w:val="24"/>
        </w:rPr>
        <w:t>⋅</w:t>
      </w:r>
      <w:r>
        <w:rPr>
          <w:rFonts w:ascii="Cambria Math" w:eastAsia="Times New Roman" w:hAnsi="Cambria Math" w:cstheme="majorBidi"/>
          <w:iCs/>
          <w:color w:val="000000" w:themeColor="text1"/>
          <w:sz w:val="24"/>
          <w:szCs w:val="24"/>
        </w:rPr>
        <w:t xml:space="preserve"> </w:t>
      </w:r>
      <w:r w:rsidRPr="009739FE">
        <w:rPr>
          <w:rFonts w:ascii="Cambria Math" w:eastAsia="Times New Roman" w:hAnsi="Cambria Math" w:cstheme="majorBidi"/>
          <w:iCs/>
          <w:color w:val="000000" w:themeColor="text1"/>
          <w:sz w:val="24"/>
          <w:szCs w:val="24"/>
        </w:rPr>
        <w:t>g(a,b)</w:t>
      </w:r>
      <w:r w:rsidR="00000000" w:rsidRPr="008E34FB">
        <w:rPr>
          <w:rFonts w:asciiTheme="majorBidi" w:eastAsia="Times New Roman" w:hAnsiTheme="majorBidi" w:cstheme="majorBidi"/>
          <w:color w:val="000000" w:themeColor="text1"/>
          <w:sz w:val="24"/>
          <w:szCs w:val="24"/>
        </w:rPr>
        <w:t xml:space="preserve">          (9)</w:t>
      </w:r>
    </w:p>
    <w:p w14:paraId="62F70179" w14:textId="053E70ED"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 xml:space="preserve">where f = discrete 2d input such as an image, g = 2d kernel, and i and j are the coordinates which convolution will be calculated at </w:t>
      </w:r>
      <w:r w:rsidR="00571B80" w:rsidRPr="008E34FB">
        <w:rPr>
          <w:rFonts w:asciiTheme="majorBidi" w:eastAsia="Times New Roman" w:hAnsiTheme="majorBidi" w:cstheme="majorBidi"/>
          <w:color w:val="000000" w:themeColor="text1"/>
          <w:sz w:val="24"/>
          <w:szCs w:val="24"/>
        </w:rPr>
        <w:t>(Goodfellow, Bengio, &amp; Courville, 2016).</w:t>
      </w:r>
    </w:p>
    <w:p w14:paraId="7EC8CA75" w14:textId="77777777" w:rsidR="0078717E" w:rsidRPr="008E34FB" w:rsidRDefault="00000000" w:rsidP="0078717E">
      <w:pPr>
        <w:keepNext/>
        <w:spacing w:before="240" w:line="480" w:lineRule="auto"/>
        <w:ind w:firstLine="720"/>
        <w:jc w:val="center"/>
        <w:rPr>
          <w:rFonts w:asciiTheme="majorBidi" w:hAnsiTheme="majorBidi" w:cstheme="majorBidi"/>
          <w:color w:val="000000" w:themeColor="text1"/>
        </w:rPr>
      </w:pPr>
      <w:r w:rsidRPr="008E34FB">
        <w:rPr>
          <w:rFonts w:asciiTheme="majorBidi" w:eastAsia="Times New Roman" w:hAnsiTheme="majorBidi" w:cstheme="majorBidi"/>
          <w:noProof/>
          <w:color w:val="000000" w:themeColor="text1"/>
          <w:sz w:val="24"/>
          <w:szCs w:val="24"/>
        </w:rPr>
        <w:lastRenderedPageBreak/>
        <w:drawing>
          <wp:inline distT="0" distB="0" distL="0" distR="0" wp14:anchorId="7E9216DA" wp14:editId="45839278">
            <wp:extent cx="4196620" cy="2462824"/>
            <wp:effectExtent l="0" t="0" r="0" b="0"/>
            <wp:docPr id="4373566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4196620" cy="2462824"/>
                    </a:xfrm>
                    <a:prstGeom prst="rect">
                      <a:avLst/>
                    </a:prstGeom>
                    <a:ln/>
                  </pic:spPr>
                </pic:pic>
              </a:graphicData>
            </a:graphic>
          </wp:inline>
        </w:drawing>
      </w:r>
    </w:p>
    <w:p w14:paraId="39006024" w14:textId="77B7A80B" w:rsidR="001155A4" w:rsidRPr="008E34FB" w:rsidRDefault="0078717E" w:rsidP="0078717E">
      <w:pPr>
        <w:pStyle w:val="Caption"/>
        <w:spacing w:line="480" w:lineRule="auto"/>
        <w:ind w:firstLine="720"/>
        <w:jc w:val="center"/>
        <w:rPr>
          <w:rFonts w:asciiTheme="majorBidi" w:eastAsia="Times New Roman" w:hAnsiTheme="majorBidi" w:cstheme="majorBidi"/>
          <w:color w:val="000000" w:themeColor="text1"/>
          <w:sz w:val="24"/>
          <w:szCs w:val="24"/>
        </w:rPr>
      </w:pPr>
      <w:bookmarkStart w:id="28" w:name="_Toc197718212"/>
      <w:bookmarkStart w:id="29" w:name="_Toc197721887"/>
      <w:r w:rsidRPr="008E34FB">
        <w:rPr>
          <w:rFonts w:asciiTheme="majorBidi" w:hAnsiTheme="majorBidi" w:cstheme="majorBidi"/>
          <w:color w:val="000000" w:themeColor="text1"/>
        </w:rPr>
        <w:t xml:space="preserve">Figure </w:t>
      </w:r>
      <w:r w:rsidRPr="008E34FB">
        <w:rPr>
          <w:rFonts w:asciiTheme="majorBidi" w:hAnsiTheme="majorBidi" w:cstheme="majorBidi"/>
          <w:color w:val="000000" w:themeColor="text1"/>
        </w:rPr>
        <w:fldChar w:fldCharType="begin"/>
      </w:r>
      <w:r w:rsidRPr="008E34FB">
        <w:rPr>
          <w:rFonts w:asciiTheme="majorBidi" w:hAnsiTheme="majorBidi" w:cstheme="majorBidi"/>
          <w:color w:val="000000" w:themeColor="text1"/>
        </w:rPr>
        <w:instrText xml:space="preserve"> SEQ Figure \* ARABIC </w:instrText>
      </w:r>
      <w:r w:rsidRPr="008E34FB">
        <w:rPr>
          <w:rFonts w:asciiTheme="majorBidi" w:hAnsiTheme="majorBidi" w:cstheme="majorBidi"/>
          <w:color w:val="000000" w:themeColor="text1"/>
        </w:rPr>
        <w:fldChar w:fldCharType="separate"/>
      </w:r>
      <w:r w:rsidRPr="008E34FB">
        <w:rPr>
          <w:rFonts w:asciiTheme="majorBidi" w:hAnsiTheme="majorBidi" w:cstheme="majorBidi"/>
          <w:noProof/>
          <w:color w:val="000000" w:themeColor="text1"/>
        </w:rPr>
        <w:t>5</w:t>
      </w:r>
      <w:r w:rsidRPr="008E34FB">
        <w:rPr>
          <w:rFonts w:asciiTheme="majorBidi" w:hAnsiTheme="majorBidi" w:cstheme="majorBidi"/>
          <w:color w:val="000000" w:themeColor="text1"/>
        </w:rPr>
        <w:fldChar w:fldCharType="end"/>
      </w:r>
      <w:r w:rsidRPr="008E34FB">
        <w:rPr>
          <w:rFonts w:asciiTheme="majorBidi" w:hAnsiTheme="majorBidi" w:cstheme="majorBidi"/>
          <w:color w:val="000000" w:themeColor="text1"/>
        </w:rPr>
        <w:t>. Convolutional operation in 2 dimensions</w:t>
      </w:r>
      <w:bookmarkEnd w:id="28"/>
      <w:bookmarkEnd w:id="29"/>
    </w:p>
    <w:p w14:paraId="5E750F1B" w14:textId="0A501858" w:rsidR="001155A4" w:rsidRPr="008E34FB" w:rsidRDefault="001155A4">
      <w:pPr>
        <w:spacing w:before="240" w:line="480" w:lineRule="auto"/>
        <w:ind w:firstLine="720"/>
        <w:jc w:val="center"/>
        <w:rPr>
          <w:rFonts w:asciiTheme="majorBidi" w:eastAsia="Times New Roman" w:hAnsiTheme="majorBidi" w:cstheme="majorBidi"/>
          <w:color w:val="000000" w:themeColor="text1"/>
          <w:sz w:val="24"/>
          <w:szCs w:val="24"/>
        </w:rPr>
      </w:pPr>
    </w:p>
    <w:p w14:paraId="655A0A4A" w14:textId="77777777" w:rsidR="00571B80" w:rsidRPr="008E34FB" w:rsidRDefault="00571B80" w:rsidP="00571B8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 xml:space="preserve">These </w:t>
      </w:r>
      <w:r w:rsidRPr="008E34FB">
        <w:rPr>
          <w:rFonts w:asciiTheme="majorBidi" w:eastAsia="Times New Roman" w:hAnsiTheme="majorBidi" w:cstheme="majorBidi"/>
          <w:b/>
          <w:bCs/>
          <w:color w:val="000000" w:themeColor="text1"/>
          <w:sz w:val="24"/>
          <w:szCs w:val="24"/>
        </w:rPr>
        <w:t>convolutional operations</w:t>
      </w:r>
      <w:r w:rsidRPr="008E34FB">
        <w:rPr>
          <w:rFonts w:asciiTheme="majorBidi" w:eastAsia="Times New Roman" w:hAnsiTheme="majorBidi" w:cstheme="majorBidi"/>
          <w:color w:val="000000" w:themeColor="text1"/>
          <w:sz w:val="24"/>
          <w:szCs w:val="24"/>
        </w:rPr>
        <w:t xml:space="preserve">, together with the learned kernels, are applied in </w:t>
      </w:r>
      <w:r w:rsidRPr="008E34FB">
        <w:rPr>
          <w:rFonts w:asciiTheme="majorBidi" w:eastAsia="Times New Roman" w:hAnsiTheme="majorBidi" w:cstheme="majorBidi"/>
          <w:b/>
          <w:bCs/>
          <w:color w:val="000000" w:themeColor="text1"/>
          <w:sz w:val="24"/>
          <w:szCs w:val="24"/>
        </w:rPr>
        <w:t>convolutional layers</w:t>
      </w:r>
      <w:r w:rsidRPr="008E34FB">
        <w:rPr>
          <w:rFonts w:asciiTheme="majorBidi" w:eastAsia="Times New Roman" w:hAnsiTheme="majorBidi" w:cstheme="majorBidi"/>
          <w:color w:val="000000" w:themeColor="text1"/>
          <w:sz w:val="24"/>
          <w:szCs w:val="24"/>
        </w:rPr>
        <w:t xml:space="preserve">, where the number of different kernels determines the </w:t>
      </w:r>
      <w:r w:rsidRPr="008E34FB">
        <w:rPr>
          <w:rFonts w:asciiTheme="majorBidi" w:eastAsia="Times New Roman" w:hAnsiTheme="majorBidi" w:cstheme="majorBidi"/>
          <w:b/>
          <w:bCs/>
          <w:color w:val="000000" w:themeColor="text1"/>
          <w:sz w:val="24"/>
          <w:szCs w:val="24"/>
        </w:rPr>
        <w:t>depth</w:t>
      </w:r>
      <w:r w:rsidRPr="008E34FB">
        <w:rPr>
          <w:rFonts w:asciiTheme="majorBidi" w:eastAsia="Times New Roman" w:hAnsiTheme="majorBidi" w:cstheme="majorBidi"/>
          <w:color w:val="000000" w:themeColor="text1"/>
          <w:sz w:val="24"/>
          <w:szCs w:val="24"/>
        </w:rPr>
        <w:t xml:space="preserve"> of the layer. These layers contribute to a more </w:t>
      </w:r>
      <w:r w:rsidRPr="008E34FB">
        <w:rPr>
          <w:rFonts w:asciiTheme="majorBidi" w:eastAsia="Times New Roman" w:hAnsiTheme="majorBidi" w:cstheme="majorBidi"/>
          <w:b/>
          <w:bCs/>
          <w:color w:val="000000" w:themeColor="text1"/>
          <w:sz w:val="24"/>
          <w:szCs w:val="24"/>
        </w:rPr>
        <w:t>memory-efficient</w:t>
      </w:r>
      <w:r w:rsidRPr="008E34FB">
        <w:rPr>
          <w:rFonts w:asciiTheme="majorBidi" w:eastAsia="Times New Roman" w:hAnsiTheme="majorBidi" w:cstheme="majorBidi"/>
          <w:color w:val="000000" w:themeColor="text1"/>
          <w:sz w:val="24"/>
          <w:szCs w:val="24"/>
        </w:rPr>
        <w:t xml:space="preserve"> architecture compared to fully connected (dense) neural networks. As the kernels are </w:t>
      </w:r>
      <w:r w:rsidRPr="008E34FB">
        <w:rPr>
          <w:rFonts w:asciiTheme="majorBidi" w:eastAsia="Times New Roman" w:hAnsiTheme="majorBidi" w:cstheme="majorBidi"/>
          <w:b/>
          <w:bCs/>
          <w:color w:val="000000" w:themeColor="text1"/>
          <w:sz w:val="24"/>
          <w:szCs w:val="24"/>
        </w:rPr>
        <w:t>shared</w:t>
      </w:r>
      <w:r w:rsidRPr="008E34FB">
        <w:rPr>
          <w:rFonts w:asciiTheme="majorBidi" w:eastAsia="Times New Roman" w:hAnsiTheme="majorBidi" w:cstheme="majorBidi"/>
          <w:color w:val="000000" w:themeColor="text1"/>
          <w:sz w:val="24"/>
          <w:szCs w:val="24"/>
        </w:rPr>
        <w:t xml:space="preserve"> across spatial positions in the input, memory usage is significantly reduced—we only need to store weights proportional to the kernel size, rather than to the full size of the input (Goodfellow, Bengio, &amp; Courville, 2016).</w:t>
      </w:r>
    </w:p>
    <w:p w14:paraId="3BE90B75" w14:textId="12BCCA97" w:rsidR="001155A4" w:rsidRPr="008E34FB" w:rsidRDefault="00571B80" w:rsidP="00571B8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 xml:space="preserve">The output of each kernel applied to the input is referred to as a </w:t>
      </w:r>
      <w:r w:rsidRPr="008E34FB">
        <w:rPr>
          <w:rFonts w:asciiTheme="majorBidi" w:eastAsia="Times New Roman" w:hAnsiTheme="majorBidi" w:cstheme="majorBidi"/>
          <w:b/>
          <w:bCs/>
          <w:color w:val="000000" w:themeColor="text1"/>
          <w:sz w:val="24"/>
          <w:szCs w:val="24"/>
        </w:rPr>
        <w:t>feature map</w:t>
      </w:r>
      <w:r w:rsidRPr="008E34FB">
        <w:rPr>
          <w:rFonts w:asciiTheme="majorBidi" w:eastAsia="Times New Roman" w:hAnsiTheme="majorBidi" w:cstheme="majorBidi"/>
          <w:color w:val="000000" w:themeColor="text1"/>
          <w:sz w:val="24"/>
          <w:szCs w:val="24"/>
        </w:rPr>
        <w:t xml:space="preserve">. These feature maps represent transformed versions of the input image, emphasizing specific patterns detected by each kernel. Typically, the early convolutional layers detect </w:t>
      </w:r>
      <w:r w:rsidRPr="008E34FB">
        <w:rPr>
          <w:rFonts w:asciiTheme="majorBidi" w:eastAsia="Times New Roman" w:hAnsiTheme="majorBidi" w:cstheme="majorBidi"/>
          <w:b/>
          <w:bCs/>
          <w:color w:val="000000" w:themeColor="text1"/>
          <w:sz w:val="24"/>
          <w:szCs w:val="24"/>
        </w:rPr>
        <w:t>low-level features</w:t>
      </w:r>
      <w:r w:rsidRPr="008E34FB">
        <w:rPr>
          <w:rFonts w:asciiTheme="majorBidi" w:eastAsia="Times New Roman" w:hAnsiTheme="majorBidi" w:cstheme="majorBidi"/>
          <w:color w:val="000000" w:themeColor="text1"/>
          <w:sz w:val="24"/>
          <w:szCs w:val="24"/>
        </w:rPr>
        <w:t xml:space="preserve"> such as edges or textures—like the outline of a face in an image—while deeper layers combine these features to detect </w:t>
      </w:r>
      <w:r w:rsidRPr="008E34FB">
        <w:rPr>
          <w:rFonts w:asciiTheme="majorBidi" w:eastAsia="Times New Roman" w:hAnsiTheme="majorBidi" w:cstheme="majorBidi"/>
          <w:b/>
          <w:bCs/>
          <w:color w:val="000000" w:themeColor="text1"/>
          <w:sz w:val="24"/>
          <w:szCs w:val="24"/>
        </w:rPr>
        <w:t>higher-level components</w:t>
      </w:r>
      <w:r w:rsidRPr="008E34FB">
        <w:rPr>
          <w:rFonts w:asciiTheme="majorBidi" w:eastAsia="Times New Roman" w:hAnsiTheme="majorBidi" w:cstheme="majorBidi"/>
          <w:color w:val="000000" w:themeColor="text1"/>
          <w:sz w:val="24"/>
          <w:szCs w:val="24"/>
        </w:rPr>
        <w:t xml:space="preserve">, such as eyes or mouths, ultimately reconstructing a </w:t>
      </w:r>
      <w:r w:rsidRPr="008E34FB">
        <w:rPr>
          <w:rFonts w:asciiTheme="majorBidi" w:eastAsia="Times New Roman" w:hAnsiTheme="majorBidi" w:cstheme="majorBidi"/>
          <w:b/>
          <w:bCs/>
          <w:color w:val="000000" w:themeColor="text1"/>
          <w:sz w:val="24"/>
          <w:szCs w:val="24"/>
        </w:rPr>
        <w:t>semantic representation</w:t>
      </w:r>
      <w:r w:rsidRPr="008E34FB">
        <w:rPr>
          <w:rFonts w:asciiTheme="majorBidi" w:eastAsia="Times New Roman" w:hAnsiTheme="majorBidi" w:cstheme="majorBidi"/>
          <w:color w:val="000000" w:themeColor="text1"/>
          <w:sz w:val="24"/>
          <w:szCs w:val="24"/>
        </w:rPr>
        <w:t xml:space="preserve"> of the object, like a human face (Zeiler &amp; Fergus, 2014). The feature </w:t>
      </w:r>
      <w:r w:rsidRPr="008E34FB">
        <w:rPr>
          <w:rFonts w:asciiTheme="majorBidi" w:eastAsia="Times New Roman" w:hAnsiTheme="majorBidi" w:cstheme="majorBidi"/>
          <w:color w:val="000000" w:themeColor="text1"/>
          <w:sz w:val="24"/>
          <w:szCs w:val="24"/>
        </w:rPr>
        <w:lastRenderedPageBreak/>
        <w:t>maps are also passed into activation functions, as was the case with regular neural networks, to introduce non-linearities to the network. An example of a convolutional neural network and its feature maps can be seen in Figure 6.</w:t>
      </w:r>
    </w:p>
    <w:p w14:paraId="589690A9" w14:textId="77777777" w:rsidR="0078717E" w:rsidRPr="008E34FB" w:rsidRDefault="00000000" w:rsidP="0078717E">
      <w:pPr>
        <w:keepNext/>
        <w:spacing w:before="240" w:line="480" w:lineRule="auto"/>
        <w:ind w:firstLine="720"/>
        <w:jc w:val="center"/>
        <w:rPr>
          <w:rFonts w:asciiTheme="majorBidi" w:hAnsiTheme="majorBidi" w:cstheme="majorBidi"/>
          <w:color w:val="000000" w:themeColor="text1"/>
        </w:rPr>
      </w:pPr>
      <w:r w:rsidRPr="008E34FB">
        <w:rPr>
          <w:rFonts w:asciiTheme="majorBidi" w:eastAsia="Times New Roman" w:hAnsiTheme="majorBidi" w:cstheme="majorBidi"/>
          <w:noProof/>
          <w:color w:val="000000" w:themeColor="text1"/>
          <w:sz w:val="24"/>
          <w:szCs w:val="24"/>
        </w:rPr>
        <w:drawing>
          <wp:inline distT="0" distB="0" distL="0" distR="0" wp14:anchorId="6396E760" wp14:editId="2F37294A">
            <wp:extent cx="4852122" cy="2519371"/>
            <wp:effectExtent l="0" t="0" r="0" b="0"/>
            <wp:docPr id="43735664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a:stretch>
                      <a:fillRect/>
                    </a:stretch>
                  </pic:blipFill>
                  <pic:spPr>
                    <a:xfrm>
                      <a:off x="0" y="0"/>
                      <a:ext cx="4852122" cy="2519371"/>
                    </a:xfrm>
                    <a:prstGeom prst="rect">
                      <a:avLst/>
                    </a:prstGeom>
                    <a:ln/>
                  </pic:spPr>
                </pic:pic>
              </a:graphicData>
            </a:graphic>
          </wp:inline>
        </w:drawing>
      </w:r>
    </w:p>
    <w:p w14:paraId="76695367" w14:textId="0117BDD3" w:rsidR="001155A4" w:rsidRPr="008E34FB" w:rsidRDefault="0078717E" w:rsidP="0078717E">
      <w:pPr>
        <w:pStyle w:val="Caption"/>
        <w:spacing w:line="480" w:lineRule="auto"/>
        <w:ind w:firstLine="720"/>
        <w:jc w:val="center"/>
        <w:rPr>
          <w:rFonts w:asciiTheme="majorBidi" w:eastAsia="Times New Roman" w:hAnsiTheme="majorBidi" w:cstheme="majorBidi"/>
          <w:color w:val="000000" w:themeColor="text1"/>
          <w:sz w:val="24"/>
          <w:szCs w:val="24"/>
        </w:rPr>
      </w:pPr>
      <w:bookmarkStart w:id="30" w:name="_Toc197718213"/>
      <w:bookmarkStart w:id="31" w:name="_Toc197721888"/>
      <w:r w:rsidRPr="008E34FB">
        <w:rPr>
          <w:rFonts w:asciiTheme="majorBidi" w:hAnsiTheme="majorBidi" w:cstheme="majorBidi"/>
          <w:color w:val="000000" w:themeColor="text1"/>
        </w:rPr>
        <w:t xml:space="preserve">Figure </w:t>
      </w:r>
      <w:r w:rsidRPr="008E34FB">
        <w:rPr>
          <w:rFonts w:asciiTheme="majorBidi" w:hAnsiTheme="majorBidi" w:cstheme="majorBidi"/>
          <w:color w:val="000000" w:themeColor="text1"/>
        </w:rPr>
        <w:fldChar w:fldCharType="begin"/>
      </w:r>
      <w:r w:rsidRPr="008E34FB">
        <w:rPr>
          <w:rFonts w:asciiTheme="majorBidi" w:hAnsiTheme="majorBidi" w:cstheme="majorBidi"/>
          <w:color w:val="000000" w:themeColor="text1"/>
        </w:rPr>
        <w:instrText xml:space="preserve"> SEQ Figure \* ARABIC </w:instrText>
      </w:r>
      <w:r w:rsidRPr="008E34FB">
        <w:rPr>
          <w:rFonts w:asciiTheme="majorBidi" w:hAnsiTheme="majorBidi" w:cstheme="majorBidi"/>
          <w:color w:val="000000" w:themeColor="text1"/>
        </w:rPr>
        <w:fldChar w:fldCharType="separate"/>
      </w:r>
      <w:r w:rsidRPr="008E34FB">
        <w:rPr>
          <w:rFonts w:asciiTheme="majorBidi" w:hAnsiTheme="majorBidi" w:cstheme="majorBidi"/>
          <w:noProof/>
          <w:color w:val="000000" w:themeColor="text1"/>
        </w:rPr>
        <w:t>6</w:t>
      </w:r>
      <w:r w:rsidRPr="008E34FB">
        <w:rPr>
          <w:rFonts w:asciiTheme="majorBidi" w:hAnsiTheme="majorBidi" w:cstheme="majorBidi"/>
          <w:color w:val="000000" w:themeColor="text1"/>
        </w:rPr>
        <w:fldChar w:fldCharType="end"/>
      </w:r>
      <w:r w:rsidRPr="008E34FB">
        <w:rPr>
          <w:rFonts w:asciiTheme="majorBidi" w:hAnsiTheme="majorBidi" w:cstheme="majorBidi"/>
          <w:color w:val="000000" w:themeColor="text1"/>
        </w:rPr>
        <w:t>. Convolutional neural network with hidden layer feature maps visualized. Layer visualizations copied from [52]</w:t>
      </w:r>
      <w:bookmarkEnd w:id="30"/>
      <w:bookmarkEnd w:id="31"/>
    </w:p>
    <w:p w14:paraId="41B196B2" w14:textId="51C9770D" w:rsidR="001155A4" w:rsidRPr="008E34FB" w:rsidRDefault="001155A4" w:rsidP="0078717E">
      <w:pPr>
        <w:spacing w:before="240" w:line="480" w:lineRule="auto"/>
        <w:ind w:firstLine="720"/>
        <w:rPr>
          <w:rFonts w:asciiTheme="majorBidi" w:eastAsia="Times New Roman" w:hAnsiTheme="majorBidi" w:cstheme="majorBidi"/>
          <w:color w:val="000000" w:themeColor="text1"/>
          <w:sz w:val="24"/>
          <w:szCs w:val="24"/>
        </w:rPr>
      </w:pPr>
    </w:p>
    <w:p w14:paraId="5E6C2981" w14:textId="4D40D4A6" w:rsidR="00571B80" w:rsidRPr="008E34FB" w:rsidRDefault="00000000" w:rsidP="00571B80">
      <w:pPr>
        <w:pStyle w:val="Heading3"/>
        <w:numPr>
          <w:ilvl w:val="2"/>
          <w:numId w:val="7"/>
        </w:numPr>
        <w:spacing w:line="480" w:lineRule="auto"/>
        <w:ind w:left="0" w:firstLine="561"/>
        <w:rPr>
          <w:rFonts w:asciiTheme="majorBidi" w:eastAsia="Times New Roman" w:hAnsiTheme="majorBidi"/>
          <w:color w:val="000000" w:themeColor="text1"/>
        </w:rPr>
      </w:pPr>
      <w:bookmarkStart w:id="32" w:name="_Toc197885399"/>
      <w:r w:rsidRPr="008E34FB">
        <w:rPr>
          <w:rFonts w:asciiTheme="majorBidi" w:eastAsia="Times New Roman" w:hAnsiTheme="majorBidi"/>
          <w:b/>
          <w:color w:val="000000" w:themeColor="text1"/>
        </w:rPr>
        <w:t>Padding and Stride</w:t>
      </w:r>
      <w:bookmarkEnd w:id="32"/>
      <w:r w:rsidRPr="008E34FB">
        <w:rPr>
          <w:rFonts w:asciiTheme="majorBidi" w:eastAsia="Times New Roman" w:hAnsiTheme="majorBidi"/>
          <w:b/>
          <w:color w:val="000000" w:themeColor="text1"/>
        </w:rPr>
        <w:t xml:space="preserve"> </w:t>
      </w:r>
    </w:p>
    <w:p w14:paraId="705E9C9A" w14:textId="4C972D0C" w:rsidR="001155A4" w:rsidRPr="008E34FB" w:rsidRDefault="00571B80" w:rsidP="00571B8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As we convolve an image with a kernel, our output keeps shrinking relative to the input, as was seen in Figure 5, causing us to gain less information about pixels on the edges after each layer. To avoid this, we pad the input with zeroes so that we can slide the kernel horizontally and vertically as many times as we have pixels in the original input, resulting in an output image that is larger than the original output and containing more information about the edges (Dumoulin &amp; Visin, 2016).</w:t>
      </w:r>
    </w:p>
    <w:p w14:paraId="07ED5B45" w14:textId="77777777" w:rsidR="0078717E" w:rsidRPr="008E34FB" w:rsidRDefault="00000000" w:rsidP="0078717E">
      <w:pPr>
        <w:keepNext/>
        <w:spacing w:before="240" w:line="480" w:lineRule="auto"/>
        <w:ind w:firstLine="720"/>
        <w:jc w:val="center"/>
        <w:rPr>
          <w:rFonts w:asciiTheme="majorBidi" w:hAnsiTheme="majorBidi" w:cstheme="majorBidi"/>
          <w:color w:val="000000" w:themeColor="text1"/>
        </w:rPr>
      </w:pPr>
      <w:r w:rsidRPr="008E34FB">
        <w:rPr>
          <w:rFonts w:asciiTheme="majorBidi" w:eastAsia="Times New Roman" w:hAnsiTheme="majorBidi" w:cstheme="majorBidi"/>
          <w:noProof/>
          <w:color w:val="000000" w:themeColor="text1"/>
          <w:sz w:val="24"/>
          <w:szCs w:val="24"/>
        </w:rPr>
        <w:lastRenderedPageBreak/>
        <w:drawing>
          <wp:inline distT="0" distB="0" distL="0" distR="0" wp14:anchorId="7237C66F" wp14:editId="60C48642">
            <wp:extent cx="3929359" cy="1575522"/>
            <wp:effectExtent l="0" t="0" r="0" b="0"/>
            <wp:docPr id="43735665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3929359" cy="1575522"/>
                    </a:xfrm>
                    <a:prstGeom prst="rect">
                      <a:avLst/>
                    </a:prstGeom>
                    <a:ln/>
                  </pic:spPr>
                </pic:pic>
              </a:graphicData>
            </a:graphic>
          </wp:inline>
        </w:drawing>
      </w:r>
    </w:p>
    <w:p w14:paraId="78AAB4E8" w14:textId="0D0BE2A0" w:rsidR="001155A4" w:rsidRPr="008E34FB" w:rsidRDefault="0078717E" w:rsidP="0078717E">
      <w:pPr>
        <w:pStyle w:val="Caption"/>
        <w:spacing w:line="480" w:lineRule="auto"/>
        <w:ind w:firstLine="720"/>
        <w:jc w:val="center"/>
        <w:rPr>
          <w:rFonts w:asciiTheme="majorBidi" w:eastAsia="Times New Roman" w:hAnsiTheme="majorBidi" w:cstheme="majorBidi"/>
          <w:color w:val="000000" w:themeColor="text1"/>
          <w:sz w:val="24"/>
          <w:szCs w:val="24"/>
        </w:rPr>
      </w:pPr>
      <w:bookmarkStart w:id="33" w:name="_Toc197718214"/>
      <w:bookmarkStart w:id="34" w:name="_Toc197721889"/>
      <w:r w:rsidRPr="008E34FB">
        <w:rPr>
          <w:rFonts w:asciiTheme="majorBidi" w:hAnsiTheme="majorBidi" w:cstheme="majorBidi"/>
          <w:color w:val="000000" w:themeColor="text1"/>
        </w:rPr>
        <w:t xml:space="preserve">Figure </w:t>
      </w:r>
      <w:r w:rsidRPr="008E34FB">
        <w:rPr>
          <w:rFonts w:asciiTheme="majorBidi" w:hAnsiTheme="majorBidi" w:cstheme="majorBidi"/>
          <w:color w:val="000000" w:themeColor="text1"/>
        </w:rPr>
        <w:fldChar w:fldCharType="begin"/>
      </w:r>
      <w:r w:rsidRPr="008E34FB">
        <w:rPr>
          <w:rFonts w:asciiTheme="majorBidi" w:hAnsiTheme="majorBidi" w:cstheme="majorBidi"/>
          <w:color w:val="000000" w:themeColor="text1"/>
        </w:rPr>
        <w:instrText xml:space="preserve"> SEQ Figure \* ARABIC </w:instrText>
      </w:r>
      <w:r w:rsidRPr="008E34FB">
        <w:rPr>
          <w:rFonts w:asciiTheme="majorBidi" w:hAnsiTheme="majorBidi" w:cstheme="majorBidi"/>
          <w:color w:val="000000" w:themeColor="text1"/>
        </w:rPr>
        <w:fldChar w:fldCharType="separate"/>
      </w:r>
      <w:r w:rsidRPr="008E34FB">
        <w:rPr>
          <w:rFonts w:asciiTheme="majorBidi" w:hAnsiTheme="majorBidi" w:cstheme="majorBidi"/>
          <w:noProof/>
          <w:color w:val="000000" w:themeColor="text1"/>
        </w:rPr>
        <w:t>7</w:t>
      </w:r>
      <w:r w:rsidRPr="008E34FB">
        <w:rPr>
          <w:rFonts w:asciiTheme="majorBidi" w:hAnsiTheme="majorBidi" w:cstheme="majorBidi"/>
          <w:color w:val="000000" w:themeColor="text1"/>
        </w:rPr>
        <w:fldChar w:fldCharType="end"/>
      </w:r>
      <w:r w:rsidRPr="008E34FB">
        <w:rPr>
          <w:rFonts w:asciiTheme="majorBidi" w:hAnsiTheme="majorBidi" w:cstheme="majorBidi"/>
          <w:color w:val="000000" w:themeColor="text1"/>
        </w:rPr>
        <w:t>. Input with padding results in a larger output feature map than in Figure 5</w:t>
      </w:r>
      <w:bookmarkEnd w:id="33"/>
      <w:bookmarkEnd w:id="34"/>
    </w:p>
    <w:p w14:paraId="20DC4D0F" w14:textId="6F1198B1" w:rsidR="001155A4" w:rsidRPr="008E34FB" w:rsidRDefault="00571B8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Sometimes it is also desired to reduce the dimensions of the input or speed up the computation, so we downsample by applying stride to the convolution operation. As was seen in Figure 5, we moved the kernel horizontally and vertically by one, which means we had a horizontal and vertical stride of one. To downsample a feature map, we could for example apply a horizontal and a vertical stride of three, as is seen in Figure 8 (Dumoulin &amp; Visin, 2016).</w:t>
      </w:r>
    </w:p>
    <w:p w14:paraId="63372179" w14:textId="77777777" w:rsidR="0078717E" w:rsidRPr="008E34FB" w:rsidRDefault="00000000" w:rsidP="0078717E">
      <w:pPr>
        <w:keepNext/>
        <w:spacing w:before="240" w:line="480" w:lineRule="auto"/>
        <w:ind w:firstLine="720"/>
        <w:jc w:val="center"/>
        <w:rPr>
          <w:rFonts w:asciiTheme="majorBidi" w:hAnsiTheme="majorBidi" w:cstheme="majorBidi"/>
          <w:color w:val="000000" w:themeColor="text1"/>
        </w:rPr>
      </w:pPr>
      <w:r w:rsidRPr="008E34FB">
        <w:rPr>
          <w:rFonts w:asciiTheme="majorBidi" w:eastAsia="Times New Roman" w:hAnsiTheme="majorBidi" w:cstheme="majorBidi"/>
          <w:noProof/>
          <w:color w:val="000000" w:themeColor="text1"/>
          <w:sz w:val="24"/>
          <w:szCs w:val="24"/>
        </w:rPr>
        <w:drawing>
          <wp:inline distT="0" distB="0" distL="0" distR="0" wp14:anchorId="6E5F8E94" wp14:editId="62EDC697">
            <wp:extent cx="4033329" cy="3156425"/>
            <wp:effectExtent l="0" t="0" r="0" b="0"/>
            <wp:docPr id="43735665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4033329" cy="3156425"/>
                    </a:xfrm>
                    <a:prstGeom prst="rect">
                      <a:avLst/>
                    </a:prstGeom>
                    <a:ln/>
                  </pic:spPr>
                </pic:pic>
              </a:graphicData>
            </a:graphic>
          </wp:inline>
        </w:drawing>
      </w:r>
    </w:p>
    <w:p w14:paraId="3E84F7B0" w14:textId="687D608E" w:rsidR="001155A4" w:rsidRPr="008E34FB" w:rsidRDefault="0078717E" w:rsidP="0078717E">
      <w:pPr>
        <w:pStyle w:val="Caption"/>
        <w:spacing w:line="480" w:lineRule="auto"/>
        <w:ind w:firstLine="720"/>
        <w:jc w:val="center"/>
        <w:rPr>
          <w:rFonts w:asciiTheme="majorBidi" w:eastAsia="Times New Roman" w:hAnsiTheme="majorBidi" w:cstheme="majorBidi"/>
          <w:color w:val="000000" w:themeColor="text1"/>
          <w:sz w:val="24"/>
          <w:szCs w:val="24"/>
        </w:rPr>
      </w:pPr>
      <w:bookmarkStart w:id="35" w:name="_Toc197718215"/>
      <w:bookmarkStart w:id="36" w:name="_Toc197721890"/>
      <w:r w:rsidRPr="008E34FB">
        <w:rPr>
          <w:rFonts w:asciiTheme="majorBidi" w:hAnsiTheme="majorBidi" w:cstheme="majorBidi"/>
          <w:color w:val="000000" w:themeColor="text1"/>
        </w:rPr>
        <w:t xml:space="preserve">Figure </w:t>
      </w:r>
      <w:r w:rsidRPr="008E34FB">
        <w:rPr>
          <w:rFonts w:asciiTheme="majorBidi" w:hAnsiTheme="majorBidi" w:cstheme="majorBidi"/>
          <w:color w:val="000000" w:themeColor="text1"/>
        </w:rPr>
        <w:fldChar w:fldCharType="begin"/>
      </w:r>
      <w:r w:rsidRPr="008E34FB">
        <w:rPr>
          <w:rFonts w:asciiTheme="majorBidi" w:hAnsiTheme="majorBidi" w:cstheme="majorBidi"/>
          <w:color w:val="000000" w:themeColor="text1"/>
        </w:rPr>
        <w:instrText xml:space="preserve"> SEQ Figure \* ARABIC </w:instrText>
      </w:r>
      <w:r w:rsidRPr="008E34FB">
        <w:rPr>
          <w:rFonts w:asciiTheme="majorBidi" w:hAnsiTheme="majorBidi" w:cstheme="majorBidi"/>
          <w:color w:val="000000" w:themeColor="text1"/>
        </w:rPr>
        <w:fldChar w:fldCharType="separate"/>
      </w:r>
      <w:r w:rsidRPr="008E34FB">
        <w:rPr>
          <w:rFonts w:asciiTheme="majorBidi" w:hAnsiTheme="majorBidi" w:cstheme="majorBidi"/>
          <w:noProof/>
          <w:color w:val="000000" w:themeColor="text1"/>
        </w:rPr>
        <w:t>8</w:t>
      </w:r>
      <w:r w:rsidRPr="008E34FB">
        <w:rPr>
          <w:rFonts w:asciiTheme="majorBidi" w:hAnsiTheme="majorBidi" w:cstheme="majorBidi"/>
          <w:color w:val="000000" w:themeColor="text1"/>
        </w:rPr>
        <w:fldChar w:fldCharType="end"/>
      </w:r>
      <w:r w:rsidRPr="008E34FB">
        <w:rPr>
          <w:rFonts w:asciiTheme="majorBidi" w:hAnsiTheme="majorBidi" w:cstheme="majorBidi"/>
          <w:color w:val="000000" w:themeColor="text1"/>
        </w:rPr>
        <w:t>. Convolutional operation with a horizontal and vertical stride of three</w:t>
      </w:r>
      <w:bookmarkEnd w:id="35"/>
      <w:bookmarkEnd w:id="36"/>
    </w:p>
    <w:p w14:paraId="5661B3CA" w14:textId="77777777" w:rsidR="001155A4" w:rsidRPr="008E34FB" w:rsidRDefault="00000000">
      <w:pPr>
        <w:pStyle w:val="Heading3"/>
        <w:numPr>
          <w:ilvl w:val="2"/>
          <w:numId w:val="7"/>
        </w:numPr>
        <w:spacing w:line="480" w:lineRule="auto"/>
        <w:ind w:left="0" w:firstLine="561"/>
        <w:rPr>
          <w:rFonts w:asciiTheme="majorBidi" w:eastAsia="Times New Roman" w:hAnsiTheme="majorBidi"/>
          <w:color w:val="000000" w:themeColor="text1"/>
        </w:rPr>
      </w:pPr>
      <w:bookmarkStart w:id="37" w:name="_Toc197885400"/>
      <w:r w:rsidRPr="008E34FB">
        <w:rPr>
          <w:rFonts w:asciiTheme="majorBidi" w:eastAsia="Times New Roman" w:hAnsiTheme="majorBidi"/>
          <w:b/>
          <w:color w:val="000000" w:themeColor="text1"/>
        </w:rPr>
        <w:lastRenderedPageBreak/>
        <w:t>Pooling</w:t>
      </w:r>
      <w:bookmarkEnd w:id="37"/>
      <w:r w:rsidRPr="008E34FB">
        <w:rPr>
          <w:rFonts w:asciiTheme="majorBidi" w:eastAsia="Times New Roman" w:hAnsiTheme="majorBidi"/>
          <w:b/>
          <w:color w:val="000000" w:themeColor="text1"/>
        </w:rPr>
        <w:t xml:space="preserve"> </w:t>
      </w:r>
    </w:p>
    <w:p w14:paraId="7D3B2F0F" w14:textId="6EC52FAE" w:rsidR="001155A4" w:rsidRPr="008E34FB" w:rsidRDefault="00571B8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 xml:space="preserve">Another way to downsample the input image is to apply a </w:t>
      </w:r>
      <w:r w:rsidRPr="008E34FB">
        <w:rPr>
          <w:rFonts w:asciiTheme="majorBidi" w:eastAsia="Times New Roman" w:hAnsiTheme="majorBidi" w:cstheme="majorBidi"/>
          <w:b/>
          <w:bCs/>
          <w:color w:val="000000" w:themeColor="text1"/>
          <w:sz w:val="24"/>
          <w:szCs w:val="24"/>
        </w:rPr>
        <w:t>pooling layer</w:t>
      </w:r>
      <w:r w:rsidRPr="008E34FB">
        <w:rPr>
          <w:rFonts w:asciiTheme="majorBidi" w:eastAsia="Times New Roman" w:hAnsiTheme="majorBidi" w:cstheme="majorBidi"/>
          <w:color w:val="000000" w:themeColor="text1"/>
          <w:sz w:val="24"/>
          <w:szCs w:val="24"/>
        </w:rPr>
        <w:t xml:space="preserve"> between the convolutional layers, which has a size and stride like a convolutional layer but computes a function other than a convolution from its inputs, such as an average or a maximum. The most commonly used layer is a </w:t>
      </w:r>
      <w:r w:rsidRPr="008E34FB">
        <w:rPr>
          <w:rFonts w:asciiTheme="majorBidi" w:eastAsia="Times New Roman" w:hAnsiTheme="majorBidi" w:cstheme="majorBidi"/>
          <w:b/>
          <w:bCs/>
          <w:color w:val="000000" w:themeColor="text1"/>
          <w:sz w:val="24"/>
          <w:szCs w:val="24"/>
        </w:rPr>
        <w:t>max pool</w:t>
      </w:r>
      <w:r w:rsidRPr="008E34FB">
        <w:rPr>
          <w:rFonts w:asciiTheme="majorBidi" w:eastAsia="Times New Roman" w:hAnsiTheme="majorBidi" w:cstheme="majorBidi"/>
          <w:color w:val="000000" w:themeColor="text1"/>
          <w:sz w:val="24"/>
          <w:szCs w:val="24"/>
        </w:rPr>
        <w:t xml:space="preserve"> layer, where the cell with the biggest value is always selected to the output as the max pooling kernel is slid over the inputs. This is useful, as usually, we try to find edges from the images without feature maps, and sharp features are usually related to high pixel values, thus reducing the input dimension and finding desired features without having to learn any weights. Another benefit of max pooling is that it offers some level of </w:t>
      </w:r>
      <w:r w:rsidRPr="008E34FB">
        <w:rPr>
          <w:rFonts w:asciiTheme="majorBidi" w:eastAsia="Times New Roman" w:hAnsiTheme="majorBidi" w:cstheme="majorBidi"/>
          <w:b/>
          <w:bCs/>
          <w:color w:val="000000" w:themeColor="text1"/>
          <w:sz w:val="24"/>
          <w:szCs w:val="24"/>
        </w:rPr>
        <w:t>translation invariance</w:t>
      </w:r>
      <w:r w:rsidRPr="008E34FB">
        <w:rPr>
          <w:rFonts w:asciiTheme="majorBidi" w:eastAsia="Times New Roman" w:hAnsiTheme="majorBidi" w:cstheme="majorBidi"/>
          <w:color w:val="000000" w:themeColor="text1"/>
          <w:sz w:val="24"/>
          <w:szCs w:val="24"/>
        </w:rPr>
        <w:t>, meaning that small changes in the location of the pixel can still result in the same output (Scherer, Müller, &amp; Behnke, 2010). The max pooling operation is shown in Figure 9.</w:t>
      </w:r>
    </w:p>
    <w:p w14:paraId="3FA46DCD" w14:textId="77777777" w:rsidR="0078717E" w:rsidRPr="008E34FB" w:rsidRDefault="00000000" w:rsidP="0078717E">
      <w:pPr>
        <w:keepNext/>
        <w:spacing w:before="240" w:line="480" w:lineRule="auto"/>
        <w:ind w:firstLine="720"/>
        <w:jc w:val="center"/>
        <w:rPr>
          <w:rFonts w:asciiTheme="majorBidi" w:hAnsiTheme="majorBidi" w:cstheme="majorBidi"/>
          <w:color w:val="000000" w:themeColor="text1"/>
        </w:rPr>
      </w:pPr>
      <w:r w:rsidRPr="008E34FB">
        <w:rPr>
          <w:rFonts w:asciiTheme="majorBidi" w:eastAsia="Times New Roman" w:hAnsiTheme="majorBidi" w:cstheme="majorBidi"/>
          <w:noProof/>
          <w:color w:val="000000" w:themeColor="text1"/>
          <w:sz w:val="24"/>
          <w:szCs w:val="24"/>
        </w:rPr>
        <w:drawing>
          <wp:inline distT="0" distB="0" distL="0" distR="0" wp14:anchorId="56E86E63" wp14:editId="2DDFBC82">
            <wp:extent cx="4788600" cy="1672941"/>
            <wp:effectExtent l="0" t="0" r="0" b="0"/>
            <wp:docPr id="43735665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4788600" cy="1672941"/>
                    </a:xfrm>
                    <a:prstGeom prst="rect">
                      <a:avLst/>
                    </a:prstGeom>
                    <a:ln/>
                  </pic:spPr>
                </pic:pic>
              </a:graphicData>
            </a:graphic>
          </wp:inline>
        </w:drawing>
      </w:r>
    </w:p>
    <w:p w14:paraId="62895B1E" w14:textId="5EB2F892" w:rsidR="001155A4" w:rsidRPr="008E34FB" w:rsidRDefault="0078717E" w:rsidP="0078717E">
      <w:pPr>
        <w:pStyle w:val="Caption"/>
        <w:spacing w:line="480" w:lineRule="auto"/>
        <w:ind w:firstLine="720"/>
        <w:jc w:val="center"/>
        <w:rPr>
          <w:rFonts w:asciiTheme="majorBidi" w:eastAsia="Times New Roman" w:hAnsiTheme="majorBidi" w:cstheme="majorBidi"/>
          <w:color w:val="000000" w:themeColor="text1"/>
          <w:sz w:val="24"/>
          <w:szCs w:val="24"/>
        </w:rPr>
      </w:pPr>
      <w:bookmarkStart w:id="38" w:name="_Toc197718216"/>
      <w:bookmarkStart w:id="39" w:name="_Toc197721891"/>
      <w:r w:rsidRPr="008E34FB">
        <w:rPr>
          <w:rFonts w:asciiTheme="majorBidi" w:hAnsiTheme="majorBidi" w:cstheme="majorBidi"/>
          <w:color w:val="000000" w:themeColor="text1"/>
        </w:rPr>
        <w:t xml:space="preserve">Figure </w:t>
      </w:r>
      <w:r w:rsidRPr="008E34FB">
        <w:rPr>
          <w:rFonts w:asciiTheme="majorBidi" w:hAnsiTheme="majorBidi" w:cstheme="majorBidi"/>
          <w:color w:val="000000" w:themeColor="text1"/>
        </w:rPr>
        <w:fldChar w:fldCharType="begin"/>
      </w:r>
      <w:r w:rsidRPr="008E34FB">
        <w:rPr>
          <w:rFonts w:asciiTheme="majorBidi" w:hAnsiTheme="majorBidi" w:cstheme="majorBidi"/>
          <w:color w:val="000000" w:themeColor="text1"/>
        </w:rPr>
        <w:instrText xml:space="preserve"> SEQ Figure \* ARABIC </w:instrText>
      </w:r>
      <w:r w:rsidRPr="008E34FB">
        <w:rPr>
          <w:rFonts w:asciiTheme="majorBidi" w:hAnsiTheme="majorBidi" w:cstheme="majorBidi"/>
          <w:color w:val="000000" w:themeColor="text1"/>
        </w:rPr>
        <w:fldChar w:fldCharType="separate"/>
      </w:r>
      <w:r w:rsidRPr="008E34FB">
        <w:rPr>
          <w:rFonts w:asciiTheme="majorBidi" w:hAnsiTheme="majorBidi" w:cstheme="majorBidi"/>
          <w:noProof/>
          <w:color w:val="000000" w:themeColor="text1"/>
        </w:rPr>
        <w:t>9</w:t>
      </w:r>
      <w:r w:rsidRPr="008E34FB">
        <w:rPr>
          <w:rFonts w:asciiTheme="majorBidi" w:hAnsiTheme="majorBidi" w:cstheme="majorBidi"/>
          <w:color w:val="000000" w:themeColor="text1"/>
        </w:rPr>
        <w:fldChar w:fldCharType="end"/>
      </w:r>
      <w:r w:rsidRPr="008E34FB">
        <w:rPr>
          <w:rFonts w:asciiTheme="majorBidi" w:hAnsiTheme="majorBidi" w:cstheme="majorBidi"/>
          <w:color w:val="000000" w:themeColor="text1"/>
        </w:rPr>
        <w:t>. 2x2 max pooling with stride = 2</w:t>
      </w:r>
      <w:bookmarkEnd w:id="38"/>
      <w:bookmarkEnd w:id="39"/>
    </w:p>
    <w:p w14:paraId="30597AA4" w14:textId="77777777" w:rsidR="001155A4" w:rsidRPr="008E34FB" w:rsidRDefault="00000000">
      <w:pPr>
        <w:pStyle w:val="Heading2"/>
        <w:numPr>
          <w:ilvl w:val="1"/>
          <w:numId w:val="7"/>
        </w:numPr>
        <w:spacing w:line="480" w:lineRule="auto"/>
        <w:ind w:left="0" w:firstLine="561"/>
        <w:rPr>
          <w:rFonts w:asciiTheme="majorBidi" w:eastAsia="Times New Roman" w:hAnsiTheme="majorBidi"/>
          <w:color w:val="000000" w:themeColor="text1"/>
          <w:sz w:val="24"/>
          <w:szCs w:val="24"/>
        </w:rPr>
      </w:pPr>
      <w:bookmarkStart w:id="40" w:name="_Toc197885401"/>
      <w:r w:rsidRPr="008E34FB">
        <w:rPr>
          <w:rFonts w:asciiTheme="majorBidi" w:eastAsia="Times New Roman" w:hAnsiTheme="majorBidi"/>
          <w:b/>
          <w:color w:val="000000" w:themeColor="text1"/>
          <w:sz w:val="24"/>
          <w:szCs w:val="24"/>
        </w:rPr>
        <w:t>Object Detection at Edge</w:t>
      </w:r>
      <w:bookmarkEnd w:id="40"/>
      <w:r w:rsidRPr="008E34FB">
        <w:rPr>
          <w:rFonts w:asciiTheme="majorBidi" w:eastAsia="Times New Roman" w:hAnsiTheme="majorBidi"/>
          <w:b/>
          <w:color w:val="000000" w:themeColor="text1"/>
          <w:sz w:val="24"/>
          <w:szCs w:val="24"/>
        </w:rPr>
        <w:t xml:space="preserve"> </w:t>
      </w:r>
    </w:p>
    <w:p w14:paraId="73C2B7C6" w14:textId="4C807366" w:rsidR="001155A4" w:rsidRPr="008E34FB" w:rsidRDefault="00571B8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 xml:space="preserve">Object detection is a task of locating and classifying an object or multiple objects in a scene. This can be used e.g., for detecting pedestrians and traffic signs in self-driving cars or traffic behavior in intersections. A real-world deployment example </w:t>
      </w:r>
      <w:r w:rsidRPr="008E34FB">
        <w:rPr>
          <w:rFonts w:asciiTheme="majorBidi" w:eastAsia="Times New Roman" w:hAnsiTheme="majorBidi" w:cstheme="majorBidi"/>
          <w:color w:val="000000" w:themeColor="text1"/>
          <w:sz w:val="24"/>
          <w:szCs w:val="24"/>
        </w:rPr>
        <w:lastRenderedPageBreak/>
        <w:t xml:space="preserve">of the latter could be to install a security camera near the intersection, which would then stream the images to a remote cloud center to process the data. This has been the de facto standard for the past decade as cloud computing has become increasingly popular, but it now has its concerns due to vast amounts of incoming data and personal privacy. To deal with these issues, </w:t>
      </w:r>
      <w:r w:rsidRPr="008E34FB">
        <w:rPr>
          <w:rFonts w:asciiTheme="majorBidi" w:eastAsia="Times New Roman" w:hAnsiTheme="majorBidi" w:cstheme="majorBidi"/>
          <w:b/>
          <w:bCs/>
          <w:color w:val="000000" w:themeColor="text1"/>
          <w:sz w:val="24"/>
          <w:szCs w:val="24"/>
        </w:rPr>
        <w:t>edge computing</w:t>
      </w:r>
      <w:r w:rsidRPr="008E34FB">
        <w:rPr>
          <w:rFonts w:asciiTheme="majorBidi" w:eastAsia="Times New Roman" w:hAnsiTheme="majorBidi" w:cstheme="majorBidi"/>
          <w:color w:val="000000" w:themeColor="text1"/>
          <w:sz w:val="24"/>
          <w:szCs w:val="24"/>
        </w:rPr>
        <w:t xml:space="preserve"> has grown to be a popular solution alongside cloud computing. The data can be pre-processed at an edge, which is a computing node between the sensor (such as a camera) and the cloud, as is shown in Figure 10 (Shi et al., 2016).</w:t>
      </w:r>
    </w:p>
    <w:p w14:paraId="09893F61" w14:textId="77777777" w:rsidR="0078717E" w:rsidRPr="008E34FB" w:rsidRDefault="00000000" w:rsidP="0078717E">
      <w:pPr>
        <w:keepNext/>
        <w:spacing w:before="240" w:line="480" w:lineRule="auto"/>
        <w:ind w:firstLine="720"/>
        <w:jc w:val="center"/>
        <w:rPr>
          <w:rFonts w:asciiTheme="majorBidi" w:hAnsiTheme="majorBidi" w:cstheme="majorBidi"/>
          <w:color w:val="000000" w:themeColor="text1"/>
        </w:rPr>
      </w:pPr>
      <w:r w:rsidRPr="008E34FB">
        <w:rPr>
          <w:rFonts w:asciiTheme="majorBidi" w:eastAsia="Times New Roman" w:hAnsiTheme="majorBidi" w:cstheme="majorBidi"/>
          <w:noProof/>
          <w:color w:val="000000" w:themeColor="text1"/>
          <w:sz w:val="24"/>
          <w:szCs w:val="24"/>
        </w:rPr>
        <w:drawing>
          <wp:inline distT="0" distB="0" distL="0" distR="0" wp14:anchorId="7B4F9A52" wp14:editId="37E0267D">
            <wp:extent cx="3948989" cy="1464417"/>
            <wp:effectExtent l="0" t="0" r="0" b="0"/>
            <wp:docPr id="43735665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3948989" cy="1464417"/>
                    </a:xfrm>
                    <a:prstGeom prst="rect">
                      <a:avLst/>
                    </a:prstGeom>
                    <a:ln/>
                  </pic:spPr>
                </pic:pic>
              </a:graphicData>
            </a:graphic>
          </wp:inline>
        </w:drawing>
      </w:r>
    </w:p>
    <w:p w14:paraId="10110ABD" w14:textId="1513F3E6" w:rsidR="001155A4" w:rsidRPr="008E34FB" w:rsidRDefault="0078717E" w:rsidP="0078717E">
      <w:pPr>
        <w:pStyle w:val="Caption"/>
        <w:spacing w:line="480" w:lineRule="auto"/>
        <w:ind w:firstLine="720"/>
        <w:jc w:val="center"/>
        <w:rPr>
          <w:rFonts w:asciiTheme="majorBidi" w:eastAsia="Times New Roman" w:hAnsiTheme="majorBidi" w:cstheme="majorBidi"/>
          <w:color w:val="000000" w:themeColor="text1"/>
          <w:sz w:val="24"/>
          <w:szCs w:val="24"/>
        </w:rPr>
      </w:pPr>
      <w:bookmarkStart w:id="41" w:name="_Toc197718217"/>
      <w:bookmarkStart w:id="42" w:name="_Toc197721892"/>
      <w:r w:rsidRPr="008E34FB">
        <w:rPr>
          <w:rFonts w:asciiTheme="majorBidi" w:hAnsiTheme="majorBidi" w:cstheme="majorBidi"/>
          <w:color w:val="000000" w:themeColor="text1"/>
        </w:rPr>
        <w:t xml:space="preserve">Figure </w:t>
      </w:r>
      <w:r w:rsidRPr="008E34FB">
        <w:rPr>
          <w:rFonts w:asciiTheme="majorBidi" w:hAnsiTheme="majorBidi" w:cstheme="majorBidi"/>
          <w:color w:val="000000" w:themeColor="text1"/>
        </w:rPr>
        <w:fldChar w:fldCharType="begin"/>
      </w:r>
      <w:r w:rsidRPr="008E34FB">
        <w:rPr>
          <w:rFonts w:asciiTheme="majorBidi" w:hAnsiTheme="majorBidi" w:cstheme="majorBidi"/>
          <w:color w:val="000000" w:themeColor="text1"/>
        </w:rPr>
        <w:instrText xml:space="preserve"> SEQ Figure \* ARABIC </w:instrText>
      </w:r>
      <w:r w:rsidRPr="008E34FB">
        <w:rPr>
          <w:rFonts w:asciiTheme="majorBidi" w:hAnsiTheme="majorBidi" w:cstheme="majorBidi"/>
          <w:color w:val="000000" w:themeColor="text1"/>
        </w:rPr>
        <w:fldChar w:fldCharType="separate"/>
      </w:r>
      <w:r w:rsidRPr="008E34FB">
        <w:rPr>
          <w:rFonts w:asciiTheme="majorBidi" w:hAnsiTheme="majorBidi" w:cstheme="majorBidi"/>
          <w:noProof/>
          <w:color w:val="000000" w:themeColor="text1"/>
        </w:rPr>
        <w:t>10</w:t>
      </w:r>
      <w:r w:rsidRPr="008E34FB">
        <w:rPr>
          <w:rFonts w:asciiTheme="majorBidi" w:hAnsiTheme="majorBidi" w:cstheme="majorBidi"/>
          <w:color w:val="000000" w:themeColor="text1"/>
        </w:rPr>
        <w:fldChar w:fldCharType="end"/>
      </w:r>
      <w:r w:rsidRPr="008E34FB">
        <w:rPr>
          <w:rFonts w:asciiTheme="majorBidi" w:hAnsiTheme="majorBidi" w:cstheme="majorBidi"/>
          <w:color w:val="000000" w:themeColor="text1"/>
        </w:rPr>
        <w:t>. Simple edge computing network</w:t>
      </w:r>
      <w:bookmarkEnd w:id="41"/>
      <w:bookmarkEnd w:id="42"/>
    </w:p>
    <w:p w14:paraId="374F9C02" w14:textId="2899EA6F" w:rsidR="001155A4" w:rsidRPr="008E34FB" w:rsidRDefault="00571B8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 xml:space="preserve">The first benefit of this is </w:t>
      </w:r>
      <w:r w:rsidRPr="008E34FB">
        <w:rPr>
          <w:rFonts w:asciiTheme="majorBidi" w:eastAsia="Times New Roman" w:hAnsiTheme="majorBidi" w:cstheme="majorBidi"/>
          <w:b/>
          <w:bCs/>
          <w:color w:val="000000" w:themeColor="text1"/>
          <w:sz w:val="24"/>
          <w:szCs w:val="24"/>
        </w:rPr>
        <w:t>latency and bandwidth reduction</w:t>
      </w:r>
      <w:r w:rsidRPr="008E34FB">
        <w:rPr>
          <w:rFonts w:asciiTheme="majorBidi" w:eastAsia="Times New Roman" w:hAnsiTheme="majorBidi" w:cstheme="majorBidi"/>
          <w:color w:val="000000" w:themeColor="text1"/>
          <w:sz w:val="24"/>
          <w:szCs w:val="24"/>
        </w:rPr>
        <w:t xml:space="preserve">, as we can perform computing ideally in the same network as the devices that operate on this data, reducing the overhead of transferring the data forth and back, which could be crucial in applications such as autonomous cars (Shi et al., 2016). The second benefit is being able to process the data before it reaches a third-party cloud environment, like anonymizing faces or hiding unique identifiers from sensitive data. Thirdly, we can save storage at large-scale datacenters by filtering data not suitable for postprocessing at the edge. The need for pre-processing and filtering becomes more evident by looking at Cisco’s numbers, which reported that </w:t>
      </w:r>
      <w:r w:rsidRPr="008E34FB">
        <w:rPr>
          <w:rFonts w:asciiTheme="majorBidi" w:eastAsia="Times New Roman" w:hAnsiTheme="majorBidi" w:cstheme="majorBidi"/>
          <w:b/>
          <w:bCs/>
          <w:color w:val="000000" w:themeColor="text1"/>
          <w:sz w:val="24"/>
          <w:szCs w:val="24"/>
        </w:rPr>
        <w:t>M2M (machine-to-machine)</w:t>
      </w:r>
      <w:r w:rsidRPr="008E34FB">
        <w:rPr>
          <w:rFonts w:asciiTheme="majorBidi" w:eastAsia="Times New Roman" w:hAnsiTheme="majorBidi" w:cstheme="majorBidi"/>
          <w:color w:val="000000" w:themeColor="text1"/>
          <w:sz w:val="24"/>
          <w:szCs w:val="24"/>
        </w:rPr>
        <w:t xml:space="preserve"> devices, such as surveillance cameras and smart meters, would account for 50% of devices and connections by 2023 and were growing the fastest by far (Cisco, 2020).</w:t>
      </w:r>
    </w:p>
    <w:p w14:paraId="0420D292" w14:textId="77777777" w:rsidR="001155A4" w:rsidRPr="008E34FB" w:rsidRDefault="00000000">
      <w:pPr>
        <w:pStyle w:val="Heading3"/>
        <w:numPr>
          <w:ilvl w:val="2"/>
          <w:numId w:val="7"/>
        </w:numPr>
        <w:spacing w:line="480" w:lineRule="auto"/>
        <w:ind w:left="0" w:firstLine="561"/>
        <w:rPr>
          <w:rFonts w:asciiTheme="majorBidi" w:eastAsia="Times New Roman" w:hAnsiTheme="majorBidi"/>
          <w:color w:val="000000" w:themeColor="text1"/>
        </w:rPr>
      </w:pPr>
      <w:bookmarkStart w:id="43" w:name="_Toc197885402"/>
      <w:r w:rsidRPr="008E34FB">
        <w:rPr>
          <w:rFonts w:asciiTheme="majorBidi" w:eastAsia="Times New Roman" w:hAnsiTheme="majorBidi"/>
          <w:b/>
          <w:color w:val="000000" w:themeColor="text1"/>
        </w:rPr>
        <w:lastRenderedPageBreak/>
        <w:t>Object Detection</w:t>
      </w:r>
      <w:bookmarkEnd w:id="43"/>
      <w:r w:rsidRPr="008E34FB">
        <w:rPr>
          <w:rFonts w:asciiTheme="majorBidi" w:eastAsia="Times New Roman" w:hAnsiTheme="majorBidi"/>
          <w:b/>
          <w:color w:val="000000" w:themeColor="text1"/>
        </w:rPr>
        <w:t xml:space="preserve"> </w:t>
      </w:r>
    </w:p>
    <w:p w14:paraId="7A3AD658" w14:textId="48E93C63"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In object detection, we want to be able to input an image to an algorithm, which will then return us the number of detections, bounding boxes that tell us the location of the objects within the image, and classes telling us what kind of objects we have detected and the confidences that an object belongs to the class</w:t>
      </w:r>
      <w:r w:rsidR="00571B80" w:rsidRPr="008E34FB">
        <w:rPr>
          <w:rFonts w:asciiTheme="majorBidi" w:eastAsia="Times New Roman" w:hAnsiTheme="majorBidi" w:cstheme="majorBidi"/>
          <w:color w:val="000000" w:themeColor="text1"/>
          <w:sz w:val="24"/>
          <w:szCs w:val="24"/>
        </w:rPr>
        <w:t xml:space="preserve"> (Liu et al., 2020)</w:t>
      </w:r>
      <w:r w:rsidRPr="008E34FB">
        <w:rPr>
          <w:rFonts w:asciiTheme="majorBidi" w:eastAsia="Times New Roman" w:hAnsiTheme="majorBidi" w:cstheme="majorBidi"/>
          <w:color w:val="000000" w:themeColor="text1"/>
          <w:sz w:val="24"/>
          <w:szCs w:val="24"/>
        </w:rPr>
        <w:t>.</w:t>
      </w:r>
    </w:p>
    <w:p w14:paraId="4DF37954" w14:textId="77777777" w:rsidR="0078717E" w:rsidRPr="008E34FB" w:rsidRDefault="00000000" w:rsidP="0078717E">
      <w:pPr>
        <w:keepNext/>
        <w:spacing w:before="240" w:line="480" w:lineRule="auto"/>
        <w:ind w:firstLine="720"/>
        <w:jc w:val="center"/>
        <w:rPr>
          <w:rFonts w:asciiTheme="majorBidi" w:hAnsiTheme="majorBidi" w:cstheme="majorBidi"/>
          <w:color w:val="000000" w:themeColor="text1"/>
        </w:rPr>
      </w:pPr>
      <w:r w:rsidRPr="008E34FB">
        <w:rPr>
          <w:rFonts w:asciiTheme="majorBidi" w:eastAsia="Times New Roman" w:hAnsiTheme="majorBidi" w:cstheme="majorBidi"/>
          <w:noProof/>
          <w:color w:val="000000" w:themeColor="text1"/>
          <w:sz w:val="24"/>
          <w:szCs w:val="24"/>
        </w:rPr>
        <w:drawing>
          <wp:inline distT="0" distB="0" distL="0" distR="0" wp14:anchorId="2D315610" wp14:editId="58BF76AF">
            <wp:extent cx="4796224" cy="2165474"/>
            <wp:effectExtent l="0" t="0" r="0" b="0"/>
            <wp:docPr id="43735665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4796224" cy="2165474"/>
                    </a:xfrm>
                    <a:prstGeom prst="rect">
                      <a:avLst/>
                    </a:prstGeom>
                    <a:ln/>
                  </pic:spPr>
                </pic:pic>
              </a:graphicData>
            </a:graphic>
          </wp:inline>
        </w:drawing>
      </w:r>
    </w:p>
    <w:p w14:paraId="3E3DEDB9" w14:textId="57A970DF" w:rsidR="001155A4" w:rsidRPr="008E34FB" w:rsidRDefault="0078717E" w:rsidP="0078717E">
      <w:pPr>
        <w:pStyle w:val="Caption"/>
        <w:spacing w:line="480" w:lineRule="auto"/>
        <w:ind w:firstLine="720"/>
        <w:jc w:val="center"/>
        <w:rPr>
          <w:rFonts w:asciiTheme="majorBidi" w:eastAsia="Times New Roman" w:hAnsiTheme="majorBidi" w:cstheme="majorBidi"/>
          <w:color w:val="000000" w:themeColor="text1"/>
          <w:sz w:val="24"/>
          <w:szCs w:val="24"/>
        </w:rPr>
      </w:pPr>
      <w:bookmarkStart w:id="44" w:name="_Toc197718218"/>
      <w:bookmarkStart w:id="45" w:name="_Toc197721893"/>
      <w:r w:rsidRPr="008E34FB">
        <w:rPr>
          <w:rFonts w:asciiTheme="majorBidi" w:hAnsiTheme="majorBidi" w:cstheme="majorBidi"/>
          <w:color w:val="000000" w:themeColor="text1"/>
        </w:rPr>
        <w:t xml:space="preserve">Figure </w:t>
      </w:r>
      <w:r w:rsidRPr="008E34FB">
        <w:rPr>
          <w:rFonts w:asciiTheme="majorBidi" w:hAnsiTheme="majorBidi" w:cstheme="majorBidi"/>
          <w:color w:val="000000" w:themeColor="text1"/>
        </w:rPr>
        <w:fldChar w:fldCharType="begin"/>
      </w:r>
      <w:r w:rsidRPr="008E34FB">
        <w:rPr>
          <w:rFonts w:asciiTheme="majorBidi" w:hAnsiTheme="majorBidi" w:cstheme="majorBidi"/>
          <w:color w:val="000000" w:themeColor="text1"/>
        </w:rPr>
        <w:instrText xml:space="preserve"> SEQ Figure \* ARABIC </w:instrText>
      </w:r>
      <w:r w:rsidRPr="008E34FB">
        <w:rPr>
          <w:rFonts w:asciiTheme="majorBidi" w:hAnsiTheme="majorBidi" w:cstheme="majorBidi"/>
          <w:color w:val="000000" w:themeColor="text1"/>
        </w:rPr>
        <w:fldChar w:fldCharType="separate"/>
      </w:r>
      <w:r w:rsidRPr="008E34FB">
        <w:rPr>
          <w:rFonts w:asciiTheme="majorBidi" w:hAnsiTheme="majorBidi" w:cstheme="majorBidi"/>
          <w:noProof/>
          <w:color w:val="000000" w:themeColor="text1"/>
        </w:rPr>
        <w:t>11</w:t>
      </w:r>
      <w:r w:rsidRPr="008E34FB">
        <w:rPr>
          <w:rFonts w:asciiTheme="majorBidi" w:hAnsiTheme="majorBidi" w:cstheme="majorBidi"/>
          <w:color w:val="000000" w:themeColor="text1"/>
        </w:rPr>
        <w:fldChar w:fldCharType="end"/>
      </w:r>
      <w:r w:rsidRPr="008E34FB">
        <w:rPr>
          <w:rFonts w:asciiTheme="majorBidi" w:hAnsiTheme="majorBidi" w:cstheme="majorBidi"/>
          <w:color w:val="000000" w:themeColor="text1"/>
        </w:rPr>
        <w:t>. The output of a typical object detection model [58]</w:t>
      </w:r>
      <w:bookmarkEnd w:id="44"/>
      <w:bookmarkEnd w:id="45"/>
    </w:p>
    <w:p w14:paraId="667B6DF2" w14:textId="5857BED2" w:rsidR="001155A4" w:rsidRPr="008E34FB" w:rsidRDefault="00571B80" w:rsidP="00571B8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 xml:space="preserve">Object detection has exploded in the last decade due to the growth of convolutional neural networks but has been available for some detection tasks, such as face detection, for nearly two decades. One of the most popular algorithms was and still is the </w:t>
      </w:r>
      <w:r w:rsidRPr="008E34FB">
        <w:rPr>
          <w:rFonts w:asciiTheme="majorBidi" w:eastAsia="Times New Roman" w:hAnsiTheme="majorBidi" w:cstheme="majorBidi"/>
          <w:b/>
          <w:bCs/>
          <w:color w:val="000000" w:themeColor="text1"/>
          <w:sz w:val="24"/>
          <w:szCs w:val="24"/>
        </w:rPr>
        <w:t>Viola–Jones algorithm</w:t>
      </w:r>
      <w:r w:rsidRPr="008E34FB">
        <w:rPr>
          <w:rFonts w:asciiTheme="majorBidi" w:eastAsia="Times New Roman" w:hAnsiTheme="majorBidi" w:cstheme="majorBidi"/>
          <w:color w:val="000000" w:themeColor="text1"/>
          <w:sz w:val="24"/>
          <w:szCs w:val="24"/>
        </w:rPr>
        <w:t>, which could detect faces at 15 FPS back in 2001 (Viola &amp; Jones, 2001).</w:t>
      </w:r>
    </w:p>
    <w:p w14:paraId="2835CB23" w14:textId="77777777" w:rsidR="001155A4" w:rsidRPr="008E34FB" w:rsidRDefault="00000000">
      <w:pPr>
        <w:pStyle w:val="Heading3"/>
        <w:numPr>
          <w:ilvl w:val="2"/>
          <w:numId w:val="7"/>
        </w:numPr>
        <w:spacing w:line="480" w:lineRule="auto"/>
        <w:ind w:left="0" w:firstLine="561"/>
        <w:rPr>
          <w:rFonts w:asciiTheme="majorBidi" w:eastAsia="Times New Roman" w:hAnsiTheme="majorBidi"/>
          <w:color w:val="000000" w:themeColor="text1"/>
        </w:rPr>
      </w:pPr>
      <w:bookmarkStart w:id="46" w:name="_Toc197885403"/>
      <w:r w:rsidRPr="008E34FB">
        <w:rPr>
          <w:rFonts w:asciiTheme="majorBidi" w:eastAsia="Times New Roman" w:hAnsiTheme="majorBidi"/>
          <w:b/>
          <w:color w:val="000000" w:themeColor="text1"/>
        </w:rPr>
        <w:t>Object Detection Architectures</w:t>
      </w:r>
      <w:bookmarkEnd w:id="46"/>
      <w:r w:rsidRPr="008E34FB">
        <w:rPr>
          <w:rFonts w:asciiTheme="majorBidi" w:eastAsia="Times New Roman" w:hAnsiTheme="majorBidi"/>
          <w:b/>
          <w:color w:val="000000" w:themeColor="text1"/>
        </w:rPr>
        <w:t xml:space="preserve"> </w:t>
      </w:r>
    </w:p>
    <w:p w14:paraId="32BEB89C" w14:textId="4A74AC60" w:rsidR="001155A4" w:rsidRPr="008E34FB" w:rsidRDefault="00646269">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 xml:space="preserve">The modern deep-learning-based object detection models started showing promise in 2014 with the release of the </w:t>
      </w:r>
      <w:r w:rsidRPr="008E34FB">
        <w:rPr>
          <w:rFonts w:asciiTheme="majorBidi" w:eastAsia="Times New Roman" w:hAnsiTheme="majorBidi" w:cstheme="majorBidi"/>
          <w:b/>
          <w:bCs/>
          <w:color w:val="000000" w:themeColor="text1"/>
          <w:sz w:val="24"/>
          <w:szCs w:val="24"/>
        </w:rPr>
        <w:t>RCNN</w:t>
      </w:r>
      <w:r w:rsidRPr="008E34FB">
        <w:rPr>
          <w:rFonts w:asciiTheme="majorBidi" w:eastAsia="Times New Roman" w:hAnsiTheme="majorBidi" w:cstheme="majorBidi"/>
          <w:color w:val="000000" w:themeColor="text1"/>
          <w:sz w:val="24"/>
          <w:szCs w:val="24"/>
        </w:rPr>
        <w:t xml:space="preserve"> model. It however was too slow for the majority of real-life use cases, as it consisted of 3 different stages with both convolutional neural network and support vector machine (SVM) classifiers to train </w:t>
      </w:r>
      <w:r w:rsidRPr="008E34FB">
        <w:rPr>
          <w:rFonts w:asciiTheme="majorBidi" w:eastAsia="Times New Roman" w:hAnsiTheme="majorBidi" w:cstheme="majorBidi"/>
          <w:color w:val="000000" w:themeColor="text1"/>
          <w:sz w:val="24"/>
          <w:szCs w:val="24"/>
        </w:rPr>
        <w:lastRenderedPageBreak/>
        <w:t xml:space="preserve">(Girshick et al., 2014). Recent object detection models are generally </w:t>
      </w:r>
      <w:r w:rsidRPr="008E34FB">
        <w:rPr>
          <w:rFonts w:asciiTheme="majorBidi" w:eastAsia="Times New Roman" w:hAnsiTheme="majorBidi" w:cstheme="majorBidi"/>
          <w:b/>
          <w:bCs/>
          <w:color w:val="000000" w:themeColor="text1"/>
          <w:sz w:val="24"/>
          <w:szCs w:val="24"/>
        </w:rPr>
        <w:t>single-shot detectors</w:t>
      </w:r>
      <w:r w:rsidRPr="008E34FB">
        <w:rPr>
          <w:rFonts w:asciiTheme="majorBidi" w:eastAsia="Times New Roman" w:hAnsiTheme="majorBidi" w:cstheme="majorBidi"/>
          <w:color w:val="000000" w:themeColor="text1"/>
          <w:sz w:val="24"/>
          <w:szCs w:val="24"/>
        </w:rPr>
        <w:t xml:space="preserve">, meaning we only must pass the input image through one neural network. These architectures usually consist of two parts: a </w:t>
      </w:r>
      <w:r w:rsidRPr="008E34FB">
        <w:rPr>
          <w:rFonts w:asciiTheme="majorBidi" w:eastAsia="Times New Roman" w:hAnsiTheme="majorBidi" w:cstheme="majorBidi"/>
          <w:b/>
          <w:bCs/>
          <w:color w:val="000000" w:themeColor="text1"/>
          <w:sz w:val="24"/>
          <w:szCs w:val="24"/>
        </w:rPr>
        <w:t>base network</w:t>
      </w:r>
      <w:r w:rsidRPr="008E34FB">
        <w:rPr>
          <w:rFonts w:asciiTheme="majorBidi" w:eastAsia="Times New Roman" w:hAnsiTheme="majorBidi" w:cstheme="majorBidi"/>
          <w:color w:val="000000" w:themeColor="text1"/>
          <w:sz w:val="24"/>
          <w:szCs w:val="24"/>
        </w:rPr>
        <w:t xml:space="preserve"> and a </w:t>
      </w:r>
      <w:r w:rsidRPr="008E34FB">
        <w:rPr>
          <w:rFonts w:asciiTheme="majorBidi" w:eastAsia="Times New Roman" w:hAnsiTheme="majorBidi" w:cstheme="majorBidi"/>
          <w:b/>
          <w:bCs/>
          <w:color w:val="000000" w:themeColor="text1"/>
          <w:sz w:val="24"/>
          <w:szCs w:val="24"/>
        </w:rPr>
        <w:t>classification network</w:t>
      </w:r>
      <w:r w:rsidRPr="008E34FB">
        <w:rPr>
          <w:rFonts w:asciiTheme="majorBidi" w:eastAsia="Times New Roman" w:hAnsiTheme="majorBidi" w:cstheme="majorBidi"/>
          <w:color w:val="000000" w:themeColor="text1"/>
          <w:sz w:val="24"/>
          <w:szCs w:val="24"/>
        </w:rPr>
        <w:t xml:space="preserve">, with its final classification layers cut off to generate feature maps at different scales. The classification layers are then replaced by a </w:t>
      </w:r>
      <w:r w:rsidRPr="008E34FB">
        <w:rPr>
          <w:rFonts w:asciiTheme="majorBidi" w:eastAsia="Times New Roman" w:hAnsiTheme="majorBidi" w:cstheme="majorBidi"/>
          <w:b/>
          <w:bCs/>
          <w:color w:val="000000" w:themeColor="text1"/>
          <w:sz w:val="24"/>
          <w:szCs w:val="24"/>
        </w:rPr>
        <w:t>detector network</w:t>
      </w:r>
      <w:r w:rsidRPr="008E34FB">
        <w:rPr>
          <w:rFonts w:asciiTheme="majorBidi" w:eastAsia="Times New Roman" w:hAnsiTheme="majorBidi" w:cstheme="majorBidi"/>
          <w:color w:val="000000" w:themeColor="text1"/>
          <w:sz w:val="24"/>
          <w:szCs w:val="24"/>
        </w:rPr>
        <w:t xml:space="preserve">, which generates appropriate bounding boxes and classifications from these feature maps. Figure 12 shows an </w:t>
      </w:r>
      <w:r w:rsidRPr="008E34FB">
        <w:rPr>
          <w:rFonts w:asciiTheme="majorBidi" w:eastAsia="Times New Roman" w:hAnsiTheme="majorBidi" w:cstheme="majorBidi"/>
          <w:b/>
          <w:bCs/>
          <w:color w:val="000000" w:themeColor="text1"/>
          <w:sz w:val="24"/>
          <w:szCs w:val="24"/>
        </w:rPr>
        <w:t>SSD model</w:t>
      </w:r>
      <w:r w:rsidRPr="008E34FB">
        <w:rPr>
          <w:rFonts w:asciiTheme="majorBidi" w:eastAsia="Times New Roman" w:hAnsiTheme="majorBidi" w:cstheme="majorBidi"/>
          <w:color w:val="000000" w:themeColor="text1"/>
          <w:sz w:val="24"/>
          <w:szCs w:val="24"/>
        </w:rPr>
        <w:t xml:space="preserve"> (Liu et al., 2016) with a VGG-architecture base network.</w:t>
      </w:r>
    </w:p>
    <w:p w14:paraId="73A79934" w14:textId="77777777" w:rsidR="0078717E" w:rsidRPr="008E34FB" w:rsidRDefault="00000000" w:rsidP="0078717E">
      <w:pPr>
        <w:keepNext/>
        <w:spacing w:before="240" w:line="480" w:lineRule="auto"/>
        <w:ind w:firstLine="720"/>
        <w:jc w:val="center"/>
        <w:rPr>
          <w:rFonts w:asciiTheme="majorBidi" w:hAnsiTheme="majorBidi" w:cstheme="majorBidi"/>
          <w:color w:val="000000" w:themeColor="text1"/>
        </w:rPr>
      </w:pPr>
      <w:r w:rsidRPr="008E34FB">
        <w:rPr>
          <w:rFonts w:asciiTheme="majorBidi" w:eastAsia="Times New Roman" w:hAnsiTheme="majorBidi" w:cstheme="majorBidi"/>
          <w:noProof/>
          <w:color w:val="000000" w:themeColor="text1"/>
          <w:sz w:val="24"/>
          <w:szCs w:val="24"/>
        </w:rPr>
        <w:drawing>
          <wp:inline distT="0" distB="0" distL="0" distR="0" wp14:anchorId="4438ED5E" wp14:editId="56F7082A">
            <wp:extent cx="5111213" cy="1925442"/>
            <wp:effectExtent l="0" t="0" r="0" b="0"/>
            <wp:docPr id="43735665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5111213" cy="1925442"/>
                    </a:xfrm>
                    <a:prstGeom prst="rect">
                      <a:avLst/>
                    </a:prstGeom>
                    <a:ln/>
                  </pic:spPr>
                </pic:pic>
              </a:graphicData>
            </a:graphic>
          </wp:inline>
        </w:drawing>
      </w:r>
    </w:p>
    <w:p w14:paraId="59BD09AB" w14:textId="4D5B6CFB" w:rsidR="001155A4" w:rsidRPr="008E34FB" w:rsidRDefault="0078717E" w:rsidP="0078717E">
      <w:pPr>
        <w:pStyle w:val="Caption"/>
        <w:spacing w:line="480" w:lineRule="auto"/>
        <w:ind w:firstLine="720"/>
        <w:jc w:val="center"/>
        <w:rPr>
          <w:rFonts w:asciiTheme="majorBidi" w:eastAsia="Times New Roman" w:hAnsiTheme="majorBidi" w:cstheme="majorBidi"/>
          <w:color w:val="000000" w:themeColor="text1"/>
          <w:sz w:val="24"/>
          <w:szCs w:val="24"/>
        </w:rPr>
      </w:pPr>
      <w:bookmarkStart w:id="47" w:name="_Toc197718219"/>
      <w:bookmarkStart w:id="48" w:name="_Toc197721894"/>
      <w:r w:rsidRPr="008E34FB">
        <w:rPr>
          <w:rFonts w:asciiTheme="majorBidi" w:hAnsiTheme="majorBidi" w:cstheme="majorBidi"/>
          <w:color w:val="000000" w:themeColor="text1"/>
        </w:rPr>
        <w:t xml:space="preserve">Figure </w:t>
      </w:r>
      <w:r w:rsidRPr="008E34FB">
        <w:rPr>
          <w:rFonts w:asciiTheme="majorBidi" w:hAnsiTheme="majorBidi" w:cstheme="majorBidi"/>
          <w:color w:val="000000" w:themeColor="text1"/>
        </w:rPr>
        <w:fldChar w:fldCharType="begin"/>
      </w:r>
      <w:r w:rsidRPr="008E34FB">
        <w:rPr>
          <w:rFonts w:asciiTheme="majorBidi" w:hAnsiTheme="majorBidi" w:cstheme="majorBidi"/>
          <w:color w:val="000000" w:themeColor="text1"/>
        </w:rPr>
        <w:instrText xml:space="preserve"> SEQ Figure \* ARABIC </w:instrText>
      </w:r>
      <w:r w:rsidRPr="008E34FB">
        <w:rPr>
          <w:rFonts w:asciiTheme="majorBidi" w:hAnsiTheme="majorBidi" w:cstheme="majorBidi"/>
          <w:color w:val="000000" w:themeColor="text1"/>
        </w:rPr>
        <w:fldChar w:fldCharType="separate"/>
      </w:r>
      <w:r w:rsidRPr="008E34FB">
        <w:rPr>
          <w:rFonts w:asciiTheme="majorBidi" w:hAnsiTheme="majorBidi" w:cstheme="majorBidi"/>
          <w:noProof/>
          <w:color w:val="000000" w:themeColor="text1"/>
        </w:rPr>
        <w:t>12</w:t>
      </w:r>
      <w:r w:rsidRPr="008E34FB">
        <w:rPr>
          <w:rFonts w:asciiTheme="majorBidi" w:hAnsiTheme="majorBidi" w:cstheme="majorBidi"/>
          <w:color w:val="000000" w:themeColor="text1"/>
        </w:rPr>
        <w:fldChar w:fldCharType="end"/>
      </w:r>
      <w:r w:rsidRPr="008E34FB">
        <w:rPr>
          <w:rFonts w:asciiTheme="majorBidi" w:hAnsiTheme="majorBidi" w:cstheme="majorBidi"/>
          <w:color w:val="000000" w:themeColor="text1"/>
        </w:rPr>
        <w:t>. SSD Detector with a VGG base network [62]</w:t>
      </w:r>
      <w:bookmarkEnd w:id="47"/>
      <w:bookmarkEnd w:id="48"/>
    </w:p>
    <w:p w14:paraId="6C3AFDA1" w14:textId="4F9D622A" w:rsidR="001155A4" w:rsidRPr="008E34FB" w:rsidRDefault="00646269">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The larger feature maps, such as the 38×38 layer in Figure 12, attempt to find small objects by dividing the image into smaller segments, while the smaller feature maps try to locate larger objects. As the feature maps often shrink information about the image into more dense representations, each pixel in a feature map can be seen as representing a larger group of pixels in the original input, and thus forming a grid of cells over the original image. An example of this can be seen in Figure 13, where a 7×7 feature map is laid over the input image (Liu et al., 2016).</w:t>
      </w:r>
    </w:p>
    <w:p w14:paraId="54066FE0" w14:textId="77777777" w:rsidR="0078717E" w:rsidRPr="008E34FB" w:rsidRDefault="00000000" w:rsidP="0078717E">
      <w:pPr>
        <w:keepNext/>
        <w:spacing w:before="240" w:line="480" w:lineRule="auto"/>
        <w:ind w:firstLine="720"/>
        <w:jc w:val="center"/>
        <w:rPr>
          <w:rFonts w:asciiTheme="majorBidi" w:hAnsiTheme="majorBidi" w:cstheme="majorBidi"/>
          <w:color w:val="000000" w:themeColor="text1"/>
        </w:rPr>
      </w:pPr>
      <w:r w:rsidRPr="008E34FB">
        <w:rPr>
          <w:rFonts w:asciiTheme="majorBidi" w:eastAsia="Times New Roman" w:hAnsiTheme="majorBidi" w:cstheme="majorBidi"/>
          <w:noProof/>
          <w:color w:val="000000" w:themeColor="text1"/>
          <w:sz w:val="24"/>
          <w:szCs w:val="24"/>
        </w:rPr>
        <w:lastRenderedPageBreak/>
        <w:drawing>
          <wp:inline distT="0" distB="0" distL="0" distR="0" wp14:anchorId="5E010501" wp14:editId="6829D7B8">
            <wp:extent cx="3735196" cy="2321706"/>
            <wp:effectExtent l="0" t="0" r="0" b="0"/>
            <wp:docPr id="43735665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3735196" cy="2321706"/>
                    </a:xfrm>
                    <a:prstGeom prst="rect">
                      <a:avLst/>
                    </a:prstGeom>
                    <a:ln/>
                  </pic:spPr>
                </pic:pic>
              </a:graphicData>
            </a:graphic>
          </wp:inline>
        </w:drawing>
      </w:r>
    </w:p>
    <w:p w14:paraId="2E20F83C" w14:textId="6CCBEED3" w:rsidR="001155A4" w:rsidRPr="008E34FB" w:rsidRDefault="0078717E" w:rsidP="0078717E">
      <w:pPr>
        <w:pStyle w:val="Caption"/>
        <w:spacing w:line="480" w:lineRule="auto"/>
        <w:ind w:firstLine="720"/>
        <w:jc w:val="center"/>
        <w:rPr>
          <w:rFonts w:asciiTheme="majorBidi" w:eastAsia="Times New Roman" w:hAnsiTheme="majorBidi" w:cstheme="majorBidi"/>
          <w:color w:val="000000" w:themeColor="text1"/>
          <w:sz w:val="24"/>
          <w:szCs w:val="24"/>
        </w:rPr>
      </w:pPr>
      <w:bookmarkStart w:id="49" w:name="_Toc197718220"/>
      <w:bookmarkStart w:id="50" w:name="_Toc197721895"/>
      <w:r w:rsidRPr="008E34FB">
        <w:rPr>
          <w:rFonts w:asciiTheme="majorBidi" w:hAnsiTheme="majorBidi" w:cstheme="majorBidi"/>
          <w:color w:val="000000" w:themeColor="text1"/>
        </w:rPr>
        <w:t xml:space="preserve">Figure </w:t>
      </w:r>
      <w:r w:rsidRPr="008E34FB">
        <w:rPr>
          <w:rFonts w:asciiTheme="majorBidi" w:hAnsiTheme="majorBidi" w:cstheme="majorBidi"/>
          <w:color w:val="000000" w:themeColor="text1"/>
        </w:rPr>
        <w:fldChar w:fldCharType="begin"/>
      </w:r>
      <w:r w:rsidRPr="008E34FB">
        <w:rPr>
          <w:rFonts w:asciiTheme="majorBidi" w:hAnsiTheme="majorBidi" w:cstheme="majorBidi"/>
          <w:color w:val="000000" w:themeColor="text1"/>
        </w:rPr>
        <w:instrText xml:space="preserve"> SEQ Figure \* ARABIC </w:instrText>
      </w:r>
      <w:r w:rsidRPr="008E34FB">
        <w:rPr>
          <w:rFonts w:asciiTheme="majorBidi" w:hAnsiTheme="majorBidi" w:cstheme="majorBidi"/>
          <w:color w:val="000000" w:themeColor="text1"/>
        </w:rPr>
        <w:fldChar w:fldCharType="separate"/>
      </w:r>
      <w:r w:rsidRPr="008E34FB">
        <w:rPr>
          <w:rFonts w:asciiTheme="majorBidi" w:hAnsiTheme="majorBidi" w:cstheme="majorBidi"/>
          <w:noProof/>
          <w:color w:val="000000" w:themeColor="text1"/>
        </w:rPr>
        <w:t>13</w:t>
      </w:r>
      <w:r w:rsidRPr="008E34FB">
        <w:rPr>
          <w:rFonts w:asciiTheme="majorBidi" w:hAnsiTheme="majorBidi" w:cstheme="majorBidi"/>
          <w:color w:val="000000" w:themeColor="text1"/>
        </w:rPr>
        <w:fldChar w:fldCharType="end"/>
      </w:r>
      <w:r w:rsidRPr="008E34FB">
        <w:rPr>
          <w:rFonts w:asciiTheme="majorBidi" w:hAnsiTheme="majorBidi" w:cstheme="majorBidi"/>
          <w:color w:val="000000" w:themeColor="text1"/>
        </w:rPr>
        <w:t>. 7x7 feature map laid over an input image [63]</w:t>
      </w:r>
      <w:bookmarkEnd w:id="49"/>
      <w:bookmarkEnd w:id="50"/>
    </w:p>
    <w:p w14:paraId="43EB3510" w14:textId="207A16C4" w:rsidR="001155A4" w:rsidRPr="008E34FB" w:rsidRDefault="00376822">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 xml:space="preserve">Modern object detector models can further be divided into two categories, </w:t>
      </w:r>
      <w:r w:rsidRPr="008E34FB">
        <w:rPr>
          <w:rFonts w:asciiTheme="majorBidi" w:eastAsia="Times New Roman" w:hAnsiTheme="majorBidi" w:cstheme="majorBidi"/>
          <w:b/>
          <w:bCs/>
          <w:color w:val="000000" w:themeColor="text1"/>
          <w:sz w:val="24"/>
          <w:szCs w:val="24"/>
        </w:rPr>
        <w:t>anchor-based</w:t>
      </w:r>
      <w:r w:rsidRPr="008E34FB">
        <w:rPr>
          <w:rFonts w:asciiTheme="majorBidi" w:eastAsia="Times New Roman" w:hAnsiTheme="majorBidi" w:cstheme="majorBidi"/>
          <w:color w:val="000000" w:themeColor="text1"/>
          <w:sz w:val="24"/>
          <w:szCs w:val="24"/>
        </w:rPr>
        <w:t xml:space="preserve"> and </w:t>
      </w:r>
      <w:r w:rsidRPr="008E34FB">
        <w:rPr>
          <w:rFonts w:asciiTheme="majorBidi" w:eastAsia="Times New Roman" w:hAnsiTheme="majorBidi" w:cstheme="majorBidi"/>
          <w:b/>
          <w:bCs/>
          <w:color w:val="000000" w:themeColor="text1"/>
          <w:sz w:val="24"/>
          <w:szCs w:val="24"/>
        </w:rPr>
        <w:t>anchor-free</w:t>
      </w:r>
      <w:r w:rsidRPr="008E34FB">
        <w:rPr>
          <w:rFonts w:asciiTheme="majorBidi" w:eastAsia="Times New Roman" w:hAnsiTheme="majorBidi" w:cstheme="majorBidi"/>
          <w:color w:val="000000" w:themeColor="text1"/>
          <w:sz w:val="24"/>
          <w:szCs w:val="24"/>
        </w:rPr>
        <w:t xml:space="preserve"> solutions. The anchor-based solutions, such as </w:t>
      </w:r>
      <w:r w:rsidRPr="008E34FB">
        <w:rPr>
          <w:rFonts w:asciiTheme="majorBidi" w:eastAsia="Times New Roman" w:hAnsiTheme="majorBidi" w:cstheme="majorBidi"/>
          <w:b/>
          <w:bCs/>
          <w:color w:val="000000" w:themeColor="text1"/>
          <w:sz w:val="24"/>
          <w:szCs w:val="24"/>
        </w:rPr>
        <w:t>SSD</w:t>
      </w:r>
      <w:r w:rsidRPr="008E34FB">
        <w:rPr>
          <w:rFonts w:asciiTheme="majorBidi" w:eastAsia="Times New Roman" w:hAnsiTheme="majorBidi" w:cstheme="majorBidi"/>
          <w:color w:val="000000" w:themeColor="text1"/>
          <w:sz w:val="24"/>
          <w:szCs w:val="24"/>
        </w:rPr>
        <w:t xml:space="preserve"> (Liu et al., 2016) or </w:t>
      </w:r>
      <w:r w:rsidRPr="008E34FB">
        <w:rPr>
          <w:rFonts w:asciiTheme="majorBidi" w:eastAsia="Times New Roman" w:hAnsiTheme="majorBidi" w:cstheme="majorBidi"/>
          <w:b/>
          <w:bCs/>
          <w:color w:val="000000" w:themeColor="text1"/>
          <w:sz w:val="24"/>
          <w:szCs w:val="24"/>
        </w:rPr>
        <w:t>EfficientDet</w:t>
      </w:r>
      <w:r w:rsidRPr="008E34FB">
        <w:rPr>
          <w:rFonts w:asciiTheme="majorBidi" w:eastAsia="Times New Roman" w:hAnsiTheme="majorBidi" w:cstheme="majorBidi"/>
          <w:color w:val="000000" w:themeColor="text1"/>
          <w:sz w:val="24"/>
          <w:szCs w:val="24"/>
        </w:rPr>
        <w:t xml:space="preserve"> (Tan, Pang, &amp; Le, 2020), try to predict </w:t>
      </w:r>
      <w:r w:rsidRPr="008E34FB">
        <w:rPr>
          <w:rFonts w:asciiTheme="majorBidi" w:eastAsia="Times New Roman" w:hAnsiTheme="majorBidi" w:cstheme="majorBidi"/>
          <w:i/>
          <w:iCs/>
          <w:color w:val="000000" w:themeColor="text1"/>
          <w:sz w:val="24"/>
          <w:szCs w:val="24"/>
        </w:rPr>
        <w:t>n</w:t>
      </w:r>
      <w:r w:rsidRPr="008E34FB">
        <w:rPr>
          <w:rFonts w:asciiTheme="majorBidi" w:eastAsia="Times New Roman" w:hAnsiTheme="majorBidi" w:cstheme="majorBidi"/>
          <w:color w:val="000000" w:themeColor="text1"/>
          <w:sz w:val="24"/>
          <w:szCs w:val="24"/>
        </w:rPr>
        <w:t xml:space="preserve"> bounding boxes for each cell in a feature map by calculating offsets for a given set of hand-engineered default (or anchor) boxes at different scales. The best bounding boxes are then chosen with an algorithm called </w:t>
      </w:r>
      <w:r w:rsidRPr="008E34FB">
        <w:rPr>
          <w:rFonts w:asciiTheme="majorBidi" w:eastAsia="Times New Roman" w:hAnsiTheme="majorBidi" w:cstheme="majorBidi"/>
          <w:b/>
          <w:bCs/>
          <w:color w:val="000000" w:themeColor="text1"/>
          <w:sz w:val="24"/>
          <w:szCs w:val="24"/>
        </w:rPr>
        <w:t>non-max suppression (NMS)</w:t>
      </w:r>
      <w:r w:rsidRPr="008E34FB">
        <w:rPr>
          <w:rFonts w:asciiTheme="majorBidi" w:eastAsia="Times New Roman" w:hAnsiTheme="majorBidi" w:cstheme="majorBidi"/>
          <w:color w:val="000000" w:themeColor="text1"/>
          <w:sz w:val="24"/>
          <w:szCs w:val="24"/>
        </w:rPr>
        <w:t xml:space="preserve">. The anchor-free solutions, such as </w:t>
      </w:r>
      <w:r w:rsidRPr="008E34FB">
        <w:rPr>
          <w:rFonts w:asciiTheme="majorBidi" w:eastAsia="Times New Roman" w:hAnsiTheme="majorBidi" w:cstheme="majorBidi"/>
          <w:b/>
          <w:bCs/>
          <w:color w:val="000000" w:themeColor="text1"/>
          <w:sz w:val="24"/>
          <w:szCs w:val="24"/>
        </w:rPr>
        <w:t>YoloX</w:t>
      </w:r>
      <w:r w:rsidRPr="008E34FB">
        <w:rPr>
          <w:rFonts w:asciiTheme="majorBidi" w:eastAsia="Times New Roman" w:hAnsiTheme="majorBidi" w:cstheme="majorBidi"/>
          <w:color w:val="000000" w:themeColor="text1"/>
          <w:sz w:val="24"/>
          <w:szCs w:val="24"/>
        </w:rPr>
        <w:t xml:space="preserve"> (Ge et al., 2021) or </w:t>
      </w:r>
      <w:r w:rsidRPr="008E34FB">
        <w:rPr>
          <w:rFonts w:asciiTheme="majorBidi" w:eastAsia="Times New Roman" w:hAnsiTheme="majorBidi" w:cstheme="majorBidi"/>
          <w:b/>
          <w:bCs/>
          <w:color w:val="000000" w:themeColor="text1"/>
          <w:sz w:val="24"/>
          <w:szCs w:val="24"/>
        </w:rPr>
        <w:t>FCOS</w:t>
      </w:r>
      <w:r w:rsidRPr="008E34FB">
        <w:rPr>
          <w:rFonts w:asciiTheme="majorBidi" w:eastAsia="Times New Roman" w:hAnsiTheme="majorBidi" w:cstheme="majorBidi"/>
          <w:color w:val="000000" w:themeColor="text1"/>
          <w:sz w:val="24"/>
          <w:szCs w:val="24"/>
        </w:rPr>
        <w:t xml:space="preserve"> (Tian et al., 2019), don’t require manually finding optimal anchor boxes for prediction, and only one prediction is selected for an object even at multiple feature map levels, as overlapping is further reduced by methods such as setting limits for bounding box sizes at each level. </w:t>
      </w:r>
    </w:p>
    <w:p w14:paraId="315F8898" w14:textId="77777777"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 xml:space="preserve">As an object detection model’s goal is to predict a correct class and a correct location for each object in the scene, the cost function is usually a sum of the classification error and localization error (regression task). For example, in the Fast R-CNN model, the following loss function was used </w:t>
      </w:r>
    </w:p>
    <w:p w14:paraId="39080AA2" w14:textId="77777777" w:rsidR="001155A4" w:rsidRPr="008E34FB" w:rsidRDefault="00000000">
      <w:pPr>
        <w:spacing w:before="240" w:line="480" w:lineRule="auto"/>
        <w:ind w:firstLine="720"/>
        <w:jc w:val="center"/>
        <w:rPr>
          <w:rFonts w:asciiTheme="majorBidi" w:eastAsia="Times New Roman" w:hAnsiTheme="majorBidi" w:cstheme="majorBidi"/>
          <w:color w:val="000000" w:themeColor="text1"/>
          <w:sz w:val="24"/>
          <w:szCs w:val="24"/>
        </w:rPr>
      </w:pPr>
      <m:oMath>
        <m:r>
          <w:rPr>
            <w:rFonts w:ascii="Cambria Math" w:eastAsia="Times New Roman" w:hAnsi="Cambria Math" w:cstheme="majorBidi"/>
            <w:color w:val="000000" w:themeColor="text1"/>
            <w:sz w:val="24"/>
            <w:szCs w:val="24"/>
          </w:rPr>
          <m:t>L</m:t>
        </m:r>
        <m:r>
          <w:rPr>
            <w:rFonts w:ascii="Cambria Math" w:eastAsia="Times New Roman" w:hAnsi="Cambria Math" w:cstheme="majorBidi"/>
            <w:color w:val="000000" w:themeColor="text1"/>
            <w:sz w:val="24"/>
            <w:szCs w:val="24"/>
            <w:vertAlign w:val="subscript"/>
          </w:rPr>
          <m:t>total</m:t>
        </m:r>
        <m:r>
          <w:rPr>
            <w:rFonts w:ascii="Cambria Math" w:eastAsia="Times New Roman" w:hAnsi="Cambria Math" w:cstheme="majorBidi"/>
            <w:color w:val="000000" w:themeColor="text1"/>
            <w:sz w:val="24"/>
            <w:szCs w:val="24"/>
          </w:rPr>
          <m:t xml:space="preserve"> = L</m:t>
        </m:r>
        <m:r>
          <w:rPr>
            <w:rFonts w:ascii="Cambria Math" w:eastAsia="Times New Roman" w:hAnsi="Cambria Math" w:cstheme="majorBidi"/>
            <w:color w:val="000000" w:themeColor="text1"/>
            <w:sz w:val="24"/>
            <w:szCs w:val="24"/>
            <w:vertAlign w:val="subscript"/>
          </w:rPr>
          <m:t xml:space="preserve">cls </m:t>
        </m:r>
        <m:r>
          <w:rPr>
            <w:rFonts w:ascii="Cambria Math" w:eastAsia="Times New Roman" w:hAnsi="Cambria Math" w:cstheme="majorBidi"/>
            <w:color w:val="000000" w:themeColor="text1"/>
            <w:sz w:val="24"/>
            <w:szCs w:val="24"/>
          </w:rPr>
          <m:t>+ L</m:t>
        </m:r>
        <m:r>
          <w:rPr>
            <w:rFonts w:ascii="Cambria Math" w:eastAsia="Times New Roman" w:hAnsi="Cambria Math" w:cstheme="majorBidi"/>
            <w:color w:val="000000" w:themeColor="text1"/>
            <w:sz w:val="24"/>
            <w:szCs w:val="24"/>
            <w:vertAlign w:val="subscript"/>
          </w:rPr>
          <m:t>loc</m:t>
        </m:r>
      </m:oMath>
      <w:r w:rsidRPr="008E34FB">
        <w:rPr>
          <w:rFonts w:asciiTheme="majorBidi" w:eastAsia="Times New Roman" w:hAnsiTheme="majorBidi" w:cstheme="majorBidi"/>
          <w:color w:val="000000" w:themeColor="text1"/>
          <w:sz w:val="24"/>
          <w:szCs w:val="24"/>
          <w:vertAlign w:val="subscript"/>
        </w:rPr>
        <w:t xml:space="preserve">        </w:t>
      </w:r>
      <w:r w:rsidRPr="008E34FB">
        <w:rPr>
          <w:rFonts w:asciiTheme="majorBidi" w:eastAsia="Times New Roman" w:hAnsiTheme="majorBidi" w:cstheme="majorBidi"/>
          <w:color w:val="000000" w:themeColor="text1"/>
          <w:sz w:val="24"/>
          <w:szCs w:val="24"/>
        </w:rPr>
        <w:t xml:space="preserve">               (10)</w:t>
      </w:r>
    </w:p>
    <w:p w14:paraId="048CB369" w14:textId="515CF14D"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lastRenderedPageBreak/>
        <w:t xml:space="preserve">where Lcls = SoftMax loss, used for measuring the classification error, and  Lloc = smooth L1 loss, used for measuring the localization error </w:t>
      </w:r>
      <w:r w:rsidR="00376822" w:rsidRPr="008E34FB">
        <w:rPr>
          <w:rFonts w:asciiTheme="majorBidi" w:eastAsia="Times New Roman" w:hAnsiTheme="majorBidi" w:cstheme="majorBidi"/>
          <w:color w:val="000000" w:themeColor="text1"/>
          <w:sz w:val="24"/>
          <w:szCs w:val="24"/>
        </w:rPr>
        <w:t>(Girshick, 2015).</w:t>
      </w:r>
      <w:r w:rsidRPr="008E34FB">
        <w:rPr>
          <w:rFonts w:asciiTheme="majorBidi" w:eastAsia="Times New Roman" w:hAnsiTheme="majorBidi" w:cstheme="majorBidi"/>
          <w:color w:val="000000" w:themeColor="text1"/>
          <w:sz w:val="24"/>
          <w:szCs w:val="24"/>
        </w:rPr>
        <w:t xml:space="preserve"> </w:t>
      </w:r>
    </w:p>
    <w:p w14:paraId="24CB6C5B" w14:textId="77777777" w:rsidR="001155A4" w:rsidRPr="008E34FB" w:rsidRDefault="00000000">
      <w:pPr>
        <w:pStyle w:val="Heading3"/>
        <w:numPr>
          <w:ilvl w:val="2"/>
          <w:numId w:val="7"/>
        </w:numPr>
        <w:spacing w:line="480" w:lineRule="auto"/>
        <w:ind w:left="0" w:firstLine="561"/>
        <w:rPr>
          <w:rFonts w:asciiTheme="majorBidi" w:eastAsia="Times New Roman" w:hAnsiTheme="majorBidi"/>
          <w:color w:val="000000" w:themeColor="text1"/>
        </w:rPr>
      </w:pPr>
      <w:bookmarkStart w:id="51" w:name="_Toc197885404"/>
      <w:r w:rsidRPr="008E34FB">
        <w:rPr>
          <w:rFonts w:asciiTheme="majorBidi" w:eastAsia="Times New Roman" w:hAnsiTheme="majorBidi"/>
          <w:b/>
          <w:color w:val="000000" w:themeColor="text1"/>
        </w:rPr>
        <w:t>Intersection over union and non-max suppression</w:t>
      </w:r>
      <w:bookmarkEnd w:id="51"/>
      <w:r w:rsidRPr="008E34FB">
        <w:rPr>
          <w:rFonts w:asciiTheme="majorBidi" w:eastAsia="Times New Roman" w:hAnsiTheme="majorBidi"/>
          <w:b/>
          <w:color w:val="000000" w:themeColor="text1"/>
        </w:rPr>
        <w:t xml:space="preserve"> </w:t>
      </w:r>
    </w:p>
    <w:p w14:paraId="2B08B527" w14:textId="77777777"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 xml:space="preserve">In object detection, a prediction is labeled as a true positive, if its bounding box and the ground-truth prediction’s bounding box overlap over a certain threshold. This metric is called intersection over union (IoU, Jaccard index) and is calculated by dividing the overlapping area by the union area of the two bounding boxes </w:t>
      </w:r>
    </w:p>
    <w:p w14:paraId="081A67B2" w14:textId="77777777"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IoU(A, B) = |</w:t>
      </w:r>
      <w:r w:rsidRPr="008E34FB">
        <w:rPr>
          <w:rFonts w:ascii="Cambria Math" w:eastAsia="Times New Roman" w:hAnsi="Cambria Math" w:cs="Cambria Math"/>
          <w:color w:val="000000" w:themeColor="text1"/>
          <w:sz w:val="24"/>
          <w:szCs w:val="24"/>
        </w:rPr>
        <w:t>𝐴</w:t>
      </w:r>
      <w:r w:rsidRPr="008E34FB">
        <w:rPr>
          <w:rFonts w:asciiTheme="majorBidi" w:eastAsia="Times New Roman" w:hAnsiTheme="majorBidi" w:cstheme="majorBidi"/>
          <w:color w:val="000000" w:themeColor="text1"/>
          <w:sz w:val="24"/>
          <w:szCs w:val="24"/>
        </w:rPr>
        <w:t xml:space="preserve"> ∩ </w:t>
      </w:r>
      <w:r w:rsidRPr="008E34FB">
        <w:rPr>
          <w:rFonts w:ascii="Cambria Math" w:eastAsia="Times New Roman" w:hAnsi="Cambria Math" w:cs="Cambria Math"/>
          <w:color w:val="000000" w:themeColor="text1"/>
          <w:sz w:val="24"/>
          <w:szCs w:val="24"/>
        </w:rPr>
        <w:t>𝐵</w:t>
      </w:r>
      <w:r w:rsidRPr="008E34FB">
        <w:rPr>
          <w:rFonts w:asciiTheme="majorBidi" w:eastAsia="Times New Roman" w:hAnsiTheme="majorBidi" w:cstheme="majorBidi"/>
          <w:color w:val="000000" w:themeColor="text1"/>
          <w:sz w:val="24"/>
          <w:szCs w:val="24"/>
        </w:rPr>
        <w:t>| |</w:t>
      </w:r>
      <w:r w:rsidRPr="008E34FB">
        <w:rPr>
          <w:rFonts w:ascii="Cambria Math" w:eastAsia="Times New Roman" w:hAnsi="Cambria Math" w:cs="Cambria Math"/>
          <w:color w:val="000000" w:themeColor="text1"/>
          <w:sz w:val="24"/>
          <w:szCs w:val="24"/>
        </w:rPr>
        <w:t>𝐴</w:t>
      </w:r>
      <w:r w:rsidRPr="008E34FB">
        <w:rPr>
          <w:rFonts w:asciiTheme="majorBidi" w:eastAsia="Times New Roman" w:hAnsiTheme="majorBidi" w:cstheme="majorBidi"/>
          <w:color w:val="000000" w:themeColor="text1"/>
          <w:sz w:val="24"/>
          <w:szCs w:val="24"/>
        </w:rPr>
        <w:t xml:space="preserve"> </w:t>
      </w:r>
      <w:r w:rsidRPr="008E34FB">
        <w:rPr>
          <w:rFonts w:ascii="Cambria Math" w:eastAsia="Times New Roman" w:hAnsi="Cambria Math" w:cs="Cambria Math"/>
          <w:color w:val="000000" w:themeColor="text1"/>
          <w:sz w:val="24"/>
          <w:szCs w:val="24"/>
        </w:rPr>
        <w:t>∪</w:t>
      </w:r>
      <w:r w:rsidRPr="008E34FB">
        <w:rPr>
          <w:rFonts w:asciiTheme="majorBidi" w:eastAsia="Times New Roman" w:hAnsiTheme="majorBidi" w:cstheme="majorBidi"/>
          <w:color w:val="000000" w:themeColor="text1"/>
          <w:sz w:val="24"/>
          <w:szCs w:val="24"/>
        </w:rPr>
        <w:t xml:space="preserve"> </w:t>
      </w:r>
      <w:r w:rsidRPr="008E34FB">
        <w:rPr>
          <w:rFonts w:ascii="Cambria Math" w:eastAsia="Times New Roman" w:hAnsi="Cambria Math" w:cs="Cambria Math"/>
          <w:color w:val="000000" w:themeColor="text1"/>
          <w:sz w:val="24"/>
          <w:szCs w:val="24"/>
        </w:rPr>
        <w:t>𝐵</w:t>
      </w:r>
      <w:r w:rsidRPr="008E34FB">
        <w:rPr>
          <w:rFonts w:asciiTheme="majorBidi" w:eastAsia="Times New Roman" w:hAnsiTheme="majorBidi" w:cstheme="majorBidi"/>
          <w:color w:val="000000" w:themeColor="text1"/>
          <w:sz w:val="24"/>
          <w:szCs w:val="24"/>
        </w:rPr>
        <w:t>| , (11)</w:t>
      </w:r>
    </w:p>
    <w:p w14:paraId="7808D8EC" w14:textId="0D9CC1F4"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where A = area of overlap and B = overlapping area</w:t>
      </w:r>
      <w:r w:rsidR="00376822" w:rsidRPr="008E34FB">
        <w:rPr>
          <w:rFonts w:asciiTheme="majorBidi" w:eastAsia="Times New Roman" w:hAnsiTheme="majorBidi" w:cstheme="majorBidi"/>
          <w:color w:val="000000" w:themeColor="text1"/>
          <w:sz w:val="24"/>
          <w:szCs w:val="24"/>
        </w:rPr>
        <w:t xml:space="preserve"> (Everingham et al., 2010).</w:t>
      </w:r>
    </w:p>
    <w:p w14:paraId="536E59A0" w14:textId="77777777" w:rsidR="0078717E" w:rsidRPr="008E34FB" w:rsidRDefault="00000000" w:rsidP="0078717E">
      <w:pPr>
        <w:keepNext/>
        <w:spacing w:before="240" w:line="480" w:lineRule="auto"/>
        <w:ind w:firstLine="720"/>
        <w:jc w:val="center"/>
        <w:rPr>
          <w:rFonts w:asciiTheme="majorBidi" w:hAnsiTheme="majorBidi" w:cstheme="majorBidi"/>
          <w:color w:val="000000" w:themeColor="text1"/>
        </w:rPr>
      </w:pPr>
      <w:r w:rsidRPr="008E34FB">
        <w:rPr>
          <w:rFonts w:asciiTheme="majorBidi" w:eastAsia="Times New Roman" w:hAnsiTheme="majorBidi" w:cstheme="majorBidi"/>
          <w:noProof/>
          <w:color w:val="000000" w:themeColor="text1"/>
          <w:sz w:val="24"/>
          <w:szCs w:val="24"/>
        </w:rPr>
        <w:drawing>
          <wp:inline distT="0" distB="0" distL="0" distR="0" wp14:anchorId="28459E50" wp14:editId="11D72F31">
            <wp:extent cx="4581245" cy="3068847"/>
            <wp:effectExtent l="0" t="0" r="0" b="0"/>
            <wp:docPr id="43735665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4581245" cy="3068847"/>
                    </a:xfrm>
                    <a:prstGeom prst="rect">
                      <a:avLst/>
                    </a:prstGeom>
                    <a:ln/>
                  </pic:spPr>
                </pic:pic>
              </a:graphicData>
            </a:graphic>
          </wp:inline>
        </w:drawing>
      </w:r>
    </w:p>
    <w:p w14:paraId="0676DDF5" w14:textId="512A5023" w:rsidR="001155A4" w:rsidRPr="008E34FB" w:rsidRDefault="0078717E" w:rsidP="0078717E">
      <w:pPr>
        <w:pStyle w:val="Caption"/>
        <w:spacing w:line="480" w:lineRule="auto"/>
        <w:ind w:firstLine="720"/>
        <w:jc w:val="center"/>
        <w:rPr>
          <w:rFonts w:asciiTheme="majorBidi" w:eastAsia="Times New Roman" w:hAnsiTheme="majorBidi" w:cstheme="majorBidi"/>
          <w:color w:val="000000" w:themeColor="text1"/>
          <w:sz w:val="24"/>
          <w:szCs w:val="24"/>
        </w:rPr>
      </w:pPr>
      <w:bookmarkStart w:id="52" w:name="_Toc197718221"/>
      <w:bookmarkStart w:id="53" w:name="_Toc197721896"/>
      <w:r w:rsidRPr="008E34FB">
        <w:rPr>
          <w:rFonts w:asciiTheme="majorBidi" w:hAnsiTheme="majorBidi" w:cstheme="majorBidi"/>
          <w:color w:val="000000" w:themeColor="text1"/>
        </w:rPr>
        <w:t xml:space="preserve">Figure </w:t>
      </w:r>
      <w:r w:rsidRPr="008E34FB">
        <w:rPr>
          <w:rFonts w:asciiTheme="majorBidi" w:hAnsiTheme="majorBidi" w:cstheme="majorBidi"/>
          <w:color w:val="000000" w:themeColor="text1"/>
        </w:rPr>
        <w:fldChar w:fldCharType="begin"/>
      </w:r>
      <w:r w:rsidRPr="008E34FB">
        <w:rPr>
          <w:rFonts w:asciiTheme="majorBidi" w:hAnsiTheme="majorBidi" w:cstheme="majorBidi"/>
          <w:color w:val="000000" w:themeColor="text1"/>
        </w:rPr>
        <w:instrText xml:space="preserve"> SEQ Figure \* ARABIC </w:instrText>
      </w:r>
      <w:r w:rsidRPr="008E34FB">
        <w:rPr>
          <w:rFonts w:asciiTheme="majorBidi" w:hAnsiTheme="majorBidi" w:cstheme="majorBidi"/>
          <w:color w:val="000000" w:themeColor="text1"/>
        </w:rPr>
        <w:fldChar w:fldCharType="separate"/>
      </w:r>
      <w:r w:rsidRPr="008E34FB">
        <w:rPr>
          <w:rFonts w:asciiTheme="majorBidi" w:hAnsiTheme="majorBidi" w:cstheme="majorBidi"/>
          <w:noProof/>
          <w:color w:val="000000" w:themeColor="text1"/>
        </w:rPr>
        <w:t>14</w:t>
      </w:r>
      <w:r w:rsidRPr="008E34FB">
        <w:rPr>
          <w:rFonts w:asciiTheme="majorBidi" w:hAnsiTheme="majorBidi" w:cstheme="majorBidi"/>
          <w:color w:val="000000" w:themeColor="text1"/>
        </w:rPr>
        <w:fldChar w:fldCharType="end"/>
      </w:r>
      <w:r w:rsidRPr="008E34FB">
        <w:rPr>
          <w:rFonts w:asciiTheme="majorBidi" w:hAnsiTheme="majorBidi" w:cstheme="majorBidi"/>
          <w:color w:val="000000" w:themeColor="text1"/>
        </w:rPr>
        <w:t>. Intersection over union</w:t>
      </w:r>
      <w:bookmarkEnd w:id="52"/>
      <w:bookmarkEnd w:id="53"/>
    </w:p>
    <w:p w14:paraId="0A98B85B" w14:textId="0DF79600"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 xml:space="preserve">Often the state-of-art models generate up to hundreds of predictions per input image and many of them are overlapping, trying to detect the same object from a different position. Non-max suppression attempts to speed up the processing by </w:t>
      </w:r>
      <w:r w:rsidRPr="008E34FB">
        <w:rPr>
          <w:rFonts w:asciiTheme="majorBidi" w:eastAsia="Times New Roman" w:hAnsiTheme="majorBidi" w:cstheme="majorBidi"/>
          <w:color w:val="000000" w:themeColor="text1"/>
          <w:sz w:val="24"/>
          <w:szCs w:val="24"/>
        </w:rPr>
        <w:lastRenderedPageBreak/>
        <w:t xml:space="preserve">making a list of predicted bounding boxes sorted by their confidence, selecting the first one as a reference, and dropping the other bounding boxes in a list if their IoU was over a chosen threshold with the reference bounding box. This process is repeated for all the bounding boxes left in the list, with the ith bounding box chosen as a reference on ith comparison round </w:t>
      </w:r>
      <w:r w:rsidR="00376822" w:rsidRPr="008E34FB">
        <w:rPr>
          <w:rFonts w:asciiTheme="majorBidi" w:eastAsia="Times New Roman" w:hAnsiTheme="majorBidi" w:cstheme="majorBidi"/>
          <w:color w:val="000000" w:themeColor="text1"/>
          <w:sz w:val="24"/>
          <w:szCs w:val="24"/>
        </w:rPr>
        <w:t>(Neubeck &amp; Van Gool, 2006)</w:t>
      </w:r>
      <w:r w:rsidRPr="008E34FB">
        <w:rPr>
          <w:rFonts w:asciiTheme="majorBidi" w:eastAsia="Times New Roman" w:hAnsiTheme="majorBidi" w:cstheme="majorBidi"/>
          <w:color w:val="000000" w:themeColor="text1"/>
          <w:sz w:val="24"/>
          <w:szCs w:val="24"/>
        </w:rPr>
        <w:t xml:space="preserve">. </w:t>
      </w:r>
    </w:p>
    <w:p w14:paraId="1FE542C4" w14:textId="77777777" w:rsidR="001155A4" w:rsidRPr="008E34FB" w:rsidRDefault="00000000">
      <w:pPr>
        <w:pStyle w:val="Heading3"/>
        <w:numPr>
          <w:ilvl w:val="2"/>
          <w:numId w:val="6"/>
        </w:numPr>
        <w:spacing w:line="480" w:lineRule="auto"/>
        <w:ind w:left="0" w:firstLine="561"/>
        <w:rPr>
          <w:rFonts w:asciiTheme="majorBidi" w:eastAsia="Times New Roman" w:hAnsiTheme="majorBidi"/>
          <w:b/>
          <w:color w:val="000000" w:themeColor="text1"/>
        </w:rPr>
      </w:pPr>
      <w:bookmarkStart w:id="54" w:name="_Toc197885405"/>
      <w:r w:rsidRPr="008E34FB">
        <w:rPr>
          <w:rFonts w:asciiTheme="majorBidi" w:eastAsia="Times New Roman" w:hAnsiTheme="majorBidi"/>
          <w:b/>
          <w:color w:val="000000" w:themeColor="text1"/>
        </w:rPr>
        <w:t>YOLO</w:t>
      </w:r>
      <w:bookmarkEnd w:id="54"/>
    </w:p>
    <w:p w14:paraId="393F2C86" w14:textId="7A2A26A7" w:rsidR="001155A4" w:rsidRPr="008E34FB" w:rsidRDefault="00376822">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 xml:space="preserve">Modern object-detection literature treats </w:t>
      </w:r>
      <w:r w:rsidRPr="008E34FB">
        <w:rPr>
          <w:rFonts w:asciiTheme="majorBidi" w:eastAsia="Times New Roman" w:hAnsiTheme="majorBidi" w:cstheme="majorBidi"/>
          <w:b/>
          <w:bCs/>
          <w:color w:val="000000" w:themeColor="text1"/>
          <w:sz w:val="24"/>
          <w:szCs w:val="24"/>
        </w:rPr>
        <w:t>YOLO</w:t>
      </w:r>
      <w:r w:rsidRPr="008E34FB">
        <w:rPr>
          <w:rFonts w:asciiTheme="majorBidi" w:eastAsia="Times New Roman" w:hAnsiTheme="majorBidi" w:cstheme="majorBidi"/>
          <w:color w:val="000000" w:themeColor="text1"/>
          <w:sz w:val="24"/>
          <w:szCs w:val="24"/>
        </w:rPr>
        <w:t xml:space="preserve"> (“You Only Look Once”)</w:t>
      </w:r>
      <w:r w:rsidR="007530FD">
        <w:rPr>
          <w:rFonts w:asciiTheme="majorBidi" w:eastAsia="Times New Roman" w:hAnsiTheme="majorBidi" w:cstheme="majorBidi"/>
          <w:color w:val="000000" w:themeColor="text1"/>
          <w:sz w:val="24"/>
          <w:szCs w:val="24"/>
        </w:rPr>
        <w:t xml:space="preserve"> </w:t>
      </w:r>
      <w:r w:rsidR="007530FD" w:rsidRPr="007530FD">
        <w:rPr>
          <w:rFonts w:asciiTheme="majorBidi" w:eastAsia="Times New Roman" w:hAnsiTheme="majorBidi" w:cstheme="majorBidi"/>
          <w:color w:val="000000" w:themeColor="text1"/>
          <w:sz w:val="24"/>
          <w:szCs w:val="24"/>
        </w:rPr>
        <w:t>(Redmon et al., 2016)</w:t>
      </w:r>
      <w:r w:rsidRPr="008E34FB">
        <w:rPr>
          <w:rFonts w:asciiTheme="majorBidi" w:eastAsia="Times New Roman" w:hAnsiTheme="majorBidi" w:cstheme="majorBidi"/>
          <w:color w:val="000000" w:themeColor="text1"/>
          <w:sz w:val="24"/>
          <w:szCs w:val="24"/>
        </w:rPr>
        <w:t xml:space="preserve"> as the canonical real-time detector whose successive versions have balanced ever-higher accuracy with industry-grade speed and deployability. Since the original </w:t>
      </w:r>
      <w:r w:rsidRPr="008E34FB">
        <w:rPr>
          <w:rFonts w:asciiTheme="majorBidi" w:eastAsia="Times New Roman" w:hAnsiTheme="majorBidi" w:cstheme="majorBidi"/>
          <w:b/>
          <w:bCs/>
          <w:color w:val="000000" w:themeColor="text1"/>
          <w:sz w:val="24"/>
          <w:szCs w:val="24"/>
        </w:rPr>
        <w:t>YOLOv1</w:t>
      </w:r>
      <w:r w:rsidRPr="008E34FB">
        <w:rPr>
          <w:rFonts w:asciiTheme="majorBidi" w:eastAsia="Times New Roman" w:hAnsiTheme="majorBidi" w:cstheme="majorBidi"/>
          <w:color w:val="000000" w:themeColor="text1"/>
          <w:sz w:val="24"/>
          <w:szCs w:val="24"/>
        </w:rPr>
        <w:t xml:space="preserve"> in 2016, eight major public versions (and several forks) have appeared, each introducing architectural or training innovations—from anchor boxes, multi-scale heads, and Cross-Stage-Partial backbones to fully anchor-free decoders—while also motivating a rich body of research on quantization, compression, and edge deployment (Redmon et al., 2016; Jocher et al., 2023). Below is a structured review of this evolution, highlighting milestones, techniques, and known gaps that relate directly to your thesis on quantization robustness.</w:t>
      </w:r>
    </w:p>
    <w:p w14:paraId="479BE9EB" w14:textId="77777777" w:rsidR="001155A4" w:rsidRPr="008E34FB" w:rsidRDefault="00000000">
      <w:pPr>
        <w:pStyle w:val="Heading3"/>
        <w:spacing w:line="480" w:lineRule="auto"/>
        <w:ind w:firstLine="561"/>
        <w:rPr>
          <w:rFonts w:asciiTheme="majorBidi" w:eastAsia="Times New Roman" w:hAnsiTheme="majorBidi"/>
          <w:b/>
          <w:color w:val="000000" w:themeColor="text1"/>
        </w:rPr>
      </w:pPr>
      <w:bookmarkStart w:id="55" w:name="_Toc197885406"/>
      <w:r w:rsidRPr="008E34FB">
        <w:rPr>
          <w:rFonts w:asciiTheme="majorBidi" w:eastAsia="Times New Roman" w:hAnsiTheme="majorBidi"/>
          <w:b/>
          <w:color w:val="000000" w:themeColor="text1"/>
        </w:rPr>
        <w:t>2.4.4.1 Evolution of YOLO</w:t>
      </w:r>
      <w:bookmarkEnd w:id="55"/>
    </w:p>
    <w:p w14:paraId="4369C306" w14:textId="77777777" w:rsidR="001155A4" w:rsidRPr="008E34FB" w:rsidRDefault="00000000">
      <w:pPr>
        <w:spacing w:before="240" w:line="480" w:lineRule="auto"/>
        <w:ind w:firstLine="720"/>
        <w:jc w:val="both"/>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1.1 YOLOv1–v3 (2016-2018)</w:t>
      </w:r>
    </w:p>
    <w:p w14:paraId="4B6B912D" w14:textId="64AA8648" w:rsidR="001155A4" w:rsidRPr="008E34FB" w:rsidRDefault="00376822">
      <w:pPr>
        <w:numPr>
          <w:ilvl w:val="0"/>
          <w:numId w:val="8"/>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YOLOv1 reframed detection as single-stage regression, achieving 45 FPS with one network pass (Redmon et al., 2016).</w:t>
      </w:r>
    </w:p>
    <w:p w14:paraId="78AD3693" w14:textId="2FACFD8C" w:rsidR="001155A4" w:rsidRPr="008E34FB" w:rsidRDefault="00376822">
      <w:pPr>
        <w:numPr>
          <w:ilvl w:val="0"/>
          <w:numId w:val="8"/>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YOLO9000 / YOLOv2 added anchor boxes and multi-label training on 9,000 classes, retaining real-time speed (Redmon &amp; Farhadi, 2017).</w:t>
      </w:r>
    </w:p>
    <w:p w14:paraId="28138D54" w14:textId="7A7BB0C3" w:rsidR="001155A4" w:rsidRPr="008E34FB" w:rsidRDefault="00376822">
      <w:pPr>
        <w:numPr>
          <w:ilvl w:val="0"/>
          <w:numId w:val="8"/>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lastRenderedPageBreak/>
        <w:t>YOLOv3 introduced Darknet-53 and three-scale prediction heads, boosting mAP@50 to 57.9 while running in 51 ms on a Titan X (Redmon &amp; Farhadi, 2018).</w:t>
      </w:r>
    </w:p>
    <w:p w14:paraId="1121A6F6" w14:textId="77777777" w:rsidR="001155A4" w:rsidRPr="008E34FB" w:rsidRDefault="00000000">
      <w:pPr>
        <w:spacing w:before="240" w:line="480" w:lineRule="auto"/>
        <w:ind w:firstLine="720"/>
        <w:jc w:val="both"/>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1.2 YOLOv4 &amp; Scaled-YOLOv4 (2020-2021)</w:t>
      </w:r>
    </w:p>
    <w:p w14:paraId="530EDDDE" w14:textId="3F8A1ADA" w:rsidR="001155A4" w:rsidRPr="008E34FB" w:rsidRDefault="00376822">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bCs/>
          <w:color w:val="000000" w:themeColor="text1"/>
          <w:sz w:val="24"/>
          <w:szCs w:val="24"/>
        </w:rPr>
        <w:t>YOLOv4</w:t>
      </w:r>
      <w:r w:rsidRPr="008E34FB">
        <w:rPr>
          <w:rFonts w:asciiTheme="majorBidi" w:eastAsia="Times New Roman" w:hAnsiTheme="majorBidi" w:cstheme="majorBidi"/>
          <w:color w:val="000000" w:themeColor="text1"/>
          <w:sz w:val="24"/>
          <w:szCs w:val="24"/>
        </w:rPr>
        <w:t xml:space="preserve"> combined “bag-of-freebies” (e.g., mosaic augmentation, CIoU loss) with CSPDarknet-53 to reach 43.5 AP (65 FPS, V100) (Bochkovskiy et al., 2020), while </w:t>
      </w:r>
      <w:r w:rsidRPr="008E34FB">
        <w:rPr>
          <w:rFonts w:asciiTheme="majorBidi" w:eastAsia="Times New Roman" w:hAnsiTheme="majorBidi" w:cstheme="majorBidi"/>
          <w:b/>
          <w:bCs/>
          <w:color w:val="000000" w:themeColor="text1"/>
          <w:sz w:val="24"/>
          <w:szCs w:val="24"/>
        </w:rPr>
        <w:t>Scaled-YOLOv4</w:t>
      </w:r>
      <w:r w:rsidRPr="008E34FB">
        <w:rPr>
          <w:rFonts w:asciiTheme="majorBidi" w:eastAsia="Times New Roman" w:hAnsiTheme="majorBidi" w:cstheme="majorBidi"/>
          <w:color w:val="000000" w:themeColor="text1"/>
          <w:sz w:val="24"/>
          <w:szCs w:val="24"/>
        </w:rPr>
        <w:t xml:space="preserve"> showed that depth/width/resolution scaling could preserve Pareto-optimal speed–accuracy trade-offs from tiny to giant models (Wang et al., 2021).</w:t>
      </w:r>
    </w:p>
    <w:p w14:paraId="7C6277D2" w14:textId="77777777" w:rsidR="001155A4" w:rsidRPr="008E34FB" w:rsidRDefault="00000000">
      <w:pPr>
        <w:spacing w:before="240" w:line="480" w:lineRule="auto"/>
        <w:ind w:firstLine="720"/>
        <w:jc w:val="both"/>
        <w:rPr>
          <w:rFonts w:asciiTheme="majorBidi" w:eastAsia="Times New Roman" w:hAnsiTheme="majorBidi" w:cstheme="majorBidi"/>
          <w:b/>
          <w:color w:val="000000" w:themeColor="text1"/>
          <w:sz w:val="24"/>
          <w:szCs w:val="24"/>
        </w:rPr>
      </w:pPr>
      <w:sdt>
        <w:sdtPr>
          <w:rPr>
            <w:rFonts w:asciiTheme="majorBidi" w:hAnsiTheme="majorBidi" w:cstheme="majorBidi"/>
            <w:color w:val="000000" w:themeColor="text1"/>
          </w:rPr>
          <w:tag w:val="goog_rdk_1"/>
          <w:id w:val="1890220716"/>
        </w:sdtPr>
        <w:sdtContent>
          <w:r w:rsidRPr="008E34FB">
            <w:rPr>
              <w:rFonts w:asciiTheme="majorBidi" w:eastAsia="Cardo" w:hAnsiTheme="majorBidi" w:cstheme="majorBidi"/>
              <w:b/>
              <w:color w:val="000000" w:themeColor="text1"/>
              <w:sz w:val="24"/>
              <w:szCs w:val="24"/>
            </w:rPr>
            <w:t>1.3 Ultralytics YOLOv5 (2020 →)</w:t>
          </w:r>
        </w:sdtContent>
      </w:sdt>
    </w:p>
    <w:p w14:paraId="689B9BE3" w14:textId="6CCF7C8A" w:rsidR="001155A4" w:rsidRPr="008E34FB" w:rsidRDefault="00376822">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 xml:space="preserve">Re-implemented in PyTorch with an exporter for ONNX/TensorRT, </w:t>
      </w:r>
      <w:r w:rsidRPr="008E34FB">
        <w:rPr>
          <w:rFonts w:asciiTheme="majorBidi" w:eastAsia="Times New Roman" w:hAnsiTheme="majorBidi" w:cstheme="majorBidi"/>
          <w:b/>
          <w:bCs/>
          <w:color w:val="000000" w:themeColor="text1"/>
          <w:sz w:val="24"/>
          <w:szCs w:val="24"/>
        </w:rPr>
        <w:t>YOLOv5</w:t>
      </w:r>
      <w:r w:rsidRPr="008E34FB">
        <w:rPr>
          <w:rFonts w:asciiTheme="majorBidi" w:eastAsia="Times New Roman" w:hAnsiTheme="majorBidi" w:cstheme="majorBidi"/>
          <w:color w:val="000000" w:themeColor="text1"/>
          <w:sz w:val="24"/>
          <w:szCs w:val="24"/>
        </w:rPr>
        <w:t xml:space="preserve"> offered automatic mixed-precision training and, by v7.0, state-of-the-art instance-segmentation checkpoints (Jocher et al., 2023).</w:t>
      </w:r>
    </w:p>
    <w:p w14:paraId="34B8432F" w14:textId="77777777" w:rsidR="001155A4" w:rsidRPr="008E34FB" w:rsidRDefault="00000000">
      <w:pPr>
        <w:spacing w:before="240" w:line="480" w:lineRule="auto"/>
        <w:ind w:firstLine="720"/>
        <w:jc w:val="both"/>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1.4 Community Forks: YOLOv6 &amp; YOLOv7 (2022)</w:t>
      </w:r>
    </w:p>
    <w:p w14:paraId="3C192627" w14:textId="5A8F5515" w:rsidR="00376822" w:rsidRPr="008E34FB" w:rsidRDefault="00376822" w:rsidP="00376822">
      <w:pPr>
        <w:pStyle w:val="ListParagraph"/>
        <w:numPr>
          <w:ilvl w:val="0"/>
          <w:numId w:val="42"/>
        </w:numPr>
        <w:spacing w:before="240" w:line="480" w:lineRule="auto"/>
        <w:ind w:firstLine="720"/>
        <w:jc w:val="both"/>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YOLOv6 targeted industrial deployment, shipping INT8-calibrated engines that deliver 43.3 AP at 869 FPS on a T4 GPU (Meituan, 2022).</w:t>
      </w:r>
    </w:p>
    <w:p w14:paraId="2BD96C14" w14:textId="2348D274" w:rsidR="00376822" w:rsidRPr="008E34FB" w:rsidRDefault="00376822" w:rsidP="00376822">
      <w:pPr>
        <w:pStyle w:val="ListParagraph"/>
        <w:numPr>
          <w:ilvl w:val="0"/>
          <w:numId w:val="42"/>
        </w:numPr>
        <w:spacing w:before="240" w:line="480" w:lineRule="auto"/>
        <w:ind w:firstLine="720"/>
        <w:jc w:val="both"/>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YOLOv7 unified multiple “trainable bag-of-freebies,” hitting 56.8 AP while outperforming transformer-based detectors in the 5–160 FPS range (Wang et al., 2022).</w:t>
      </w:r>
    </w:p>
    <w:p w14:paraId="03808956" w14:textId="77777777" w:rsidR="001155A4" w:rsidRPr="008E34FB" w:rsidRDefault="00000000">
      <w:pPr>
        <w:spacing w:before="240" w:line="480" w:lineRule="auto"/>
        <w:ind w:firstLine="720"/>
        <w:jc w:val="both"/>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1.5 YOLOv8 (2023)</w:t>
      </w:r>
    </w:p>
    <w:p w14:paraId="7521551F" w14:textId="6CDEAA8C" w:rsidR="001155A4" w:rsidRPr="008E34FB" w:rsidRDefault="00376822" w:rsidP="00376822">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lastRenderedPageBreak/>
        <w:t xml:space="preserve">Ultralytics’ </w:t>
      </w:r>
      <w:r w:rsidRPr="008E34FB">
        <w:rPr>
          <w:rFonts w:asciiTheme="majorBidi" w:eastAsia="Times New Roman" w:hAnsiTheme="majorBidi" w:cstheme="majorBidi"/>
          <w:b/>
          <w:bCs/>
          <w:color w:val="000000" w:themeColor="text1"/>
          <w:sz w:val="24"/>
          <w:szCs w:val="24"/>
        </w:rPr>
        <w:t>YOLOv8</w:t>
      </w:r>
      <w:r w:rsidRPr="008E34FB">
        <w:rPr>
          <w:rFonts w:asciiTheme="majorBidi" w:eastAsia="Times New Roman" w:hAnsiTheme="majorBidi" w:cstheme="majorBidi"/>
          <w:color w:val="000000" w:themeColor="text1"/>
          <w:sz w:val="24"/>
          <w:szCs w:val="24"/>
        </w:rPr>
        <w:t xml:space="preserve"> switched to an anchor-free head, enriched the PAN + FPN neck and included built-in ONNX/TensorRT export; empirical studies report accuracy gains with comparable real-time throughput (Jocher et al., 2023).</w:t>
      </w:r>
    </w:p>
    <w:p w14:paraId="6312F782" w14:textId="5903C74F" w:rsidR="002A6743" w:rsidRPr="008E34FB" w:rsidRDefault="0078717E" w:rsidP="002A6743">
      <w:pPr>
        <w:pStyle w:val="Caption"/>
        <w:keepNext/>
        <w:spacing w:line="480" w:lineRule="auto"/>
        <w:ind w:firstLine="720"/>
        <w:rPr>
          <w:rFonts w:asciiTheme="majorBidi" w:hAnsiTheme="majorBidi" w:cstheme="majorBidi"/>
          <w:color w:val="000000" w:themeColor="text1"/>
        </w:rPr>
      </w:pPr>
      <w:bookmarkStart w:id="56" w:name="_Toc197718535"/>
      <w:bookmarkStart w:id="57" w:name="_Toc197720266"/>
      <w:bookmarkStart w:id="58" w:name="_Toc197721868"/>
      <w:r w:rsidRPr="008E34FB">
        <w:rPr>
          <w:rFonts w:asciiTheme="majorBidi" w:hAnsiTheme="majorBidi" w:cstheme="majorBidi"/>
          <w:color w:val="000000" w:themeColor="text1"/>
        </w:rPr>
        <w:t xml:space="preserve">Table </w:t>
      </w:r>
      <w:r w:rsidRPr="008E34FB">
        <w:rPr>
          <w:rFonts w:asciiTheme="majorBidi" w:hAnsiTheme="majorBidi" w:cstheme="majorBidi"/>
          <w:color w:val="000000" w:themeColor="text1"/>
        </w:rPr>
        <w:fldChar w:fldCharType="begin"/>
      </w:r>
      <w:r w:rsidRPr="008E34FB">
        <w:rPr>
          <w:rFonts w:asciiTheme="majorBidi" w:hAnsiTheme="majorBidi" w:cstheme="majorBidi"/>
          <w:color w:val="000000" w:themeColor="text1"/>
        </w:rPr>
        <w:instrText xml:space="preserve"> SEQ Table \* ARABIC </w:instrText>
      </w:r>
      <w:r w:rsidRPr="008E34FB">
        <w:rPr>
          <w:rFonts w:asciiTheme="majorBidi" w:hAnsiTheme="majorBidi" w:cstheme="majorBidi"/>
          <w:color w:val="000000" w:themeColor="text1"/>
        </w:rPr>
        <w:fldChar w:fldCharType="separate"/>
      </w:r>
      <w:r w:rsidR="00E84EDA" w:rsidRPr="008E34FB">
        <w:rPr>
          <w:rFonts w:asciiTheme="majorBidi" w:hAnsiTheme="majorBidi" w:cstheme="majorBidi"/>
          <w:noProof/>
          <w:color w:val="000000" w:themeColor="text1"/>
        </w:rPr>
        <w:t>1</w:t>
      </w:r>
      <w:bookmarkEnd w:id="56"/>
      <w:bookmarkEnd w:id="57"/>
      <w:bookmarkEnd w:id="58"/>
      <w:r w:rsidRPr="008E34FB">
        <w:rPr>
          <w:rFonts w:asciiTheme="majorBidi" w:hAnsiTheme="majorBidi" w:cstheme="majorBidi"/>
          <w:color w:val="000000" w:themeColor="text1"/>
        </w:rPr>
        <w:fldChar w:fldCharType="end"/>
      </w:r>
      <w:r w:rsidR="002A6743" w:rsidRPr="008E34FB">
        <w:rPr>
          <w:rFonts w:asciiTheme="majorBidi" w:hAnsiTheme="majorBidi" w:cstheme="majorBidi"/>
          <w:color w:val="000000" w:themeColor="text1"/>
        </w:rPr>
        <w:t xml:space="preserve"> </w:t>
      </w:r>
    </w:p>
    <w:p w14:paraId="60D2D0C8" w14:textId="2ED56977" w:rsidR="00D64BA4" w:rsidRPr="008E34FB" w:rsidRDefault="00D64BA4" w:rsidP="00D64BA4">
      <w:pPr>
        <w:pStyle w:val="Heading3"/>
        <w:spacing w:line="480" w:lineRule="auto"/>
        <w:rPr>
          <w:rFonts w:asciiTheme="majorBidi" w:eastAsia="Times New Roman" w:hAnsiTheme="majorBidi"/>
          <w:b/>
          <w:color w:val="000000" w:themeColor="text1"/>
        </w:rPr>
      </w:pPr>
      <w:bookmarkStart w:id="59" w:name="_Toc197885407"/>
      <w:r w:rsidRPr="008E34FB">
        <w:rPr>
          <w:rFonts w:asciiTheme="majorBidi" w:eastAsia="Times New Roman" w:hAnsiTheme="majorBidi"/>
          <w:b/>
          <w:color w:val="000000" w:themeColor="text1"/>
        </w:rPr>
        <w:t>Architectural Trends</w:t>
      </w:r>
      <w:bookmarkEnd w:id="59"/>
    </w:p>
    <w:tbl>
      <w:tblPr>
        <w:tblStyle w:val="a7"/>
        <w:tblW w:w="8558" w:type="dxa"/>
        <w:tblBorders>
          <w:top w:val="single" w:sz="4" w:space="0" w:color="auto"/>
          <w:bottom w:val="single" w:sz="4" w:space="0" w:color="auto"/>
        </w:tblBorders>
        <w:tblLayout w:type="fixed"/>
        <w:tblLook w:val="0600" w:firstRow="0" w:lastRow="0" w:firstColumn="0" w:lastColumn="0" w:noHBand="1" w:noVBand="1"/>
      </w:tblPr>
      <w:tblGrid>
        <w:gridCol w:w="1255"/>
        <w:gridCol w:w="1724"/>
        <w:gridCol w:w="1660"/>
        <w:gridCol w:w="1901"/>
        <w:gridCol w:w="2018"/>
      </w:tblGrid>
      <w:tr w:rsidR="008E34FB" w:rsidRPr="008E34FB" w14:paraId="58639027" w14:textId="77777777" w:rsidTr="00D64BA4">
        <w:trPr>
          <w:tblHeader/>
        </w:trPr>
        <w:tc>
          <w:tcPr>
            <w:tcW w:w="1255" w:type="dxa"/>
            <w:tcBorders>
              <w:top w:val="single" w:sz="4" w:space="0" w:color="auto"/>
              <w:bottom w:val="single" w:sz="4" w:space="0" w:color="auto"/>
            </w:tcBorders>
            <w:vAlign w:val="center"/>
          </w:tcPr>
          <w:p w14:paraId="0BD0021E" w14:textId="77777777" w:rsidR="001155A4" w:rsidRPr="008E34FB" w:rsidRDefault="00000000">
            <w:pPr>
              <w:spacing w:before="240" w:line="360" w:lineRule="auto"/>
              <w:jc w:val="both"/>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Generation</w:t>
            </w:r>
          </w:p>
        </w:tc>
        <w:tc>
          <w:tcPr>
            <w:tcW w:w="1724" w:type="dxa"/>
            <w:tcBorders>
              <w:top w:val="single" w:sz="4" w:space="0" w:color="auto"/>
              <w:bottom w:val="single" w:sz="4" w:space="0" w:color="auto"/>
            </w:tcBorders>
            <w:vAlign w:val="center"/>
          </w:tcPr>
          <w:p w14:paraId="45EDF417" w14:textId="30CB49D6" w:rsidR="001155A4" w:rsidRPr="008E34FB" w:rsidRDefault="00000000">
            <w:pPr>
              <w:spacing w:before="240" w:line="360" w:lineRule="auto"/>
              <w:jc w:val="both"/>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Backbone / Neck</w:t>
            </w:r>
          </w:p>
        </w:tc>
        <w:tc>
          <w:tcPr>
            <w:tcW w:w="1660" w:type="dxa"/>
            <w:tcBorders>
              <w:top w:val="single" w:sz="4" w:space="0" w:color="auto"/>
              <w:bottom w:val="single" w:sz="4" w:space="0" w:color="auto"/>
            </w:tcBorders>
            <w:vAlign w:val="center"/>
          </w:tcPr>
          <w:p w14:paraId="54BA033A" w14:textId="77777777" w:rsidR="001155A4" w:rsidRPr="008E34FB" w:rsidRDefault="00000000">
            <w:pPr>
              <w:spacing w:before="240" w:line="360" w:lineRule="auto"/>
              <w:jc w:val="both"/>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Decoder Style</w:t>
            </w:r>
          </w:p>
        </w:tc>
        <w:tc>
          <w:tcPr>
            <w:tcW w:w="1901" w:type="dxa"/>
            <w:tcBorders>
              <w:top w:val="single" w:sz="4" w:space="0" w:color="auto"/>
              <w:bottom w:val="single" w:sz="4" w:space="0" w:color="auto"/>
            </w:tcBorders>
            <w:vAlign w:val="center"/>
          </w:tcPr>
          <w:p w14:paraId="7F1A9EFC" w14:textId="77777777" w:rsidR="001155A4" w:rsidRPr="008E34FB" w:rsidRDefault="00000000">
            <w:pPr>
              <w:spacing w:before="240" w:line="360" w:lineRule="auto"/>
              <w:jc w:val="both"/>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Training “Freebies”</w:t>
            </w:r>
          </w:p>
        </w:tc>
        <w:tc>
          <w:tcPr>
            <w:tcW w:w="2018" w:type="dxa"/>
            <w:tcBorders>
              <w:top w:val="single" w:sz="4" w:space="0" w:color="auto"/>
              <w:bottom w:val="single" w:sz="4" w:space="0" w:color="auto"/>
            </w:tcBorders>
            <w:vAlign w:val="center"/>
          </w:tcPr>
          <w:p w14:paraId="3B521E5C" w14:textId="44F9B8F0" w:rsidR="001155A4" w:rsidRPr="008E34FB" w:rsidRDefault="00000000">
            <w:pPr>
              <w:spacing w:before="240" w:line="360" w:lineRule="auto"/>
              <w:jc w:val="both"/>
              <w:rPr>
                <w:rFonts w:asciiTheme="majorBidi" w:eastAsia="Times New Roman" w:hAnsiTheme="majorBidi" w:cstheme="majorBidi"/>
                <w:b/>
                <w:color w:val="000000" w:themeColor="text1"/>
                <w:sz w:val="24"/>
                <w:szCs w:val="24"/>
              </w:rPr>
            </w:pPr>
            <w:r w:rsidRPr="008E34FB">
              <w:rPr>
                <w:rFonts w:asciiTheme="majorBidi" w:eastAsia="Times New Roman" w:hAnsiTheme="majorBidi" w:cstheme="majorBidi"/>
                <w:b/>
                <w:color w:val="000000" w:themeColor="text1"/>
                <w:sz w:val="24"/>
                <w:szCs w:val="24"/>
              </w:rPr>
              <w:t>Deployment Hooks</w:t>
            </w:r>
          </w:p>
        </w:tc>
      </w:tr>
      <w:tr w:rsidR="008E34FB" w:rsidRPr="008E34FB" w14:paraId="1FA23E34" w14:textId="77777777" w:rsidTr="00D64BA4">
        <w:tc>
          <w:tcPr>
            <w:tcW w:w="1255" w:type="dxa"/>
            <w:tcBorders>
              <w:top w:val="single" w:sz="4" w:space="0" w:color="auto"/>
            </w:tcBorders>
            <w:vAlign w:val="center"/>
          </w:tcPr>
          <w:p w14:paraId="7E9E151C" w14:textId="77777777" w:rsidR="001155A4" w:rsidRPr="008E34FB" w:rsidRDefault="00000000">
            <w:pPr>
              <w:spacing w:before="240" w:line="360" w:lineRule="auto"/>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v1</w:t>
            </w:r>
          </w:p>
        </w:tc>
        <w:tc>
          <w:tcPr>
            <w:tcW w:w="1724" w:type="dxa"/>
            <w:tcBorders>
              <w:top w:val="single" w:sz="4" w:space="0" w:color="auto"/>
            </w:tcBorders>
            <w:vAlign w:val="center"/>
          </w:tcPr>
          <w:p w14:paraId="119CD76C" w14:textId="0C374386" w:rsidR="001155A4" w:rsidRPr="008E34FB" w:rsidRDefault="00000000">
            <w:pPr>
              <w:spacing w:before="240" w:line="360" w:lineRule="auto"/>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Darknet-19</w:t>
            </w:r>
            <w:r w:rsidR="009315E2">
              <w:rPr>
                <w:rFonts w:asciiTheme="majorBidi" w:eastAsia="Times New Roman" w:hAnsiTheme="majorBidi" w:cstheme="majorBidi"/>
                <w:color w:val="000000" w:themeColor="text1"/>
                <w:sz w:val="24"/>
                <w:szCs w:val="24"/>
              </w:rPr>
              <w:t>/</w:t>
            </w:r>
            <w:r w:rsidRPr="008E34FB">
              <w:rPr>
                <w:rFonts w:asciiTheme="majorBidi" w:eastAsia="Times New Roman" w:hAnsiTheme="majorBidi" w:cstheme="majorBidi"/>
                <w:color w:val="000000" w:themeColor="text1"/>
                <w:sz w:val="24"/>
                <w:szCs w:val="24"/>
              </w:rPr>
              <w:t>none</w:t>
            </w:r>
          </w:p>
        </w:tc>
        <w:tc>
          <w:tcPr>
            <w:tcW w:w="1660" w:type="dxa"/>
            <w:tcBorders>
              <w:top w:val="single" w:sz="4" w:space="0" w:color="auto"/>
            </w:tcBorders>
            <w:vAlign w:val="center"/>
          </w:tcPr>
          <w:p w14:paraId="490114A3" w14:textId="77777777" w:rsidR="001155A4" w:rsidRPr="008E34FB" w:rsidRDefault="00000000">
            <w:pPr>
              <w:spacing w:before="240" w:line="360" w:lineRule="auto"/>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Grid-cell regression</w:t>
            </w:r>
          </w:p>
        </w:tc>
        <w:tc>
          <w:tcPr>
            <w:tcW w:w="1901" w:type="dxa"/>
            <w:tcBorders>
              <w:top w:val="single" w:sz="4" w:space="0" w:color="auto"/>
            </w:tcBorders>
            <w:vAlign w:val="center"/>
          </w:tcPr>
          <w:p w14:paraId="49819937" w14:textId="77777777" w:rsidR="001155A4" w:rsidRPr="008E34FB" w:rsidRDefault="00000000">
            <w:pPr>
              <w:spacing w:before="240" w:line="360" w:lineRule="auto"/>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None</w:t>
            </w:r>
          </w:p>
        </w:tc>
        <w:tc>
          <w:tcPr>
            <w:tcW w:w="2018" w:type="dxa"/>
            <w:tcBorders>
              <w:top w:val="single" w:sz="4" w:space="0" w:color="auto"/>
            </w:tcBorders>
            <w:vAlign w:val="center"/>
          </w:tcPr>
          <w:p w14:paraId="0BDFB152" w14:textId="77777777" w:rsidR="001155A4" w:rsidRPr="008E34FB" w:rsidRDefault="00000000">
            <w:pPr>
              <w:spacing w:before="240" w:line="360" w:lineRule="auto"/>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Raw C / Darknet</w:t>
            </w:r>
          </w:p>
        </w:tc>
      </w:tr>
      <w:tr w:rsidR="008E34FB" w:rsidRPr="008E34FB" w14:paraId="7C4AB004" w14:textId="77777777" w:rsidTr="00D64BA4">
        <w:tc>
          <w:tcPr>
            <w:tcW w:w="1255" w:type="dxa"/>
            <w:vAlign w:val="center"/>
          </w:tcPr>
          <w:p w14:paraId="2E391933" w14:textId="77777777" w:rsidR="001155A4" w:rsidRPr="008E34FB" w:rsidRDefault="00000000">
            <w:pPr>
              <w:spacing w:before="240" w:line="360" w:lineRule="auto"/>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v2-3</w:t>
            </w:r>
          </w:p>
        </w:tc>
        <w:tc>
          <w:tcPr>
            <w:tcW w:w="1724" w:type="dxa"/>
            <w:vAlign w:val="center"/>
          </w:tcPr>
          <w:p w14:paraId="5F8877DE" w14:textId="77777777" w:rsidR="001155A4" w:rsidRPr="008E34FB" w:rsidRDefault="00000000">
            <w:pPr>
              <w:spacing w:before="240" w:line="360" w:lineRule="auto"/>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Darknet-19/53 + passthrough</w:t>
            </w:r>
          </w:p>
        </w:tc>
        <w:tc>
          <w:tcPr>
            <w:tcW w:w="1660" w:type="dxa"/>
            <w:vAlign w:val="center"/>
          </w:tcPr>
          <w:p w14:paraId="116B5E49" w14:textId="77777777" w:rsidR="001155A4" w:rsidRPr="008E34FB" w:rsidRDefault="00000000">
            <w:pPr>
              <w:spacing w:before="240" w:line="360" w:lineRule="auto"/>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Anchor-based, multi-scale</w:t>
            </w:r>
          </w:p>
        </w:tc>
        <w:tc>
          <w:tcPr>
            <w:tcW w:w="1901" w:type="dxa"/>
            <w:vAlign w:val="center"/>
          </w:tcPr>
          <w:p w14:paraId="5F0CD9CE" w14:textId="77777777" w:rsidR="001155A4" w:rsidRPr="008E34FB" w:rsidRDefault="00000000">
            <w:pPr>
              <w:spacing w:before="240" w:line="360" w:lineRule="auto"/>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Multi-scale loss</w:t>
            </w:r>
          </w:p>
        </w:tc>
        <w:tc>
          <w:tcPr>
            <w:tcW w:w="2018" w:type="dxa"/>
            <w:vAlign w:val="center"/>
          </w:tcPr>
          <w:p w14:paraId="0B0C9206" w14:textId="77777777" w:rsidR="001155A4" w:rsidRPr="008E34FB" w:rsidRDefault="00000000">
            <w:pPr>
              <w:spacing w:before="240" w:line="360" w:lineRule="auto"/>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darknet2pytorch, TensorRT</w:t>
            </w:r>
          </w:p>
        </w:tc>
      </w:tr>
      <w:tr w:rsidR="008E34FB" w:rsidRPr="008E34FB" w14:paraId="11EDE829" w14:textId="77777777" w:rsidTr="00D64BA4">
        <w:tc>
          <w:tcPr>
            <w:tcW w:w="1255" w:type="dxa"/>
            <w:vAlign w:val="center"/>
          </w:tcPr>
          <w:p w14:paraId="584F805D" w14:textId="77777777" w:rsidR="001155A4" w:rsidRPr="008E34FB" w:rsidRDefault="00000000">
            <w:pPr>
              <w:spacing w:before="240" w:line="360" w:lineRule="auto"/>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v4</w:t>
            </w:r>
          </w:p>
        </w:tc>
        <w:tc>
          <w:tcPr>
            <w:tcW w:w="1724" w:type="dxa"/>
            <w:vAlign w:val="center"/>
          </w:tcPr>
          <w:p w14:paraId="7CFC53D0" w14:textId="77777777" w:rsidR="001155A4" w:rsidRPr="008E34FB" w:rsidRDefault="00000000">
            <w:pPr>
              <w:spacing w:before="240" w:line="360" w:lineRule="auto"/>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CSPDarknet-53</w:t>
            </w:r>
            <w:r w:rsidRPr="008E34FB">
              <w:rPr>
                <w:rFonts w:asciiTheme="majorBidi" w:eastAsia="Times New Roman" w:hAnsiTheme="majorBidi" w:cstheme="majorBidi"/>
                <w:color w:val="000000" w:themeColor="text1"/>
                <w:sz w:val="24"/>
                <w:szCs w:val="24"/>
              </w:rPr>
              <w:t>, SPP, PAN</w:t>
            </w:r>
          </w:p>
        </w:tc>
        <w:tc>
          <w:tcPr>
            <w:tcW w:w="1660" w:type="dxa"/>
            <w:vAlign w:val="center"/>
          </w:tcPr>
          <w:p w14:paraId="77283F35" w14:textId="77777777" w:rsidR="001155A4" w:rsidRPr="008E34FB" w:rsidRDefault="00000000">
            <w:pPr>
              <w:spacing w:before="240" w:line="360" w:lineRule="auto"/>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Anchor-based, 3-scale</w:t>
            </w:r>
          </w:p>
        </w:tc>
        <w:tc>
          <w:tcPr>
            <w:tcW w:w="1901" w:type="dxa"/>
            <w:vAlign w:val="center"/>
          </w:tcPr>
          <w:p w14:paraId="5E0DBCC7" w14:textId="77777777" w:rsidR="001155A4" w:rsidRPr="008E34FB" w:rsidRDefault="00000000">
            <w:pPr>
              <w:spacing w:before="240" w:line="360" w:lineRule="auto"/>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Mosaic, SAT, Mish</w:t>
            </w:r>
          </w:p>
        </w:tc>
        <w:tc>
          <w:tcPr>
            <w:tcW w:w="2018" w:type="dxa"/>
            <w:vAlign w:val="center"/>
          </w:tcPr>
          <w:p w14:paraId="5010071E" w14:textId="77777777" w:rsidR="001155A4" w:rsidRPr="008E34FB" w:rsidRDefault="00000000">
            <w:pPr>
              <w:spacing w:before="240" w:line="360" w:lineRule="auto"/>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Native TensorRT plugins</w:t>
            </w:r>
          </w:p>
        </w:tc>
      </w:tr>
      <w:tr w:rsidR="008E34FB" w:rsidRPr="008E34FB" w14:paraId="00111ED2" w14:textId="77777777" w:rsidTr="00D64BA4">
        <w:tc>
          <w:tcPr>
            <w:tcW w:w="1255" w:type="dxa"/>
            <w:vAlign w:val="center"/>
          </w:tcPr>
          <w:p w14:paraId="6EF033B3" w14:textId="77777777" w:rsidR="001155A4" w:rsidRPr="008E34FB" w:rsidRDefault="00000000">
            <w:pPr>
              <w:spacing w:before="240" w:line="360" w:lineRule="auto"/>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v5-6</w:t>
            </w:r>
          </w:p>
        </w:tc>
        <w:tc>
          <w:tcPr>
            <w:tcW w:w="1724" w:type="dxa"/>
            <w:vAlign w:val="center"/>
          </w:tcPr>
          <w:p w14:paraId="0FFC4CD2" w14:textId="77777777" w:rsidR="001155A4" w:rsidRPr="008E34FB" w:rsidRDefault="00000000">
            <w:pPr>
              <w:spacing w:before="240" w:line="360" w:lineRule="auto"/>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CSPNet-Lite &amp; -X</w:t>
            </w:r>
          </w:p>
        </w:tc>
        <w:tc>
          <w:tcPr>
            <w:tcW w:w="1660" w:type="dxa"/>
            <w:vAlign w:val="center"/>
          </w:tcPr>
          <w:p w14:paraId="5D1BD241" w14:textId="77777777" w:rsidR="001155A4" w:rsidRPr="008E34FB" w:rsidRDefault="00000000">
            <w:pPr>
              <w:spacing w:before="240" w:line="360" w:lineRule="auto"/>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Anchor-based</w:t>
            </w:r>
          </w:p>
        </w:tc>
        <w:tc>
          <w:tcPr>
            <w:tcW w:w="1901" w:type="dxa"/>
            <w:vAlign w:val="center"/>
          </w:tcPr>
          <w:p w14:paraId="0F5DE9C6" w14:textId="77777777" w:rsidR="001155A4" w:rsidRPr="008E34FB" w:rsidRDefault="00000000">
            <w:pPr>
              <w:spacing w:before="240" w:line="360" w:lineRule="auto"/>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AutoAugment, EMA</w:t>
            </w:r>
          </w:p>
        </w:tc>
        <w:tc>
          <w:tcPr>
            <w:tcW w:w="2018" w:type="dxa"/>
            <w:vAlign w:val="center"/>
          </w:tcPr>
          <w:p w14:paraId="20DE0276" w14:textId="1449B185" w:rsidR="001155A4" w:rsidRPr="008E34FB" w:rsidRDefault="00000000">
            <w:pPr>
              <w:spacing w:before="240" w:line="360" w:lineRule="auto"/>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ONNX export</w:t>
            </w:r>
          </w:p>
        </w:tc>
      </w:tr>
      <w:tr w:rsidR="008E34FB" w:rsidRPr="008E34FB" w14:paraId="242C16D8" w14:textId="77777777" w:rsidTr="00D64BA4">
        <w:tc>
          <w:tcPr>
            <w:tcW w:w="1255" w:type="dxa"/>
            <w:vAlign w:val="center"/>
          </w:tcPr>
          <w:p w14:paraId="2BD80960" w14:textId="77777777" w:rsidR="001155A4" w:rsidRPr="008E34FB" w:rsidRDefault="00000000">
            <w:pPr>
              <w:spacing w:before="240" w:line="360" w:lineRule="auto"/>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v7</w:t>
            </w:r>
          </w:p>
        </w:tc>
        <w:tc>
          <w:tcPr>
            <w:tcW w:w="1724" w:type="dxa"/>
            <w:vAlign w:val="center"/>
          </w:tcPr>
          <w:p w14:paraId="19EC6C5D" w14:textId="77777777" w:rsidR="001155A4" w:rsidRPr="008E34FB" w:rsidRDefault="00000000">
            <w:pPr>
              <w:spacing w:before="240" w:line="360" w:lineRule="auto"/>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E-ELAN backbone, RepConv</w:t>
            </w:r>
          </w:p>
        </w:tc>
        <w:tc>
          <w:tcPr>
            <w:tcW w:w="1660" w:type="dxa"/>
            <w:vAlign w:val="center"/>
          </w:tcPr>
          <w:p w14:paraId="1E05EDA6" w14:textId="77777777" w:rsidR="001155A4" w:rsidRPr="008E34FB" w:rsidRDefault="00000000">
            <w:pPr>
              <w:spacing w:before="240" w:line="360" w:lineRule="auto"/>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Anchor-based, re-parameterized</w:t>
            </w:r>
          </w:p>
        </w:tc>
        <w:tc>
          <w:tcPr>
            <w:tcW w:w="1901" w:type="dxa"/>
            <w:vAlign w:val="center"/>
          </w:tcPr>
          <w:p w14:paraId="647AC62E" w14:textId="77777777" w:rsidR="001155A4" w:rsidRPr="008E34FB" w:rsidRDefault="00000000">
            <w:pPr>
              <w:spacing w:before="240" w:line="360" w:lineRule="auto"/>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Model re-param, BoF</w:t>
            </w:r>
          </w:p>
        </w:tc>
        <w:tc>
          <w:tcPr>
            <w:tcW w:w="2018" w:type="dxa"/>
            <w:vAlign w:val="center"/>
          </w:tcPr>
          <w:p w14:paraId="5511BA7C" w14:textId="77777777" w:rsidR="001155A4" w:rsidRPr="008E34FB" w:rsidRDefault="00000000">
            <w:pPr>
              <w:spacing w:before="240" w:line="360" w:lineRule="auto"/>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INT8/TensorRT kernels</w:t>
            </w:r>
          </w:p>
        </w:tc>
      </w:tr>
      <w:tr w:rsidR="008E34FB" w:rsidRPr="008E34FB" w14:paraId="2D867BAC" w14:textId="77777777" w:rsidTr="00D64BA4">
        <w:tc>
          <w:tcPr>
            <w:tcW w:w="1255" w:type="dxa"/>
            <w:vAlign w:val="center"/>
          </w:tcPr>
          <w:p w14:paraId="4A75103E" w14:textId="77777777" w:rsidR="001155A4" w:rsidRPr="008E34FB" w:rsidRDefault="00000000">
            <w:pPr>
              <w:spacing w:before="240" w:line="360" w:lineRule="auto"/>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v8</w:t>
            </w:r>
          </w:p>
        </w:tc>
        <w:tc>
          <w:tcPr>
            <w:tcW w:w="1724" w:type="dxa"/>
            <w:vAlign w:val="center"/>
          </w:tcPr>
          <w:p w14:paraId="07FD0813" w14:textId="77777777" w:rsidR="001155A4" w:rsidRPr="008E34FB" w:rsidRDefault="00000000">
            <w:pPr>
              <w:spacing w:before="240" w:line="360" w:lineRule="auto"/>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C2f</w:t>
            </w:r>
            <w:r w:rsidRPr="008E34FB">
              <w:rPr>
                <w:rFonts w:asciiTheme="majorBidi" w:eastAsia="Times New Roman" w:hAnsiTheme="majorBidi" w:cstheme="majorBidi"/>
                <w:color w:val="000000" w:themeColor="text1"/>
                <w:sz w:val="24"/>
                <w:szCs w:val="24"/>
              </w:rPr>
              <w:t xml:space="preserve"> &amp; ELAN backbone, PAN-FPN</w:t>
            </w:r>
          </w:p>
        </w:tc>
        <w:tc>
          <w:tcPr>
            <w:tcW w:w="1660" w:type="dxa"/>
            <w:vAlign w:val="center"/>
          </w:tcPr>
          <w:p w14:paraId="112B6373" w14:textId="77777777" w:rsidR="001155A4" w:rsidRPr="008E34FB" w:rsidRDefault="00000000">
            <w:pPr>
              <w:spacing w:before="240" w:line="360" w:lineRule="auto"/>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Anchor-free</w:t>
            </w:r>
          </w:p>
        </w:tc>
        <w:tc>
          <w:tcPr>
            <w:tcW w:w="1901" w:type="dxa"/>
            <w:vAlign w:val="center"/>
          </w:tcPr>
          <w:p w14:paraId="4892DC23" w14:textId="77777777" w:rsidR="001155A4" w:rsidRPr="008E34FB" w:rsidRDefault="00000000">
            <w:pPr>
              <w:spacing w:before="240" w:line="360" w:lineRule="auto"/>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Learned label smoothing, dynamic k-matching</w:t>
            </w:r>
          </w:p>
        </w:tc>
        <w:tc>
          <w:tcPr>
            <w:tcW w:w="2018" w:type="dxa"/>
            <w:vAlign w:val="center"/>
          </w:tcPr>
          <w:p w14:paraId="45140EBE" w14:textId="77777777" w:rsidR="001155A4" w:rsidRPr="008E34FB" w:rsidRDefault="00000000">
            <w:pPr>
              <w:spacing w:before="240" w:line="360" w:lineRule="auto"/>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ONNX-Dynamic, TensorRT-FP16/INT8</w:t>
            </w:r>
          </w:p>
        </w:tc>
      </w:tr>
    </w:tbl>
    <w:p w14:paraId="4EDC0D93" w14:textId="544490CA" w:rsidR="009315E2" w:rsidRPr="009315E2" w:rsidRDefault="009315E2" w:rsidP="009315E2">
      <w:pPr>
        <w:pStyle w:val="Heading3"/>
        <w:spacing w:line="480" w:lineRule="auto"/>
        <w:rPr>
          <w:rFonts w:asciiTheme="majorBidi" w:eastAsia="Times New Roman" w:hAnsiTheme="majorBidi"/>
          <w:bCs/>
          <w:color w:val="000000" w:themeColor="text1"/>
        </w:rPr>
      </w:pPr>
      <w:bookmarkStart w:id="60" w:name="_Toc197885408"/>
      <w:r w:rsidRPr="009315E2">
        <w:rPr>
          <w:rFonts w:asciiTheme="majorBidi" w:eastAsia="Times New Roman" w:hAnsiTheme="majorBidi"/>
          <w:bCs/>
          <w:color w:val="000000" w:themeColor="text1"/>
        </w:rPr>
        <w:lastRenderedPageBreak/>
        <w:t xml:space="preserve">Table </w:t>
      </w:r>
      <w:r>
        <w:rPr>
          <w:rFonts w:asciiTheme="majorBidi" w:eastAsia="Times New Roman" w:hAnsiTheme="majorBidi"/>
          <w:bCs/>
          <w:color w:val="000000" w:themeColor="text1"/>
        </w:rPr>
        <w:t>1</w:t>
      </w:r>
      <w:r w:rsidRPr="009315E2">
        <w:rPr>
          <w:rFonts w:asciiTheme="majorBidi" w:eastAsia="Times New Roman" w:hAnsiTheme="majorBidi"/>
          <w:bCs/>
          <w:color w:val="000000" w:themeColor="text1"/>
        </w:rPr>
        <w:t xml:space="preserve"> summarizes the key architectural innovations and deployment-oriented features across the YOLO (You Only Look Once) model family, from YOLOv1 through YOLOv8. Each version reflects evolving design choices aimed at balancing real-time inference speed and object detection accuracy.</w:t>
      </w:r>
      <w:bookmarkEnd w:id="60"/>
    </w:p>
    <w:p w14:paraId="6B019718" w14:textId="77777777" w:rsidR="009315E2" w:rsidRPr="009315E2" w:rsidRDefault="009315E2" w:rsidP="009315E2">
      <w:pPr>
        <w:pStyle w:val="Heading3"/>
        <w:numPr>
          <w:ilvl w:val="0"/>
          <w:numId w:val="51"/>
        </w:numPr>
        <w:spacing w:line="480" w:lineRule="auto"/>
        <w:rPr>
          <w:rFonts w:asciiTheme="majorBidi" w:eastAsia="Times New Roman" w:hAnsiTheme="majorBidi"/>
          <w:bCs/>
          <w:color w:val="000000" w:themeColor="text1"/>
        </w:rPr>
      </w:pPr>
      <w:bookmarkStart w:id="61" w:name="_Toc197885409"/>
      <w:r w:rsidRPr="009315E2">
        <w:rPr>
          <w:rFonts w:asciiTheme="majorBidi" w:eastAsia="Times New Roman" w:hAnsiTheme="majorBidi"/>
          <w:b/>
          <w:bCs/>
          <w:color w:val="000000" w:themeColor="text1"/>
        </w:rPr>
        <w:t>Backbone/Neck</w:t>
      </w:r>
      <w:r w:rsidRPr="009315E2">
        <w:rPr>
          <w:rFonts w:asciiTheme="majorBidi" w:eastAsia="Times New Roman" w:hAnsiTheme="majorBidi"/>
          <w:bCs/>
          <w:color w:val="000000" w:themeColor="text1"/>
        </w:rPr>
        <w:t xml:space="preserve">: Successive YOLO versions introduced progressively deeper and more efficient backbones. YOLOv1 used the simple </w:t>
      </w:r>
      <w:r w:rsidRPr="009315E2">
        <w:rPr>
          <w:rFonts w:asciiTheme="majorBidi" w:eastAsia="Times New Roman" w:hAnsiTheme="majorBidi"/>
          <w:bCs/>
          <w:i/>
          <w:iCs/>
          <w:color w:val="000000" w:themeColor="text1"/>
        </w:rPr>
        <w:t>Darknet-19</w:t>
      </w:r>
      <w:r w:rsidRPr="009315E2">
        <w:rPr>
          <w:rFonts w:asciiTheme="majorBidi" w:eastAsia="Times New Roman" w:hAnsiTheme="majorBidi"/>
          <w:bCs/>
          <w:color w:val="000000" w:themeColor="text1"/>
        </w:rPr>
        <w:t xml:space="preserve">, while later versions adopted </w:t>
      </w:r>
      <w:r w:rsidRPr="009315E2">
        <w:rPr>
          <w:rFonts w:asciiTheme="majorBidi" w:eastAsia="Times New Roman" w:hAnsiTheme="majorBidi"/>
          <w:bCs/>
          <w:i/>
          <w:iCs/>
          <w:color w:val="000000" w:themeColor="text1"/>
        </w:rPr>
        <w:t>CSPDarknet</w:t>
      </w:r>
      <w:r w:rsidRPr="009315E2">
        <w:rPr>
          <w:rFonts w:asciiTheme="majorBidi" w:eastAsia="Times New Roman" w:hAnsiTheme="majorBidi"/>
          <w:bCs/>
          <w:color w:val="000000" w:themeColor="text1"/>
        </w:rPr>
        <w:t xml:space="preserve">, </w:t>
      </w:r>
      <w:r w:rsidRPr="009315E2">
        <w:rPr>
          <w:rFonts w:asciiTheme="majorBidi" w:eastAsia="Times New Roman" w:hAnsiTheme="majorBidi"/>
          <w:bCs/>
          <w:i/>
          <w:iCs/>
          <w:color w:val="000000" w:themeColor="text1"/>
        </w:rPr>
        <w:t>CSPNet-Lite</w:t>
      </w:r>
      <w:r w:rsidRPr="009315E2">
        <w:rPr>
          <w:rFonts w:asciiTheme="majorBidi" w:eastAsia="Times New Roman" w:hAnsiTheme="majorBidi"/>
          <w:bCs/>
          <w:color w:val="000000" w:themeColor="text1"/>
        </w:rPr>
        <w:t xml:space="preserve">, </w:t>
      </w:r>
      <w:r w:rsidRPr="009315E2">
        <w:rPr>
          <w:rFonts w:asciiTheme="majorBidi" w:eastAsia="Times New Roman" w:hAnsiTheme="majorBidi"/>
          <w:bCs/>
          <w:i/>
          <w:iCs/>
          <w:color w:val="000000" w:themeColor="text1"/>
        </w:rPr>
        <w:t>E-ELAN</w:t>
      </w:r>
      <w:r w:rsidRPr="009315E2">
        <w:rPr>
          <w:rFonts w:asciiTheme="majorBidi" w:eastAsia="Times New Roman" w:hAnsiTheme="majorBidi"/>
          <w:bCs/>
          <w:color w:val="000000" w:themeColor="text1"/>
        </w:rPr>
        <w:t xml:space="preserve">, and </w:t>
      </w:r>
      <w:r w:rsidRPr="009315E2">
        <w:rPr>
          <w:rFonts w:asciiTheme="majorBidi" w:eastAsia="Times New Roman" w:hAnsiTheme="majorBidi"/>
          <w:bCs/>
          <w:i/>
          <w:iCs/>
          <w:color w:val="000000" w:themeColor="text1"/>
        </w:rPr>
        <w:t>C2f</w:t>
      </w:r>
      <w:r w:rsidRPr="009315E2">
        <w:rPr>
          <w:rFonts w:asciiTheme="majorBidi" w:eastAsia="Times New Roman" w:hAnsiTheme="majorBidi"/>
          <w:bCs/>
          <w:color w:val="000000" w:themeColor="text1"/>
        </w:rPr>
        <w:t xml:space="preserve"> modules, which improved feature reuse and gradient flow (Bochkovskiy et al., 2020; Wang et al., 2022; Jocher et al., 2023).</w:t>
      </w:r>
      <w:bookmarkEnd w:id="61"/>
    </w:p>
    <w:p w14:paraId="370E53A1" w14:textId="77777777" w:rsidR="009315E2" w:rsidRPr="009315E2" w:rsidRDefault="009315E2" w:rsidP="009315E2">
      <w:pPr>
        <w:pStyle w:val="Heading3"/>
        <w:numPr>
          <w:ilvl w:val="0"/>
          <w:numId w:val="51"/>
        </w:numPr>
        <w:spacing w:line="480" w:lineRule="auto"/>
        <w:rPr>
          <w:rFonts w:asciiTheme="majorBidi" w:eastAsia="Times New Roman" w:hAnsiTheme="majorBidi"/>
          <w:bCs/>
          <w:color w:val="000000" w:themeColor="text1"/>
        </w:rPr>
      </w:pPr>
      <w:bookmarkStart w:id="62" w:name="_Toc197885410"/>
      <w:r w:rsidRPr="009315E2">
        <w:rPr>
          <w:rFonts w:asciiTheme="majorBidi" w:eastAsia="Times New Roman" w:hAnsiTheme="majorBidi"/>
          <w:b/>
          <w:bCs/>
          <w:color w:val="000000" w:themeColor="text1"/>
        </w:rPr>
        <w:t>Decoder Style</w:t>
      </w:r>
      <w:r w:rsidRPr="009315E2">
        <w:rPr>
          <w:rFonts w:asciiTheme="majorBidi" w:eastAsia="Times New Roman" w:hAnsiTheme="majorBidi"/>
          <w:bCs/>
          <w:color w:val="000000" w:themeColor="text1"/>
        </w:rPr>
        <w:t xml:space="preserve">: YOLOv1 employed grid-cell regression, while YOLOv2–7 relied on </w:t>
      </w:r>
      <w:r w:rsidRPr="009315E2">
        <w:rPr>
          <w:rFonts w:asciiTheme="majorBidi" w:eastAsia="Times New Roman" w:hAnsiTheme="majorBidi"/>
          <w:bCs/>
          <w:i/>
          <w:iCs/>
          <w:color w:val="000000" w:themeColor="text1"/>
        </w:rPr>
        <w:t>anchor-based</w:t>
      </w:r>
      <w:r w:rsidRPr="009315E2">
        <w:rPr>
          <w:rFonts w:asciiTheme="majorBidi" w:eastAsia="Times New Roman" w:hAnsiTheme="majorBidi"/>
          <w:bCs/>
          <w:color w:val="000000" w:themeColor="text1"/>
        </w:rPr>
        <w:t xml:space="preserve"> detection. YOLOv8 transitioned to an </w:t>
      </w:r>
      <w:r w:rsidRPr="009315E2">
        <w:rPr>
          <w:rFonts w:asciiTheme="majorBidi" w:eastAsia="Times New Roman" w:hAnsiTheme="majorBidi"/>
          <w:bCs/>
          <w:i/>
          <w:iCs/>
          <w:color w:val="000000" w:themeColor="text1"/>
        </w:rPr>
        <w:t>anchor-free</w:t>
      </w:r>
      <w:r w:rsidRPr="009315E2">
        <w:rPr>
          <w:rFonts w:asciiTheme="majorBidi" w:eastAsia="Times New Roman" w:hAnsiTheme="majorBidi"/>
          <w:bCs/>
          <w:color w:val="000000" w:themeColor="text1"/>
        </w:rPr>
        <w:t xml:space="preserve"> decoder, simplifying model configuration and enabling more flexible object localization (Jocher et al., 2023).</w:t>
      </w:r>
      <w:bookmarkEnd w:id="62"/>
    </w:p>
    <w:p w14:paraId="3BAB0E25" w14:textId="77777777" w:rsidR="009315E2" w:rsidRPr="009315E2" w:rsidRDefault="009315E2" w:rsidP="009315E2">
      <w:pPr>
        <w:pStyle w:val="Heading3"/>
        <w:numPr>
          <w:ilvl w:val="0"/>
          <w:numId w:val="51"/>
        </w:numPr>
        <w:spacing w:line="480" w:lineRule="auto"/>
        <w:rPr>
          <w:rFonts w:asciiTheme="majorBidi" w:eastAsia="Times New Roman" w:hAnsiTheme="majorBidi"/>
          <w:bCs/>
          <w:color w:val="000000" w:themeColor="text1"/>
        </w:rPr>
      </w:pPr>
      <w:bookmarkStart w:id="63" w:name="_Toc197885411"/>
      <w:r w:rsidRPr="009315E2">
        <w:rPr>
          <w:rFonts w:asciiTheme="majorBidi" w:eastAsia="Times New Roman" w:hAnsiTheme="majorBidi"/>
          <w:b/>
          <w:bCs/>
          <w:color w:val="000000" w:themeColor="text1"/>
        </w:rPr>
        <w:t>Training “Freebies”</w:t>
      </w:r>
      <w:r w:rsidRPr="009315E2">
        <w:rPr>
          <w:rFonts w:asciiTheme="majorBidi" w:eastAsia="Times New Roman" w:hAnsiTheme="majorBidi"/>
          <w:bCs/>
          <w:color w:val="000000" w:themeColor="text1"/>
        </w:rPr>
        <w:t xml:space="preserve">: Later YOLO versions integrated techniques that improved generalization and training efficiency without increasing inference cost. Examples include </w:t>
      </w:r>
      <w:r w:rsidRPr="009315E2">
        <w:rPr>
          <w:rFonts w:asciiTheme="majorBidi" w:eastAsia="Times New Roman" w:hAnsiTheme="majorBidi"/>
          <w:bCs/>
          <w:i/>
          <w:iCs/>
          <w:color w:val="000000" w:themeColor="text1"/>
        </w:rPr>
        <w:t>Mosaic augmentation</w:t>
      </w:r>
      <w:r w:rsidRPr="009315E2">
        <w:rPr>
          <w:rFonts w:asciiTheme="majorBidi" w:eastAsia="Times New Roman" w:hAnsiTheme="majorBidi"/>
          <w:bCs/>
          <w:color w:val="000000" w:themeColor="text1"/>
        </w:rPr>
        <w:t xml:space="preserve">, </w:t>
      </w:r>
      <w:r w:rsidRPr="009315E2">
        <w:rPr>
          <w:rFonts w:asciiTheme="majorBidi" w:eastAsia="Times New Roman" w:hAnsiTheme="majorBidi"/>
          <w:bCs/>
          <w:i/>
          <w:iCs/>
          <w:color w:val="000000" w:themeColor="text1"/>
        </w:rPr>
        <w:t>AutoAugment</w:t>
      </w:r>
      <w:r w:rsidRPr="009315E2">
        <w:rPr>
          <w:rFonts w:asciiTheme="majorBidi" w:eastAsia="Times New Roman" w:hAnsiTheme="majorBidi"/>
          <w:bCs/>
          <w:color w:val="000000" w:themeColor="text1"/>
        </w:rPr>
        <w:t xml:space="preserve">, </w:t>
      </w:r>
      <w:r w:rsidRPr="009315E2">
        <w:rPr>
          <w:rFonts w:asciiTheme="majorBidi" w:eastAsia="Times New Roman" w:hAnsiTheme="majorBidi"/>
          <w:bCs/>
          <w:i/>
          <w:iCs/>
          <w:color w:val="000000" w:themeColor="text1"/>
        </w:rPr>
        <w:t>EMA</w:t>
      </w:r>
      <w:r w:rsidRPr="009315E2">
        <w:rPr>
          <w:rFonts w:asciiTheme="majorBidi" w:eastAsia="Times New Roman" w:hAnsiTheme="majorBidi"/>
          <w:bCs/>
          <w:color w:val="000000" w:themeColor="text1"/>
        </w:rPr>
        <w:t xml:space="preserve">, and </w:t>
      </w:r>
      <w:r w:rsidRPr="009315E2">
        <w:rPr>
          <w:rFonts w:asciiTheme="majorBidi" w:eastAsia="Times New Roman" w:hAnsiTheme="majorBidi"/>
          <w:bCs/>
          <w:i/>
          <w:iCs/>
          <w:color w:val="000000" w:themeColor="text1"/>
        </w:rPr>
        <w:t>re-parameterization</w:t>
      </w:r>
      <w:r w:rsidRPr="009315E2">
        <w:rPr>
          <w:rFonts w:asciiTheme="majorBidi" w:eastAsia="Times New Roman" w:hAnsiTheme="majorBidi"/>
          <w:bCs/>
          <w:color w:val="000000" w:themeColor="text1"/>
        </w:rPr>
        <w:t xml:space="preserve"> (Bochkovskiy et al., 2020; Wang et al., 2022).</w:t>
      </w:r>
      <w:bookmarkEnd w:id="63"/>
    </w:p>
    <w:p w14:paraId="2C4A864C" w14:textId="77777777" w:rsidR="009315E2" w:rsidRPr="009315E2" w:rsidRDefault="009315E2" w:rsidP="009315E2">
      <w:pPr>
        <w:pStyle w:val="Heading3"/>
        <w:numPr>
          <w:ilvl w:val="0"/>
          <w:numId w:val="51"/>
        </w:numPr>
        <w:spacing w:line="480" w:lineRule="auto"/>
        <w:rPr>
          <w:rFonts w:asciiTheme="majorBidi" w:eastAsia="Times New Roman" w:hAnsiTheme="majorBidi"/>
          <w:bCs/>
          <w:color w:val="000000" w:themeColor="text1"/>
        </w:rPr>
      </w:pPr>
      <w:bookmarkStart w:id="64" w:name="_Toc197885412"/>
      <w:r w:rsidRPr="009315E2">
        <w:rPr>
          <w:rFonts w:asciiTheme="majorBidi" w:eastAsia="Times New Roman" w:hAnsiTheme="majorBidi"/>
          <w:b/>
          <w:bCs/>
          <w:color w:val="000000" w:themeColor="text1"/>
        </w:rPr>
        <w:t>Deployment Hooks</w:t>
      </w:r>
      <w:r w:rsidRPr="009315E2">
        <w:rPr>
          <w:rFonts w:asciiTheme="majorBidi" w:eastAsia="Times New Roman" w:hAnsiTheme="majorBidi"/>
          <w:bCs/>
          <w:color w:val="000000" w:themeColor="text1"/>
        </w:rPr>
        <w:t>: Earlier versions were tightly integrated with the Darknet framework. From YOLOv3 onward, export tools enabled deployment via ONNX and TensorRT backends. YOLOv5 introduced one-click export, and YOLOv8 added built-in support for dynamic and static quantization (Jocher et al., 2023; ONNX, 2025; NVIDIA, 2025).</w:t>
      </w:r>
      <w:bookmarkEnd w:id="64"/>
    </w:p>
    <w:p w14:paraId="420ED7D1" w14:textId="77777777" w:rsidR="009315E2" w:rsidRPr="009315E2" w:rsidRDefault="009315E2" w:rsidP="009315E2">
      <w:pPr>
        <w:pStyle w:val="Heading3"/>
        <w:spacing w:line="480" w:lineRule="auto"/>
        <w:rPr>
          <w:rFonts w:asciiTheme="majorBidi" w:eastAsia="Times New Roman" w:hAnsiTheme="majorBidi"/>
          <w:bCs/>
          <w:color w:val="000000" w:themeColor="text1"/>
        </w:rPr>
      </w:pPr>
      <w:bookmarkStart w:id="65" w:name="_Toc197885413"/>
      <w:r w:rsidRPr="009315E2">
        <w:rPr>
          <w:rFonts w:asciiTheme="majorBidi" w:eastAsia="Times New Roman" w:hAnsiTheme="majorBidi"/>
          <w:bCs/>
          <w:color w:val="000000" w:themeColor="text1"/>
        </w:rPr>
        <w:t>Together, these advancements underscore how YOLO models have evolved in both architecture and deployability—an important consideration for this thesis’s focus on quantization robustness in edge applications.</w:t>
      </w:r>
      <w:bookmarkEnd w:id="65"/>
    </w:p>
    <w:p w14:paraId="4FBF893A" w14:textId="77777777" w:rsidR="009315E2" w:rsidRDefault="009315E2" w:rsidP="009315E2">
      <w:pPr>
        <w:pStyle w:val="Heading3"/>
        <w:spacing w:line="480" w:lineRule="auto"/>
        <w:rPr>
          <w:rFonts w:asciiTheme="majorBidi" w:eastAsia="Times New Roman" w:hAnsiTheme="majorBidi"/>
          <w:b/>
          <w:color w:val="000000" w:themeColor="text1"/>
        </w:rPr>
      </w:pPr>
    </w:p>
    <w:p w14:paraId="0596A67E" w14:textId="40C7E596" w:rsidR="001155A4" w:rsidRPr="000A5111" w:rsidRDefault="00000000" w:rsidP="000A5111">
      <w:pPr>
        <w:pStyle w:val="Heading3"/>
        <w:numPr>
          <w:ilvl w:val="3"/>
          <w:numId w:val="32"/>
        </w:numPr>
        <w:spacing w:line="480" w:lineRule="auto"/>
        <w:rPr>
          <w:rFonts w:asciiTheme="majorBidi" w:eastAsia="Times New Roman" w:hAnsiTheme="majorBidi"/>
          <w:b/>
          <w:color w:val="000000" w:themeColor="text1"/>
        </w:rPr>
      </w:pPr>
      <w:bookmarkStart w:id="66" w:name="_Toc197885414"/>
      <w:r w:rsidRPr="008E34FB">
        <w:rPr>
          <w:rFonts w:asciiTheme="majorBidi" w:eastAsia="Times New Roman" w:hAnsiTheme="majorBidi"/>
          <w:b/>
          <w:color w:val="000000" w:themeColor="text1"/>
        </w:rPr>
        <w:t>Performance &amp; Scalability</w:t>
      </w:r>
      <w:r w:rsidR="000A5111">
        <w:rPr>
          <w:rFonts w:asciiTheme="majorBidi" w:eastAsia="Times New Roman" w:hAnsiTheme="majorBidi"/>
          <w:b/>
          <w:color w:val="000000" w:themeColor="text1"/>
        </w:rPr>
        <w:t xml:space="preserve"> Advancements</w:t>
      </w:r>
      <w:bookmarkEnd w:id="66"/>
    </w:p>
    <w:p w14:paraId="1C40BD5C" w14:textId="77777777" w:rsidR="000A5111" w:rsidRPr="000A5111" w:rsidRDefault="000A5111" w:rsidP="000A5111">
      <w:pPr>
        <w:spacing w:before="240" w:line="480" w:lineRule="auto"/>
        <w:ind w:firstLine="720"/>
        <w:jc w:val="both"/>
        <w:rPr>
          <w:rFonts w:asciiTheme="majorBidi" w:eastAsia="Times New Roman" w:hAnsiTheme="majorBidi" w:cstheme="majorBidi"/>
          <w:color w:val="000000" w:themeColor="text1"/>
          <w:sz w:val="24"/>
          <w:szCs w:val="24"/>
        </w:rPr>
      </w:pPr>
      <w:r w:rsidRPr="000A5111">
        <w:rPr>
          <w:rFonts w:asciiTheme="majorBidi" w:eastAsia="Times New Roman" w:hAnsiTheme="majorBidi" w:cstheme="majorBidi"/>
          <w:color w:val="000000" w:themeColor="text1"/>
          <w:sz w:val="24"/>
          <w:szCs w:val="24"/>
        </w:rPr>
        <w:t>The architectural refinements and advanced training methodologies integrated into successive YOLO versions have translated into a consistent and remarkable ascent in both detection accuracy and inference speed, continually pushing the boundaries of real-time object detection. For instance, </w:t>
      </w:r>
      <w:r w:rsidRPr="000A5111">
        <w:rPr>
          <w:rFonts w:asciiTheme="majorBidi" w:eastAsia="Times New Roman" w:hAnsiTheme="majorBidi" w:cstheme="majorBidi"/>
          <w:b/>
          <w:bCs/>
          <w:color w:val="000000" w:themeColor="text1"/>
          <w:sz w:val="24"/>
          <w:szCs w:val="24"/>
        </w:rPr>
        <w:t>YOLOv4 established a new Pareto front in 2020, achieving a notable 43.5 AP (Average Precision on COCO) while maintaining a high throughput of 65 FPS on an NVIDIA V100 GPU (Bochkovskiy et al., 2020)</w:t>
      </w:r>
      <w:r w:rsidRPr="000A5111">
        <w:rPr>
          <w:rFonts w:asciiTheme="majorBidi" w:eastAsia="Times New Roman" w:hAnsiTheme="majorBidi" w:cstheme="majorBidi"/>
          <w:color w:val="000000" w:themeColor="text1"/>
          <w:sz w:val="24"/>
          <w:szCs w:val="24"/>
        </w:rPr>
        <w:t>. This demonstrated a significant leap in balancing these two critical metrics. Building upon such advancements, </w:t>
      </w:r>
      <w:r w:rsidRPr="000A5111">
        <w:rPr>
          <w:rFonts w:asciiTheme="majorBidi" w:eastAsia="Times New Roman" w:hAnsiTheme="majorBidi" w:cstheme="majorBidi"/>
          <w:b/>
          <w:bCs/>
          <w:color w:val="000000" w:themeColor="text1"/>
          <w:sz w:val="24"/>
          <w:szCs w:val="24"/>
        </w:rPr>
        <w:t>YOLOv7 further elevated real-time performance, reaching an impressive 56.8 AP without compromising its characteristic high-speed inference capabilities, often outperforming contemporary transformer-based detectors within the practical 5-160 FPS range (Wang et al., 2022)</w:t>
      </w:r>
      <w:r w:rsidRPr="000A5111">
        <w:rPr>
          <w:rFonts w:asciiTheme="majorBidi" w:eastAsia="Times New Roman" w:hAnsiTheme="majorBidi" w:cstheme="majorBidi"/>
          <w:color w:val="000000" w:themeColor="text1"/>
          <w:sz w:val="24"/>
          <w:szCs w:val="24"/>
        </w:rPr>
        <w:t>.</w:t>
      </w:r>
    </w:p>
    <w:p w14:paraId="40281D10" w14:textId="6B536862" w:rsidR="000A5111" w:rsidRPr="008E34FB" w:rsidRDefault="000A5111" w:rsidP="000A5111">
      <w:pPr>
        <w:spacing w:before="240" w:line="480" w:lineRule="auto"/>
        <w:ind w:firstLine="720"/>
        <w:jc w:val="both"/>
        <w:rPr>
          <w:rFonts w:asciiTheme="majorBidi" w:eastAsia="Times New Roman" w:hAnsiTheme="majorBidi" w:cstheme="majorBidi"/>
          <w:color w:val="000000" w:themeColor="text1"/>
          <w:sz w:val="24"/>
          <w:szCs w:val="24"/>
        </w:rPr>
      </w:pPr>
      <w:r w:rsidRPr="000A5111">
        <w:rPr>
          <w:rFonts w:asciiTheme="majorBidi" w:eastAsia="Times New Roman" w:hAnsiTheme="majorBidi" w:cstheme="majorBidi"/>
          <w:color w:val="000000" w:themeColor="text1"/>
          <w:sz w:val="24"/>
          <w:szCs w:val="24"/>
        </w:rPr>
        <w:t>This trend of performance scaling is not limited to high-end server GPUs. The introduction of lightweight variants, such as the "nano" scale models, has democratized access to capable real-time object detection on resource-constrained edge devices. </w:t>
      </w:r>
      <w:r w:rsidRPr="000A5111">
        <w:rPr>
          <w:rFonts w:asciiTheme="majorBidi" w:eastAsia="Times New Roman" w:hAnsiTheme="majorBidi" w:cstheme="majorBidi"/>
          <w:b/>
          <w:bCs/>
          <w:color w:val="000000" w:themeColor="text1"/>
          <w:sz w:val="24"/>
          <w:szCs w:val="24"/>
        </w:rPr>
        <w:t>Illustratively, the nano variants of YOLOv8 can now operate comfortably above 50 FPS even on a low-power device like the Raspberry Pi 5, while still delivering a respectable mAP exceeding 26% on COCO (Jocher et al., 2023)</w:t>
      </w:r>
      <w:r w:rsidRPr="000A5111">
        <w:rPr>
          <w:rFonts w:asciiTheme="majorBidi" w:eastAsia="Times New Roman" w:hAnsiTheme="majorBidi" w:cstheme="majorBidi"/>
          <w:color w:val="000000" w:themeColor="text1"/>
          <w:sz w:val="24"/>
          <w:szCs w:val="24"/>
        </w:rPr>
        <w:t xml:space="preserve">. This scalability across hardware platforms, from server-grade GPUs down to embedded systems, underscores the design philosophy of the YOLO family. These collective results confirm a consistent trajectory of improvement, where each major iteration has leveraged architectural innovations and sophisticated training techniques </w:t>
      </w:r>
      <w:r w:rsidRPr="000A5111">
        <w:rPr>
          <w:rFonts w:asciiTheme="majorBidi" w:eastAsia="Times New Roman" w:hAnsiTheme="majorBidi" w:cstheme="majorBidi"/>
          <w:color w:val="000000" w:themeColor="text1"/>
          <w:sz w:val="24"/>
          <w:szCs w:val="24"/>
        </w:rPr>
        <w:lastRenderedPageBreak/>
        <w:t>to achieve superior speed/accuracy trade-offs, making YOLO a persistent benchmark for efficient object detection.</w:t>
      </w:r>
    </w:p>
    <w:p w14:paraId="365C6C9C" w14:textId="77777777" w:rsidR="001155A4" w:rsidRPr="008E34FB" w:rsidRDefault="00000000">
      <w:pPr>
        <w:pStyle w:val="Heading3"/>
        <w:numPr>
          <w:ilvl w:val="3"/>
          <w:numId w:val="32"/>
        </w:numPr>
        <w:spacing w:line="480" w:lineRule="auto"/>
        <w:ind w:left="0" w:firstLine="561"/>
        <w:rPr>
          <w:rFonts w:asciiTheme="majorBidi" w:eastAsia="Times New Roman" w:hAnsiTheme="majorBidi"/>
          <w:b/>
          <w:color w:val="000000" w:themeColor="text1"/>
        </w:rPr>
      </w:pPr>
      <w:bookmarkStart w:id="67" w:name="_Toc197885415"/>
      <w:r w:rsidRPr="008E34FB">
        <w:rPr>
          <w:rFonts w:asciiTheme="majorBidi" w:eastAsia="Times New Roman" w:hAnsiTheme="majorBidi"/>
          <w:b/>
          <w:color w:val="000000" w:themeColor="text1"/>
        </w:rPr>
        <w:t>Research Gaps &amp; Outlook</w:t>
      </w:r>
      <w:bookmarkEnd w:id="67"/>
    </w:p>
    <w:p w14:paraId="12BF77A3" w14:textId="77777777" w:rsidR="001155A4" w:rsidRPr="008E34FB" w:rsidRDefault="00000000">
      <w:pPr>
        <w:numPr>
          <w:ilvl w:val="0"/>
          <w:numId w:val="11"/>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Robustness under Degraded Inputs.</w:t>
      </w:r>
      <w:r w:rsidRPr="008E34FB">
        <w:rPr>
          <w:rFonts w:asciiTheme="majorBidi" w:eastAsia="Times New Roman" w:hAnsiTheme="majorBidi" w:cstheme="majorBidi"/>
          <w:color w:val="000000" w:themeColor="text1"/>
          <w:sz w:val="24"/>
          <w:szCs w:val="24"/>
        </w:rPr>
        <w:t xml:space="preserve"> Most INT8 evaluations assume clean COCO images; systematic studies on noise, low contrast or motion blur remain sparse, especially for YOLOv7/v8.</w:t>
      </w:r>
    </w:p>
    <w:p w14:paraId="565D6F52" w14:textId="77777777" w:rsidR="001155A4" w:rsidRPr="008E34FB" w:rsidRDefault="00000000">
      <w:pPr>
        <w:numPr>
          <w:ilvl w:val="0"/>
          <w:numId w:val="11"/>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Calibration Sensitivity.</w:t>
      </w:r>
      <w:r w:rsidRPr="008E34FB">
        <w:rPr>
          <w:rFonts w:asciiTheme="majorBidi" w:eastAsia="Times New Roman" w:hAnsiTheme="majorBidi" w:cstheme="majorBidi"/>
          <w:color w:val="000000" w:themeColor="text1"/>
          <w:sz w:val="24"/>
          <w:szCs w:val="24"/>
        </w:rPr>
        <w:t xml:space="preserve"> Evidence from YOLOv6 suggests calibration set size and distribution strongly affect post-quantization accuracy / robustness (</w:t>
      </w:r>
      <w:hyperlink r:id="rId26">
        <w:r w:rsidR="001155A4" w:rsidRPr="008E34FB">
          <w:rPr>
            <w:rFonts w:asciiTheme="majorBidi" w:eastAsia="Times New Roman" w:hAnsiTheme="majorBidi" w:cstheme="majorBidi"/>
            <w:color w:val="000000" w:themeColor="text1"/>
            <w:sz w:val="24"/>
            <w:szCs w:val="24"/>
            <w:u w:val="single"/>
          </w:rPr>
          <w:t>arXiv</w:t>
        </w:r>
      </w:hyperlink>
      <w:r w:rsidRPr="008E34FB">
        <w:rPr>
          <w:rFonts w:asciiTheme="majorBidi" w:eastAsia="Times New Roman" w:hAnsiTheme="majorBidi" w:cstheme="majorBidi"/>
          <w:color w:val="000000" w:themeColor="text1"/>
          <w:sz w:val="24"/>
          <w:szCs w:val="24"/>
        </w:rPr>
        <w:t>).</w:t>
      </w:r>
    </w:p>
    <w:p w14:paraId="59848517" w14:textId="77777777" w:rsidR="001155A4" w:rsidRPr="008E34FB" w:rsidRDefault="00000000">
      <w:pPr>
        <w:numPr>
          <w:ilvl w:val="0"/>
          <w:numId w:val="11"/>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Anchor-free Quantization.</w:t>
      </w:r>
      <w:r w:rsidRPr="008E34FB">
        <w:rPr>
          <w:rFonts w:asciiTheme="majorBidi" w:eastAsia="Times New Roman" w:hAnsiTheme="majorBidi" w:cstheme="majorBidi"/>
          <w:color w:val="000000" w:themeColor="text1"/>
          <w:sz w:val="24"/>
          <w:szCs w:val="24"/>
        </w:rPr>
        <w:t xml:space="preserve"> YOLOv8’s new head may interact differently with per-tensor vs per-channel quantization—a topic yet to be benchmarked.</w:t>
      </w:r>
    </w:p>
    <w:p w14:paraId="4BF29733" w14:textId="77777777" w:rsidR="001155A4" w:rsidRPr="008E34FB" w:rsidRDefault="00000000">
      <w:pPr>
        <w:numPr>
          <w:ilvl w:val="0"/>
          <w:numId w:val="11"/>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Transformer-Hybrid YOLOs.</w:t>
      </w:r>
      <w:r w:rsidRPr="008E34FB">
        <w:rPr>
          <w:rFonts w:asciiTheme="majorBidi" w:eastAsia="Times New Roman" w:hAnsiTheme="majorBidi" w:cstheme="majorBidi"/>
          <w:color w:val="000000" w:themeColor="text1"/>
          <w:sz w:val="24"/>
          <w:szCs w:val="24"/>
        </w:rPr>
        <w:t xml:space="preserve"> Emerging YOLO-NAS and YOLO-FMT integrate self-attention; their quantization behavior is unknown.</w:t>
      </w:r>
    </w:p>
    <w:p w14:paraId="349F632F" w14:textId="77777777" w:rsidR="001155A4" w:rsidRPr="008E34FB" w:rsidRDefault="00000000">
      <w:pPr>
        <w:numPr>
          <w:ilvl w:val="0"/>
          <w:numId w:val="11"/>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Ultra-Low Precision (&lt;8 bit).</w:t>
      </w:r>
      <w:r w:rsidRPr="008E34FB">
        <w:rPr>
          <w:rFonts w:asciiTheme="majorBidi" w:eastAsia="Times New Roman" w:hAnsiTheme="majorBidi" w:cstheme="majorBidi"/>
          <w:color w:val="000000" w:themeColor="text1"/>
          <w:sz w:val="24"/>
          <w:szCs w:val="24"/>
        </w:rPr>
        <w:t xml:space="preserve"> Early work (MSQuant) hints at severe accuracy loss below 6 bits even with advanced error-aware rounding, calling for smarter mixed-precision strategies (</w:t>
      </w:r>
      <w:hyperlink r:id="rId27">
        <w:r w:rsidR="001155A4" w:rsidRPr="008E34FB">
          <w:rPr>
            <w:rFonts w:asciiTheme="majorBidi" w:eastAsia="Times New Roman" w:hAnsiTheme="majorBidi" w:cstheme="majorBidi"/>
            <w:color w:val="000000" w:themeColor="text1"/>
            <w:sz w:val="24"/>
            <w:szCs w:val="24"/>
            <w:u w:val="single"/>
          </w:rPr>
          <w:t>MDPI</w:t>
        </w:r>
      </w:hyperlink>
      <w:r w:rsidRPr="008E34FB">
        <w:rPr>
          <w:rFonts w:asciiTheme="majorBidi" w:eastAsia="Times New Roman" w:hAnsiTheme="majorBidi" w:cstheme="majorBidi"/>
          <w:color w:val="000000" w:themeColor="text1"/>
          <w:sz w:val="24"/>
          <w:szCs w:val="24"/>
        </w:rPr>
        <w:t>).</w:t>
      </w:r>
    </w:p>
    <w:p w14:paraId="61ACCBE0" w14:textId="77777777"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Addressing these gaps—particularly by comparing FP32 vs INT8 YOLOv5/v8 on synthetically degraded datasets—will directly advance understanding of quantization-robust object detection, aligning with the objectives of your thesis.</w:t>
      </w:r>
    </w:p>
    <w:p w14:paraId="76ABF358" w14:textId="0CF0CAFD" w:rsidR="00376822" w:rsidRPr="008E34FB" w:rsidRDefault="00000000" w:rsidP="00376822">
      <w:pPr>
        <w:pStyle w:val="Heading3"/>
        <w:numPr>
          <w:ilvl w:val="2"/>
          <w:numId w:val="32"/>
        </w:numPr>
        <w:spacing w:line="480" w:lineRule="auto"/>
        <w:ind w:left="0" w:firstLine="561"/>
        <w:rPr>
          <w:rFonts w:asciiTheme="majorBidi" w:eastAsia="Times New Roman" w:hAnsiTheme="majorBidi"/>
          <w:b/>
          <w:color w:val="000000" w:themeColor="text1"/>
        </w:rPr>
      </w:pPr>
      <w:bookmarkStart w:id="68" w:name="_Toc197885416"/>
      <w:r w:rsidRPr="008E34FB">
        <w:rPr>
          <w:rFonts w:asciiTheme="majorBidi" w:eastAsia="Times New Roman" w:hAnsiTheme="majorBidi"/>
          <w:b/>
          <w:color w:val="000000" w:themeColor="text1"/>
        </w:rPr>
        <w:lastRenderedPageBreak/>
        <w:t>Deep Learning Accelerators</w:t>
      </w:r>
      <w:bookmarkEnd w:id="68"/>
      <w:r w:rsidRPr="008E34FB">
        <w:rPr>
          <w:rFonts w:asciiTheme="majorBidi" w:eastAsia="Times New Roman" w:hAnsiTheme="majorBidi"/>
          <w:b/>
          <w:color w:val="000000" w:themeColor="text1"/>
        </w:rPr>
        <w:t xml:space="preserve"> </w:t>
      </w:r>
    </w:p>
    <w:p w14:paraId="00E47991" w14:textId="77777777" w:rsidR="00376822" w:rsidRPr="008E34FB" w:rsidRDefault="00376822" w:rsidP="00376822">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 xml:space="preserve">Due to the increasing need to perform tasks involving machine learning algorithms in real-time, especially on devices with limited CPU computing capability, </w:t>
      </w:r>
      <w:r w:rsidRPr="008E34FB">
        <w:rPr>
          <w:rFonts w:asciiTheme="majorBidi" w:eastAsia="Times New Roman" w:hAnsiTheme="majorBidi" w:cstheme="majorBidi"/>
          <w:b/>
          <w:bCs/>
          <w:color w:val="000000" w:themeColor="text1"/>
          <w:sz w:val="24"/>
          <w:szCs w:val="24"/>
        </w:rPr>
        <w:t>chips optimized for edge inference</w:t>
      </w:r>
      <w:r w:rsidRPr="008E34FB">
        <w:rPr>
          <w:rFonts w:asciiTheme="majorBidi" w:eastAsia="Times New Roman" w:hAnsiTheme="majorBidi" w:cstheme="majorBidi"/>
          <w:color w:val="000000" w:themeColor="text1"/>
          <w:sz w:val="24"/>
          <w:szCs w:val="24"/>
        </w:rPr>
        <w:t xml:space="preserve"> are required. The current deep learning accelerators can be roughly divided into three categories: </w:t>
      </w:r>
      <w:r w:rsidRPr="008E34FB">
        <w:rPr>
          <w:rFonts w:asciiTheme="majorBidi" w:eastAsia="Times New Roman" w:hAnsiTheme="majorBidi" w:cstheme="majorBidi"/>
          <w:b/>
          <w:bCs/>
          <w:color w:val="000000" w:themeColor="text1"/>
          <w:sz w:val="24"/>
          <w:szCs w:val="24"/>
        </w:rPr>
        <w:t>ASICs</w:t>
      </w:r>
      <w:r w:rsidRPr="008E34FB">
        <w:rPr>
          <w:rFonts w:asciiTheme="majorBidi" w:eastAsia="Times New Roman" w:hAnsiTheme="majorBidi" w:cstheme="majorBidi"/>
          <w:color w:val="000000" w:themeColor="text1"/>
          <w:sz w:val="24"/>
          <w:szCs w:val="24"/>
        </w:rPr>
        <w:t xml:space="preserve">, </w:t>
      </w:r>
      <w:r w:rsidRPr="008E34FB">
        <w:rPr>
          <w:rFonts w:asciiTheme="majorBidi" w:eastAsia="Times New Roman" w:hAnsiTheme="majorBidi" w:cstheme="majorBidi"/>
          <w:b/>
          <w:bCs/>
          <w:color w:val="000000" w:themeColor="text1"/>
          <w:sz w:val="24"/>
          <w:szCs w:val="24"/>
        </w:rPr>
        <w:t>FPGAs</w:t>
      </w:r>
      <w:r w:rsidRPr="008E34FB">
        <w:rPr>
          <w:rFonts w:asciiTheme="majorBidi" w:eastAsia="Times New Roman" w:hAnsiTheme="majorBidi" w:cstheme="majorBidi"/>
          <w:color w:val="000000" w:themeColor="text1"/>
          <w:sz w:val="24"/>
          <w:szCs w:val="24"/>
        </w:rPr>
        <w:t xml:space="preserve">, and </w:t>
      </w:r>
      <w:r w:rsidRPr="008E34FB">
        <w:rPr>
          <w:rFonts w:asciiTheme="majorBidi" w:eastAsia="Times New Roman" w:hAnsiTheme="majorBidi" w:cstheme="majorBidi"/>
          <w:b/>
          <w:bCs/>
          <w:color w:val="000000" w:themeColor="text1"/>
          <w:sz w:val="24"/>
          <w:szCs w:val="24"/>
        </w:rPr>
        <w:t>GPUs</w:t>
      </w:r>
      <w:r w:rsidRPr="008E34FB">
        <w:rPr>
          <w:rFonts w:asciiTheme="majorBidi" w:eastAsia="Times New Roman" w:hAnsiTheme="majorBidi" w:cstheme="majorBidi"/>
          <w:color w:val="000000" w:themeColor="text1"/>
          <w:sz w:val="24"/>
          <w:szCs w:val="24"/>
        </w:rPr>
        <w:t>.</w:t>
      </w:r>
    </w:p>
    <w:p w14:paraId="58185FB4" w14:textId="77777777" w:rsidR="00376822" w:rsidRPr="008E34FB" w:rsidRDefault="00376822" w:rsidP="00376822">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 xml:space="preserve">Both ASICs and FPGAs are application-specific circuits, which provide consistent low latency and power consumption, but have increased complexity in programming (Sze et al., 2017). The main differences between the two are that FPGAs provide flexibility by being reprogrammable, while ASICs are more optimized but single-purpose after production. Current state-of-the-art deep learning accelerators are ASIC chips such as </w:t>
      </w:r>
      <w:r w:rsidRPr="008E34FB">
        <w:rPr>
          <w:rFonts w:asciiTheme="majorBidi" w:eastAsia="Times New Roman" w:hAnsiTheme="majorBidi" w:cstheme="majorBidi"/>
          <w:b/>
          <w:bCs/>
          <w:color w:val="000000" w:themeColor="text1"/>
          <w:sz w:val="24"/>
          <w:szCs w:val="24"/>
        </w:rPr>
        <w:t>Google Coral’s Edge TPU</w:t>
      </w:r>
      <w:r w:rsidRPr="008E34FB">
        <w:rPr>
          <w:rFonts w:asciiTheme="majorBidi" w:eastAsia="Times New Roman" w:hAnsiTheme="majorBidi" w:cstheme="majorBidi"/>
          <w:color w:val="000000" w:themeColor="text1"/>
          <w:sz w:val="24"/>
          <w:szCs w:val="24"/>
        </w:rPr>
        <w:t xml:space="preserve"> (Google, 2023) or </w:t>
      </w:r>
      <w:r w:rsidRPr="008E34FB">
        <w:rPr>
          <w:rFonts w:asciiTheme="majorBidi" w:eastAsia="Times New Roman" w:hAnsiTheme="majorBidi" w:cstheme="majorBidi"/>
          <w:b/>
          <w:bCs/>
          <w:color w:val="000000" w:themeColor="text1"/>
          <w:sz w:val="24"/>
          <w:szCs w:val="24"/>
        </w:rPr>
        <w:t>Intel’s Movidius series VPUs (Vision Processing Unit)</w:t>
      </w:r>
      <w:r w:rsidRPr="008E34FB">
        <w:rPr>
          <w:rFonts w:asciiTheme="majorBidi" w:eastAsia="Times New Roman" w:hAnsiTheme="majorBidi" w:cstheme="majorBidi"/>
          <w:color w:val="000000" w:themeColor="text1"/>
          <w:sz w:val="24"/>
          <w:szCs w:val="24"/>
        </w:rPr>
        <w:t xml:space="preserve"> (Intel, 2023).</w:t>
      </w:r>
    </w:p>
    <w:p w14:paraId="42BAF5C6" w14:textId="2BE20D40" w:rsidR="001155A4" w:rsidRPr="008E34FB" w:rsidRDefault="00376822" w:rsidP="00284ADA">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bCs/>
          <w:color w:val="000000" w:themeColor="text1"/>
          <w:sz w:val="24"/>
          <w:szCs w:val="24"/>
        </w:rPr>
        <w:t>GPUs</w:t>
      </w:r>
      <w:r w:rsidRPr="008E34FB">
        <w:rPr>
          <w:rFonts w:asciiTheme="majorBidi" w:eastAsia="Times New Roman" w:hAnsiTheme="majorBidi" w:cstheme="majorBidi"/>
          <w:color w:val="000000" w:themeColor="text1"/>
          <w:sz w:val="24"/>
          <w:szCs w:val="24"/>
        </w:rPr>
        <w:t xml:space="preserve"> are also very popular in deep learning tasks, due to their easy programmability, but the trade-off can generally be seen in power consumption and latency (Jouppi et al., 2017). As they usually have lots of cores, they are well suited to parallelizing tasks, such as matrix multiplications and convolutions, which are widely used in neural networks. GPUs can also be utilized in a multitude of ways in a computer vision pipeline, for example in video decoding and encoding in addition to object detection. An example of a deep learning accelerator utilizing GPUs is the </w:t>
      </w:r>
      <w:r w:rsidRPr="008E34FB">
        <w:rPr>
          <w:rFonts w:asciiTheme="majorBidi" w:eastAsia="Times New Roman" w:hAnsiTheme="majorBidi" w:cstheme="majorBidi"/>
          <w:b/>
          <w:bCs/>
          <w:color w:val="000000" w:themeColor="text1"/>
          <w:sz w:val="24"/>
          <w:szCs w:val="24"/>
        </w:rPr>
        <w:t>NVIDIA Jetson series</w:t>
      </w:r>
      <w:r w:rsidRPr="008E34FB">
        <w:rPr>
          <w:rFonts w:asciiTheme="majorBidi" w:eastAsia="Times New Roman" w:hAnsiTheme="majorBidi" w:cstheme="majorBidi"/>
          <w:color w:val="000000" w:themeColor="text1"/>
          <w:sz w:val="24"/>
          <w:szCs w:val="24"/>
        </w:rPr>
        <w:t xml:space="preserve"> embedded systems (NVIDIA, 2023), which feature fully-fledged Linux systems for diverse use cases.</w:t>
      </w:r>
    </w:p>
    <w:p w14:paraId="2A25B616" w14:textId="77777777" w:rsidR="001155A4" w:rsidRPr="008E34FB" w:rsidRDefault="00000000">
      <w:pPr>
        <w:pStyle w:val="Heading3"/>
        <w:numPr>
          <w:ilvl w:val="2"/>
          <w:numId w:val="32"/>
        </w:numPr>
        <w:spacing w:line="480" w:lineRule="auto"/>
        <w:ind w:left="0" w:firstLine="561"/>
        <w:rPr>
          <w:rFonts w:asciiTheme="majorBidi" w:eastAsia="Times New Roman" w:hAnsiTheme="majorBidi"/>
          <w:b/>
          <w:color w:val="000000" w:themeColor="text1"/>
        </w:rPr>
      </w:pPr>
      <w:bookmarkStart w:id="69" w:name="_Toc197885417"/>
      <w:r w:rsidRPr="008E34FB">
        <w:rPr>
          <w:rFonts w:asciiTheme="majorBidi" w:eastAsia="Times New Roman" w:hAnsiTheme="majorBidi"/>
          <w:b/>
          <w:color w:val="000000" w:themeColor="text1"/>
        </w:rPr>
        <w:lastRenderedPageBreak/>
        <w:t>Model Quantization</w:t>
      </w:r>
      <w:bookmarkEnd w:id="69"/>
      <w:r w:rsidRPr="008E34FB">
        <w:rPr>
          <w:rFonts w:asciiTheme="majorBidi" w:eastAsia="Times New Roman" w:hAnsiTheme="majorBidi"/>
          <w:b/>
          <w:color w:val="000000" w:themeColor="text1"/>
        </w:rPr>
        <w:t xml:space="preserve"> </w:t>
      </w:r>
    </w:p>
    <w:p w14:paraId="03C736A6" w14:textId="77777777"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The remarkable success of Deep Neural Networks (DNNs) across various domains, including computer vision tasks like object detection, has been accompanied by a significant increase in model size and computational complexity (He et al., 2016; Redmon et al., 2016; Vaswani et al., 2017). While larger models often yield higher accuracy, their substantial memory footprint, high computational demands, and significant power consumption pose considerable challenges for deployment, particularly on resource-constrained platforms such as mobile devices, embedded systems, and edge computing hardware (Chen et al., 2020).</w:t>
      </w:r>
    </w:p>
    <w:p w14:paraId="0C882AD1" w14:textId="77777777"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Model quantization has emerged as a critical and widely adopted technique to bridge this gap between model performance and deployment feasibility (Jacob et al., 2018; Krishnamoorthi, 2018). At its core, quantization is the process of reducing the numerical precision required to represent a model's parameters (weights) and, often, its intermediate calculations (activations). This typically involves mapping high-precision values (usually 32-bit floating-point, FP32) to lower-precision representations, most commonly 8-bit fixed-point integers (INT8), although explorations into even lower bit-widths like INT4 or binary representations also exist (Banner et al., 2019; Gholami et al., 2022).</w:t>
      </w:r>
    </w:p>
    <w:p w14:paraId="5EDF435B" w14:textId="77777777"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The primary motivations for employing quantization are the substantial efficiency gains it offers:</w:t>
      </w:r>
    </w:p>
    <w:p w14:paraId="3627D313" w14:textId="77777777" w:rsidR="001155A4" w:rsidRPr="008E34FB" w:rsidRDefault="00000000">
      <w:pPr>
        <w:numPr>
          <w:ilvl w:val="0"/>
          <w:numId w:val="33"/>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Reduced Model Size:</w:t>
      </w:r>
      <w:r w:rsidRPr="008E34FB">
        <w:rPr>
          <w:rFonts w:asciiTheme="majorBidi" w:eastAsia="Times New Roman" w:hAnsiTheme="majorBidi" w:cstheme="majorBidi"/>
          <w:color w:val="000000" w:themeColor="text1"/>
          <w:sz w:val="24"/>
          <w:szCs w:val="24"/>
        </w:rPr>
        <w:t> Representing weights with fewer bits (e.g., INT8 vs. FP32) directly decreases the storage space required for the model by up to 4x or more.</w:t>
      </w:r>
    </w:p>
    <w:p w14:paraId="30D951A6" w14:textId="77777777" w:rsidR="001155A4" w:rsidRPr="008E34FB" w:rsidRDefault="00000000">
      <w:pPr>
        <w:numPr>
          <w:ilvl w:val="0"/>
          <w:numId w:val="33"/>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lastRenderedPageBreak/>
        <w:t>Lower Memory Bandwidth:</w:t>
      </w:r>
      <w:r w:rsidRPr="008E34FB">
        <w:rPr>
          <w:rFonts w:asciiTheme="majorBidi" w:eastAsia="Times New Roman" w:hAnsiTheme="majorBidi" w:cstheme="majorBidi"/>
          <w:color w:val="000000" w:themeColor="text1"/>
          <w:sz w:val="24"/>
          <w:szCs w:val="24"/>
        </w:rPr>
        <w:t> Smaller data types require less memory bandwidth for fetching weights and activations during inference, which can be a significant bottleneck, especially in memory-bound operations common in DNNs.</w:t>
      </w:r>
    </w:p>
    <w:p w14:paraId="1C1E2DAA" w14:textId="77777777" w:rsidR="001155A4" w:rsidRPr="008E34FB" w:rsidRDefault="00000000">
      <w:pPr>
        <w:numPr>
          <w:ilvl w:val="0"/>
          <w:numId w:val="33"/>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Faster Inference Latency:</w:t>
      </w:r>
      <w:r w:rsidRPr="008E34FB">
        <w:rPr>
          <w:rFonts w:asciiTheme="majorBidi" w:eastAsia="Times New Roman" w:hAnsiTheme="majorBidi" w:cstheme="majorBidi"/>
          <w:color w:val="000000" w:themeColor="text1"/>
          <w:sz w:val="24"/>
          <w:szCs w:val="24"/>
        </w:rPr>
        <w:t> Integer arithmetic operations are generally much faster than floating-point operations on most modern CPUs and GPUs. Furthermore, specialized hardware accelerators (e.g., NVIDIA Tensor Cores, mobile NPUs) often provide massively parallel execution units specifically designed for low-precision integer computations, leading to significant speedups (Jouppi et al., 2017).</w:t>
      </w:r>
    </w:p>
    <w:p w14:paraId="4CCA9CDD" w14:textId="77777777" w:rsidR="001155A4" w:rsidRPr="008E34FB" w:rsidRDefault="00000000">
      <w:pPr>
        <w:numPr>
          <w:ilvl w:val="0"/>
          <w:numId w:val="33"/>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Decreased Power Consumption:</w:t>
      </w:r>
      <w:r w:rsidRPr="008E34FB">
        <w:rPr>
          <w:rFonts w:asciiTheme="majorBidi" w:eastAsia="Times New Roman" w:hAnsiTheme="majorBidi" w:cstheme="majorBidi"/>
          <w:color w:val="000000" w:themeColor="text1"/>
          <w:sz w:val="24"/>
          <w:szCs w:val="24"/>
        </w:rPr>
        <w:t> Faster execution and reduced memory access typically translate to lower energy consumption, crucial for battery-powered devices.</w:t>
      </w:r>
    </w:p>
    <w:p w14:paraId="13F0966A" w14:textId="77777777"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However, quantization introduces an inherent trade-off. Reducing numerical precision inevitably leads to a loss of information and introduces approximation errors, often referred to as quantization noise. This can potentially degrade the model's predictive accuracy compared to its original FP32 counterpart (Nagel et al., 2021). The central challenge in model quantization research and practice lies in developing techniques that maximize the efficiency benefits while minimizing this accuracy degradation.</w:t>
      </w:r>
    </w:p>
    <w:p w14:paraId="0FC728F7" w14:textId="77777777"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Two primary paradigms have emerged for applying quantization: </w:t>
      </w:r>
      <w:r w:rsidRPr="008E34FB">
        <w:rPr>
          <w:rFonts w:asciiTheme="majorBidi" w:eastAsia="Times New Roman" w:hAnsiTheme="majorBidi" w:cstheme="majorBidi"/>
          <w:b/>
          <w:color w:val="000000" w:themeColor="text1"/>
          <w:sz w:val="24"/>
          <w:szCs w:val="24"/>
        </w:rPr>
        <w:t>Post-Training Quantization (PTQ)</w:t>
      </w:r>
      <w:r w:rsidRPr="008E34FB">
        <w:rPr>
          <w:rFonts w:asciiTheme="majorBidi" w:eastAsia="Times New Roman" w:hAnsiTheme="majorBidi" w:cstheme="majorBidi"/>
          <w:color w:val="000000" w:themeColor="text1"/>
          <w:sz w:val="24"/>
          <w:szCs w:val="24"/>
        </w:rPr>
        <w:t>, which quantizes a model </w:t>
      </w:r>
      <w:r w:rsidRPr="008E34FB">
        <w:rPr>
          <w:rFonts w:asciiTheme="majorBidi" w:eastAsia="Times New Roman" w:hAnsiTheme="majorBidi" w:cstheme="majorBidi"/>
          <w:i/>
          <w:color w:val="000000" w:themeColor="text1"/>
          <w:sz w:val="24"/>
          <w:szCs w:val="24"/>
        </w:rPr>
        <w:t>after</w:t>
      </w:r>
      <w:r w:rsidRPr="008E34FB">
        <w:rPr>
          <w:rFonts w:asciiTheme="majorBidi" w:eastAsia="Times New Roman" w:hAnsiTheme="majorBidi" w:cstheme="majorBidi"/>
          <w:color w:val="000000" w:themeColor="text1"/>
          <w:sz w:val="24"/>
          <w:szCs w:val="24"/>
        </w:rPr>
        <w:t> it has already been trained in FP32, and </w:t>
      </w:r>
      <w:r w:rsidRPr="008E34FB">
        <w:rPr>
          <w:rFonts w:asciiTheme="majorBidi" w:eastAsia="Times New Roman" w:hAnsiTheme="majorBidi" w:cstheme="majorBidi"/>
          <w:b/>
          <w:color w:val="000000" w:themeColor="text1"/>
          <w:sz w:val="24"/>
          <w:szCs w:val="24"/>
        </w:rPr>
        <w:t>Quantization-Aware Training (QAT)</w:t>
      </w:r>
      <w:r w:rsidRPr="008E34FB">
        <w:rPr>
          <w:rFonts w:asciiTheme="majorBidi" w:eastAsia="Times New Roman" w:hAnsiTheme="majorBidi" w:cstheme="majorBidi"/>
          <w:color w:val="000000" w:themeColor="text1"/>
          <w:sz w:val="24"/>
          <w:szCs w:val="24"/>
        </w:rPr>
        <w:t>, which simulates the effects of quantization </w:t>
      </w:r>
      <w:r w:rsidRPr="008E34FB">
        <w:rPr>
          <w:rFonts w:asciiTheme="majorBidi" w:eastAsia="Times New Roman" w:hAnsiTheme="majorBidi" w:cstheme="majorBidi"/>
          <w:i/>
          <w:color w:val="000000" w:themeColor="text1"/>
          <w:sz w:val="24"/>
          <w:szCs w:val="24"/>
        </w:rPr>
        <w:t>during</w:t>
      </w:r>
      <w:r w:rsidRPr="008E34FB">
        <w:rPr>
          <w:rFonts w:asciiTheme="majorBidi" w:eastAsia="Times New Roman" w:hAnsiTheme="majorBidi" w:cstheme="majorBidi"/>
          <w:color w:val="000000" w:themeColor="text1"/>
          <w:sz w:val="24"/>
          <w:szCs w:val="24"/>
        </w:rPr>
        <w:t> the training process itself (Krishnamoorthi, 2018; Jacob et al., 2018). This thesis primarily focuses on PTQ methods due to their simplicity and applicability without requiring retraining or access to the original training pipeline.</w:t>
      </w:r>
    </w:p>
    <w:p w14:paraId="667B5801" w14:textId="77777777"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lastRenderedPageBreak/>
        <w:t>This section will now delve deeper into the specifics of these quantization approaches, detailing the principles, advantages, disadvantages, and common methodologies relevant to deploying efficient object detection models.</w:t>
      </w:r>
    </w:p>
    <w:p w14:paraId="24EC1B1F" w14:textId="77777777" w:rsidR="001155A4" w:rsidRPr="008E34FB" w:rsidRDefault="00000000">
      <w:pPr>
        <w:pStyle w:val="Heading3"/>
        <w:numPr>
          <w:ilvl w:val="3"/>
          <w:numId w:val="32"/>
        </w:numPr>
        <w:spacing w:line="480" w:lineRule="auto"/>
        <w:ind w:left="0" w:firstLine="561"/>
        <w:rPr>
          <w:rFonts w:asciiTheme="majorBidi" w:eastAsia="Times New Roman" w:hAnsiTheme="majorBidi"/>
          <w:b/>
          <w:color w:val="000000" w:themeColor="text1"/>
        </w:rPr>
      </w:pPr>
      <w:bookmarkStart w:id="70" w:name="_Toc197885418"/>
      <w:r w:rsidRPr="008E34FB">
        <w:rPr>
          <w:rFonts w:asciiTheme="majorBidi" w:eastAsia="Times New Roman" w:hAnsiTheme="majorBidi"/>
          <w:b/>
          <w:color w:val="000000" w:themeColor="text1"/>
        </w:rPr>
        <w:t>Post Training Quantization (PTQ)</w:t>
      </w:r>
      <w:bookmarkEnd w:id="70"/>
    </w:p>
    <w:p w14:paraId="10D9384D" w14:textId="77777777"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Post-Training Quantization (PTQ) refers to a collection of techniques designed to convert a pre-trained, full-precision (typically FP32) neural network model into a lower-precision (commonly INT8) equivalent </w:t>
      </w:r>
      <w:r w:rsidRPr="008E34FB">
        <w:rPr>
          <w:rFonts w:asciiTheme="majorBidi" w:eastAsia="Times New Roman" w:hAnsiTheme="majorBidi" w:cstheme="majorBidi"/>
          <w:b/>
          <w:color w:val="000000" w:themeColor="text1"/>
          <w:sz w:val="24"/>
          <w:szCs w:val="24"/>
        </w:rPr>
        <w:t>without requiring retraining</w:t>
      </w:r>
      <w:r w:rsidRPr="008E34FB">
        <w:rPr>
          <w:rFonts w:asciiTheme="majorBidi" w:eastAsia="Times New Roman" w:hAnsiTheme="majorBidi" w:cstheme="majorBidi"/>
          <w:color w:val="000000" w:themeColor="text1"/>
          <w:sz w:val="24"/>
          <w:szCs w:val="24"/>
        </w:rPr>
        <w:t> or access to the original training dataset or pipeline (Nagel et al., 2021; Banner et al., 2019). This makes PTQ particularly attractive for practical deployment scenarios where retraining is infeasible due to cost, time constraints, or lack of access to the original training setup. The goal is to achieve significant efficiency gains with minimal impact on the model's pre-existing accuracy.</w:t>
      </w:r>
    </w:p>
    <w:p w14:paraId="785192BF" w14:textId="77777777"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The fundamental process involves determining appropriate quantization parameters – specifically a </w:t>
      </w:r>
      <w:r w:rsidRPr="008E34FB">
        <w:rPr>
          <w:rFonts w:asciiTheme="majorBidi" w:eastAsia="Times New Roman" w:hAnsiTheme="majorBidi" w:cstheme="majorBidi"/>
          <w:b/>
          <w:color w:val="000000" w:themeColor="text1"/>
          <w:sz w:val="24"/>
          <w:szCs w:val="24"/>
        </w:rPr>
        <w:t>scale factor (S)</w:t>
      </w:r>
      <w:r w:rsidRPr="008E34FB">
        <w:rPr>
          <w:rFonts w:asciiTheme="majorBidi" w:eastAsia="Times New Roman" w:hAnsiTheme="majorBidi" w:cstheme="majorBidi"/>
          <w:color w:val="000000" w:themeColor="text1"/>
          <w:sz w:val="24"/>
          <w:szCs w:val="24"/>
        </w:rPr>
        <w:t> and a </w:t>
      </w:r>
      <w:r w:rsidRPr="008E34FB">
        <w:rPr>
          <w:rFonts w:asciiTheme="majorBidi" w:eastAsia="Times New Roman" w:hAnsiTheme="majorBidi" w:cstheme="majorBidi"/>
          <w:b/>
          <w:color w:val="000000" w:themeColor="text1"/>
          <w:sz w:val="24"/>
          <w:szCs w:val="24"/>
        </w:rPr>
        <w:t>zero-point (Z)</w:t>
      </w:r>
      <w:r w:rsidRPr="008E34FB">
        <w:rPr>
          <w:rFonts w:asciiTheme="majorBidi" w:eastAsia="Times New Roman" w:hAnsiTheme="majorBidi" w:cstheme="majorBidi"/>
          <w:color w:val="000000" w:themeColor="text1"/>
          <w:sz w:val="24"/>
          <w:szCs w:val="24"/>
        </w:rPr>
        <w:t> – for mapping the range of FP32 values encountered in the weights and activations to the target integer range (e.g., [-128, 127] for signed INT8). The mapping is typically affine:</w:t>
      </w:r>
    </w:p>
    <w:p w14:paraId="6C77B31A" w14:textId="77777777"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sdt>
        <w:sdtPr>
          <w:rPr>
            <w:rFonts w:asciiTheme="majorBidi" w:hAnsiTheme="majorBidi" w:cstheme="majorBidi"/>
            <w:color w:val="000000" w:themeColor="text1"/>
          </w:rPr>
          <w:tag w:val="goog_rdk_3"/>
          <w:id w:val="-1057082809"/>
        </w:sdtPr>
        <w:sdtContent>
          <w:r w:rsidRPr="008E34FB">
            <w:rPr>
              <w:rFonts w:asciiTheme="majorBidi" w:eastAsia="Gungsuh" w:hAnsiTheme="majorBidi" w:cstheme="majorBidi"/>
              <w:color w:val="000000" w:themeColor="text1"/>
              <w:sz w:val="24"/>
              <w:szCs w:val="24"/>
            </w:rPr>
            <w:t>real_value (r) ≈ scale (S) * (quantized_value (q) - zero_point (Z))</w:t>
          </w:r>
        </w:sdtContent>
      </w:sdt>
    </w:p>
    <w:p w14:paraId="471EE741" w14:textId="77777777"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Or conversely:</w:t>
      </w:r>
    </w:p>
    <w:p w14:paraId="079A775E" w14:textId="77777777"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quantized_value (q) = round(real_value (r) / scale (S)) + zero_point (Z)</w:t>
      </w:r>
    </w:p>
    <w:p w14:paraId="4BE200F4" w14:textId="77777777"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 xml:space="preserve">The key challenge in PTQ lies in determining these scale and zero_point values effectively to minimize the quantization error, error </w:t>
      </w:r>
      <w:r w:rsidRPr="008E34FB">
        <w:rPr>
          <w:rFonts w:asciiTheme="majorBidi" w:eastAsia="Times New Roman" w:hAnsiTheme="majorBidi" w:cstheme="majorBidi"/>
          <w:color w:val="000000" w:themeColor="text1"/>
          <w:sz w:val="24"/>
          <w:szCs w:val="24"/>
        </w:rPr>
        <w:lastRenderedPageBreak/>
        <w:t>= r - S(q - Z). Different PTQ methods primarily vary in how they determine these parameters, especially for the activations, which are input-dependent.</w:t>
      </w:r>
    </w:p>
    <w:p w14:paraId="384B6622" w14:textId="77777777"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PTQ methods generally offer significant advantages in terms of simplicity and speed of application compared to QAT. However, since the model weights are fixed and not adjusted during the quantization process, PTQ can sometimes lead to a more noticeable accuracy drop, particularly for models that are highly sensitive to numerical precision or when quantizing to very low bit-widths (Gholami et al., 2022).</w:t>
      </w:r>
    </w:p>
    <w:p w14:paraId="3F9A09DB" w14:textId="77777777"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Within PTQ, two main approaches are commonly distinguished based on how activation quantization parameters are determined: </w:t>
      </w:r>
      <w:r w:rsidRPr="008E34FB">
        <w:rPr>
          <w:rFonts w:asciiTheme="majorBidi" w:eastAsia="Times New Roman" w:hAnsiTheme="majorBidi" w:cstheme="majorBidi"/>
          <w:b/>
          <w:color w:val="000000" w:themeColor="text1"/>
          <w:sz w:val="24"/>
          <w:szCs w:val="24"/>
        </w:rPr>
        <w:t>Dynamic Quantization</w:t>
      </w:r>
      <w:r w:rsidRPr="008E34FB">
        <w:rPr>
          <w:rFonts w:asciiTheme="majorBidi" w:eastAsia="Times New Roman" w:hAnsiTheme="majorBidi" w:cstheme="majorBidi"/>
          <w:color w:val="000000" w:themeColor="text1"/>
          <w:sz w:val="24"/>
          <w:szCs w:val="24"/>
        </w:rPr>
        <w:t> and </w:t>
      </w:r>
      <w:r w:rsidRPr="008E34FB">
        <w:rPr>
          <w:rFonts w:asciiTheme="majorBidi" w:eastAsia="Times New Roman" w:hAnsiTheme="majorBidi" w:cstheme="majorBidi"/>
          <w:b/>
          <w:color w:val="000000" w:themeColor="text1"/>
          <w:sz w:val="24"/>
          <w:szCs w:val="24"/>
        </w:rPr>
        <w:t>Static Quantization</w:t>
      </w:r>
      <w:r w:rsidRPr="008E34FB">
        <w:rPr>
          <w:rFonts w:asciiTheme="majorBidi" w:eastAsia="Times New Roman" w:hAnsiTheme="majorBidi" w:cstheme="majorBidi"/>
          <w:color w:val="000000" w:themeColor="text1"/>
          <w:sz w:val="24"/>
          <w:szCs w:val="24"/>
        </w:rPr>
        <w:t>. These will be discussed in the following subsections.</w:t>
      </w:r>
    </w:p>
    <w:p w14:paraId="1378F8CB" w14:textId="77777777" w:rsidR="001155A4" w:rsidRPr="008E34FB" w:rsidRDefault="00000000">
      <w:pPr>
        <w:pStyle w:val="Heading3"/>
        <w:spacing w:line="480" w:lineRule="auto"/>
        <w:ind w:firstLine="561"/>
        <w:rPr>
          <w:rFonts w:asciiTheme="majorBidi" w:eastAsia="Times New Roman" w:hAnsiTheme="majorBidi"/>
          <w:b/>
          <w:color w:val="000000" w:themeColor="text1"/>
        </w:rPr>
      </w:pPr>
      <w:bookmarkStart w:id="71" w:name="_Toc197885419"/>
      <w:r w:rsidRPr="008E34FB">
        <w:rPr>
          <w:rFonts w:asciiTheme="majorBidi" w:eastAsia="Times New Roman" w:hAnsiTheme="majorBidi"/>
          <w:b/>
          <w:color w:val="000000" w:themeColor="text1"/>
        </w:rPr>
        <w:t>2.4.9.1a  Dynamic Post-Training Quantization</w:t>
      </w:r>
      <w:bookmarkEnd w:id="71"/>
    </w:p>
    <w:p w14:paraId="22ED3C3E" w14:textId="77777777"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Dynamic Post-Training Quantization (often referred to as "dynamic quantization" or "weight-only quantization" in some contexts) represents the simplest form of PTQ (Nagel et al., 2021). Its primary characteristic is that while the model's </w:t>
      </w:r>
      <w:r w:rsidRPr="008E34FB">
        <w:rPr>
          <w:rFonts w:asciiTheme="majorBidi" w:eastAsia="Times New Roman" w:hAnsiTheme="majorBidi" w:cstheme="majorBidi"/>
          <w:b/>
          <w:color w:val="000000" w:themeColor="text1"/>
          <w:sz w:val="24"/>
          <w:szCs w:val="24"/>
        </w:rPr>
        <w:t>weights are quantized offline</w:t>
      </w:r>
      <w:r w:rsidRPr="008E34FB">
        <w:rPr>
          <w:rFonts w:asciiTheme="majorBidi" w:eastAsia="Times New Roman" w:hAnsiTheme="majorBidi" w:cstheme="majorBidi"/>
          <w:color w:val="000000" w:themeColor="text1"/>
          <w:sz w:val="24"/>
          <w:szCs w:val="24"/>
        </w:rPr>
        <w:t> based on their value range, the </w:t>
      </w:r>
      <w:r w:rsidRPr="008E34FB">
        <w:rPr>
          <w:rFonts w:asciiTheme="majorBidi" w:eastAsia="Times New Roman" w:hAnsiTheme="majorBidi" w:cstheme="majorBidi"/>
          <w:b/>
          <w:color w:val="000000" w:themeColor="text1"/>
          <w:sz w:val="24"/>
          <w:szCs w:val="24"/>
        </w:rPr>
        <w:t>quantization parameters (scale and zero-point) for activations are determined dynamically at runtime</w:t>
      </w:r>
      <w:r w:rsidRPr="008E34FB">
        <w:rPr>
          <w:rFonts w:asciiTheme="majorBidi" w:eastAsia="Times New Roman" w:hAnsiTheme="majorBidi" w:cstheme="majorBidi"/>
          <w:color w:val="000000" w:themeColor="text1"/>
          <w:sz w:val="24"/>
          <w:szCs w:val="24"/>
        </w:rPr>
        <w:t>.</w:t>
      </w:r>
    </w:p>
    <w:p w14:paraId="022CEEB8" w14:textId="77777777"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Process:</w:t>
      </w:r>
    </w:p>
    <w:p w14:paraId="10CEB44E" w14:textId="77777777" w:rsidR="001155A4" w:rsidRPr="008E34FB" w:rsidRDefault="00000000">
      <w:pPr>
        <w:numPr>
          <w:ilvl w:val="0"/>
          <w:numId w:val="34"/>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Offline Weight Quantization:</w:t>
      </w:r>
      <w:r w:rsidRPr="008E34FB">
        <w:rPr>
          <w:rFonts w:asciiTheme="majorBidi" w:eastAsia="Times New Roman" w:hAnsiTheme="majorBidi" w:cstheme="majorBidi"/>
          <w:color w:val="000000" w:themeColor="text1"/>
          <w:sz w:val="24"/>
          <w:szCs w:val="24"/>
        </w:rPr>
        <w:t xml:space="preserve"> Before deployment, the weights of specific layers targeted for quantization (typically large layers like Conv and MatMul/Linear) are analyzed. Their minimum and maximum FP32 values are used to compute a fixed scale and zero_point, and the weights are converted </w:t>
      </w:r>
      <w:r w:rsidRPr="008E34FB">
        <w:rPr>
          <w:rFonts w:asciiTheme="majorBidi" w:eastAsia="Times New Roman" w:hAnsiTheme="majorBidi" w:cstheme="majorBidi"/>
          <w:color w:val="000000" w:themeColor="text1"/>
          <w:sz w:val="24"/>
          <w:szCs w:val="24"/>
        </w:rPr>
        <w:lastRenderedPageBreak/>
        <w:t>to the target integer format (e.g., INT8). These quantized weights are stored in the model file.</w:t>
      </w:r>
    </w:p>
    <w:p w14:paraId="64E7D54D" w14:textId="77777777" w:rsidR="001155A4" w:rsidRPr="008E34FB" w:rsidRDefault="00000000">
      <w:pPr>
        <w:numPr>
          <w:ilvl w:val="0"/>
          <w:numId w:val="34"/>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Runtime Activation Quantization:</w:t>
      </w:r>
      <w:r w:rsidRPr="008E34FB">
        <w:rPr>
          <w:rFonts w:asciiTheme="majorBidi" w:eastAsia="Times New Roman" w:hAnsiTheme="majorBidi" w:cstheme="majorBidi"/>
          <w:color w:val="000000" w:themeColor="text1"/>
          <w:sz w:val="24"/>
          <w:szCs w:val="24"/>
        </w:rPr>
        <w:t> During inference, when an FP32 activation tensor arrives at the input of a dynamically quantized layer:</w:t>
      </w:r>
    </w:p>
    <w:p w14:paraId="2CEEC7F6" w14:textId="77777777" w:rsidR="001155A4" w:rsidRPr="008E34FB" w:rsidRDefault="00000000">
      <w:pPr>
        <w:numPr>
          <w:ilvl w:val="1"/>
          <w:numId w:val="34"/>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The inference engine (e.g., ONNX Runtime) calculates the minimum and maximum values of that </w:t>
      </w:r>
      <w:r w:rsidRPr="008E34FB">
        <w:rPr>
          <w:rFonts w:asciiTheme="majorBidi" w:eastAsia="Times New Roman" w:hAnsiTheme="majorBidi" w:cstheme="majorBidi"/>
          <w:i/>
          <w:color w:val="000000" w:themeColor="text1"/>
          <w:sz w:val="24"/>
          <w:szCs w:val="24"/>
        </w:rPr>
        <w:t>specific activation tensor</w:t>
      </w:r>
      <w:r w:rsidRPr="008E34FB">
        <w:rPr>
          <w:rFonts w:asciiTheme="majorBidi" w:eastAsia="Times New Roman" w:hAnsiTheme="majorBidi" w:cstheme="majorBidi"/>
          <w:color w:val="000000" w:themeColor="text1"/>
          <w:sz w:val="24"/>
          <w:szCs w:val="24"/>
        </w:rPr>
        <w:t> on-the-fly.</w:t>
      </w:r>
    </w:p>
    <w:p w14:paraId="5F79EBCD" w14:textId="77777777" w:rsidR="001155A4" w:rsidRPr="008E34FB" w:rsidRDefault="00000000">
      <w:pPr>
        <w:numPr>
          <w:ilvl w:val="1"/>
          <w:numId w:val="34"/>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These runtime min/max values are used to determine the scale and zero_point for </w:t>
      </w:r>
      <w:r w:rsidRPr="008E34FB">
        <w:rPr>
          <w:rFonts w:asciiTheme="majorBidi" w:eastAsia="Times New Roman" w:hAnsiTheme="majorBidi" w:cstheme="majorBidi"/>
          <w:i/>
          <w:color w:val="000000" w:themeColor="text1"/>
          <w:sz w:val="24"/>
          <w:szCs w:val="24"/>
        </w:rPr>
        <w:t>this specific tensor</w:t>
      </w:r>
      <w:r w:rsidRPr="008E34FB">
        <w:rPr>
          <w:rFonts w:asciiTheme="majorBidi" w:eastAsia="Times New Roman" w:hAnsiTheme="majorBidi" w:cstheme="majorBidi"/>
          <w:color w:val="000000" w:themeColor="text1"/>
          <w:sz w:val="24"/>
          <w:szCs w:val="24"/>
        </w:rPr>
        <w:t>.</w:t>
      </w:r>
    </w:p>
    <w:p w14:paraId="63580398" w14:textId="77777777" w:rsidR="001155A4" w:rsidRPr="008E34FB" w:rsidRDefault="00000000">
      <w:pPr>
        <w:numPr>
          <w:ilvl w:val="1"/>
          <w:numId w:val="34"/>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The activation tensor is then quantized to the target integer format (typically INT8) using these dynamically computed parameters.</w:t>
      </w:r>
    </w:p>
    <w:p w14:paraId="428EBC2E" w14:textId="77777777" w:rsidR="001155A4" w:rsidRPr="008E34FB" w:rsidRDefault="00000000">
      <w:pPr>
        <w:numPr>
          <w:ilvl w:val="0"/>
          <w:numId w:val="34"/>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Integer Computation:</w:t>
      </w:r>
      <w:r w:rsidRPr="008E34FB">
        <w:rPr>
          <w:rFonts w:asciiTheme="majorBidi" w:eastAsia="Times New Roman" w:hAnsiTheme="majorBidi" w:cstheme="majorBidi"/>
          <w:color w:val="000000" w:themeColor="text1"/>
          <w:sz w:val="24"/>
          <w:szCs w:val="24"/>
        </w:rPr>
        <w:t> The core computation (e.g., convolution or matrix multiplication) is performed using the quantized INT8 weights and the dynamically quantized INT8 activations, often accumulating results in a higher precision integer format (e.g., INT32).</w:t>
      </w:r>
    </w:p>
    <w:p w14:paraId="78D60201" w14:textId="77777777" w:rsidR="001155A4" w:rsidRPr="008E34FB" w:rsidRDefault="00000000">
      <w:pPr>
        <w:numPr>
          <w:ilvl w:val="0"/>
          <w:numId w:val="34"/>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Output Dequantization:</w:t>
      </w:r>
      <w:r w:rsidRPr="008E34FB">
        <w:rPr>
          <w:rFonts w:asciiTheme="majorBidi" w:eastAsia="Times New Roman" w:hAnsiTheme="majorBidi" w:cstheme="majorBidi"/>
          <w:color w:val="000000" w:themeColor="text1"/>
          <w:sz w:val="24"/>
          <w:szCs w:val="24"/>
        </w:rPr>
        <w:t> The integer output of the computation is typically dequantized back to FP32 using the pre-calculated weight scale and the dynamically calculated activation scale before being passed to subsequent layers (unless the next layer also supports direct INT8 input).</w:t>
      </w:r>
    </w:p>
    <w:p w14:paraId="4517E3A3" w14:textId="77777777"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Advantages:</w:t>
      </w:r>
    </w:p>
    <w:p w14:paraId="4084C70C" w14:textId="77777777" w:rsidR="001155A4" w:rsidRPr="008E34FB" w:rsidRDefault="00000000">
      <w:pPr>
        <w:numPr>
          <w:ilvl w:val="0"/>
          <w:numId w:val="35"/>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Simplicity:</w:t>
      </w:r>
      <w:r w:rsidRPr="008E34FB">
        <w:rPr>
          <w:rFonts w:asciiTheme="majorBidi" w:eastAsia="Times New Roman" w:hAnsiTheme="majorBidi" w:cstheme="majorBidi"/>
          <w:color w:val="000000" w:themeColor="text1"/>
          <w:sz w:val="24"/>
          <w:szCs w:val="24"/>
        </w:rPr>
        <w:t> It does not require a separate calibration dataset or calibration step to determine activation ranges beforehand. This makes it very easy to apply.</w:t>
      </w:r>
    </w:p>
    <w:p w14:paraId="40D4E13D" w14:textId="77777777" w:rsidR="001155A4" w:rsidRPr="008E34FB" w:rsidRDefault="00000000">
      <w:pPr>
        <w:numPr>
          <w:ilvl w:val="0"/>
          <w:numId w:val="35"/>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lastRenderedPageBreak/>
        <w:t>Potential Accuracy:</w:t>
      </w:r>
      <w:r w:rsidRPr="008E34FB">
        <w:rPr>
          <w:rFonts w:asciiTheme="majorBidi" w:eastAsia="Times New Roman" w:hAnsiTheme="majorBidi" w:cstheme="majorBidi"/>
          <w:color w:val="000000" w:themeColor="text1"/>
          <w:sz w:val="24"/>
          <w:szCs w:val="24"/>
        </w:rPr>
        <w:t> By calculating activation ranges precisely for each input tensor at runtime, it can sometimes preserve accuracy better than static quantization </w:t>
      </w:r>
      <w:r w:rsidRPr="008E34FB">
        <w:rPr>
          <w:rFonts w:asciiTheme="majorBidi" w:eastAsia="Times New Roman" w:hAnsiTheme="majorBidi" w:cstheme="majorBidi"/>
          <w:i/>
          <w:color w:val="000000" w:themeColor="text1"/>
          <w:sz w:val="24"/>
          <w:szCs w:val="24"/>
        </w:rPr>
        <w:t>if</w:t>
      </w:r>
      <w:r w:rsidRPr="008E34FB">
        <w:rPr>
          <w:rFonts w:asciiTheme="majorBidi" w:eastAsia="Times New Roman" w:hAnsiTheme="majorBidi" w:cstheme="majorBidi"/>
          <w:color w:val="000000" w:themeColor="text1"/>
          <w:sz w:val="24"/>
          <w:szCs w:val="24"/>
        </w:rPr>
        <w:t> activation ranges vary significantly and unpredictably between different inputs.</w:t>
      </w:r>
    </w:p>
    <w:p w14:paraId="41D1BEBF" w14:textId="77777777"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Disadvantages:</w:t>
      </w:r>
    </w:p>
    <w:p w14:paraId="268F7A35" w14:textId="77777777" w:rsidR="001155A4" w:rsidRPr="008E34FB" w:rsidRDefault="00000000">
      <w:pPr>
        <w:numPr>
          <w:ilvl w:val="0"/>
          <w:numId w:val="36"/>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Runtime Overhead:</w:t>
      </w:r>
      <w:r w:rsidRPr="008E34FB">
        <w:rPr>
          <w:rFonts w:asciiTheme="majorBidi" w:eastAsia="Times New Roman" w:hAnsiTheme="majorBidi" w:cstheme="majorBidi"/>
          <w:color w:val="000000" w:themeColor="text1"/>
          <w:sz w:val="24"/>
          <w:szCs w:val="24"/>
        </w:rPr>
        <w:t> The primary drawback is the computational overhead incurred during inference to calculate the min/max values and quantization parameters for activations on-the-fly. This calculation must be performed for every activation tensor entering a quantized layer for every inference pass.</w:t>
      </w:r>
    </w:p>
    <w:p w14:paraId="69500E68" w14:textId="77777777" w:rsidR="001155A4" w:rsidRPr="008E34FB" w:rsidRDefault="00000000">
      <w:pPr>
        <w:numPr>
          <w:ilvl w:val="0"/>
          <w:numId w:val="36"/>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Limited Speedup:</w:t>
      </w:r>
      <w:r w:rsidRPr="008E34FB">
        <w:rPr>
          <w:rFonts w:asciiTheme="majorBidi" w:eastAsia="Times New Roman" w:hAnsiTheme="majorBidi" w:cstheme="majorBidi"/>
          <w:color w:val="000000" w:themeColor="text1"/>
          <w:sz w:val="24"/>
          <w:szCs w:val="24"/>
        </w:rPr>
        <w:t> This runtime overhead can significantly offset, or even negate, the speed benefits gained from using faster INT8 arithmetic, particularly on hardware where floating-point units are already highly optimized or where the min/max calculation itself is relatively slow. Consequently, dynamic quantization often provides less speedup compared to static quantization, and in some cases (as observed in preliminary stages of this study), can even be slower than the original FP32 model.</w:t>
      </w:r>
    </w:p>
    <w:p w14:paraId="3F458CBD" w14:textId="77777777" w:rsidR="001155A4" w:rsidRPr="008E34FB" w:rsidRDefault="00000000">
      <w:pPr>
        <w:numPr>
          <w:ilvl w:val="0"/>
          <w:numId w:val="36"/>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Hardware Support:</w:t>
      </w:r>
      <w:r w:rsidRPr="008E34FB">
        <w:rPr>
          <w:rFonts w:asciiTheme="majorBidi" w:eastAsia="Times New Roman" w:hAnsiTheme="majorBidi" w:cstheme="majorBidi"/>
          <w:color w:val="000000" w:themeColor="text1"/>
          <w:sz w:val="24"/>
          <w:szCs w:val="24"/>
        </w:rPr>
        <w:t> Support for efficiently executing the dynamic quantization operators might vary across different hardware accelerators and inference engines.</w:t>
      </w:r>
    </w:p>
    <w:p w14:paraId="6A350A25" w14:textId="77777777"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Use Cases:</w:t>
      </w:r>
    </w:p>
    <w:p w14:paraId="0FD32554" w14:textId="77777777"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 xml:space="preserve">Dynamic quantization is often considered for models where activation ranges are highly variable (e.g., certain Recurrent Neural Networks like LSTMs or Transformers, though static methods are also used there) or in scenarios where </w:t>
      </w:r>
      <w:r w:rsidRPr="008E34FB">
        <w:rPr>
          <w:rFonts w:asciiTheme="majorBidi" w:eastAsia="Times New Roman" w:hAnsiTheme="majorBidi" w:cstheme="majorBidi"/>
          <w:color w:val="000000" w:themeColor="text1"/>
          <w:sz w:val="24"/>
          <w:szCs w:val="24"/>
        </w:rPr>
        <w:lastRenderedPageBreak/>
        <w:t>obtaining a representative calibration dataset is difficult. However, for convolutional networks like YOLO used in object detection, where activation distributions tend to be somewhat more stable, static quantization is generally preferred for maximizing performance gains. In this study, dynamic quantization (using ONNX Runtime) serves as a baseline comparison point for the static quantization approaches.</w:t>
      </w:r>
    </w:p>
    <w:p w14:paraId="324BD2F8" w14:textId="77777777" w:rsidR="001155A4" w:rsidRPr="008E34FB" w:rsidRDefault="001155A4">
      <w:pPr>
        <w:spacing w:before="240" w:line="480" w:lineRule="auto"/>
        <w:ind w:firstLine="720"/>
        <w:jc w:val="both"/>
        <w:rPr>
          <w:rFonts w:asciiTheme="majorBidi" w:eastAsia="Times New Roman" w:hAnsiTheme="majorBidi" w:cstheme="majorBidi"/>
          <w:b/>
          <w:color w:val="000000" w:themeColor="text1"/>
          <w:sz w:val="24"/>
          <w:szCs w:val="24"/>
        </w:rPr>
      </w:pPr>
    </w:p>
    <w:p w14:paraId="21E94A90" w14:textId="77777777" w:rsidR="001155A4" w:rsidRPr="008E34FB" w:rsidRDefault="00000000">
      <w:pPr>
        <w:pStyle w:val="Heading3"/>
        <w:spacing w:line="480" w:lineRule="auto"/>
        <w:ind w:firstLine="561"/>
        <w:rPr>
          <w:rFonts w:asciiTheme="majorBidi" w:eastAsia="Times New Roman" w:hAnsiTheme="majorBidi"/>
          <w:b/>
          <w:color w:val="000000" w:themeColor="text1"/>
        </w:rPr>
      </w:pPr>
      <w:bookmarkStart w:id="72" w:name="_Toc197885420"/>
      <w:r w:rsidRPr="008E34FB">
        <w:rPr>
          <w:rFonts w:asciiTheme="majorBidi" w:eastAsia="Times New Roman" w:hAnsiTheme="majorBidi"/>
          <w:b/>
          <w:color w:val="000000" w:themeColor="text1"/>
        </w:rPr>
        <w:t xml:space="preserve">2.4.9.1b </w:t>
      </w:r>
      <w:r w:rsidRPr="008E34FB">
        <w:rPr>
          <w:rFonts w:asciiTheme="majorBidi" w:eastAsia="Times New Roman" w:hAnsiTheme="majorBidi"/>
          <w:b/>
          <w:color w:val="000000" w:themeColor="text1"/>
        </w:rPr>
        <w:tab/>
        <w:t>Static Post-Training Quantization</w:t>
      </w:r>
      <w:bookmarkEnd w:id="72"/>
    </w:p>
    <w:p w14:paraId="0DDE4152" w14:textId="77777777"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Static Post-Training Quantization (Static PTQ) aims to overcome the runtime overhead associated with dynamic quantization by determining the quantization parameters (scale and zero-point) for </w:t>
      </w:r>
      <w:r w:rsidRPr="008E34FB">
        <w:rPr>
          <w:rFonts w:asciiTheme="majorBidi" w:eastAsia="Times New Roman" w:hAnsiTheme="majorBidi" w:cstheme="majorBidi"/>
          <w:b/>
          <w:color w:val="000000" w:themeColor="text1"/>
          <w:sz w:val="24"/>
          <w:szCs w:val="24"/>
        </w:rPr>
        <w:t>both weights and activations offline</w:t>
      </w:r>
      <w:r w:rsidRPr="008E34FB">
        <w:rPr>
          <w:rFonts w:asciiTheme="majorBidi" w:eastAsia="Times New Roman" w:hAnsiTheme="majorBidi" w:cstheme="majorBidi"/>
          <w:color w:val="000000" w:themeColor="text1"/>
          <w:sz w:val="24"/>
          <w:szCs w:val="24"/>
        </w:rPr>
        <w:t>, before deployment (Jacob et al., 2018; Krishnamoorthi, 2018; Nagel et al., 2021). This pre-computation allows for faster inference as only simple lookups and integer arithmetic are needed at runtime.</w:t>
      </w:r>
    </w:p>
    <w:p w14:paraId="227C9373" w14:textId="77777777"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Process:</w:t>
      </w:r>
    </w:p>
    <w:p w14:paraId="20316025" w14:textId="77777777" w:rsidR="001155A4" w:rsidRPr="008E34FB" w:rsidRDefault="00000000">
      <w:pPr>
        <w:numPr>
          <w:ilvl w:val="0"/>
          <w:numId w:val="37"/>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Offline Weight Quantization:</w:t>
      </w:r>
      <w:r w:rsidRPr="008E34FB">
        <w:rPr>
          <w:rFonts w:asciiTheme="majorBidi" w:eastAsia="Times New Roman" w:hAnsiTheme="majorBidi" w:cstheme="majorBidi"/>
          <w:color w:val="000000" w:themeColor="text1"/>
          <w:sz w:val="24"/>
          <w:szCs w:val="24"/>
        </w:rPr>
        <w:t> Similar to dynamic quantization, the weights of targeted layers are analyzed, their value ranges are determined, and corresponding scale and zero_point values are calculated. The weights are converted to the target integer format (e.g., INT8) and stored. Common strategies include per-tensor quantization (one scale/ZP for the entire weight tensor) or </w:t>
      </w:r>
      <w:r w:rsidRPr="008E34FB">
        <w:rPr>
          <w:rFonts w:asciiTheme="majorBidi" w:eastAsia="Times New Roman" w:hAnsiTheme="majorBidi" w:cstheme="majorBidi"/>
          <w:b/>
          <w:color w:val="000000" w:themeColor="text1"/>
          <w:sz w:val="24"/>
          <w:szCs w:val="24"/>
        </w:rPr>
        <w:t>per-channel quantization</w:t>
      </w:r>
      <w:r w:rsidRPr="008E34FB">
        <w:rPr>
          <w:rFonts w:asciiTheme="majorBidi" w:eastAsia="Times New Roman" w:hAnsiTheme="majorBidi" w:cstheme="majorBidi"/>
          <w:color w:val="000000" w:themeColor="text1"/>
          <w:sz w:val="24"/>
          <w:szCs w:val="24"/>
        </w:rPr>
        <w:t> (separate scale/ZP for each output channel of a Conv/Linear layer), with the latter often yielding better accuracy for CNNs (Banner et al., 2019).</w:t>
      </w:r>
    </w:p>
    <w:p w14:paraId="21423C37" w14:textId="77777777" w:rsidR="001155A4" w:rsidRPr="008E34FB" w:rsidRDefault="00000000">
      <w:pPr>
        <w:numPr>
          <w:ilvl w:val="0"/>
          <w:numId w:val="37"/>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lastRenderedPageBreak/>
        <w:t>Calibration Step (Crucial Difference):</w:t>
      </w:r>
      <w:r w:rsidRPr="008E34FB">
        <w:rPr>
          <w:rFonts w:asciiTheme="majorBidi" w:eastAsia="Times New Roman" w:hAnsiTheme="majorBidi" w:cstheme="majorBidi"/>
          <w:color w:val="000000" w:themeColor="text1"/>
          <w:sz w:val="24"/>
          <w:szCs w:val="24"/>
        </w:rPr>
        <w:t> This is the defining step of static PTQ. A small, representative </w:t>
      </w:r>
      <w:r w:rsidRPr="008E34FB">
        <w:rPr>
          <w:rFonts w:asciiTheme="majorBidi" w:eastAsia="Times New Roman" w:hAnsiTheme="majorBidi" w:cstheme="majorBidi"/>
          <w:b/>
          <w:color w:val="000000" w:themeColor="text1"/>
          <w:sz w:val="24"/>
          <w:szCs w:val="24"/>
        </w:rPr>
        <w:t>calibration dataset</w:t>
      </w:r>
      <w:r w:rsidRPr="008E34FB">
        <w:rPr>
          <w:rFonts w:asciiTheme="majorBidi" w:eastAsia="Times New Roman" w:hAnsiTheme="majorBidi" w:cstheme="majorBidi"/>
          <w:color w:val="000000" w:themeColor="text1"/>
          <w:sz w:val="24"/>
          <w:szCs w:val="24"/>
        </w:rPr>
        <w:t> (typically 100-1000 samples derived from the training set or similar data, but not the final test set) is required.</w:t>
      </w:r>
    </w:p>
    <w:p w14:paraId="050CDC7B" w14:textId="77777777" w:rsidR="001155A4" w:rsidRPr="008E34FB" w:rsidRDefault="00000000">
      <w:pPr>
        <w:numPr>
          <w:ilvl w:val="1"/>
          <w:numId w:val="37"/>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The original FP32 model is run on this calibration dataset.</w:t>
      </w:r>
    </w:p>
    <w:p w14:paraId="59730DA2" w14:textId="77777777" w:rsidR="001155A4" w:rsidRPr="008E34FB" w:rsidRDefault="00000000">
      <w:pPr>
        <w:numPr>
          <w:ilvl w:val="1"/>
          <w:numId w:val="37"/>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During these calibration runs, the inference framework (e.g., ONNX Runtime, TensorRT's calibrator) observes and records the range of values encountered for the </w:t>
      </w:r>
      <w:r w:rsidRPr="008E34FB">
        <w:rPr>
          <w:rFonts w:asciiTheme="majorBidi" w:eastAsia="Times New Roman" w:hAnsiTheme="majorBidi" w:cstheme="majorBidi"/>
          <w:i/>
          <w:color w:val="000000" w:themeColor="text1"/>
          <w:sz w:val="24"/>
          <w:szCs w:val="24"/>
        </w:rPr>
        <w:t>activations</w:t>
      </w:r>
      <w:r w:rsidRPr="008E34FB">
        <w:rPr>
          <w:rFonts w:asciiTheme="majorBidi" w:eastAsia="Times New Roman" w:hAnsiTheme="majorBidi" w:cstheme="majorBidi"/>
          <w:color w:val="000000" w:themeColor="text1"/>
          <w:sz w:val="24"/>
          <w:szCs w:val="24"/>
        </w:rPr>
        <w:t> at the input/output of each layer intended for quantization.</w:t>
      </w:r>
    </w:p>
    <w:p w14:paraId="2DDEED79" w14:textId="77777777" w:rsidR="001155A4" w:rsidRPr="008E34FB" w:rsidRDefault="00000000">
      <w:pPr>
        <w:numPr>
          <w:ilvl w:val="0"/>
          <w:numId w:val="37"/>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Offline Activation Quantization Parameter Calculation:</w:t>
      </w:r>
      <w:r w:rsidRPr="008E34FB">
        <w:rPr>
          <w:rFonts w:asciiTheme="majorBidi" w:eastAsia="Times New Roman" w:hAnsiTheme="majorBidi" w:cstheme="majorBidi"/>
          <w:color w:val="000000" w:themeColor="text1"/>
          <w:sz w:val="24"/>
          <w:szCs w:val="24"/>
        </w:rPr>
        <w:t> Based on the activation ranges observed during calibration, fixed scale and zero_point values are calculated for each activation tensor. Several methods exist for determining the optimal range from the observed statistics:</w:t>
      </w:r>
    </w:p>
    <w:p w14:paraId="5C490AD4" w14:textId="77777777" w:rsidR="001155A4" w:rsidRPr="008E34FB" w:rsidRDefault="00000000">
      <w:pPr>
        <w:numPr>
          <w:ilvl w:val="1"/>
          <w:numId w:val="37"/>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MinMax:</w:t>
      </w:r>
      <w:r w:rsidRPr="008E34FB">
        <w:rPr>
          <w:rFonts w:asciiTheme="majorBidi" w:eastAsia="Times New Roman" w:hAnsiTheme="majorBidi" w:cstheme="majorBidi"/>
          <w:color w:val="000000" w:themeColor="text1"/>
          <w:sz w:val="24"/>
          <w:szCs w:val="24"/>
        </w:rPr>
        <w:t> Uses the absolute minimum and maximum activation values observed during calibration. Simple and fast, but highly sensitive to outliers.</w:t>
      </w:r>
    </w:p>
    <w:p w14:paraId="793158FA" w14:textId="77777777" w:rsidR="001155A4" w:rsidRPr="008E34FB" w:rsidRDefault="00000000">
      <w:pPr>
        <w:numPr>
          <w:ilvl w:val="1"/>
          <w:numId w:val="37"/>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Entropy (KL Divergence):</w:t>
      </w:r>
      <w:r w:rsidRPr="008E34FB">
        <w:rPr>
          <w:rFonts w:asciiTheme="majorBidi" w:eastAsia="Times New Roman" w:hAnsiTheme="majorBidi" w:cstheme="majorBidi"/>
          <w:color w:val="000000" w:themeColor="text1"/>
          <w:sz w:val="24"/>
          <w:szCs w:val="24"/>
        </w:rPr>
        <w:t> Selects a quantization range that minimizes the Kullback–Leibler (KL) divergence between the original FP32 activation distribution and the distribution after quantization and dequantization. This method is often more robust to outliers as it considers the overall distribution shape (Banner et al., 2019).</w:t>
      </w:r>
    </w:p>
    <w:p w14:paraId="752F7996" w14:textId="77777777" w:rsidR="001155A4" w:rsidRPr="008E34FB" w:rsidRDefault="00000000">
      <w:pPr>
        <w:numPr>
          <w:ilvl w:val="1"/>
          <w:numId w:val="37"/>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Mean Squared Error (MSE):</w:t>
      </w:r>
      <w:r w:rsidRPr="008E34FB">
        <w:rPr>
          <w:rFonts w:asciiTheme="majorBidi" w:eastAsia="Times New Roman" w:hAnsiTheme="majorBidi" w:cstheme="majorBidi"/>
          <w:color w:val="000000" w:themeColor="text1"/>
          <w:sz w:val="24"/>
          <w:szCs w:val="24"/>
        </w:rPr>
        <w:t> Selects the range that minimizes the mean squared error between the original FP32 values and the quantized/dequantized values.</w:t>
      </w:r>
    </w:p>
    <w:p w14:paraId="3958589E" w14:textId="77777777" w:rsidR="001155A4" w:rsidRPr="008E34FB" w:rsidRDefault="00000000">
      <w:pPr>
        <w:numPr>
          <w:ilvl w:val="0"/>
          <w:numId w:val="37"/>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lastRenderedPageBreak/>
        <w:t>Model Transformation (QDQ Format):</w:t>
      </w:r>
      <w:r w:rsidRPr="008E34FB">
        <w:rPr>
          <w:rFonts w:asciiTheme="majorBidi" w:eastAsia="Times New Roman" w:hAnsiTheme="majorBidi" w:cstheme="majorBidi"/>
          <w:color w:val="000000" w:themeColor="text1"/>
          <w:sz w:val="24"/>
          <w:szCs w:val="24"/>
        </w:rPr>
        <w:t> The modern and recommended approach involves transforming the ONNX graph by inserting explicit QuantizeLinear and DequantizeLinear (QDQ) nodes around the quantized weights and activation tensors (Absar et al., 2021). These nodes store the pre-calculated scale and zero_point values. The original FP32 compute operators (e.g., Conv, MatMul) often remain in the graph, but inference engines like ONNX Runtime or TensorRT recognize the surrounding QDQ nodes and execute the operation using optimized INT8 kernels, effectively fusing the Q/DQ operations with the compute kernel. An older format (QOperator) directly replaced operators like Conv with ConvInteger, but QDQ offers better flexibility and compatibility.</w:t>
      </w:r>
    </w:p>
    <w:p w14:paraId="0D4C793F" w14:textId="77777777" w:rsidR="001155A4" w:rsidRPr="008E34FB" w:rsidRDefault="00000000">
      <w:pPr>
        <w:numPr>
          <w:ilvl w:val="0"/>
          <w:numId w:val="37"/>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Inference:</w:t>
      </w:r>
      <w:r w:rsidRPr="008E34FB">
        <w:rPr>
          <w:rFonts w:asciiTheme="majorBidi" w:eastAsia="Times New Roman" w:hAnsiTheme="majorBidi" w:cstheme="majorBidi"/>
          <w:color w:val="000000" w:themeColor="text1"/>
          <w:sz w:val="24"/>
          <w:szCs w:val="24"/>
        </w:rPr>
        <w:t> During inference, data flows through the graph. When it hits a QuantizeLinear node, it's quantized using the stored static parameters. The computation happens (ideally in INT8), and the result hits a DequantizeLinear node to convert back to FP32 if needed by the next layer, or the INT8 result is passed directly if the subsequent operator supports it.</w:t>
      </w:r>
    </w:p>
    <w:p w14:paraId="49D4232E" w14:textId="77777777"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Advantages:</w:t>
      </w:r>
    </w:p>
    <w:p w14:paraId="6A566583" w14:textId="77777777" w:rsidR="001155A4" w:rsidRPr="008E34FB" w:rsidRDefault="00000000">
      <w:pPr>
        <w:numPr>
          <w:ilvl w:val="0"/>
          <w:numId w:val="38"/>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Higher Performance:</w:t>
      </w:r>
      <w:r w:rsidRPr="008E34FB">
        <w:rPr>
          <w:rFonts w:asciiTheme="majorBidi" w:eastAsia="Times New Roman" w:hAnsiTheme="majorBidi" w:cstheme="majorBidi"/>
          <w:color w:val="000000" w:themeColor="text1"/>
          <w:sz w:val="24"/>
          <w:szCs w:val="24"/>
        </w:rPr>
        <w:t> Eliminates the runtime overhead of calculating activation ranges, leading to significantly lower latency and higher throughput compared to dynamic quantization and often substantial speedups over FP32, especially on hardware with dedicated INT8 support.</w:t>
      </w:r>
    </w:p>
    <w:p w14:paraId="0F814F93" w14:textId="77777777" w:rsidR="001155A4" w:rsidRPr="008E34FB" w:rsidRDefault="00000000">
      <w:pPr>
        <w:numPr>
          <w:ilvl w:val="0"/>
          <w:numId w:val="38"/>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Broader Hardware Support:</w:t>
      </w:r>
      <w:r w:rsidRPr="008E34FB">
        <w:rPr>
          <w:rFonts w:asciiTheme="majorBidi" w:eastAsia="Times New Roman" w:hAnsiTheme="majorBidi" w:cstheme="majorBidi"/>
          <w:color w:val="000000" w:themeColor="text1"/>
          <w:sz w:val="24"/>
          <w:szCs w:val="24"/>
        </w:rPr>
        <w:t> The static nature and explicit QDQ nodes often map more efficiently to various hardware accelerators.</w:t>
      </w:r>
    </w:p>
    <w:p w14:paraId="6ED66CFA" w14:textId="77777777"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Disadvantages:</w:t>
      </w:r>
    </w:p>
    <w:p w14:paraId="331FA3F7" w14:textId="77777777" w:rsidR="001155A4" w:rsidRPr="008E34FB" w:rsidRDefault="00000000">
      <w:pPr>
        <w:numPr>
          <w:ilvl w:val="0"/>
          <w:numId w:val="2"/>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lastRenderedPageBreak/>
        <w:t>Requires Calibration Data:</w:t>
      </w:r>
      <w:r w:rsidRPr="008E34FB">
        <w:rPr>
          <w:rFonts w:asciiTheme="majorBidi" w:eastAsia="Times New Roman" w:hAnsiTheme="majorBidi" w:cstheme="majorBidi"/>
          <w:color w:val="000000" w:themeColor="text1"/>
          <w:sz w:val="24"/>
          <w:szCs w:val="24"/>
        </w:rPr>
        <w:t> Needs a representative dataset for calibration, which might not always be available or easy to construct.</w:t>
      </w:r>
    </w:p>
    <w:p w14:paraId="5FE1F8FF" w14:textId="77777777" w:rsidR="001155A4" w:rsidRPr="008E34FB" w:rsidRDefault="00000000">
      <w:pPr>
        <w:numPr>
          <w:ilvl w:val="0"/>
          <w:numId w:val="2"/>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Sensitivity to Calibration Data:</w:t>
      </w:r>
      <w:r w:rsidRPr="008E34FB">
        <w:rPr>
          <w:rFonts w:asciiTheme="majorBidi" w:eastAsia="Times New Roman" w:hAnsiTheme="majorBidi" w:cstheme="majorBidi"/>
          <w:color w:val="000000" w:themeColor="text1"/>
          <w:sz w:val="24"/>
          <w:szCs w:val="24"/>
        </w:rPr>
        <w:t> The quality and representativeness of the calibration dataset directly impact the final quantized model accuracy. Poor calibration data leads to poor quantization parameters and significant accuracy degradation.</w:t>
      </w:r>
    </w:p>
    <w:p w14:paraId="7B1A264D" w14:textId="77777777" w:rsidR="001155A4" w:rsidRPr="008E34FB" w:rsidRDefault="00000000">
      <w:pPr>
        <w:numPr>
          <w:ilvl w:val="0"/>
          <w:numId w:val="2"/>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Potential Accuracy Drop:</w:t>
      </w:r>
      <w:r w:rsidRPr="008E34FB">
        <w:rPr>
          <w:rFonts w:asciiTheme="majorBidi" w:eastAsia="Times New Roman" w:hAnsiTheme="majorBidi" w:cstheme="majorBidi"/>
          <w:color w:val="000000" w:themeColor="text1"/>
          <w:sz w:val="24"/>
          <w:szCs w:val="24"/>
        </w:rPr>
        <w:t> While often achieving better accuracy than dynamic PTQ, static PTQ can still suffer accuracy loss compared to FP32, especially if the chosen calibration method (e.g., MinMax) is sensitive to outliers or if the model itself is inherently sensitive to quantization.</w:t>
      </w:r>
    </w:p>
    <w:p w14:paraId="353C45BE" w14:textId="77777777"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Relevance to Study:</w:t>
      </w:r>
    </w:p>
    <w:p w14:paraId="644C67E8" w14:textId="77777777"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Static PTQ, specifically using the QDQ format and targeting INT8 precision, forms the core of the quantization approach evaluated in this thesis. Both standard static PTQ (using a clean calibration set) and the proposed novel degradation-aware static PTQ (using a mixed clean/degraded calibration set) were implemented and compared, leveraging the TensorRT framework's calibration and engine-building capabilities accessed via the Ultralytics export pipeline.</w:t>
      </w:r>
    </w:p>
    <w:p w14:paraId="623B1FF9" w14:textId="77777777" w:rsidR="001155A4" w:rsidRPr="008E34FB" w:rsidRDefault="00000000">
      <w:pPr>
        <w:pStyle w:val="Heading3"/>
        <w:numPr>
          <w:ilvl w:val="3"/>
          <w:numId w:val="32"/>
        </w:numPr>
        <w:spacing w:line="480" w:lineRule="auto"/>
        <w:ind w:left="0" w:firstLine="561"/>
        <w:rPr>
          <w:rFonts w:asciiTheme="majorBidi" w:eastAsia="Times New Roman" w:hAnsiTheme="majorBidi"/>
          <w:b/>
          <w:color w:val="000000" w:themeColor="text1"/>
        </w:rPr>
      </w:pPr>
      <w:bookmarkStart w:id="73" w:name="_Toc197885421"/>
      <w:r w:rsidRPr="008E34FB">
        <w:rPr>
          <w:rFonts w:asciiTheme="majorBidi" w:eastAsia="Times New Roman" w:hAnsiTheme="majorBidi"/>
          <w:b/>
          <w:color w:val="000000" w:themeColor="text1"/>
        </w:rPr>
        <w:t>Quantization-Aware Training (QAT)</w:t>
      </w:r>
      <w:bookmarkEnd w:id="73"/>
    </w:p>
    <w:p w14:paraId="1146747E" w14:textId="77777777"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While Post-Training Quantization (PTQ) methods modify a pre-trained model, </w:t>
      </w:r>
      <w:r w:rsidRPr="008E34FB">
        <w:rPr>
          <w:rFonts w:asciiTheme="majorBidi" w:eastAsia="Times New Roman" w:hAnsiTheme="majorBidi" w:cstheme="majorBidi"/>
          <w:b/>
          <w:color w:val="000000" w:themeColor="text1"/>
          <w:sz w:val="24"/>
          <w:szCs w:val="24"/>
        </w:rPr>
        <w:t>Quantization-Aware Training (QAT)</w:t>
      </w:r>
      <w:r w:rsidRPr="008E34FB">
        <w:rPr>
          <w:rFonts w:asciiTheme="majorBidi" w:eastAsia="Times New Roman" w:hAnsiTheme="majorBidi" w:cstheme="majorBidi"/>
          <w:color w:val="000000" w:themeColor="text1"/>
          <w:sz w:val="24"/>
          <w:szCs w:val="24"/>
        </w:rPr>
        <w:t xml:space="preserve"> integrates the quantization process directly into the model training loop (Jacob et al., 2018; Krishnamoorthi, 2018). The core idea is to simulate the effects of low-precision inference during the forward pass </w:t>
      </w:r>
      <w:r w:rsidRPr="008E34FB">
        <w:rPr>
          <w:rFonts w:asciiTheme="majorBidi" w:eastAsia="Times New Roman" w:hAnsiTheme="majorBidi" w:cstheme="majorBidi"/>
          <w:color w:val="000000" w:themeColor="text1"/>
          <w:sz w:val="24"/>
          <w:szCs w:val="24"/>
        </w:rPr>
        <w:lastRenderedPageBreak/>
        <w:t>of training, allowing the model's weights to adapt and compensate for potential quantization errors.</w:t>
      </w:r>
    </w:p>
    <w:p w14:paraId="56EFC1DD" w14:textId="77777777"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Process:</w:t>
      </w:r>
    </w:p>
    <w:p w14:paraId="46ED2F0D" w14:textId="77777777" w:rsidR="001155A4" w:rsidRPr="008E34FB" w:rsidRDefault="00000000">
      <w:pPr>
        <w:numPr>
          <w:ilvl w:val="0"/>
          <w:numId w:val="3"/>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Fake Quantization Nodes:</w:t>
      </w:r>
      <w:r w:rsidRPr="008E34FB">
        <w:rPr>
          <w:rFonts w:asciiTheme="majorBidi" w:eastAsia="Times New Roman" w:hAnsiTheme="majorBidi" w:cstheme="majorBidi"/>
          <w:color w:val="000000" w:themeColor="text1"/>
          <w:sz w:val="24"/>
          <w:szCs w:val="24"/>
        </w:rPr>
        <w:t> During training, "fake quantization" nodes (also known as simulated quantization nodes) are inserted into the model graph, typically after weight layers (like Conv, Linear) and potentially after activation functions.</w:t>
      </w:r>
    </w:p>
    <w:p w14:paraId="1432D18E" w14:textId="77777777" w:rsidR="001155A4" w:rsidRPr="008E34FB" w:rsidRDefault="00000000">
      <w:pPr>
        <w:numPr>
          <w:ilvl w:val="0"/>
          <w:numId w:val="3"/>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Forward Pass Simulation:</w:t>
      </w:r>
      <w:r w:rsidRPr="008E34FB">
        <w:rPr>
          <w:rFonts w:asciiTheme="majorBidi" w:eastAsia="Times New Roman" w:hAnsiTheme="majorBidi" w:cstheme="majorBidi"/>
          <w:color w:val="000000" w:themeColor="text1"/>
          <w:sz w:val="24"/>
          <w:szCs w:val="24"/>
        </w:rPr>
        <w:t> In the forward pass, these nodes simulate the quantization-dequantization (Q/DQ) process that would occur during INT8 inference. They take the FP32 weights/activations, quantize them to the target bit-width (e.g., INT8) using estimated or learned range parameters (scale/zero-point), and then immediately dequantize them back to FP32. This introduces the expected quantization noise into the forward computation.</w:t>
      </w:r>
    </w:p>
    <w:p w14:paraId="7C9DE12A" w14:textId="77777777" w:rsidR="001155A4" w:rsidRPr="008E34FB" w:rsidRDefault="00000000">
      <w:pPr>
        <w:numPr>
          <w:ilvl w:val="0"/>
          <w:numId w:val="3"/>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Backward Pass:</w:t>
      </w:r>
      <w:r w:rsidRPr="008E34FB">
        <w:rPr>
          <w:rFonts w:asciiTheme="majorBidi" w:eastAsia="Times New Roman" w:hAnsiTheme="majorBidi" w:cstheme="majorBidi"/>
          <w:color w:val="000000" w:themeColor="text1"/>
          <w:sz w:val="24"/>
          <w:szCs w:val="24"/>
        </w:rPr>
        <w:t> Crucially, during the backward pass (gradient calculation and weight updates), the gradients typically bypass the "rounding" part of the fake quantization node, often using techniques like the Straight-Through Estimator (STE) (Bengio et al., 2013). This allows the gradients to flow back through the network, enabling the FP32 weights to be updated via standard optimization algorithms (like SGD or Adam) in a way that accounts for the noise introduced during the simulated quantized forward pass.</w:t>
      </w:r>
    </w:p>
    <w:p w14:paraId="4FD40B62" w14:textId="77777777" w:rsidR="001155A4" w:rsidRPr="008E34FB" w:rsidRDefault="00000000">
      <w:pPr>
        <w:numPr>
          <w:ilvl w:val="0"/>
          <w:numId w:val="3"/>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Fine-tuning:</w:t>
      </w:r>
      <w:r w:rsidRPr="008E34FB">
        <w:rPr>
          <w:rFonts w:asciiTheme="majorBidi" w:eastAsia="Times New Roman" w:hAnsiTheme="majorBidi" w:cstheme="majorBidi"/>
          <w:color w:val="000000" w:themeColor="text1"/>
          <w:sz w:val="24"/>
          <w:szCs w:val="24"/>
        </w:rPr>
        <w:t> QAT is often applied as a fine-tuning stage starting from a pre-trained FP32 model, although it can sometimes be performed from scratch. The model is trained for a few additional epochs with the fake quantization nodes active.</w:t>
      </w:r>
    </w:p>
    <w:p w14:paraId="14C583A6" w14:textId="77777777" w:rsidR="001155A4" w:rsidRPr="008E34FB" w:rsidRDefault="00000000">
      <w:pPr>
        <w:numPr>
          <w:ilvl w:val="0"/>
          <w:numId w:val="3"/>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lastRenderedPageBreak/>
        <w:t>Final Conversion:</w:t>
      </w:r>
      <w:r w:rsidRPr="008E34FB">
        <w:rPr>
          <w:rFonts w:asciiTheme="majorBidi" w:eastAsia="Times New Roman" w:hAnsiTheme="majorBidi" w:cstheme="majorBidi"/>
          <w:color w:val="000000" w:themeColor="text1"/>
          <w:sz w:val="24"/>
          <w:szCs w:val="24"/>
        </w:rPr>
        <w:t> After QAT is complete, the learned FP32 weights (which are now "quantization-aware") are converted one final time to the target integer format (e.g., INT8) using the quantization parameters finalized during training.</w:t>
      </w:r>
    </w:p>
    <w:p w14:paraId="785830FF" w14:textId="77777777"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Advantages:</w:t>
      </w:r>
    </w:p>
    <w:p w14:paraId="6A5CA197" w14:textId="77777777" w:rsidR="001155A4" w:rsidRPr="008E34FB" w:rsidRDefault="00000000">
      <w:pPr>
        <w:numPr>
          <w:ilvl w:val="0"/>
          <w:numId w:val="4"/>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Higher Accuracy:</w:t>
      </w:r>
      <w:r w:rsidRPr="008E34FB">
        <w:rPr>
          <w:rFonts w:asciiTheme="majorBidi" w:eastAsia="Times New Roman" w:hAnsiTheme="majorBidi" w:cstheme="majorBidi"/>
          <w:color w:val="000000" w:themeColor="text1"/>
          <w:sz w:val="24"/>
          <w:szCs w:val="24"/>
        </w:rPr>
        <w:t> By allowing the model weights to adapt during training, QAT can often achieve significantly higher accuracy for the quantized model compared to PTQ methods, sometimes nearly matching the original FP32 accuracy, especially for lower bit-widths or more sensitive models (Jacob et al., 2018).</w:t>
      </w:r>
    </w:p>
    <w:p w14:paraId="7EB020E7" w14:textId="77777777" w:rsidR="001155A4" w:rsidRPr="008E34FB" w:rsidRDefault="00000000">
      <w:pPr>
        <w:numPr>
          <w:ilvl w:val="0"/>
          <w:numId w:val="4"/>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Robustness to Lower Precision:</w:t>
      </w:r>
      <w:r w:rsidRPr="008E34FB">
        <w:rPr>
          <w:rFonts w:asciiTheme="majorBidi" w:eastAsia="Times New Roman" w:hAnsiTheme="majorBidi" w:cstheme="majorBidi"/>
          <w:color w:val="000000" w:themeColor="text1"/>
          <w:sz w:val="24"/>
          <w:szCs w:val="24"/>
        </w:rPr>
        <w:t> QAT is generally more effective when targeting very low precisions (e.g., INT4 or below) where PTQ often fails.</w:t>
      </w:r>
    </w:p>
    <w:p w14:paraId="45EB3235" w14:textId="77777777"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Disadvantages:</w:t>
      </w:r>
    </w:p>
    <w:p w14:paraId="6AF1F17E" w14:textId="77777777" w:rsidR="001155A4" w:rsidRPr="008E34FB" w:rsidRDefault="00000000">
      <w:pPr>
        <w:numPr>
          <w:ilvl w:val="0"/>
          <w:numId w:val="5"/>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Requires Training Pipeline:</w:t>
      </w:r>
      <w:r w:rsidRPr="008E34FB">
        <w:rPr>
          <w:rFonts w:asciiTheme="majorBidi" w:eastAsia="Times New Roman" w:hAnsiTheme="majorBidi" w:cstheme="majorBidi"/>
          <w:color w:val="000000" w:themeColor="text1"/>
          <w:sz w:val="24"/>
          <w:szCs w:val="24"/>
        </w:rPr>
        <w:t> QAT necessitates access to the original training dataset, the training code/pipeline, and significant computational resources for the fine-tuning process.</w:t>
      </w:r>
    </w:p>
    <w:p w14:paraId="5ECA7199" w14:textId="77777777" w:rsidR="001155A4" w:rsidRPr="008E34FB" w:rsidRDefault="00000000">
      <w:pPr>
        <w:numPr>
          <w:ilvl w:val="0"/>
          <w:numId w:val="5"/>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Complexity:</w:t>
      </w:r>
      <w:r w:rsidRPr="008E34FB">
        <w:rPr>
          <w:rFonts w:asciiTheme="majorBidi" w:eastAsia="Times New Roman" w:hAnsiTheme="majorBidi" w:cstheme="majorBidi"/>
          <w:color w:val="000000" w:themeColor="text1"/>
          <w:sz w:val="24"/>
          <w:szCs w:val="24"/>
        </w:rPr>
        <w:t> Implementing QAT correctly, including the insertion of fake quantization nodes and handling the backward pass (STE), is considerably more complex than applying PTQ.</w:t>
      </w:r>
    </w:p>
    <w:p w14:paraId="1774DA1E" w14:textId="77777777" w:rsidR="001155A4" w:rsidRPr="008E34FB" w:rsidRDefault="00000000">
      <w:pPr>
        <w:numPr>
          <w:ilvl w:val="0"/>
          <w:numId w:val="5"/>
        </w:numPr>
        <w:spacing w:before="240" w:line="480" w:lineRule="auto"/>
        <w:ind w:left="0"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Training Time:</w:t>
      </w:r>
      <w:r w:rsidRPr="008E34FB">
        <w:rPr>
          <w:rFonts w:asciiTheme="majorBidi" w:eastAsia="Times New Roman" w:hAnsiTheme="majorBidi" w:cstheme="majorBidi"/>
          <w:color w:val="000000" w:themeColor="text1"/>
          <w:sz w:val="24"/>
          <w:szCs w:val="24"/>
        </w:rPr>
        <w:t> Requires additional training/fine-tuning time.</w:t>
      </w:r>
    </w:p>
    <w:p w14:paraId="78E07B13" w14:textId="77777777"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Relevance to Study:</w:t>
      </w:r>
    </w:p>
    <w:p w14:paraId="56DE815C" w14:textId="77777777" w:rsidR="001155A4" w:rsidRPr="008E34FB" w:rsidRDefault="00000000">
      <w:pPr>
        <w:spacing w:before="240" w:line="480" w:lineRule="auto"/>
        <w:ind w:firstLine="720"/>
        <w:jc w:val="both"/>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While QAT often yields the highest accuracy for quantized models, it was </w:t>
      </w:r>
      <w:r w:rsidRPr="008E34FB">
        <w:rPr>
          <w:rFonts w:asciiTheme="majorBidi" w:eastAsia="Times New Roman" w:hAnsiTheme="majorBidi" w:cstheme="majorBidi"/>
          <w:b/>
          <w:color w:val="000000" w:themeColor="text1"/>
          <w:sz w:val="24"/>
          <w:szCs w:val="24"/>
        </w:rPr>
        <w:t>not employed in this study</w:t>
      </w:r>
      <w:r w:rsidRPr="008E34FB">
        <w:rPr>
          <w:rFonts w:asciiTheme="majorBidi" w:eastAsia="Times New Roman" w:hAnsiTheme="majorBidi" w:cstheme="majorBidi"/>
          <w:color w:val="000000" w:themeColor="text1"/>
          <w:sz w:val="24"/>
          <w:szCs w:val="24"/>
        </w:rPr>
        <w:t xml:space="preserve"> due to the focus on post-training scenarios where retraining is </w:t>
      </w:r>
      <w:r w:rsidRPr="008E34FB">
        <w:rPr>
          <w:rFonts w:asciiTheme="majorBidi" w:eastAsia="Times New Roman" w:hAnsiTheme="majorBidi" w:cstheme="majorBidi"/>
          <w:color w:val="000000" w:themeColor="text1"/>
          <w:sz w:val="24"/>
          <w:szCs w:val="24"/>
        </w:rPr>
        <w:lastRenderedPageBreak/>
        <w:t>assumed to be unavailable or impractical. PTQ methods (Dynamic and Static) were chosen for their applicability to pre-trained models without requiring access to the original training setup. QAT serves as an important reference point in the literature, representing the upper bound of accuracy typically achievable with quantization for a given bit-width.</w:t>
      </w:r>
    </w:p>
    <w:p w14:paraId="04D39A3E" w14:textId="77777777" w:rsidR="00C2778A" w:rsidRDefault="00C2778A">
      <w:pPr>
        <w:rPr>
          <w:rFonts w:asciiTheme="majorBidi" w:eastAsia="Times New Roman" w:hAnsiTheme="majorBidi" w:cstheme="majorBidi"/>
          <w:b/>
          <w:color w:val="000000" w:themeColor="text1"/>
          <w:sz w:val="24"/>
          <w:szCs w:val="24"/>
        </w:rPr>
      </w:pPr>
      <w:r>
        <w:rPr>
          <w:rFonts w:asciiTheme="majorBidi" w:eastAsia="Times New Roman" w:hAnsiTheme="majorBidi"/>
          <w:b/>
          <w:color w:val="000000" w:themeColor="text1"/>
          <w:sz w:val="24"/>
          <w:szCs w:val="24"/>
        </w:rPr>
        <w:br w:type="page"/>
      </w:r>
    </w:p>
    <w:p w14:paraId="1AEE1309" w14:textId="4C376968" w:rsidR="00B81B68" w:rsidRPr="00B81B68" w:rsidRDefault="0098368F" w:rsidP="00B81B68">
      <w:pPr>
        <w:pStyle w:val="Heading1"/>
        <w:spacing w:line="480" w:lineRule="auto"/>
        <w:rPr>
          <w:rFonts w:asciiTheme="majorBidi" w:eastAsia="Times New Roman" w:hAnsiTheme="majorBidi"/>
          <w:b/>
          <w:color w:val="000000" w:themeColor="text1"/>
          <w:sz w:val="24"/>
          <w:szCs w:val="24"/>
        </w:rPr>
      </w:pPr>
      <w:bookmarkStart w:id="74" w:name="_Toc197885422"/>
      <w:r w:rsidRPr="008E34FB">
        <w:rPr>
          <w:rFonts w:asciiTheme="majorBidi" w:eastAsia="Times New Roman" w:hAnsiTheme="majorBidi"/>
          <w:b/>
          <w:color w:val="000000" w:themeColor="text1"/>
          <w:sz w:val="24"/>
          <w:szCs w:val="24"/>
        </w:rPr>
        <w:lastRenderedPageBreak/>
        <w:t>Chapter 3: Methodology</w:t>
      </w:r>
      <w:bookmarkEnd w:id="74"/>
    </w:p>
    <w:p w14:paraId="04479D26" w14:textId="15693923" w:rsidR="00AF5D34" w:rsidRPr="00AF5D34" w:rsidRDefault="00AF5D34" w:rsidP="00AF5D34">
      <w:pPr>
        <w:spacing w:after="160" w:line="480" w:lineRule="auto"/>
        <w:ind w:firstLine="720"/>
        <w:rPr>
          <w:rFonts w:asciiTheme="majorBidi" w:eastAsia="Times New Roman" w:hAnsiTheme="majorBidi" w:cstheme="majorBidi"/>
          <w:color w:val="000000" w:themeColor="text1"/>
          <w:sz w:val="24"/>
          <w:szCs w:val="24"/>
        </w:rPr>
      </w:pPr>
      <w:r w:rsidRPr="00AF5D34">
        <w:rPr>
          <w:rFonts w:asciiTheme="majorBidi" w:eastAsia="Times New Roman" w:hAnsiTheme="majorBidi" w:cstheme="majorBidi"/>
          <w:color w:val="000000" w:themeColor="text1"/>
          <w:sz w:val="24"/>
          <w:szCs w:val="24"/>
        </w:rPr>
        <w:t>This chapter details the systematic approach employed to investigate the impact of post-training quantization on the robustness of YOLO12 object detection models to common image degradations. The methodology encompasses the experimental setup, the selection of baseline models and datasets, the specific procedures for model export and application of different quantization techniques (FP32, FP16, Dynamic UINT8, and Static INT8 with both standard and novel degradation-aware calibration), the generation of degraded input data for robustness evaluation, and finally, the metrics and analytical framework used to assess and compare model performance. Each step was designed to ensure a controlled and reproducible comparison, allowing for a clear evaluation of how different precision levels and calibration strategies affect accuracy, inference speed, and resilience to real-world image imperfections. The following sections will elaborate on each of these components in detail.</w:t>
      </w:r>
    </w:p>
    <w:p w14:paraId="236FFEC9" w14:textId="08C64ED7" w:rsidR="001155A4" w:rsidRPr="008E34FB" w:rsidRDefault="00000000">
      <w:pPr>
        <w:pStyle w:val="Heading2"/>
        <w:spacing w:after="160" w:line="480" w:lineRule="auto"/>
        <w:rPr>
          <w:rFonts w:asciiTheme="majorBidi" w:hAnsiTheme="majorBidi"/>
          <w:color w:val="000000" w:themeColor="text1"/>
        </w:rPr>
      </w:pPr>
      <w:bookmarkStart w:id="75" w:name="_Toc197885423"/>
      <w:r w:rsidRPr="008E34FB">
        <w:rPr>
          <w:rFonts w:asciiTheme="majorBidi" w:hAnsiTheme="majorBidi"/>
          <w:color w:val="000000" w:themeColor="text1"/>
        </w:rPr>
        <w:t>3.1</w:t>
      </w:r>
      <w:r w:rsidR="00A62A9E" w:rsidRPr="008E34FB">
        <w:rPr>
          <w:rFonts w:asciiTheme="majorBidi" w:hAnsiTheme="majorBidi"/>
          <w:color w:val="000000" w:themeColor="text1"/>
        </w:rPr>
        <w:tab/>
      </w:r>
      <w:r w:rsidRPr="008E34FB">
        <w:rPr>
          <w:rFonts w:asciiTheme="majorBidi" w:hAnsiTheme="majorBidi"/>
          <w:color w:val="000000" w:themeColor="text1"/>
        </w:rPr>
        <w:t>System Setup and Tools</w:t>
      </w:r>
      <w:bookmarkEnd w:id="75"/>
    </w:p>
    <w:p w14:paraId="1A8E33C6" w14:textId="77777777" w:rsidR="001155A4" w:rsidRPr="008E34FB" w:rsidRDefault="00000000">
      <w:pPr>
        <w:spacing w:after="160"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This study focuses on the post-training analysis of pre-trained models and was conducted on a system equipped with an </w:t>
      </w:r>
      <w:r w:rsidRPr="008E34FB">
        <w:rPr>
          <w:rFonts w:asciiTheme="majorBidi" w:eastAsia="Times New Roman" w:hAnsiTheme="majorBidi" w:cstheme="majorBidi"/>
          <w:b/>
          <w:color w:val="000000" w:themeColor="text1"/>
          <w:sz w:val="24"/>
          <w:szCs w:val="24"/>
        </w:rPr>
        <w:t>NVIDIA GeForce RTX 2070 GPU</w:t>
      </w:r>
      <w:r w:rsidRPr="008E34FB">
        <w:rPr>
          <w:rFonts w:asciiTheme="majorBidi" w:eastAsia="Times New Roman" w:hAnsiTheme="majorBidi" w:cstheme="majorBidi"/>
          <w:color w:val="000000" w:themeColor="text1"/>
          <w:sz w:val="24"/>
          <w:szCs w:val="24"/>
        </w:rPr>
        <w:t> and an </w:t>
      </w:r>
      <w:r w:rsidRPr="008E34FB">
        <w:rPr>
          <w:rFonts w:asciiTheme="majorBidi" w:eastAsia="Times New Roman" w:hAnsiTheme="majorBidi" w:cstheme="majorBidi"/>
          <w:b/>
          <w:color w:val="000000" w:themeColor="text1"/>
          <w:sz w:val="24"/>
          <w:szCs w:val="24"/>
        </w:rPr>
        <w:t>Intel(R) Core(TM) i7-10750H CPU @ 2.60GHz</w:t>
      </w:r>
      <w:r w:rsidRPr="008E34FB">
        <w:rPr>
          <w:rFonts w:asciiTheme="majorBidi" w:eastAsia="Times New Roman" w:hAnsiTheme="majorBidi" w:cstheme="majorBidi"/>
          <w:color w:val="000000" w:themeColor="text1"/>
          <w:sz w:val="24"/>
          <w:szCs w:val="24"/>
        </w:rPr>
        <w:t>. All experiments involving model export, quantization, and benchmarking were performed exclusively on the GPU (cuda:0) to ensure consistent hardware acceleration.</w:t>
      </w:r>
    </w:p>
    <w:p w14:paraId="3729F502" w14:textId="3749D5FB" w:rsidR="001155A4" w:rsidRPr="0036222A" w:rsidRDefault="00000000" w:rsidP="0036222A">
      <w:pPr>
        <w:spacing w:after="160" w:line="480" w:lineRule="auto"/>
        <w:ind w:firstLine="720"/>
        <w:rPr>
          <w:rFonts w:asciiTheme="majorBidi" w:eastAsia="Times New Roman" w:hAnsiTheme="majorBidi" w:cstheme="majorBidi"/>
          <w:color w:val="000000" w:themeColor="text1"/>
          <w:sz w:val="24"/>
          <w:szCs w:val="24"/>
        </w:rPr>
      </w:pPr>
      <w:r w:rsidRPr="0036222A">
        <w:rPr>
          <w:rFonts w:asciiTheme="majorBidi" w:eastAsia="Times New Roman" w:hAnsiTheme="majorBidi" w:cstheme="majorBidi"/>
          <w:color w:val="000000" w:themeColor="text1"/>
          <w:sz w:val="24"/>
          <w:szCs w:val="24"/>
        </w:rPr>
        <w:t>The software environment was based on Python 3.12.3, utilizing the following key libraries and frameworks:</w:t>
      </w:r>
      <w:r w:rsidR="0036222A" w:rsidRPr="0036222A">
        <w:rPr>
          <w:rFonts w:asciiTheme="majorBidi" w:eastAsia="Times New Roman" w:hAnsiTheme="majorBidi" w:cstheme="majorBidi"/>
          <w:color w:val="000000" w:themeColor="text1"/>
          <w:sz w:val="24"/>
          <w:szCs w:val="24"/>
        </w:rPr>
        <w:t xml:space="preserve"> </w:t>
      </w:r>
      <w:r w:rsidR="00AE7D68" w:rsidRPr="0036222A">
        <w:rPr>
          <w:rFonts w:asciiTheme="majorBidi" w:eastAsia="Times New Roman" w:hAnsiTheme="majorBidi" w:cstheme="majorBidi"/>
          <w:color w:val="000000" w:themeColor="text1"/>
          <w:sz w:val="24"/>
          <w:szCs w:val="24"/>
        </w:rPr>
        <w:t>Ultralytics YOLO</w:t>
      </w:r>
      <w:r w:rsidR="0036222A" w:rsidRPr="0036222A">
        <w:rPr>
          <w:rFonts w:asciiTheme="majorBidi" w:eastAsia="Times New Roman" w:hAnsiTheme="majorBidi" w:cstheme="majorBidi"/>
          <w:color w:val="000000" w:themeColor="text1"/>
          <w:sz w:val="24"/>
          <w:szCs w:val="24"/>
        </w:rPr>
        <w:t xml:space="preserve">, </w:t>
      </w:r>
      <w:r w:rsidRPr="0036222A">
        <w:rPr>
          <w:rFonts w:asciiTheme="majorBidi" w:eastAsia="Times New Roman" w:hAnsiTheme="majorBidi" w:cstheme="majorBidi"/>
          <w:color w:val="000000" w:themeColor="text1"/>
          <w:sz w:val="24"/>
          <w:szCs w:val="24"/>
        </w:rPr>
        <w:t>PyTorch</w:t>
      </w:r>
      <w:r w:rsidR="0036222A" w:rsidRPr="0036222A">
        <w:rPr>
          <w:rFonts w:asciiTheme="majorBidi" w:eastAsia="Times New Roman" w:hAnsiTheme="majorBidi" w:cstheme="majorBidi"/>
          <w:color w:val="000000" w:themeColor="text1"/>
          <w:sz w:val="24"/>
          <w:szCs w:val="24"/>
        </w:rPr>
        <w:t xml:space="preserve">, </w:t>
      </w:r>
      <w:r w:rsidRPr="0036222A">
        <w:rPr>
          <w:rFonts w:asciiTheme="majorBidi" w:eastAsia="Times New Roman" w:hAnsiTheme="majorBidi" w:cstheme="majorBidi"/>
          <w:color w:val="000000" w:themeColor="text1"/>
          <w:sz w:val="24"/>
          <w:szCs w:val="24"/>
        </w:rPr>
        <w:t>torchvision</w:t>
      </w:r>
      <w:r w:rsidR="0036222A" w:rsidRPr="0036222A">
        <w:rPr>
          <w:rFonts w:asciiTheme="majorBidi" w:eastAsia="Times New Roman" w:hAnsiTheme="majorBidi" w:cstheme="majorBidi"/>
          <w:color w:val="000000" w:themeColor="text1"/>
          <w:sz w:val="24"/>
          <w:szCs w:val="24"/>
        </w:rPr>
        <w:t xml:space="preserve">, </w:t>
      </w:r>
      <w:r w:rsidRPr="0036222A">
        <w:rPr>
          <w:rFonts w:asciiTheme="majorBidi" w:eastAsia="Times New Roman" w:hAnsiTheme="majorBidi" w:cstheme="majorBidi"/>
          <w:color w:val="000000" w:themeColor="text1"/>
          <w:sz w:val="24"/>
          <w:szCs w:val="24"/>
        </w:rPr>
        <w:t>ONNX</w:t>
      </w:r>
      <w:r w:rsidR="0036222A" w:rsidRPr="0036222A">
        <w:rPr>
          <w:rFonts w:asciiTheme="majorBidi" w:eastAsia="Times New Roman" w:hAnsiTheme="majorBidi" w:cstheme="majorBidi"/>
          <w:color w:val="000000" w:themeColor="text1"/>
          <w:sz w:val="24"/>
          <w:szCs w:val="24"/>
        </w:rPr>
        <w:t xml:space="preserve">, </w:t>
      </w:r>
      <w:r w:rsidRPr="0036222A">
        <w:rPr>
          <w:rFonts w:asciiTheme="majorBidi" w:eastAsia="Times New Roman" w:hAnsiTheme="majorBidi" w:cstheme="majorBidi"/>
          <w:color w:val="000000" w:themeColor="text1"/>
          <w:sz w:val="24"/>
          <w:szCs w:val="24"/>
        </w:rPr>
        <w:t>ONNX Runtime</w:t>
      </w:r>
      <w:r w:rsidR="0036222A" w:rsidRPr="0036222A">
        <w:rPr>
          <w:rFonts w:asciiTheme="majorBidi" w:eastAsia="Times New Roman" w:hAnsiTheme="majorBidi" w:cstheme="majorBidi"/>
          <w:color w:val="000000" w:themeColor="text1"/>
          <w:sz w:val="24"/>
          <w:szCs w:val="24"/>
        </w:rPr>
        <w:t xml:space="preserve">, </w:t>
      </w:r>
      <w:r w:rsidRPr="0036222A">
        <w:rPr>
          <w:rFonts w:asciiTheme="majorBidi" w:eastAsia="Times New Roman" w:hAnsiTheme="majorBidi" w:cstheme="majorBidi"/>
          <w:color w:val="000000" w:themeColor="text1"/>
          <w:sz w:val="24"/>
          <w:szCs w:val="24"/>
        </w:rPr>
        <w:t>TensorRT</w:t>
      </w:r>
      <w:r w:rsidR="0036222A" w:rsidRPr="0036222A">
        <w:rPr>
          <w:rFonts w:asciiTheme="majorBidi" w:eastAsia="Times New Roman" w:hAnsiTheme="majorBidi" w:cstheme="majorBidi"/>
          <w:color w:val="000000" w:themeColor="text1"/>
          <w:sz w:val="24"/>
          <w:szCs w:val="24"/>
        </w:rPr>
        <w:t xml:space="preserve">, </w:t>
      </w:r>
      <w:r w:rsidRPr="0036222A">
        <w:rPr>
          <w:rFonts w:asciiTheme="majorBidi" w:eastAsia="Times New Roman" w:hAnsiTheme="majorBidi" w:cstheme="majorBidi"/>
          <w:color w:val="000000" w:themeColor="text1"/>
          <w:sz w:val="24"/>
          <w:szCs w:val="24"/>
        </w:rPr>
        <w:t>Albumentations</w:t>
      </w:r>
      <w:r w:rsidR="0036222A" w:rsidRPr="0036222A">
        <w:rPr>
          <w:rFonts w:asciiTheme="majorBidi" w:eastAsia="Times New Roman" w:hAnsiTheme="majorBidi" w:cstheme="majorBidi"/>
          <w:color w:val="000000" w:themeColor="text1"/>
          <w:sz w:val="24"/>
          <w:szCs w:val="24"/>
        </w:rPr>
        <w:t xml:space="preserve">, </w:t>
      </w:r>
      <w:r w:rsidRPr="0036222A">
        <w:rPr>
          <w:rFonts w:asciiTheme="majorBidi" w:eastAsia="Times New Roman" w:hAnsiTheme="majorBidi" w:cstheme="majorBidi"/>
          <w:color w:val="000000" w:themeColor="text1"/>
          <w:sz w:val="24"/>
          <w:szCs w:val="24"/>
        </w:rPr>
        <w:t>OpenCV</w:t>
      </w:r>
      <w:r w:rsidR="0036222A" w:rsidRPr="0036222A">
        <w:rPr>
          <w:rFonts w:asciiTheme="majorBidi" w:eastAsia="Times New Roman" w:hAnsiTheme="majorBidi" w:cstheme="majorBidi"/>
          <w:color w:val="000000" w:themeColor="text1"/>
          <w:sz w:val="24"/>
          <w:szCs w:val="24"/>
        </w:rPr>
        <w:t xml:space="preserve">, </w:t>
      </w:r>
      <w:r w:rsidRPr="0036222A">
        <w:rPr>
          <w:rFonts w:asciiTheme="majorBidi" w:eastAsia="Times New Roman" w:hAnsiTheme="majorBidi" w:cstheme="majorBidi"/>
          <w:color w:val="000000" w:themeColor="text1"/>
          <w:sz w:val="24"/>
          <w:szCs w:val="24"/>
        </w:rPr>
        <w:t>NumPy</w:t>
      </w:r>
      <w:r w:rsidR="0036222A" w:rsidRPr="0036222A">
        <w:rPr>
          <w:rFonts w:asciiTheme="majorBidi" w:eastAsia="Times New Roman" w:hAnsiTheme="majorBidi" w:cstheme="majorBidi"/>
          <w:color w:val="000000" w:themeColor="text1"/>
          <w:sz w:val="24"/>
          <w:szCs w:val="24"/>
        </w:rPr>
        <w:t xml:space="preserve">, </w:t>
      </w:r>
      <w:r w:rsidRPr="0036222A">
        <w:rPr>
          <w:rFonts w:asciiTheme="majorBidi" w:eastAsia="Times New Roman" w:hAnsiTheme="majorBidi" w:cstheme="majorBidi"/>
          <w:color w:val="000000" w:themeColor="text1"/>
          <w:sz w:val="24"/>
          <w:szCs w:val="24"/>
        </w:rPr>
        <w:t>pycocotools</w:t>
      </w:r>
      <w:r w:rsidR="0036222A" w:rsidRPr="0036222A">
        <w:rPr>
          <w:rFonts w:asciiTheme="majorBidi" w:eastAsia="Times New Roman" w:hAnsiTheme="majorBidi" w:cstheme="majorBidi"/>
          <w:color w:val="000000" w:themeColor="text1"/>
          <w:sz w:val="24"/>
          <w:szCs w:val="24"/>
        </w:rPr>
        <w:t xml:space="preserve">, </w:t>
      </w:r>
      <w:r w:rsidRPr="0036222A">
        <w:rPr>
          <w:rFonts w:asciiTheme="majorBidi" w:eastAsia="Times New Roman" w:hAnsiTheme="majorBidi" w:cstheme="majorBidi"/>
          <w:color w:val="000000" w:themeColor="text1"/>
          <w:sz w:val="24"/>
          <w:szCs w:val="24"/>
        </w:rPr>
        <w:t>PyYAML</w:t>
      </w:r>
    </w:p>
    <w:p w14:paraId="77377928" w14:textId="68F7DDD7" w:rsidR="001155A4" w:rsidRPr="00E86C85" w:rsidRDefault="00000000" w:rsidP="00E86C85">
      <w:pPr>
        <w:spacing w:after="160"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lastRenderedPageBreak/>
        <w:t>All benchmarking results, particularly latency measurements, were obtained by running inference with a consistent </w:t>
      </w:r>
      <w:r w:rsidRPr="008E34FB">
        <w:rPr>
          <w:rFonts w:asciiTheme="majorBidi" w:eastAsia="Times New Roman" w:hAnsiTheme="majorBidi" w:cstheme="majorBidi"/>
          <w:b/>
          <w:color w:val="000000" w:themeColor="text1"/>
          <w:sz w:val="24"/>
          <w:szCs w:val="24"/>
        </w:rPr>
        <w:t>batch size of 1</w:t>
      </w:r>
      <w:r w:rsidRPr="008E34FB">
        <w:rPr>
          <w:rFonts w:asciiTheme="majorBidi" w:eastAsia="Times New Roman" w:hAnsiTheme="majorBidi" w:cstheme="majorBidi"/>
          <w:color w:val="000000" w:themeColor="text1"/>
          <w:sz w:val="24"/>
          <w:szCs w:val="24"/>
        </w:rPr>
        <w:t> on the specified GPU (cuda:0) to ensure comparable single-image processing times across different model precisions and validation datasets. Reproducibility was promoted through the use of fixed random seeds (seed=42) during data sampling and augmentation procedures where applicable.</w:t>
      </w:r>
    </w:p>
    <w:p w14:paraId="262FE041" w14:textId="3EF1892A" w:rsidR="001155A4" w:rsidRPr="008E34FB" w:rsidRDefault="00000000" w:rsidP="00A62A9E">
      <w:pPr>
        <w:pStyle w:val="Heading2"/>
        <w:spacing w:line="480" w:lineRule="auto"/>
        <w:rPr>
          <w:rFonts w:asciiTheme="majorBidi" w:hAnsiTheme="majorBidi"/>
          <w:color w:val="000000" w:themeColor="text1"/>
        </w:rPr>
      </w:pPr>
      <w:bookmarkStart w:id="76" w:name="_Toc197885424"/>
      <w:r w:rsidRPr="008E34FB">
        <w:rPr>
          <w:rFonts w:asciiTheme="majorBidi" w:hAnsiTheme="majorBidi"/>
          <w:color w:val="000000" w:themeColor="text1"/>
        </w:rPr>
        <w:t>3.2</w:t>
      </w:r>
      <w:r w:rsidR="00A62A9E" w:rsidRPr="008E34FB">
        <w:rPr>
          <w:rFonts w:asciiTheme="majorBidi" w:hAnsiTheme="majorBidi"/>
          <w:color w:val="000000" w:themeColor="text1"/>
        </w:rPr>
        <w:tab/>
      </w:r>
      <w:r w:rsidRPr="008E34FB">
        <w:rPr>
          <w:rFonts w:asciiTheme="majorBidi" w:hAnsiTheme="majorBidi"/>
          <w:color w:val="000000" w:themeColor="text1"/>
        </w:rPr>
        <w:t>Baseline Model and Datasets</w:t>
      </w:r>
      <w:bookmarkEnd w:id="76"/>
    </w:p>
    <w:p w14:paraId="15BAE6AC" w14:textId="77777777" w:rsidR="001155A4" w:rsidRPr="008E34FB" w:rsidRDefault="00000000">
      <w:pPr>
        <w:pStyle w:val="Heading3"/>
        <w:spacing w:after="160" w:line="480" w:lineRule="auto"/>
        <w:ind w:firstLine="561"/>
        <w:rPr>
          <w:rFonts w:asciiTheme="majorBidi" w:hAnsiTheme="majorBidi"/>
          <w:color w:val="000000" w:themeColor="text1"/>
        </w:rPr>
      </w:pPr>
      <w:bookmarkStart w:id="77" w:name="_Toc197885425"/>
      <w:r w:rsidRPr="008E34FB">
        <w:rPr>
          <w:rFonts w:asciiTheme="majorBidi" w:hAnsiTheme="majorBidi"/>
          <w:color w:val="000000" w:themeColor="text1"/>
        </w:rPr>
        <w:t>3.2.1 Baseline Models</w:t>
      </w:r>
      <w:bookmarkEnd w:id="77"/>
    </w:p>
    <w:p w14:paraId="3E300BC8" w14:textId="4C85D04B" w:rsidR="001155A4" w:rsidRPr="008E34FB" w:rsidRDefault="00000000">
      <w:pPr>
        <w:spacing w:after="160"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This study investigated the quantization robustness across multiple scales of the YOLO12 object detection model family. Specifically, the nano (n), small (s), medium (m), large (l), and extra-large (x) variants were analyzed. For each variant (e.g., YOLO12n, YOLO12s, etc.), we utilized the official pre-trained weights provided by the Ultralytics framework, loaded via the corresponding constructor (e.g., YOLO("yolo12n.pt"), YOLO("yolo12s.pt"))</w:t>
      </w:r>
      <w:r w:rsidR="00AE7D68" w:rsidRPr="008E34FB">
        <w:rPr>
          <w:rFonts w:asciiTheme="majorBidi" w:eastAsia="Times New Roman" w:hAnsiTheme="majorBidi" w:cstheme="majorBidi"/>
          <w:color w:val="000000" w:themeColor="text1"/>
          <w:sz w:val="24"/>
          <w:szCs w:val="24"/>
        </w:rPr>
        <w:t xml:space="preserve"> (Jocher et al., 2023)</w:t>
      </w:r>
      <w:r w:rsidRPr="008E34FB">
        <w:rPr>
          <w:rFonts w:asciiTheme="majorBidi" w:eastAsia="Times New Roman" w:hAnsiTheme="majorBidi" w:cstheme="majorBidi"/>
          <w:color w:val="000000" w:themeColor="text1"/>
          <w:sz w:val="24"/>
          <w:szCs w:val="24"/>
        </w:rPr>
        <w:t>.</w:t>
      </w:r>
    </w:p>
    <w:p w14:paraId="5440D371" w14:textId="77777777" w:rsidR="001155A4" w:rsidRPr="008E34FB" w:rsidRDefault="00000000">
      <w:pPr>
        <w:spacing w:after="160"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 xml:space="preserve">These models were chosen to evaluate whether quantization robustness varies with model size and capacity. The performance of each model variant was baselined using its original FP32 precision after export to the relevant inference formats (ONNX for dynamic quantization, TensorRT engine for FP32/FP16/Static INT8). </w:t>
      </w:r>
    </w:p>
    <w:p w14:paraId="55FC8372" w14:textId="77777777" w:rsidR="001155A4" w:rsidRPr="008E34FB" w:rsidRDefault="00000000">
      <w:pPr>
        <w:pStyle w:val="Heading3"/>
        <w:spacing w:after="160" w:line="480" w:lineRule="auto"/>
        <w:ind w:firstLine="561"/>
        <w:rPr>
          <w:rFonts w:asciiTheme="majorBidi" w:hAnsiTheme="majorBidi"/>
          <w:color w:val="000000" w:themeColor="text1"/>
        </w:rPr>
      </w:pPr>
      <w:bookmarkStart w:id="78" w:name="_Toc197885426"/>
      <w:r w:rsidRPr="008E34FB">
        <w:rPr>
          <w:rFonts w:asciiTheme="majorBidi" w:hAnsiTheme="majorBidi"/>
          <w:color w:val="000000" w:themeColor="text1"/>
        </w:rPr>
        <w:t>3.2.2 Datasets</w:t>
      </w:r>
      <w:bookmarkEnd w:id="78"/>
    </w:p>
    <w:p w14:paraId="534B8DBF" w14:textId="0421B8E0" w:rsidR="001155A4" w:rsidRPr="008E34FB" w:rsidRDefault="00000000">
      <w:pPr>
        <w:spacing w:after="160"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All experiments were conducted using the Microsoft COCO (Common Objects in Context) 2017 dataset</w:t>
      </w:r>
      <w:r w:rsidR="003121BD" w:rsidRPr="008E34FB">
        <w:rPr>
          <w:rFonts w:asciiTheme="majorBidi" w:eastAsia="Times New Roman" w:hAnsiTheme="majorBidi" w:cstheme="majorBidi"/>
          <w:color w:val="000000" w:themeColor="text1"/>
          <w:sz w:val="24"/>
          <w:szCs w:val="24"/>
        </w:rPr>
        <w:t xml:space="preserve"> (Lin et al., 2014)</w:t>
      </w:r>
      <w:r w:rsidRPr="008E34FB">
        <w:rPr>
          <w:rFonts w:asciiTheme="majorBidi" w:eastAsia="Times New Roman" w:hAnsiTheme="majorBidi" w:cstheme="majorBidi"/>
          <w:color w:val="000000" w:themeColor="text1"/>
          <w:sz w:val="24"/>
          <w:szCs w:val="24"/>
        </w:rPr>
        <w:t>.</w:t>
      </w:r>
    </w:p>
    <w:p w14:paraId="1489B05B" w14:textId="77777777" w:rsidR="001155A4" w:rsidRPr="008E34FB" w:rsidRDefault="00000000">
      <w:pPr>
        <w:numPr>
          <w:ilvl w:val="0"/>
          <w:numId w:val="14"/>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 xml:space="preserve">Calibration Data Source: For each model variant (n, s, m, l, x) requiring static quantization calibration, a consistent subset of 1000 images was </w:t>
      </w:r>
      <w:r w:rsidRPr="008E34FB">
        <w:rPr>
          <w:rFonts w:asciiTheme="majorBidi" w:eastAsia="Times New Roman" w:hAnsiTheme="majorBidi" w:cstheme="majorBidi"/>
          <w:color w:val="000000" w:themeColor="text1"/>
          <w:sz w:val="24"/>
          <w:szCs w:val="24"/>
        </w:rPr>
        <w:lastRenderedPageBreak/>
        <w:t>sampled randomly from the COCO train2017 split. Two types of calibration datasets were generated based on this sample:</w:t>
      </w:r>
    </w:p>
    <w:p w14:paraId="013F4FFB" w14:textId="77777777" w:rsidR="001155A4" w:rsidRPr="008E34FB" w:rsidRDefault="00000000">
      <w:pPr>
        <w:numPr>
          <w:ilvl w:val="1"/>
          <w:numId w:val="14"/>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i/>
          <w:color w:val="000000" w:themeColor="text1"/>
          <w:sz w:val="24"/>
          <w:szCs w:val="24"/>
        </w:rPr>
        <w:t>Clean Calibration Set:</w:t>
      </w:r>
      <w:r w:rsidRPr="008E34FB">
        <w:rPr>
          <w:rFonts w:asciiTheme="majorBidi" w:eastAsia="Times New Roman" w:hAnsiTheme="majorBidi" w:cstheme="majorBidi"/>
          <w:color w:val="000000" w:themeColor="text1"/>
          <w:sz w:val="24"/>
          <w:szCs w:val="24"/>
        </w:rPr>
        <w:t> Contained the 1000 sampled clean train2017 images. The sampling method combined initial random sampling with a top-up mechanism to ensure all 80 COCO categories were represented.</w:t>
      </w:r>
    </w:p>
    <w:p w14:paraId="74EBF725" w14:textId="77777777" w:rsidR="001155A4" w:rsidRPr="008E34FB" w:rsidRDefault="00000000">
      <w:pPr>
        <w:numPr>
          <w:ilvl w:val="1"/>
          <w:numId w:val="14"/>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i/>
          <w:color w:val="000000" w:themeColor="text1"/>
          <w:sz w:val="24"/>
          <w:szCs w:val="24"/>
        </w:rPr>
        <w:t>Mixed Calibration Set:</w:t>
      </w:r>
      <w:r w:rsidRPr="008E34FB">
        <w:rPr>
          <w:rFonts w:asciiTheme="majorBidi" w:eastAsia="Times New Roman" w:hAnsiTheme="majorBidi" w:cstheme="majorBidi"/>
          <w:color w:val="000000" w:themeColor="text1"/>
          <w:sz w:val="24"/>
          <w:szCs w:val="24"/>
        </w:rPr>
        <w:t> Utilized the same 1000 clean sampled images as a base. A target degradation ratio of 50% was applied. For each image, it was either kept clean (50% probability) or had one degradation randomly applied (50% probability) from a predefined pool (detailed in Section 3.4.2). All 1000 resulting images (a mix of clean and degraded) were saved to a dedicated directory structure. The </w:t>
      </w:r>
      <w:r w:rsidRPr="008E34FB">
        <w:rPr>
          <w:rFonts w:asciiTheme="majorBidi" w:eastAsia="Times New Roman" w:hAnsiTheme="majorBidi" w:cstheme="majorBidi"/>
          <w:i/>
          <w:color w:val="000000" w:themeColor="text1"/>
          <w:sz w:val="24"/>
          <w:szCs w:val="24"/>
        </w:rPr>
        <w:t>same</w:t>
      </w:r>
      <w:r w:rsidRPr="008E34FB">
        <w:rPr>
          <w:rFonts w:asciiTheme="majorBidi" w:eastAsia="Times New Roman" w:hAnsiTheme="majorBidi" w:cstheme="majorBidi"/>
          <w:color w:val="000000" w:themeColor="text1"/>
          <w:sz w:val="24"/>
          <w:szCs w:val="24"/>
        </w:rPr>
        <w:t> sampling and degradation process was used consistently across all model scales requiring calibration.</w:t>
      </w:r>
    </w:p>
    <w:p w14:paraId="1B7531AB" w14:textId="77777777" w:rsidR="001155A4" w:rsidRPr="008E34FB" w:rsidRDefault="00000000">
      <w:pPr>
        <w:numPr>
          <w:ilvl w:val="0"/>
          <w:numId w:val="14"/>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Validation Data Source: The standard COCO val2017 split (containing 5000 images) was used as the basis for all performance evaluations across all model variants and precision types.</w:t>
      </w:r>
    </w:p>
    <w:p w14:paraId="79FF296F" w14:textId="77777777" w:rsidR="001155A4" w:rsidRPr="008E34FB" w:rsidRDefault="00000000">
      <w:pPr>
        <w:numPr>
          <w:ilvl w:val="0"/>
          <w:numId w:val="14"/>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Generated Validation Sets: To assess robustness, the entire val2017 dataset was processed once to create multiple distinct validation sets, each corresponding to a specific image degradation type and level (detailed in Section 3.4.3). These generated sets include: Noisy (Low, Medium), Blurry (Low, Medium), Low Contrast, and Heavy JPEG Compression. Additionally, a 'Mixed Degradation' validation set was created where 50% of the val2017 images were randomly chosen to have one degradation applied (randomly selected from the predefined pool), while the other 50% remained clean. These generated validation sets were used for evaluating all model variants.</w:t>
      </w:r>
    </w:p>
    <w:p w14:paraId="4CE58FFE" w14:textId="49AE3AFB" w:rsidR="001155A4" w:rsidRPr="008E34FB" w:rsidRDefault="00000000">
      <w:pPr>
        <w:spacing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lastRenderedPageBreak/>
        <w:t>All generated datasets (calibration and validation) were structured according to the COCO format expected by the Ultralytics framework, including images and labels subdirectories and a</w:t>
      </w:r>
      <w:r w:rsidR="00B75984" w:rsidRPr="008E34FB">
        <w:rPr>
          <w:rFonts w:asciiTheme="majorBidi" w:eastAsia="Times New Roman" w:hAnsiTheme="majorBidi" w:cstheme="majorBidi"/>
          <w:color w:val="000000" w:themeColor="text1"/>
          <w:sz w:val="24"/>
          <w:szCs w:val="24"/>
        </w:rPr>
        <w:t xml:space="preserve"> </w:t>
      </w:r>
      <w:r w:rsidRPr="008E34FB">
        <w:rPr>
          <w:rFonts w:asciiTheme="majorBidi" w:eastAsia="Times New Roman" w:hAnsiTheme="majorBidi" w:cstheme="majorBidi"/>
          <w:color w:val="000000" w:themeColor="text1"/>
          <w:sz w:val="24"/>
          <w:szCs w:val="24"/>
        </w:rPr>
        <w:t>corresponding data.yaml configuration file specifying paths and the standard 80 COCO class names.</w:t>
      </w:r>
    </w:p>
    <w:p w14:paraId="1DD1E91A" w14:textId="77777777" w:rsidR="001155A4" w:rsidRPr="008E34FB" w:rsidRDefault="001155A4">
      <w:pPr>
        <w:spacing w:line="480" w:lineRule="auto"/>
        <w:ind w:firstLine="720"/>
        <w:rPr>
          <w:rFonts w:asciiTheme="majorBidi" w:eastAsia="Times New Roman" w:hAnsiTheme="majorBidi" w:cstheme="majorBidi"/>
          <w:color w:val="000000" w:themeColor="text1"/>
          <w:sz w:val="24"/>
          <w:szCs w:val="24"/>
        </w:rPr>
      </w:pPr>
    </w:p>
    <w:p w14:paraId="18E85E84" w14:textId="3E6925F3" w:rsidR="001155A4" w:rsidRPr="008E34FB" w:rsidRDefault="00000000" w:rsidP="0098368F">
      <w:pPr>
        <w:pStyle w:val="Heading2"/>
        <w:spacing w:line="480" w:lineRule="auto"/>
        <w:rPr>
          <w:rFonts w:asciiTheme="majorBidi" w:hAnsiTheme="majorBidi"/>
          <w:color w:val="000000" w:themeColor="text1"/>
        </w:rPr>
      </w:pPr>
      <w:bookmarkStart w:id="79" w:name="_Toc197885427"/>
      <w:r w:rsidRPr="008E34FB">
        <w:rPr>
          <w:rFonts w:asciiTheme="majorBidi" w:hAnsiTheme="majorBidi"/>
          <w:color w:val="000000" w:themeColor="text1"/>
        </w:rPr>
        <w:t>3.3</w:t>
      </w:r>
      <w:r w:rsidR="00A62A9E" w:rsidRPr="008E34FB">
        <w:rPr>
          <w:rFonts w:asciiTheme="majorBidi" w:hAnsiTheme="majorBidi"/>
          <w:color w:val="000000" w:themeColor="text1"/>
        </w:rPr>
        <w:tab/>
      </w:r>
      <w:r w:rsidRPr="008E34FB">
        <w:rPr>
          <w:rFonts w:asciiTheme="majorBidi" w:hAnsiTheme="majorBidi"/>
          <w:color w:val="000000" w:themeColor="text1"/>
        </w:rPr>
        <w:t>Model Export and Quantization Procedures</w:t>
      </w:r>
      <w:bookmarkEnd w:id="79"/>
    </w:p>
    <w:p w14:paraId="257EC027" w14:textId="3329506C" w:rsidR="001155A4" w:rsidRPr="008E34FB" w:rsidRDefault="00000000">
      <w:pPr>
        <w:spacing w:after="160"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To evaluate the impact of reduced precision and quantization on robustness, the baseline FP32 YOLO12 models (n, s, m, l, x) were converted into several target formats and precisions using the Ultralytics export functionalities and ONNX Runtime tools</w:t>
      </w:r>
      <w:r w:rsidR="003121BD" w:rsidRPr="008E34FB">
        <w:rPr>
          <w:rFonts w:asciiTheme="majorBidi" w:eastAsia="Times New Roman" w:hAnsiTheme="majorBidi" w:cstheme="majorBidi"/>
          <w:color w:val="000000" w:themeColor="text1"/>
          <w:sz w:val="24"/>
          <w:szCs w:val="24"/>
        </w:rPr>
        <w:t xml:space="preserve"> (Jocher et al., 2023; Microsoft, 202</w:t>
      </w:r>
      <w:r w:rsidR="009C099B" w:rsidRPr="008E34FB">
        <w:rPr>
          <w:rFonts w:asciiTheme="majorBidi" w:eastAsia="Times New Roman" w:hAnsiTheme="majorBidi" w:cstheme="majorBidi"/>
          <w:color w:val="000000" w:themeColor="text1"/>
          <w:sz w:val="24"/>
          <w:szCs w:val="24"/>
        </w:rPr>
        <w:t>5</w:t>
      </w:r>
      <w:r w:rsidR="003121BD" w:rsidRPr="008E34FB">
        <w:rPr>
          <w:rFonts w:asciiTheme="majorBidi" w:eastAsia="Times New Roman" w:hAnsiTheme="majorBidi" w:cstheme="majorBidi"/>
          <w:color w:val="000000" w:themeColor="text1"/>
          <w:sz w:val="24"/>
          <w:szCs w:val="24"/>
        </w:rPr>
        <w:t>)</w:t>
      </w:r>
      <w:r w:rsidRPr="008E34FB">
        <w:rPr>
          <w:rFonts w:asciiTheme="majorBidi" w:eastAsia="Times New Roman" w:hAnsiTheme="majorBidi" w:cstheme="majorBidi"/>
          <w:color w:val="000000" w:themeColor="text1"/>
          <w:sz w:val="24"/>
          <w:szCs w:val="24"/>
        </w:rPr>
        <w:t>. All exported models intended for benchmarking were optimized for inference with a batch size of 1 on the target NVIDIA GPU.</w:t>
      </w:r>
    </w:p>
    <w:p w14:paraId="0A9E559D" w14:textId="77777777" w:rsidR="001155A4" w:rsidRPr="008E34FB" w:rsidRDefault="00000000">
      <w:pPr>
        <w:pStyle w:val="Heading3"/>
        <w:spacing w:after="160" w:line="480" w:lineRule="auto"/>
        <w:ind w:firstLine="561"/>
        <w:rPr>
          <w:rFonts w:asciiTheme="majorBidi" w:hAnsiTheme="majorBidi"/>
          <w:color w:val="000000" w:themeColor="text1"/>
        </w:rPr>
      </w:pPr>
      <w:bookmarkStart w:id="80" w:name="_Toc197885428"/>
      <w:r w:rsidRPr="008E34FB">
        <w:rPr>
          <w:rFonts w:asciiTheme="majorBidi" w:hAnsiTheme="majorBidi"/>
          <w:color w:val="000000" w:themeColor="text1"/>
        </w:rPr>
        <w:t>3.3.1 FP32 Baseline (TensorRT Engine)</w:t>
      </w:r>
      <w:bookmarkEnd w:id="80"/>
    </w:p>
    <w:p w14:paraId="77471969" w14:textId="77777777" w:rsidR="001155A4" w:rsidRPr="008E34FB" w:rsidRDefault="00000000">
      <w:pPr>
        <w:numPr>
          <w:ilvl w:val="0"/>
          <w:numId w:val="15"/>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Purpose:</w:t>
      </w:r>
      <w:r w:rsidRPr="008E34FB">
        <w:rPr>
          <w:rFonts w:asciiTheme="majorBidi" w:eastAsia="Times New Roman" w:hAnsiTheme="majorBidi" w:cstheme="majorBidi"/>
          <w:color w:val="000000" w:themeColor="text1"/>
          <w:sz w:val="24"/>
          <w:szCs w:val="24"/>
        </w:rPr>
        <w:t> Establish the baseline performance and robustness of each YOLO12 model variant in full precision, leveraging TensorRT optimizations.</w:t>
      </w:r>
    </w:p>
    <w:p w14:paraId="7DA6C5E1" w14:textId="5B905188" w:rsidR="001155A4" w:rsidRPr="008E34FB" w:rsidRDefault="00000000">
      <w:pPr>
        <w:numPr>
          <w:ilvl w:val="0"/>
          <w:numId w:val="15"/>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Procedure:</w:t>
      </w:r>
      <w:r w:rsidRPr="008E34FB">
        <w:rPr>
          <w:rFonts w:asciiTheme="majorBidi" w:eastAsia="Times New Roman" w:hAnsiTheme="majorBidi" w:cstheme="majorBidi"/>
          <w:color w:val="000000" w:themeColor="text1"/>
          <w:sz w:val="24"/>
          <w:szCs w:val="24"/>
        </w:rPr>
        <w:t> Each pre-trained FP32 PyTorch model (.pt) was exported directly to a TensorRT engine (.engine) using the Ultralytics export function. Key parameters included format='engine', half=False, int8=False, batch=1, and device='cuda'. This process utilizes TensorRT to optimize the computational graph (e.g., layer fusion) and compile it specifically for the target GPU while maintaining FP32 precision for computations. The resulting .engine file served as the FP32 baseline for benchmarking</w:t>
      </w:r>
      <w:r w:rsidR="002137B3" w:rsidRPr="008E34FB">
        <w:rPr>
          <w:rFonts w:asciiTheme="majorBidi" w:eastAsia="Times New Roman" w:hAnsiTheme="majorBidi" w:cstheme="majorBidi"/>
          <w:color w:val="000000" w:themeColor="text1"/>
          <w:sz w:val="24"/>
          <w:szCs w:val="24"/>
        </w:rPr>
        <w:t xml:space="preserve"> (Jocher et al., 2023; NVIDIA, 2025).</w:t>
      </w:r>
    </w:p>
    <w:p w14:paraId="020248F2" w14:textId="77777777" w:rsidR="001155A4" w:rsidRPr="008E34FB" w:rsidRDefault="00000000">
      <w:pPr>
        <w:pStyle w:val="Heading3"/>
        <w:spacing w:after="160" w:line="480" w:lineRule="auto"/>
        <w:ind w:firstLine="561"/>
        <w:rPr>
          <w:rFonts w:asciiTheme="majorBidi" w:hAnsiTheme="majorBidi"/>
          <w:color w:val="000000" w:themeColor="text1"/>
        </w:rPr>
      </w:pPr>
      <w:bookmarkStart w:id="81" w:name="_Toc197885429"/>
      <w:r w:rsidRPr="008E34FB">
        <w:rPr>
          <w:rFonts w:asciiTheme="majorBidi" w:hAnsiTheme="majorBidi"/>
          <w:color w:val="000000" w:themeColor="text1"/>
        </w:rPr>
        <w:lastRenderedPageBreak/>
        <w:t>3.3.2 FP16 Mixed Precision (TensorRT Engine)</w:t>
      </w:r>
      <w:bookmarkEnd w:id="81"/>
    </w:p>
    <w:p w14:paraId="2CB5174D" w14:textId="77777777" w:rsidR="001155A4" w:rsidRPr="008E34FB" w:rsidRDefault="00000000">
      <w:pPr>
        <w:numPr>
          <w:ilvl w:val="0"/>
          <w:numId w:val="16"/>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Purpose:</w:t>
      </w:r>
      <w:r w:rsidRPr="008E34FB">
        <w:rPr>
          <w:rFonts w:asciiTheme="majorBidi" w:eastAsia="Times New Roman" w:hAnsiTheme="majorBidi" w:cstheme="majorBidi"/>
          <w:color w:val="000000" w:themeColor="text1"/>
          <w:sz w:val="24"/>
          <w:szCs w:val="24"/>
        </w:rPr>
        <w:t> Evaluate performance and robustness using half-precision floating-point representation, a common optimization technique.</w:t>
      </w:r>
    </w:p>
    <w:p w14:paraId="3A4B9EF8" w14:textId="5B505170" w:rsidR="001155A4" w:rsidRPr="008E34FB" w:rsidRDefault="00000000">
      <w:pPr>
        <w:numPr>
          <w:ilvl w:val="0"/>
          <w:numId w:val="16"/>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Procedure:</w:t>
      </w:r>
      <w:r w:rsidRPr="008E34FB">
        <w:rPr>
          <w:rFonts w:asciiTheme="majorBidi" w:eastAsia="Times New Roman" w:hAnsiTheme="majorBidi" w:cstheme="majorBidi"/>
          <w:color w:val="000000" w:themeColor="text1"/>
          <w:sz w:val="24"/>
          <w:szCs w:val="24"/>
        </w:rPr>
        <w:t> Similar to the FP32 baseline, each .pt model was exported to a TensorRT engine, but with the half=True flag enabled during the export call (format='engine', half=True, int8=False, batch=1, device='cuda'). TensorRT automatically identifies layers suitable for FP16 computation while potentially keeping others (like normalizations or sensitive layers) in FP32, creating a mixed-precision engine optimized for speed and reduced memory usage</w:t>
      </w:r>
      <w:r w:rsidR="002137B3" w:rsidRPr="008E34FB">
        <w:rPr>
          <w:rFonts w:asciiTheme="majorBidi" w:eastAsia="Times New Roman" w:hAnsiTheme="majorBidi" w:cstheme="majorBidi"/>
          <w:color w:val="000000" w:themeColor="text1"/>
          <w:sz w:val="24"/>
          <w:szCs w:val="24"/>
        </w:rPr>
        <w:t xml:space="preserve"> (Jocher et al., 2023; NVIDIA, 2025)</w:t>
      </w:r>
      <w:r w:rsidRPr="008E34FB">
        <w:rPr>
          <w:rFonts w:asciiTheme="majorBidi" w:eastAsia="Times New Roman" w:hAnsiTheme="majorBidi" w:cstheme="majorBidi"/>
          <w:color w:val="000000" w:themeColor="text1"/>
          <w:sz w:val="24"/>
          <w:szCs w:val="24"/>
        </w:rPr>
        <w:t>.</w:t>
      </w:r>
    </w:p>
    <w:p w14:paraId="021E7134" w14:textId="77777777" w:rsidR="001155A4" w:rsidRPr="008E34FB" w:rsidRDefault="00000000">
      <w:pPr>
        <w:pStyle w:val="Heading3"/>
        <w:spacing w:after="160" w:line="480" w:lineRule="auto"/>
        <w:ind w:firstLine="561"/>
        <w:rPr>
          <w:rFonts w:asciiTheme="majorBidi" w:hAnsiTheme="majorBidi"/>
          <w:color w:val="000000" w:themeColor="text1"/>
        </w:rPr>
      </w:pPr>
      <w:bookmarkStart w:id="82" w:name="_Toc197885430"/>
      <w:r w:rsidRPr="008E34FB">
        <w:rPr>
          <w:rFonts w:asciiTheme="majorBidi" w:hAnsiTheme="majorBidi"/>
          <w:color w:val="000000" w:themeColor="text1"/>
        </w:rPr>
        <w:t>3.3.3 Static INT8 Quantization (TensorRT Engine with Calibration)</w:t>
      </w:r>
      <w:bookmarkEnd w:id="82"/>
    </w:p>
    <w:p w14:paraId="64E99AF3" w14:textId="77777777" w:rsidR="001155A4" w:rsidRPr="008E34FB" w:rsidRDefault="00000000">
      <w:pPr>
        <w:numPr>
          <w:ilvl w:val="0"/>
          <w:numId w:val="17"/>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Purpose:</w:t>
      </w:r>
      <w:r w:rsidRPr="008E34FB">
        <w:rPr>
          <w:rFonts w:asciiTheme="majorBidi" w:eastAsia="Times New Roman" w:hAnsiTheme="majorBidi" w:cstheme="majorBidi"/>
          <w:color w:val="000000" w:themeColor="text1"/>
          <w:sz w:val="24"/>
          <w:szCs w:val="24"/>
        </w:rPr>
        <w:t> Evaluate standard Post-Training Static Quantization (PTSQ) using INT8 integers, calibrated with clean data. This represents a typical high-performance deployment scenario.</w:t>
      </w:r>
    </w:p>
    <w:p w14:paraId="70EA4BEC" w14:textId="77777777" w:rsidR="001155A4" w:rsidRPr="008E34FB" w:rsidRDefault="00000000">
      <w:pPr>
        <w:numPr>
          <w:ilvl w:val="0"/>
          <w:numId w:val="17"/>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Procedure:</w:t>
      </w:r>
      <w:r w:rsidRPr="008E34FB">
        <w:rPr>
          <w:rFonts w:asciiTheme="majorBidi" w:eastAsia="Times New Roman" w:hAnsiTheme="majorBidi" w:cstheme="majorBidi"/>
          <w:color w:val="000000" w:themeColor="text1"/>
          <w:sz w:val="24"/>
          <w:szCs w:val="24"/>
        </w:rPr>
        <w:t> This involved leveraging TensorRT's built-in INT8 calibration capabilities via the Ultralytics exporter. For each model variant:</w:t>
      </w:r>
    </w:p>
    <w:p w14:paraId="676F7FF0" w14:textId="77777777" w:rsidR="001155A4" w:rsidRPr="008E34FB" w:rsidRDefault="00000000">
      <w:pPr>
        <w:numPr>
          <w:ilvl w:val="1"/>
          <w:numId w:val="17"/>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The FP32 .pt model was exported using model.export().</w:t>
      </w:r>
    </w:p>
    <w:p w14:paraId="3B8C06E9" w14:textId="77777777" w:rsidR="001155A4" w:rsidRPr="008E34FB" w:rsidRDefault="00000000">
      <w:pPr>
        <w:numPr>
          <w:ilvl w:val="1"/>
          <w:numId w:val="17"/>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Key export parameters were set: format='engine', int8=True, half=False , batch=1, device='cuda', and importantly, data='path/to/coco_calib_clean/data.yaml'.</w:t>
      </w:r>
    </w:p>
    <w:p w14:paraId="05F1E1A1" w14:textId="719A8F09" w:rsidR="001155A4" w:rsidRPr="008E34FB" w:rsidRDefault="00000000">
      <w:pPr>
        <w:numPr>
          <w:ilvl w:val="1"/>
          <w:numId w:val="17"/>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Providing the data argument pointing to the </w:t>
      </w:r>
      <w:r w:rsidRPr="008E34FB">
        <w:rPr>
          <w:rFonts w:asciiTheme="majorBidi" w:eastAsia="Times New Roman" w:hAnsiTheme="majorBidi" w:cstheme="majorBidi"/>
          <w:b/>
          <w:color w:val="000000" w:themeColor="text1"/>
          <w:sz w:val="24"/>
          <w:szCs w:val="24"/>
        </w:rPr>
        <w:t>clean calibration dataset</w:t>
      </w:r>
      <w:r w:rsidRPr="008E34FB">
        <w:rPr>
          <w:rFonts w:asciiTheme="majorBidi" w:eastAsia="Times New Roman" w:hAnsiTheme="majorBidi" w:cstheme="majorBidi"/>
          <w:color w:val="000000" w:themeColor="text1"/>
          <w:sz w:val="24"/>
          <w:szCs w:val="24"/>
        </w:rPr>
        <w:t xml:space="preserve"> triggers TensorRT's internal calibration process. TensorRT runs inferences on the calibration data subset defined in the YAML file to determine appropriate </w:t>
      </w:r>
      <w:r w:rsidRPr="008E34FB">
        <w:rPr>
          <w:rFonts w:asciiTheme="majorBidi" w:eastAsia="Times New Roman" w:hAnsiTheme="majorBidi" w:cstheme="majorBidi"/>
          <w:color w:val="000000" w:themeColor="text1"/>
          <w:sz w:val="24"/>
          <w:szCs w:val="24"/>
        </w:rPr>
        <w:lastRenderedPageBreak/>
        <w:t>scales for quantizing weights and activations to INT8. MinMax calibration method is now the default in Ultralytics' export process.</w:t>
      </w:r>
    </w:p>
    <w:p w14:paraId="2B698DD2" w14:textId="33E79EBD" w:rsidR="001155A4" w:rsidRPr="008E34FB" w:rsidRDefault="00000000">
      <w:pPr>
        <w:numPr>
          <w:ilvl w:val="1"/>
          <w:numId w:val="17"/>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The output was an optimized INT8 TensorRT engine (.engine) file</w:t>
      </w:r>
      <w:r w:rsidR="002137B3" w:rsidRPr="008E34FB">
        <w:rPr>
          <w:rFonts w:asciiTheme="majorBidi" w:eastAsia="Times New Roman" w:hAnsiTheme="majorBidi" w:cstheme="majorBidi"/>
          <w:color w:val="000000" w:themeColor="text1"/>
          <w:sz w:val="24"/>
          <w:szCs w:val="24"/>
        </w:rPr>
        <w:t xml:space="preserve"> (Jocher et al., 2023; NVIDIA, 2025))</w:t>
      </w:r>
      <w:r w:rsidRPr="008E34FB">
        <w:rPr>
          <w:rFonts w:asciiTheme="majorBidi" w:eastAsia="Times New Roman" w:hAnsiTheme="majorBidi" w:cstheme="majorBidi"/>
          <w:color w:val="000000" w:themeColor="text1"/>
          <w:sz w:val="24"/>
          <w:szCs w:val="24"/>
        </w:rPr>
        <w:t>.</w:t>
      </w:r>
    </w:p>
    <w:p w14:paraId="409CAFA7" w14:textId="68449457" w:rsidR="002D15E2" w:rsidRPr="002D15E2" w:rsidRDefault="00000000" w:rsidP="002D15E2">
      <w:pPr>
        <w:pStyle w:val="Heading3"/>
        <w:spacing w:after="160" w:line="480" w:lineRule="auto"/>
        <w:ind w:firstLine="561"/>
        <w:rPr>
          <w:rFonts w:asciiTheme="majorBidi" w:hAnsiTheme="majorBidi"/>
          <w:color w:val="000000" w:themeColor="text1"/>
        </w:rPr>
      </w:pPr>
      <w:bookmarkStart w:id="83" w:name="_Toc197885431"/>
      <w:r w:rsidRPr="008E34FB">
        <w:rPr>
          <w:rFonts w:asciiTheme="majorBidi" w:hAnsiTheme="majorBidi"/>
          <w:color w:val="000000" w:themeColor="text1"/>
        </w:rPr>
        <w:t xml:space="preserve">3.3.4 </w:t>
      </w:r>
      <w:r w:rsidR="002D15E2" w:rsidRPr="002D15E2">
        <w:rPr>
          <w:rFonts w:asciiTheme="majorBidi" w:hAnsiTheme="majorBidi"/>
          <w:b/>
          <w:bCs/>
          <w:color w:val="000000" w:themeColor="text1"/>
        </w:rPr>
        <w:t> </w:t>
      </w:r>
      <w:r w:rsidR="002D15E2" w:rsidRPr="002D15E2">
        <w:rPr>
          <w:rFonts w:asciiTheme="majorBidi" w:hAnsiTheme="majorBidi"/>
          <w:color w:val="000000" w:themeColor="text1"/>
        </w:rPr>
        <w:t>Degradation-Aware Static INT8 Quantization (TensorRT Engine with Mixed Calibration - Novel Method)</w:t>
      </w:r>
      <w:bookmarkEnd w:id="83"/>
    </w:p>
    <w:p w14:paraId="3F795A66" w14:textId="41009734" w:rsidR="001155A4" w:rsidRDefault="00000000">
      <w:pPr>
        <w:numPr>
          <w:ilvl w:val="0"/>
          <w:numId w:val="18"/>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Purpose:</w:t>
      </w:r>
      <w:r w:rsidRPr="008E34FB">
        <w:rPr>
          <w:rFonts w:asciiTheme="majorBidi" w:eastAsia="Times New Roman" w:hAnsiTheme="majorBidi" w:cstheme="majorBidi"/>
          <w:color w:val="000000" w:themeColor="text1"/>
          <w:sz w:val="24"/>
          <w:szCs w:val="24"/>
        </w:rPr>
        <w:t> </w:t>
      </w:r>
      <w:r w:rsidR="002D15E2" w:rsidRPr="002D15E2">
        <w:rPr>
          <w:rFonts w:asciiTheme="majorBidi" w:eastAsia="Times New Roman" w:hAnsiTheme="majorBidi" w:cstheme="majorBidi"/>
          <w:color w:val="000000" w:themeColor="text1"/>
          <w:sz w:val="24"/>
          <w:szCs w:val="24"/>
        </w:rPr>
        <w:t>The primary objective of this novel approach was to evaluate whether explicitly exposing the static quantization process to anticipated real-world image degradations during calibration could yield an INT8 model with improved robustness. The underlying hypothesis is that by observing activation statistics from both clean and degraded inputs, the TensorRT calibration algorithm might derive quantization parameters (scales and zero-points) that are more representative of the wider range of activation distributions the model will encounter in less-than-ideal conditions, thereby reducing quantization error and preserving accuracy better when faced with such degraded inputs during inference.</w:t>
      </w:r>
    </w:p>
    <w:p w14:paraId="72E049A7" w14:textId="5EE569BA" w:rsidR="002D15E2" w:rsidRDefault="002D15E2">
      <w:pPr>
        <w:numPr>
          <w:ilvl w:val="0"/>
          <w:numId w:val="18"/>
        </w:numPr>
        <w:spacing w:after="160" w:line="480" w:lineRule="auto"/>
        <w:ind w:left="0" w:firstLine="720"/>
        <w:rPr>
          <w:rFonts w:asciiTheme="majorBidi" w:eastAsia="Times New Roman" w:hAnsiTheme="majorBidi" w:cstheme="majorBidi"/>
          <w:color w:val="000000" w:themeColor="text1"/>
          <w:sz w:val="24"/>
          <w:szCs w:val="24"/>
        </w:rPr>
      </w:pPr>
      <w:r w:rsidRPr="002D15E2">
        <w:rPr>
          <w:rFonts w:asciiTheme="majorBidi" w:eastAsia="Times New Roman" w:hAnsiTheme="majorBidi" w:cstheme="majorBidi"/>
          <w:color w:val="000000" w:themeColor="text1"/>
          <w:sz w:val="24"/>
          <w:szCs w:val="24"/>
        </w:rPr>
        <w:t>Rationale and Expected Mechanism:</w:t>
      </w:r>
      <w:r>
        <w:rPr>
          <w:rFonts w:asciiTheme="majorBidi" w:eastAsia="Times New Roman" w:hAnsiTheme="majorBidi" w:cstheme="majorBidi"/>
          <w:color w:val="000000" w:themeColor="text1"/>
          <w:sz w:val="24"/>
          <w:szCs w:val="24"/>
        </w:rPr>
        <w:t xml:space="preserve"> </w:t>
      </w:r>
      <w:r w:rsidRPr="002D15E2">
        <w:rPr>
          <w:rFonts w:asciiTheme="majorBidi" w:eastAsia="Times New Roman" w:hAnsiTheme="majorBidi" w:cstheme="majorBidi"/>
          <w:color w:val="000000" w:themeColor="text1"/>
          <w:sz w:val="24"/>
          <w:szCs w:val="24"/>
        </w:rPr>
        <w:t>Standard static PTQ (as detailed in 3.3.3) typically uses only clean, high-quality images for calibration. This can lead to quantization ranges optimized for these ideal inputs. When a degraded image (e.g., noisy or blurry) is subsequently fed to such a quantized model, the activations in intermediate layers may shift or spread beyond the ranges observed during clean calibration. This can result in increased clipping errors (where values fall outside the representable INT8 range) or a suboptimal mapping of the true activation distribution, both contributing to accuracy degradation (Nagel et al., 2021).</w:t>
      </w:r>
    </w:p>
    <w:p w14:paraId="0C4CAE2D" w14:textId="22A1F63A" w:rsidR="002D15E2" w:rsidRPr="002D15E2" w:rsidRDefault="002D15E2" w:rsidP="002D15E2">
      <w:pPr>
        <w:spacing w:after="160" w:line="480" w:lineRule="auto"/>
        <w:rPr>
          <w:rFonts w:asciiTheme="majorBidi" w:eastAsia="Times New Roman" w:hAnsiTheme="majorBidi" w:cstheme="majorBidi"/>
          <w:color w:val="000000" w:themeColor="text1"/>
          <w:sz w:val="24"/>
          <w:szCs w:val="24"/>
        </w:rPr>
      </w:pPr>
      <w:r w:rsidRPr="002D15E2">
        <w:rPr>
          <w:rFonts w:asciiTheme="majorBidi" w:eastAsia="Times New Roman" w:hAnsiTheme="majorBidi" w:cstheme="majorBidi"/>
          <w:color w:val="000000" w:themeColor="text1"/>
          <w:sz w:val="24"/>
          <w:szCs w:val="24"/>
        </w:rPr>
        <w:lastRenderedPageBreak/>
        <w:t>The proposed degradation-aware strategy aims to mitigate this by providing the calibrator with a more diverse set of activation statistics. The "mixed calibration dataset" (generation detailed in Section 3.2.2) contained a 50/50 split of clean images and images subjected to one of several randomly selected degradations (noise, blur, low contrast, JPEG compression) from the pool defined in Section 3.4.1. By processing this mixed dataset, TensorRT's calibration algorithm (which typically employs methods like MinMax range collection or Entropy-based calibration; NVIDIA, 202</w:t>
      </w:r>
      <w:r w:rsidR="00AE2112">
        <w:rPr>
          <w:rFonts w:asciiTheme="majorBidi" w:eastAsia="Times New Roman" w:hAnsiTheme="majorBidi" w:cstheme="majorBidi"/>
          <w:color w:val="000000" w:themeColor="text1"/>
          <w:sz w:val="24"/>
          <w:szCs w:val="24"/>
        </w:rPr>
        <w:t>5</w:t>
      </w:r>
      <w:r w:rsidRPr="002D15E2">
        <w:rPr>
          <w:rFonts w:asciiTheme="majorBidi" w:eastAsia="Times New Roman" w:hAnsiTheme="majorBidi" w:cstheme="majorBidi"/>
          <w:color w:val="000000" w:themeColor="text1"/>
          <w:sz w:val="24"/>
          <w:szCs w:val="24"/>
        </w:rPr>
        <w:t>) observes a broader spectrum of activation values. The expectation was that this would lead to:</w:t>
      </w:r>
    </w:p>
    <w:p w14:paraId="74C2A978" w14:textId="77777777" w:rsidR="002D15E2" w:rsidRPr="002D15E2" w:rsidRDefault="002D15E2" w:rsidP="002D15E2">
      <w:pPr>
        <w:numPr>
          <w:ilvl w:val="0"/>
          <w:numId w:val="45"/>
        </w:numPr>
        <w:spacing w:after="160" w:line="480" w:lineRule="auto"/>
        <w:rPr>
          <w:rFonts w:asciiTheme="majorBidi" w:eastAsia="Times New Roman" w:hAnsiTheme="majorBidi" w:cstheme="majorBidi"/>
          <w:color w:val="000000" w:themeColor="text1"/>
          <w:sz w:val="24"/>
          <w:szCs w:val="24"/>
        </w:rPr>
      </w:pPr>
      <w:r w:rsidRPr="002D15E2">
        <w:rPr>
          <w:rFonts w:asciiTheme="majorBidi" w:eastAsia="Times New Roman" w:hAnsiTheme="majorBidi" w:cstheme="majorBidi"/>
          <w:color w:val="000000" w:themeColor="text1"/>
          <w:sz w:val="24"/>
          <w:szCs w:val="24"/>
        </w:rPr>
        <w:t>Potentially wider or slightly shifted quantization ranges for certain activation tensors, better accommodating the shifts caused by degradations.</w:t>
      </w:r>
    </w:p>
    <w:p w14:paraId="6AEC587A" w14:textId="77777777" w:rsidR="002D15E2" w:rsidRPr="002D15E2" w:rsidRDefault="002D15E2" w:rsidP="002D15E2">
      <w:pPr>
        <w:numPr>
          <w:ilvl w:val="0"/>
          <w:numId w:val="45"/>
        </w:numPr>
        <w:spacing w:after="160" w:line="480" w:lineRule="auto"/>
        <w:rPr>
          <w:rFonts w:asciiTheme="majorBidi" w:eastAsia="Times New Roman" w:hAnsiTheme="majorBidi" w:cstheme="majorBidi"/>
          <w:color w:val="000000" w:themeColor="text1"/>
          <w:sz w:val="24"/>
          <w:szCs w:val="24"/>
        </w:rPr>
      </w:pPr>
      <w:r w:rsidRPr="002D15E2">
        <w:rPr>
          <w:rFonts w:asciiTheme="majorBidi" w:eastAsia="Times New Roman" w:hAnsiTheme="majorBidi" w:cstheme="majorBidi"/>
          <w:color w:val="000000" w:themeColor="text1"/>
          <w:sz w:val="24"/>
          <w:szCs w:val="24"/>
        </w:rPr>
        <w:t>A quantized model whose INT8 representation is less "surprised" by degraded inputs, leading to a smaller drop in mAP when evaluated on degraded validation sets compared to a model calibrated solely on clean data.</w:t>
      </w:r>
    </w:p>
    <w:p w14:paraId="13DAEE4D" w14:textId="41BACC57" w:rsidR="002D15E2" w:rsidRPr="002D15E2" w:rsidRDefault="002D15E2" w:rsidP="002D15E2">
      <w:pPr>
        <w:numPr>
          <w:ilvl w:val="0"/>
          <w:numId w:val="45"/>
        </w:numPr>
        <w:spacing w:after="160" w:line="480" w:lineRule="auto"/>
        <w:rPr>
          <w:rFonts w:asciiTheme="majorBidi" w:eastAsia="Times New Roman" w:hAnsiTheme="majorBidi" w:cstheme="majorBidi"/>
          <w:color w:val="000000" w:themeColor="text1"/>
          <w:sz w:val="24"/>
          <w:szCs w:val="24"/>
        </w:rPr>
      </w:pPr>
      <w:r w:rsidRPr="002D15E2">
        <w:rPr>
          <w:rFonts w:asciiTheme="majorBidi" w:eastAsia="Times New Roman" w:hAnsiTheme="majorBidi" w:cstheme="majorBidi"/>
          <w:color w:val="000000" w:themeColor="text1"/>
          <w:sz w:val="24"/>
          <w:szCs w:val="24"/>
        </w:rPr>
        <w:t>A potential trade-off might be a slight decrease in optimal performance on purely clean data, as the quantization parameters would represent a compromise.</w:t>
      </w:r>
    </w:p>
    <w:p w14:paraId="15DA5522" w14:textId="77777777" w:rsidR="002D15E2" w:rsidRPr="002D15E2" w:rsidRDefault="00000000" w:rsidP="002D15E2">
      <w:pPr>
        <w:numPr>
          <w:ilvl w:val="0"/>
          <w:numId w:val="18"/>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Procedure:</w:t>
      </w:r>
      <w:r w:rsidRPr="008E34FB">
        <w:rPr>
          <w:rFonts w:asciiTheme="majorBidi" w:eastAsia="Times New Roman" w:hAnsiTheme="majorBidi" w:cstheme="majorBidi"/>
          <w:color w:val="000000" w:themeColor="text1"/>
          <w:sz w:val="24"/>
          <w:szCs w:val="24"/>
        </w:rPr>
        <w:t> </w:t>
      </w:r>
      <w:r w:rsidR="002D15E2" w:rsidRPr="002D15E2">
        <w:rPr>
          <w:rFonts w:asciiTheme="majorBidi" w:eastAsia="Times New Roman" w:hAnsiTheme="majorBidi" w:cstheme="majorBidi"/>
          <w:color w:val="000000" w:themeColor="text1"/>
          <w:sz w:val="24"/>
          <w:szCs w:val="24"/>
        </w:rPr>
        <w:t> The generation of the degradation-aware static INT8 model was procedurally identical to the standard static INT8 quantization described in Section 3.3.3, with one critical modification in the data provided to the TensorRT calibration process during model export:</w:t>
      </w:r>
    </w:p>
    <w:p w14:paraId="7400C314" w14:textId="48D79E65" w:rsidR="002D15E2" w:rsidRPr="002D15E2" w:rsidRDefault="002D15E2" w:rsidP="002D15E2">
      <w:pPr>
        <w:numPr>
          <w:ilvl w:val="1"/>
          <w:numId w:val="18"/>
        </w:numPr>
        <w:spacing w:after="160" w:line="480" w:lineRule="auto"/>
        <w:rPr>
          <w:rFonts w:asciiTheme="majorBidi" w:eastAsia="Times New Roman" w:hAnsiTheme="majorBidi" w:cstheme="majorBidi"/>
          <w:color w:val="000000" w:themeColor="text1"/>
          <w:sz w:val="24"/>
          <w:szCs w:val="24"/>
        </w:rPr>
      </w:pPr>
      <w:r w:rsidRPr="002D15E2">
        <w:rPr>
          <w:rFonts w:asciiTheme="majorBidi" w:eastAsia="Times New Roman" w:hAnsiTheme="majorBidi" w:cstheme="majorBidi"/>
          <w:color w:val="000000" w:themeColor="text1"/>
          <w:sz w:val="24"/>
          <w:szCs w:val="24"/>
        </w:rPr>
        <w:t>The FP32 PyTorch model (.pt) for each YOLO12 variant was exported using the Ultralytics model.export() function (Jocher et al., 2023).</w:t>
      </w:r>
    </w:p>
    <w:p w14:paraId="5C48CC47" w14:textId="170EF78F" w:rsidR="002D15E2" w:rsidRPr="002D15E2" w:rsidRDefault="002D15E2" w:rsidP="002D15E2">
      <w:pPr>
        <w:numPr>
          <w:ilvl w:val="1"/>
          <w:numId w:val="18"/>
        </w:numPr>
        <w:spacing w:after="160" w:line="480" w:lineRule="auto"/>
        <w:rPr>
          <w:rFonts w:asciiTheme="majorBidi" w:eastAsia="Times New Roman" w:hAnsiTheme="majorBidi" w:cstheme="majorBidi"/>
          <w:color w:val="000000" w:themeColor="text1"/>
          <w:sz w:val="24"/>
          <w:szCs w:val="24"/>
        </w:rPr>
      </w:pPr>
      <w:r w:rsidRPr="002D15E2">
        <w:rPr>
          <w:rFonts w:asciiTheme="majorBidi" w:eastAsia="Times New Roman" w:hAnsiTheme="majorBidi" w:cstheme="majorBidi"/>
          <w:color w:val="000000" w:themeColor="text1"/>
          <w:sz w:val="24"/>
          <w:szCs w:val="24"/>
        </w:rPr>
        <w:lastRenderedPageBreak/>
        <w:t>Key export parameters were set consistently: format='engine', int8=True, half=False, batch=1, and device='cuda'.</w:t>
      </w:r>
    </w:p>
    <w:p w14:paraId="6FD19CED" w14:textId="782EF9C5" w:rsidR="002D15E2" w:rsidRPr="002D15E2" w:rsidRDefault="002D15E2" w:rsidP="002D15E2">
      <w:pPr>
        <w:numPr>
          <w:ilvl w:val="1"/>
          <w:numId w:val="18"/>
        </w:numPr>
        <w:spacing w:after="160" w:line="480" w:lineRule="auto"/>
        <w:rPr>
          <w:rFonts w:asciiTheme="majorBidi" w:eastAsia="Times New Roman" w:hAnsiTheme="majorBidi" w:cstheme="majorBidi"/>
          <w:color w:val="000000" w:themeColor="text1"/>
          <w:sz w:val="24"/>
          <w:szCs w:val="24"/>
        </w:rPr>
      </w:pPr>
      <w:r w:rsidRPr="002D15E2">
        <w:rPr>
          <w:rFonts w:asciiTheme="majorBidi" w:eastAsia="Times New Roman" w:hAnsiTheme="majorBidi" w:cstheme="majorBidi"/>
          <w:color w:val="000000" w:themeColor="text1"/>
          <w:sz w:val="24"/>
          <w:szCs w:val="24"/>
        </w:rPr>
        <w:t>The crucial difference was the data parameter, which was set to point to the YAML file of the mixed calibration dataset.</w:t>
      </w:r>
    </w:p>
    <w:p w14:paraId="577E27D5" w14:textId="77777777" w:rsidR="002D15E2" w:rsidRPr="002D15E2" w:rsidRDefault="002D15E2" w:rsidP="002D15E2">
      <w:pPr>
        <w:numPr>
          <w:ilvl w:val="1"/>
          <w:numId w:val="18"/>
        </w:numPr>
        <w:spacing w:after="160" w:line="480" w:lineRule="auto"/>
        <w:rPr>
          <w:rFonts w:asciiTheme="majorBidi" w:eastAsia="Times New Roman" w:hAnsiTheme="majorBidi" w:cstheme="majorBidi"/>
          <w:color w:val="000000" w:themeColor="text1"/>
          <w:sz w:val="24"/>
          <w:szCs w:val="24"/>
        </w:rPr>
      </w:pPr>
      <w:r w:rsidRPr="002D15E2">
        <w:rPr>
          <w:rFonts w:asciiTheme="majorBidi" w:eastAsia="Times New Roman" w:hAnsiTheme="majorBidi" w:cstheme="majorBidi"/>
          <w:color w:val="000000" w:themeColor="text1"/>
          <w:sz w:val="24"/>
          <w:szCs w:val="24"/>
        </w:rPr>
        <w:t>This instructed the TensorRT backend, invoked by the Ultralytics exporter, to perform its internal INT8 calibration routines using the provided dataset containing a 50% mix of clean images and 50% images with pre-applied random degradations. TensorRT's calibrator would then profile the network with these mixed inputs to determine the necessary quantization scales for weights and activations.</w:t>
      </w:r>
    </w:p>
    <w:p w14:paraId="2D8DDFE9" w14:textId="64BBB102" w:rsidR="001155A4" w:rsidRPr="002D15E2" w:rsidRDefault="002D15E2" w:rsidP="002D15E2">
      <w:pPr>
        <w:numPr>
          <w:ilvl w:val="1"/>
          <w:numId w:val="18"/>
        </w:numPr>
        <w:spacing w:after="160" w:line="480" w:lineRule="auto"/>
        <w:rPr>
          <w:rFonts w:asciiTheme="majorBidi" w:eastAsia="Times New Roman" w:hAnsiTheme="majorBidi" w:cstheme="majorBidi"/>
          <w:color w:val="000000" w:themeColor="text1"/>
          <w:sz w:val="24"/>
          <w:szCs w:val="24"/>
        </w:rPr>
      </w:pPr>
      <w:r w:rsidRPr="002D15E2">
        <w:rPr>
          <w:rFonts w:asciiTheme="majorBidi" w:eastAsia="Times New Roman" w:hAnsiTheme="majorBidi" w:cstheme="majorBidi"/>
          <w:color w:val="000000" w:themeColor="text1"/>
          <w:sz w:val="24"/>
          <w:szCs w:val="24"/>
        </w:rPr>
        <w:t>The output of this process was a distinct, optimized INT8 TensorRT engine (.engine) file, specifically calibrated with the degradation-aware dataset. This engine was then benchmarked against all clean and degraded validation sets to assess the effectiveness of this calibration strategy.</w:t>
      </w:r>
    </w:p>
    <w:p w14:paraId="3742EBF9" w14:textId="363E06A3" w:rsidR="001155A4" w:rsidRPr="008E34FB" w:rsidRDefault="00000000">
      <w:pPr>
        <w:pStyle w:val="Heading3"/>
        <w:spacing w:after="160" w:line="480" w:lineRule="auto"/>
        <w:ind w:firstLine="561"/>
        <w:rPr>
          <w:rFonts w:asciiTheme="majorBidi" w:hAnsiTheme="majorBidi"/>
          <w:color w:val="000000" w:themeColor="text1"/>
        </w:rPr>
      </w:pPr>
      <w:bookmarkStart w:id="84" w:name="_Toc197885432"/>
      <w:r w:rsidRPr="008E34FB">
        <w:rPr>
          <w:rFonts w:asciiTheme="majorBidi" w:hAnsiTheme="majorBidi"/>
          <w:color w:val="000000" w:themeColor="text1"/>
        </w:rPr>
        <w:t>3.3.5 Dynamic UINT8 Quantization (ONNX Runtime)</w:t>
      </w:r>
      <w:bookmarkEnd w:id="84"/>
    </w:p>
    <w:p w14:paraId="1D638421" w14:textId="77777777" w:rsidR="001155A4" w:rsidRPr="008E34FB" w:rsidRDefault="00000000">
      <w:pPr>
        <w:numPr>
          <w:ilvl w:val="0"/>
          <w:numId w:val="19"/>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Purpose:</w:t>
      </w:r>
      <w:r w:rsidRPr="008E34FB">
        <w:rPr>
          <w:rFonts w:asciiTheme="majorBidi" w:eastAsia="Times New Roman" w:hAnsiTheme="majorBidi" w:cstheme="majorBidi"/>
          <w:color w:val="000000" w:themeColor="text1"/>
          <w:sz w:val="24"/>
          <w:szCs w:val="24"/>
        </w:rPr>
        <w:t> Evaluate Post-Training Dynamic Quantization (PTDQ) as another common quantization baseline, contrasting with the static approach.</w:t>
      </w:r>
    </w:p>
    <w:p w14:paraId="0DD0A335" w14:textId="77777777" w:rsidR="001155A4" w:rsidRPr="008E34FB" w:rsidRDefault="00000000">
      <w:pPr>
        <w:numPr>
          <w:ilvl w:val="0"/>
          <w:numId w:val="19"/>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Procedure:</w:t>
      </w:r>
    </w:p>
    <w:p w14:paraId="1811EB18" w14:textId="77777777" w:rsidR="001155A4" w:rsidRPr="008E34FB" w:rsidRDefault="00000000">
      <w:pPr>
        <w:numPr>
          <w:ilvl w:val="1"/>
          <w:numId w:val="19"/>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i/>
          <w:color w:val="000000" w:themeColor="text1"/>
          <w:sz w:val="24"/>
          <w:szCs w:val="24"/>
        </w:rPr>
        <w:t>Export to ONNX:</w:t>
      </w:r>
      <w:r w:rsidRPr="008E34FB">
        <w:rPr>
          <w:rFonts w:asciiTheme="majorBidi" w:eastAsia="Times New Roman" w:hAnsiTheme="majorBidi" w:cstheme="majorBidi"/>
          <w:color w:val="000000" w:themeColor="text1"/>
          <w:sz w:val="24"/>
          <w:szCs w:val="24"/>
        </w:rPr>
        <w:t xml:space="preserve"> Each FP32 .pt model was first exported to the ONNX format using model.export(format='onnx', half=False, dynamic=False, </w:t>
      </w:r>
      <w:r w:rsidRPr="008E34FB">
        <w:rPr>
          <w:rFonts w:asciiTheme="majorBidi" w:eastAsia="Times New Roman" w:hAnsiTheme="majorBidi" w:cstheme="majorBidi"/>
          <w:color w:val="000000" w:themeColor="text1"/>
          <w:sz w:val="24"/>
          <w:szCs w:val="24"/>
        </w:rPr>
        <w:lastRenderedPageBreak/>
        <w:t>simplify=True, device=’cuda’, ...). The simplify=True flag is recommended to optimize the graph structure prior to quantization.</w:t>
      </w:r>
    </w:p>
    <w:p w14:paraId="0274AC19" w14:textId="77777777" w:rsidR="001155A4" w:rsidRPr="008E34FB" w:rsidRDefault="00000000">
      <w:pPr>
        <w:numPr>
          <w:ilvl w:val="1"/>
          <w:numId w:val="19"/>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i/>
          <w:color w:val="000000" w:themeColor="text1"/>
          <w:sz w:val="24"/>
          <w:szCs w:val="24"/>
        </w:rPr>
        <w:t>Pre-processing:</w:t>
      </w:r>
      <w:r w:rsidRPr="008E34FB">
        <w:rPr>
          <w:rFonts w:asciiTheme="majorBidi" w:eastAsia="Times New Roman" w:hAnsiTheme="majorBidi" w:cstheme="majorBidi"/>
          <w:color w:val="000000" w:themeColor="text1"/>
          <w:sz w:val="24"/>
          <w:szCs w:val="24"/>
        </w:rPr>
        <w:t> The exported FP32 ONNX model was pre-processed using onnxruntime.quantization.preprocess.quant_pre_process to perform graph optimization (e.g., Conv+BN fusion) and shape inference, creating a _processed.onnx model.</w:t>
      </w:r>
    </w:p>
    <w:p w14:paraId="50FAED49" w14:textId="189817A5" w:rsidR="001155A4" w:rsidRPr="008E34FB" w:rsidRDefault="00000000">
      <w:pPr>
        <w:numPr>
          <w:ilvl w:val="1"/>
          <w:numId w:val="19"/>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i/>
          <w:color w:val="000000" w:themeColor="text1"/>
          <w:sz w:val="24"/>
          <w:szCs w:val="24"/>
        </w:rPr>
        <w:t>Apply Dynamic Quantization:</w:t>
      </w:r>
      <w:r w:rsidRPr="008E34FB">
        <w:rPr>
          <w:rFonts w:asciiTheme="majorBidi" w:eastAsia="Times New Roman" w:hAnsiTheme="majorBidi" w:cstheme="majorBidi"/>
          <w:color w:val="000000" w:themeColor="text1"/>
          <w:sz w:val="24"/>
          <w:szCs w:val="24"/>
        </w:rPr>
        <w:t> The onnxruntime.quantization.quantize_dynamic function was applied to the _processed.onnx model. Key parameters included weight_type=QuantType.QUInt8, per_channel=True and 'op_types_to_quantize': ['MatMul', 'Gemm']. This function quantizes the weights (primarily Conv, MatMul) offline to UINT8 and configures the graph so that activations are quantized dynamically to UINT8 at runtime by ONNX Runtime</w:t>
      </w:r>
      <w:r w:rsidR="002137B3" w:rsidRPr="008E34FB">
        <w:rPr>
          <w:rFonts w:asciiTheme="majorBidi" w:eastAsia="Times New Roman" w:hAnsiTheme="majorBidi" w:cstheme="majorBidi"/>
          <w:color w:val="000000" w:themeColor="text1"/>
          <w:sz w:val="24"/>
          <w:szCs w:val="24"/>
        </w:rPr>
        <w:t xml:space="preserve"> (Microsoft, 2025)</w:t>
      </w:r>
      <w:r w:rsidRPr="008E34FB">
        <w:rPr>
          <w:rFonts w:asciiTheme="majorBidi" w:eastAsia="Times New Roman" w:hAnsiTheme="majorBidi" w:cstheme="majorBidi"/>
          <w:color w:val="000000" w:themeColor="text1"/>
          <w:sz w:val="24"/>
          <w:szCs w:val="24"/>
        </w:rPr>
        <w:t>.</w:t>
      </w:r>
    </w:p>
    <w:p w14:paraId="456DD7D2" w14:textId="77777777" w:rsidR="001155A4" w:rsidRPr="008E34FB" w:rsidRDefault="00000000">
      <w:pPr>
        <w:numPr>
          <w:ilvl w:val="1"/>
          <w:numId w:val="19"/>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The resulting dynamically quantized ONNX model was used for benchmarking.</w:t>
      </w:r>
    </w:p>
    <w:p w14:paraId="21FD7D04" w14:textId="77777777" w:rsidR="001155A4" w:rsidRPr="008E34FB" w:rsidRDefault="001155A4">
      <w:pPr>
        <w:spacing w:after="160" w:line="480" w:lineRule="auto"/>
        <w:ind w:firstLine="720"/>
        <w:rPr>
          <w:rFonts w:asciiTheme="majorBidi" w:eastAsia="Times New Roman" w:hAnsiTheme="majorBidi" w:cstheme="majorBidi"/>
          <w:color w:val="000000" w:themeColor="text1"/>
          <w:sz w:val="24"/>
          <w:szCs w:val="24"/>
        </w:rPr>
      </w:pPr>
    </w:p>
    <w:p w14:paraId="14B1C13F" w14:textId="7718B69E" w:rsidR="001155A4" w:rsidRPr="008E34FB" w:rsidRDefault="00000000" w:rsidP="0098368F">
      <w:pPr>
        <w:pStyle w:val="Heading2"/>
        <w:spacing w:line="480" w:lineRule="auto"/>
        <w:rPr>
          <w:rFonts w:asciiTheme="majorBidi" w:hAnsiTheme="majorBidi"/>
          <w:color w:val="000000" w:themeColor="text1"/>
          <w:sz w:val="24"/>
          <w:szCs w:val="24"/>
        </w:rPr>
      </w:pPr>
      <w:bookmarkStart w:id="85" w:name="_Toc197885433"/>
      <w:r w:rsidRPr="008E34FB">
        <w:rPr>
          <w:rFonts w:asciiTheme="majorBidi" w:hAnsiTheme="majorBidi"/>
          <w:color w:val="000000" w:themeColor="text1"/>
          <w:sz w:val="24"/>
          <w:szCs w:val="24"/>
        </w:rPr>
        <w:t>3.4</w:t>
      </w:r>
      <w:r w:rsidR="00A62A9E" w:rsidRPr="008E34FB">
        <w:rPr>
          <w:rFonts w:asciiTheme="majorBidi" w:hAnsiTheme="majorBidi"/>
          <w:color w:val="000000" w:themeColor="text1"/>
          <w:sz w:val="24"/>
          <w:szCs w:val="24"/>
        </w:rPr>
        <w:tab/>
      </w:r>
      <w:r w:rsidRPr="008E34FB">
        <w:rPr>
          <w:rFonts w:asciiTheme="majorBidi" w:hAnsiTheme="majorBidi"/>
          <w:color w:val="000000" w:themeColor="text1"/>
          <w:sz w:val="24"/>
          <w:szCs w:val="24"/>
        </w:rPr>
        <w:t>Degradation Generation and Validation Datasets</w:t>
      </w:r>
      <w:bookmarkEnd w:id="85"/>
    </w:p>
    <w:p w14:paraId="024F499C" w14:textId="77D03E83" w:rsidR="001155A4" w:rsidRPr="008E34FB" w:rsidRDefault="00000000">
      <w:pPr>
        <w:spacing w:after="160"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To evaluate the robustness of the different model precisions, a suite of degraded validation datasets was created based on the original COCO val2017 split. The goal was to simulate common real-world image imperfections. Degradations were applied using the Albumentations library. For each distinct degradation type and level, a complete copy of the val2017 dataset was generated with the specific degradation applied uniformly to all images</w:t>
      </w:r>
      <w:r w:rsidR="009B6B92" w:rsidRPr="008E34FB">
        <w:rPr>
          <w:rFonts w:asciiTheme="majorBidi" w:eastAsia="Times New Roman" w:hAnsiTheme="majorBidi" w:cstheme="majorBidi"/>
          <w:color w:val="000000" w:themeColor="text1"/>
          <w:sz w:val="24"/>
          <w:szCs w:val="24"/>
        </w:rPr>
        <w:t xml:space="preserve"> (Buslaev et al., 2020)</w:t>
      </w:r>
      <w:r w:rsidRPr="008E34FB">
        <w:rPr>
          <w:rFonts w:asciiTheme="majorBidi" w:eastAsia="Times New Roman" w:hAnsiTheme="majorBidi" w:cstheme="majorBidi"/>
          <w:color w:val="000000" w:themeColor="text1"/>
          <w:sz w:val="24"/>
          <w:szCs w:val="24"/>
        </w:rPr>
        <w:t>.</w:t>
      </w:r>
    </w:p>
    <w:p w14:paraId="36C7903B" w14:textId="77777777" w:rsidR="001155A4" w:rsidRPr="008E34FB" w:rsidRDefault="00000000">
      <w:pPr>
        <w:pStyle w:val="Heading3"/>
        <w:spacing w:after="160" w:line="480" w:lineRule="auto"/>
        <w:ind w:firstLine="561"/>
        <w:rPr>
          <w:rFonts w:asciiTheme="majorBidi" w:hAnsiTheme="majorBidi"/>
          <w:color w:val="000000" w:themeColor="text1"/>
        </w:rPr>
      </w:pPr>
      <w:bookmarkStart w:id="86" w:name="_Toc197885434"/>
      <w:r w:rsidRPr="008E34FB">
        <w:rPr>
          <w:rFonts w:asciiTheme="majorBidi" w:hAnsiTheme="majorBidi"/>
          <w:color w:val="000000" w:themeColor="text1"/>
        </w:rPr>
        <w:lastRenderedPageBreak/>
        <w:t>3.4.1 Degradation Techniques</w:t>
      </w:r>
      <w:bookmarkEnd w:id="86"/>
    </w:p>
    <w:p w14:paraId="20F507DF" w14:textId="169AC58A" w:rsidR="001155A4" w:rsidRPr="008E34FB" w:rsidRDefault="00000000">
      <w:pPr>
        <w:spacing w:after="160"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The following image degradation techniques were selected, with parameters chosen to represent plausible levels of severity</w:t>
      </w:r>
      <w:r w:rsidR="009B6B92" w:rsidRPr="008E34FB">
        <w:rPr>
          <w:rFonts w:asciiTheme="majorBidi" w:eastAsia="Times New Roman" w:hAnsiTheme="majorBidi" w:cstheme="majorBidi"/>
          <w:color w:val="000000" w:themeColor="text1"/>
          <w:sz w:val="24"/>
          <w:szCs w:val="24"/>
        </w:rPr>
        <w:t xml:space="preserve"> (Buslaev et al., 2020):</w:t>
      </w:r>
    </w:p>
    <w:p w14:paraId="733BB7B9" w14:textId="77777777" w:rsidR="001155A4" w:rsidRPr="008E34FB" w:rsidRDefault="00000000">
      <w:pPr>
        <w:numPr>
          <w:ilvl w:val="0"/>
          <w:numId w:val="20"/>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Gaussian Noise (Simulating Sensor Noise):</w:t>
      </w:r>
    </w:p>
    <w:p w14:paraId="55041982" w14:textId="77777777" w:rsidR="001155A4" w:rsidRPr="008E34FB" w:rsidRDefault="00000000">
      <w:pPr>
        <w:numPr>
          <w:ilvl w:val="1"/>
          <w:numId w:val="20"/>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i/>
          <w:color w:val="000000" w:themeColor="text1"/>
          <w:sz w:val="24"/>
          <w:szCs w:val="24"/>
        </w:rPr>
        <w:t>Low:</w:t>
      </w:r>
      <w:r w:rsidRPr="008E34FB">
        <w:rPr>
          <w:rFonts w:asciiTheme="majorBidi" w:eastAsia="Times New Roman" w:hAnsiTheme="majorBidi" w:cstheme="majorBidi"/>
          <w:color w:val="000000" w:themeColor="text1"/>
          <w:sz w:val="24"/>
          <w:szCs w:val="24"/>
        </w:rPr>
        <w:t> albumentations.GaussNoise(std_range=(10/255, 30/255), p=1.0, per_channel=False)</w:t>
      </w:r>
    </w:p>
    <w:p w14:paraId="1953803F" w14:textId="77777777" w:rsidR="001155A4" w:rsidRPr="008E34FB" w:rsidRDefault="00000000">
      <w:pPr>
        <w:numPr>
          <w:ilvl w:val="1"/>
          <w:numId w:val="20"/>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i/>
          <w:color w:val="000000" w:themeColor="text1"/>
          <w:sz w:val="24"/>
          <w:szCs w:val="24"/>
        </w:rPr>
        <w:t>Medium:</w:t>
      </w:r>
      <w:r w:rsidRPr="008E34FB">
        <w:rPr>
          <w:rFonts w:asciiTheme="majorBidi" w:eastAsia="Times New Roman" w:hAnsiTheme="majorBidi" w:cstheme="majorBidi"/>
          <w:color w:val="000000" w:themeColor="text1"/>
          <w:sz w:val="24"/>
          <w:szCs w:val="24"/>
        </w:rPr>
        <w:t xml:space="preserve"> albumentations.GaussNoise(std_range=(35/255, 55/255), p=1.0, per_channel=False)</w:t>
      </w:r>
    </w:p>
    <w:p w14:paraId="336BB991" w14:textId="77777777" w:rsidR="001155A4" w:rsidRPr="008E34FB" w:rsidRDefault="00000000">
      <w:pPr>
        <w:numPr>
          <w:ilvl w:val="0"/>
          <w:numId w:val="20"/>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Gaussian Blur (Simulating Defocus/Haze):</w:t>
      </w:r>
    </w:p>
    <w:p w14:paraId="46BAD0DC" w14:textId="77777777" w:rsidR="001155A4" w:rsidRPr="008E34FB" w:rsidRDefault="00000000">
      <w:pPr>
        <w:numPr>
          <w:ilvl w:val="1"/>
          <w:numId w:val="20"/>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i/>
          <w:color w:val="000000" w:themeColor="text1"/>
          <w:sz w:val="24"/>
          <w:szCs w:val="24"/>
        </w:rPr>
        <w:t>Low:</w:t>
      </w:r>
      <w:r w:rsidRPr="008E34FB">
        <w:rPr>
          <w:rFonts w:asciiTheme="majorBidi" w:eastAsia="Times New Roman" w:hAnsiTheme="majorBidi" w:cstheme="majorBidi"/>
          <w:color w:val="000000" w:themeColor="text1"/>
          <w:sz w:val="24"/>
          <w:szCs w:val="24"/>
        </w:rPr>
        <w:t> albumentations.GaussianBlur(blur_limit=(3, 5), p=1.0)</w:t>
      </w:r>
    </w:p>
    <w:p w14:paraId="07EB51F4" w14:textId="77777777" w:rsidR="001155A4" w:rsidRPr="008E34FB" w:rsidRDefault="00000000">
      <w:pPr>
        <w:numPr>
          <w:ilvl w:val="1"/>
          <w:numId w:val="20"/>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i/>
          <w:color w:val="000000" w:themeColor="text1"/>
          <w:sz w:val="24"/>
          <w:szCs w:val="24"/>
        </w:rPr>
        <w:t>Medium:</w:t>
      </w:r>
      <w:r w:rsidRPr="008E34FB">
        <w:rPr>
          <w:rFonts w:asciiTheme="majorBidi" w:eastAsia="Times New Roman" w:hAnsiTheme="majorBidi" w:cstheme="majorBidi"/>
          <w:color w:val="000000" w:themeColor="text1"/>
          <w:sz w:val="24"/>
          <w:szCs w:val="24"/>
        </w:rPr>
        <w:t> albumentations.GaussianBlur(blur_limit=(7, 11), p=1.0)</w:t>
      </w:r>
    </w:p>
    <w:p w14:paraId="69B3C2CC" w14:textId="77777777" w:rsidR="001155A4" w:rsidRPr="008E34FB" w:rsidRDefault="00000000">
      <w:pPr>
        <w:numPr>
          <w:ilvl w:val="0"/>
          <w:numId w:val="20"/>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Low Contrast (Simulating Poor Lighting/Haze):</w:t>
      </w:r>
    </w:p>
    <w:p w14:paraId="3044FF0D" w14:textId="77777777" w:rsidR="001155A4" w:rsidRPr="008E34FB" w:rsidRDefault="00000000">
      <w:pPr>
        <w:numPr>
          <w:ilvl w:val="1"/>
          <w:numId w:val="20"/>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i/>
          <w:color w:val="000000" w:themeColor="text1"/>
          <w:sz w:val="24"/>
          <w:szCs w:val="24"/>
        </w:rPr>
        <w:t>Low:</w:t>
      </w:r>
      <w:r w:rsidRPr="008E34FB">
        <w:rPr>
          <w:rFonts w:asciiTheme="majorBidi" w:eastAsia="Times New Roman" w:hAnsiTheme="majorBidi" w:cstheme="majorBidi"/>
          <w:color w:val="000000" w:themeColor="text1"/>
          <w:sz w:val="24"/>
          <w:szCs w:val="24"/>
        </w:rPr>
        <w:t> albumentations.RandomBrightnessContrast(brightness_limit=0, contrast_limit=(-0.6, -0.3), p=1.0)</w:t>
      </w:r>
    </w:p>
    <w:p w14:paraId="61F961A0" w14:textId="77777777" w:rsidR="001155A4" w:rsidRPr="008E34FB" w:rsidRDefault="00000000">
      <w:pPr>
        <w:numPr>
          <w:ilvl w:val="0"/>
          <w:numId w:val="20"/>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JPEG Compression Artifacts:</w:t>
      </w:r>
    </w:p>
    <w:p w14:paraId="3723110A" w14:textId="77777777" w:rsidR="001155A4" w:rsidRPr="008E34FB" w:rsidRDefault="00000000">
      <w:pPr>
        <w:numPr>
          <w:ilvl w:val="1"/>
          <w:numId w:val="20"/>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i/>
          <w:color w:val="000000" w:themeColor="text1"/>
          <w:sz w:val="24"/>
          <w:szCs w:val="24"/>
        </w:rPr>
        <w:t>Heavy:</w:t>
      </w:r>
      <w:r w:rsidRPr="008E34FB">
        <w:rPr>
          <w:rFonts w:asciiTheme="majorBidi" w:eastAsia="Times New Roman" w:hAnsiTheme="majorBidi" w:cstheme="majorBidi"/>
          <w:color w:val="000000" w:themeColor="text1"/>
          <w:sz w:val="24"/>
          <w:szCs w:val="24"/>
        </w:rPr>
        <w:t> albumentations.ImageCompression(quality_lower=20, quality_upper=45, compression_type="jpeg", p=1.0)</w:t>
      </w:r>
    </w:p>
    <w:p w14:paraId="57518546" w14:textId="77777777" w:rsidR="001155A4" w:rsidRPr="008E34FB" w:rsidRDefault="00000000">
      <w:pPr>
        <w:numPr>
          <w:ilvl w:val="1"/>
          <w:numId w:val="20"/>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i/>
          <w:color w:val="000000" w:themeColor="text1"/>
          <w:sz w:val="24"/>
          <w:szCs w:val="24"/>
        </w:rPr>
        <w:t>Moderate:</w:t>
      </w:r>
      <w:r w:rsidRPr="008E34FB">
        <w:rPr>
          <w:rFonts w:asciiTheme="majorBidi" w:eastAsia="Times New Roman" w:hAnsiTheme="majorBidi" w:cstheme="majorBidi"/>
          <w:color w:val="000000" w:themeColor="text1"/>
          <w:sz w:val="24"/>
          <w:szCs w:val="24"/>
        </w:rPr>
        <w:t> albumentations.ImageCompression(quality_lower=50, quality_upper=75, compression_type="jpeg", p=1.0)</w:t>
      </w:r>
    </w:p>
    <w:p w14:paraId="6D72A3B2" w14:textId="77777777" w:rsidR="001155A4" w:rsidRPr="008E34FB" w:rsidRDefault="00000000">
      <w:pPr>
        <w:pStyle w:val="Heading3"/>
        <w:spacing w:after="160" w:line="480" w:lineRule="auto"/>
        <w:ind w:firstLine="561"/>
        <w:rPr>
          <w:rFonts w:asciiTheme="majorBidi" w:hAnsiTheme="majorBidi"/>
          <w:color w:val="000000" w:themeColor="text1"/>
        </w:rPr>
      </w:pPr>
      <w:bookmarkStart w:id="87" w:name="_Toc197885435"/>
      <w:r w:rsidRPr="008E34FB">
        <w:rPr>
          <w:rFonts w:asciiTheme="majorBidi" w:hAnsiTheme="majorBidi"/>
          <w:color w:val="000000" w:themeColor="text1"/>
        </w:rPr>
        <w:lastRenderedPageBreak/>
        <w:t>3.4.2 Generation of Distinct Degraded Validation Sets</w:t>
      </w:r>
      <w:bookmarkEnd w:id="87"/>
    </w:p>
    <w:p w14:paraId="61FED8A0" w14:textId="77777777" w:rsidR="001155A4" w:rsidRPr="008E34FB" w:rsidRDefault="00000000">
      <w:pPr>
        <w:spacing w:after="160"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For each degradation defined above (e.g., "noisy_low", "blurry_medium"), the following process was executed:</w:t>
      </w:r>
    </w:p>
    <w:p w14:paraId="08C960CC" w14:textId="77777777" w:rsidR="001155A4" w:rsidRPr="008E34FB" w:rsidRDefault="00000000">
      <w:pPr>
        <w:numPr>
          <w:ilvl w:val="0"/>
          <w:numId w:val="21"/>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A new dataset directory structure (mirroring COCO format with images/val2017 and labels/val2017) was created.</w:t>
      </w:r>
    </w:p>
    <w:p w14:paraId="30933073" w14:textId="77777777" w:rsidR="001155A4" w:rsidRPr="008E34FB" w:rsidRDefault="00000000">
      <w:pPr>
        <w:numPr>
          <w:ilvl w:val="0"/>
          <w:numId w:val="21"/>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The original labels from the COCO val2017 labels directory were copied into the new dataset's labels/val2017 directory. The ground truth remains unchanged.</w:t>
      </w:r>
    </w:p>
    <w:p w14:paraId="19B68A6A" w14:textId="069F49FE" w:rsidR="001155A4" w:rsidRPr="008E34FB" w:rsidRDefault="00000000">
      <w:pPr>
        <w:numPr>
          <w:ilvl w:val="0"/>
          <w:numId w:val="21"/>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Each image from the original COCO images/val2017 directory was loaded using OpenCV</w:t>
      </w:r>
      <w:r w:rsidR="009B6B92" w:rsidRPr="008E34FB">
        <w:rPr>
          <w:rFonts w:asciiTheme="majorBidi" w:eastAsia="Times New Roman" w:hAnsiTheme="majorBidi" w:cstheme="majorBidi"/>
          <w:color w:val="000000" w:themeColor="text1"/>
          <w:sz w:val="24"/>
          <w:szCs w:val="24"/>
        </w:rPr>
        <w:t xml:space="preserve"> (Bradski, 2000).</w:t>
      </w:r>
    </w:p>
    <w:p w14:paraId="0AE8C7CC" w14:textId="418462F3" w:rsidR="001155A4" w:rsidRPr="008E34FB" w:rsidRDefault="00000000">
      <w:pPr>
        <w:numPr>
          <w:ilvl w:val="0"/>
          <w:numId w:val="21"/>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The specific Albumentations transform corresponding to the target degradation (e.g., transform_val_noisy_low) was applied to the loaded image (format: uint8 BGR)</w:t>
      </w:r>
      <w:r w:rsidR="009B6B92" w:rsidRPr="008E34FB">
        <w:rPr>
          <w:rFonts w:asciiTheme="majorBidi" w:eastAsia="Times New Roman" w:hAnsiTheme="majorBidi" w:cstheme="majorBidi"/>
          <w:color w:val="000000" w:themeColor="text1"/>
          <w:sz w:val="24"/>
          <w:szCs w:val="24"/>
        </w:rPr>
        <w:t xml:space="preserve"> (Buslaev et al., 2020).</w:t>
      </w:r>
    </w:p>
    <w:p w14:paraId="1F4594EF" w14:textId="77777777" w:rsidR="001155A4" w:rsidRPr="008E34FB" w:rsidRDefault="00000000">
      <w:pPr>
        <w:numPr>
          <w:ilvl w:val="0"/>
          <w:numId w:val="21"/>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The resulting degraded image was saved into the new dataset's images/val2017 directory, preserving the original filename.</w:t>
      </w:r>
    </w:p>
    <w:p w14:paraId="4B6F54AA" w14:textId="77777777" w:rsidR="001155A4" w:rsidRPr="008E34FB" w:rsidRDefault="00000000">
      <w:pPr>
        <w:numPr>
          <w:ilvl w:val="0"/>
          <w:numId w:val="21"/>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A val2017.txt file containing the relative paths to the newly saved degraded images within the dataset structure was generated.</w:t>
      </w:r>
    </w:p>
    <w:p w14:paraId="090FCE4F" w14:textId="77777777" w:rsidR="001155A4" w:rsidRPr="008E34FB" w:rsidRDefault="00000000">
      <w:pPr>
        <w:numPr>
          <w:ilvl w:val="0"/>
          <w:numId w:val="21"/>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A data_&lt;degradation_name&gt;.yaml file was created, pointing to the paths within the new degraded dataset structure (path, train, val) and specifying the standard 80 COCO classes.</w:t>
      </w:r>
    </w:p>
    <w:p w14:paraId="3E6A6A4A" w14:textId="77777777" w:rsidR="001155A4" w:rsidRPr="008E34FB" w:rsidRDefault="00000000">
      <w:pPr>
        <w:spacing w:after="160"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This resulted in separate, self-contained validation datasets for each degradation condition (e.g., coco_val_noisy_low, coco_val_blurry_medium, etc.).</w:t>
      </w:r>
    </w:p>
    <w:p w14:paraId="137C7E90" w14:textId="77777777" w:rsidR="001155A4" w:rsidRPr="008E34FB" w:rsidRDefault="00000000">
      <w:pPr>
        <w:pStyle w:val="Heading3"/>
        <w:spacing w:after="160" w:line="480" w:lineRule="auto"/>
        <w:ind w:firstLine="561"/>
        <w:rPr>
          <w:rFonts w:asciiTheme="majorBidi" w:hAnsiTheme="majorBidi"/>
          <w:color w:val="000000" w:themeColor="text1"/>
        </w:rPr>
      </w:pPr>
      <w:bookmarkStart w:id="88" w:name="_3.4.3_Generation_of"/>
      <w:bookmarkStart w:id="89" w:name="_Toc197885436"/>
      <w:bookmarkEnd w:id="88"/>
      <w:r w:rsidRPr="008E34FB">
        <w:rPr>
          <w:rFonts w:asciiTheme="majorBidi" w:hAnsiTheme="majorBidi"/>
          <w:color w:val="000000" w:themeColor="text1"/>
        </w:rPr>
        <w:lastRenderedPageBreak/>
        <w:t>3.4.3 Generation of Mixed Degradation Validation Set</w:t>
      </w:r>
      <w:bookmarkEnd w:id="89"/>
    </w:p>
    <w:p w14:paraId="2A102072" w14:textId="77777777" w:rsidR="001155A4" w:rsidRPr="008E34FB" w:rsidRDefault="00000000">
      <w:pPr>
        <w:spacing w:after="160"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To simulate a more general scenario with unpredictable image quality, one additional validation set was created:</w:t>
      </w:r>
    </w:p>
    <w:p w14:paraId="47B98FDA" w14:textId="77777777" w:rsidR="001155A4" w:rsidRPr="008E34FB" w:rsidRDefault="00000000">
      <w:pPr>
        <w:numPr>
          <w:ilvl w:val="0"/>
          <w:numId w:val="22"/>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A new dataset directory structure was created (coco_val_mixed_degrad_50pct).</w:t>
      </w:r>
    </w:p>
    <w:p w14:paraId="34D08140" w14:textId="77777777" w:rsidR="001155A4" w:rsidRPr="008E34FB" w:rsidRDefault="00000000">
      <w:pPr>
        <w:numPr>
          <w:ilvl w:val="0"/>
          <w:numId w:val="22"/>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The original val2017 labels were copied.</w:t>
      </w:r>
    </w:p>
    <w:p w14:paraId="3DFB5309" w14:textId="77777777" w:rsidR="001155A4" w:rsidRPr="008E34FB" w:rsidRDefault="00000000">
      <w:pPr>
        <w:numPr>
          <w:ilvl w:val="0"/>
          <w:numId w:val="22"/>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The original val2017 image list was processed. Each image was randomly assigned to either remain clean (50% probability) or receive a degradation (50% probability).</w:t>
      </w:r>
    </w:p>
    <w:p w14:paraId="6DAD517D" w14:textId="1688D3F0" w:rsidR="001155A4" w:rsidRPr="008E34FB" w:rsidRDefault="00000000">
      <w:pPr>
        <w:numPr>
          <w:ilvl w:val="0"/>
          <w:numId w:val="22"/>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If chosen for degradation, one specific degradation type and level was randomly selected from the same pool used for mixed calibration (Noise Low/Med, Blur Low/Med, Contrast Low, JPEG Mod/Heavy) and applied using Albumentations</w:t>
      </w:r>
      <w:r w:rsidR="009B6B92" w:rsidRPr="008E34FB">
        <w:rPr>
          <w:rFonts w:asciiTheme="majorBidi" w:eastAsia="Times New Roman" w:hAnsiTheme="majorBidi" w:cstheme="majorBidi"/>
          <w:color w:val="000000" w:themeColor="text1"/>
          <w:sz w:val="24"/>
          <w:szCs w:val="24"/>
        </w:rPr>
        <w:t xml:space="preserve"> (Buslaev et al., 2020).</w:t>
      </w:r>
    </w:p>
    <w:p w14:paraId="2D1C24B8" w14:textId="77777777" w:rsidR="001155A4" w:rsidRPr="008E34FB" w:rsidRDefault="00000000">
      <w:pPr>
        <w:numPr>
          <w:ilvl w:val="0"/>
          <w:numId w:val="22"/>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The resulting image (either the original clean copy or the randomly degraded version) was saved to the new dataset's images/val2017 directory under its original filename.</w:t>
      </w:r>
    </w:p>
    <w:p w14:paraId="2BB96782" w14:textId="77777777" w:rsidR="001155A4" w:rsidRPr="008E34FB" w:rsidRDefault="00000000">
      <w:pPr>
        <w:numPr>
          <w:ilvl w:val="0"/>
          <w:numId w:val="22"/>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Appropriate val2017.txt and data_coco_val_mixed_degrad_50pct.yaml files were generated.</w:t>
      </w:r>
    </w:p>
    <w:p w14:paraId="02C4B6B4" w14:textId="77777777" w:rsidR="001155A4" w:rsidRPr="008E34FB" w:rsidRDefault="00000000">
      <w:pPr>
        <w:spacing w:after="160"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This mixed set allows for evaluating performance under more varied, less predictable conditions, complementing the analysis of specific degradation types.</w:t>
      </w:r>
    </w:p>
    <w:p w14:paraId="4FA1CE03" w14:textId="77777777" w:rsidR="001155A4" w:rsidRDefault="00000000">
      <w:pPr>
        <w:spacing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noProof/>
          <w:color w:val="000000" w:themeColor="text1"/>
          <w:sz w:val="24"/>
          <w:szCs w:val="24"/>
        </w:rPr>
        <w:lastRenderedPageBreak/>
        <w:drawing>
          <wp:inline distT="0" distB="0" distL="0" distR="0" wp14:anchorId="073A3343" wp14:editId="5ECD3741">
            <wp:extent cx="5047615" cy="2524125"/>
            <wp:effectExtent l="0" t="0" r="0" b="0"/>
            <wp:docPr id="437356658" name="image15.png" descr="A collage of images of people and foo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5.png" descr="A collage of images of people and food&#10;&#10;AI-generated content may be incorrect."/>
                    <pic:cNvPicPr preferRelativeResize="0"/>
                  </pic:nvPicPr>
                  <pic:blipFill>
                    <a:blip r:embed="rId28"/>
                    <a:srcRect/>
                    <a:stretch>
                      <a:fillRect/>
                    </a:stretch>
                  </pic:blipFill>
                  <pic:spPr>
                    <a:xfrm>
                      <a:off x="0" y="0"/>
                      <a:ext cx="5047615" cy="2524125"/>
                    </a:xfrm>
                    <a:prstGeom prst="rect">
                      <a:avLst/>
                    </a:prstGeom>
                    <a:ln/>
                  </pic:spPr>
                </pic:pic>
              </a:graphicData>
            </a:graphic>
          </wp:inline>
        </w:drawing>
      </w:r>
    </w:p>
    <w:p w14:paraId="655B921E" w14:textId="3687D2EE" w:rsidR="00B30D1C" w:rsidRPr="008E34FB" w:rsidRDefault="00B30D1C" w:rsidP="00B30D1C">
      <w:pPr>
        <w:pStyle w:val="Caption"/>
        <w:spacing w:line="480" w:lineRule="auto"/>
        <w:ind w:firstLine="720"/>
        <w:jc w:val="center"/>
        <w:rPr>
          <w:rFonts w:asciiTheme="majorBidi" w:eastAsia="Times New Roman" w:hAnsiTheme="majorBidi" w:cstheme="majorBidi"/>
          <w:color w:val="000000" w:themeColor="text1"/>
          <w:sz w:val="24"/>
          <w:szCs w:val="24"/>
        </w:rPr>
      </w:pPr>
      <w:r w:rsidRPr="008E34FB">
        <w:rPr>
          <w:rFonts w:asciiTheme="majorBidi" w:hAnsiTheme="majorBidi" w:cstheme="majorBidi"/>
          <w:color w:val="000000" w:themeColor="text1"/>
        </w:rPr>
        <w:t xml:space="preserve">Figure </w:t>
      </w:r>
      <w:r>
        <w:rPr>
          <w:rFonts w:asciiTheme="majorBidi" w:hAnsiTheme="majorBidi" w:cstheme="majorBidi"/>
          <w:color w:val="000000" w:themeColor="text1"/>
        </w:rPr>
        <w:t>15</w:t>
      </w:r>
      <w:r w:rsidRPr="008E34FB">
        <w:rPr>
          <w:rFonts w:asciiTheme="majorBidi" w:hAnsiTheme="majorBidi" w:cstheme="majorBidi"/>
          <w:color w:val="000000" w:themeColor="text1"/>
        </w:rPr>
        <w:t>.</w:t>
      </w:r>
      <w:r>
        <w:rPr>
          <w:rFonts w:asciiTheme="majorBidi" w:hAnsiTheme="majorBidi" w:cstheme="majorBidi"/>
          <w:color w:val="000000" w:themeColor="text1"/>
        </w:rPr>
        <w:t xml:space="preserve"> Examples of Synthetic Image Degradations Applied</w:t>
      </w:r>
    </w:p>
    <w:p w14:paraId="60FFE1D6" w14:textId="18D9A897" w:rsidR="00B30D1C" w:rsidRPr="008E34FB" w:rsidRDefault="00B30D1C" w:rsidP="00B30D1C">
      <w:pPr>
        <w:spacing w:line="480" w:lineRule="auto"/>
        <w:rPr>
          <w:rFonts w:asciiTheme="majorBidi" w:eastAsia="Times New Roman" w:hAnsiTheme="majorBidi" w:cstheme="majorBidi"/>
          <w:color w:val="000000" w:themeColor="text1"/>
          <w:sz w:val="24"/>
          <w:szCs w:val="24"/>
        </w:rPr>
      </w:pPr>
      <w:r w:rsidRPr="00B30D1C">
        <w:rPr>
          <w:rFonts w:asciiTheme="majorBidi" w:eastAsia="Times New Roman" w:hAnsiTheme="majorBidi" w:cstheme="majorBidi"/>
          <w:b/>
          <w:bCs/>
          <w:color w:val="000000" w:themeColor="text1"/>
          <w:sz w:val="24"/>
          <w:szCs w:val="24"/>
        </w:rPr>
        <w:t>Figure 15</w:t>
      </w:r>
      <w:r>
        <w:rPr>
          <w:rFonts w:asciiTheme="majorBidi" w:eastAsia="Times New Roman" w:hAnsiTheme="majorBidi" w:cstheme="majorBidi"/>
          <w:color w:val="000000" w:themeColor="text1"/>
          <w:sz w:val="24"/>
          <w:szCs w:val="24"/>
        </w:rPr>
        <w:t>,</w:t>
      </w:r>
      <w:r w:rsidRPr="00B30D1C">
        <w:rPr>
          <w:rFonts w:asciiTheme="majorBidi" w:eastAsia="Times New Roman" w:hAnsiTheme="majorBidi" w:cstheme="majorBidi"/>
          <w:color w:val="000000" w:themeColor="text1"/>
          <w:sz w:val="24"/>
          <w:szCs w:val="24"/>
        </w:rPr>
        <w:t xml:space="preserve"> showcases the visual impact of the different degradation types and levels employed in this study. From top-left to bottom-right: Low Gaussian Noise, Medium Gaussian Noise, Low Gaussian Blur, Medium Gaussian Blur, Low Contrast, Moderate JPEG Compression, and Heavy JPEG Compression. Each example illustrates how a clean image might be transformed to simulate common real-world imperfections encountered by object detection systems. These specific transformations were drawn from the pool used to generate both the distinct degraded validation sets and the degraded portion of the mixed calibration and mixed validation datasets.</w:t>
      </w:r>
    </w:p>
    <w:p w14:paraId="0D6932E5" w14:textId="09F65A2A" w:rsidR="001155A4" w:rsidRPr="008E34FB" w:rsidRDefault="00000000" w:rsidP="0098368F">
      <w:pPr>
        <w:pStyle w:val="Heading2"/>
        <w:spacing w:line="480" w:lineRule="auto"/>
        <w:rPr>
          <w:rFonts w:asciiTheme="majorBidi" w:hAnsiTheme="majorBidi"/>
          <w:color w:val="000000" w:themeColor="text1"/>
          <w:sz w:val="24"/>
          <w:szCs w:val="24"/>
        </w:rPr>
      </w:pPr>
      <w:bookmarkStart w:id="90" w:name="_Toc197885437"/>
      <w:r w:rsidRPr="008E34FB">
        <w:rPr>
          <w:rFonts w:asciiTheme="majorBidi" w:hAnsiTheme="majorBidi"/>
          <w:color w:val="000000" w:themeColor="text1"/>
          <w:sz w:val="24"/>
          <w:szCs w:val="24"/>
        </w:rPr>
        <w:t>3.5</w:t>
      </w:r>
      <w:r w:rsidR="00A62A9E" w:rsidRPr="008E34FB">
        <w:rPr>
          <w:rFonts w:asciiTheme="majorBidi" w:hAnsiTheme="majorBidi"/>
          <w:color w:val="000000" w:themeColor="text1"/>
          <w:sz w:val="24"/>
          <w:szCs w:val="24"/>
        </w:rPr>
        <w:tab/>
      </w:r>
      <w:r w:rsidRPr="008E34FB">
        <w:rPr>
          <w:rFonts w:asciiTheme="majorBidi" w:hAnsiTheme="majorBidi"/>
          <w:color w:val="000000" w:themeColor="text1"/>
          <w:sz w:val="24"/>
          <w:szCs w:val="24"/>
        </w:rPr>
        <w:t>Evaluation Metrics and Analysis</w:t>
      </w:r>
      <w:bookmarkEnd w:id="90"/>
    </w:p>
    <w:p w14:paraId="17D23198" w14:textId="77777777" w:rsidR="001155A4" w:rsidRPr="008E34FB" w:rsidRDefault="00000000">
      <w:pPr>
        <w:pStyle w:val="Heading3"/>
        <w:spacing w:after="160" w:line="480" w:lineRule="auto"/>
        <w:ind w:firstLine="561"/>
        <w:rPr>
          <w:rFonts w:asciiTheme="majorBidi" w:hAnsiTheme="majorBidi"/>
          <w:color w:val="000000" w:themeColor="text1"/>
        </w:rPr>
      </w:pPr>
      <w:bookmarkStart w:id="91" w:name="_Toc197885438"/>
      <w:r w:rsidRPr="008E34FB">
        <w:rPr>
          <w:rFonts w:asciiTheme="majorBidi" w:hAnsiTheme="majorBidi"/>
          <w:color w:val="000000" w:themeColor="text1"/>
        </w:rPr>
        <w:t>3.5.1 Benchmarking Procedure</w:t>
      </w:r>
      <w:bookmarkEnd w:id="91"/>
    </w:p>
    <w:p w14:paraId="75C542BF" w14:textId="77777777" w:rsidR="001155A4" w:rsidRPr="008E34FB" w:rsidRDefault="00000000">
      <w:pPr>
        <w:spacing w:after="160"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 xml:space="preserve">All model variants (FP32, FP16, Static INT8 Clean Calib, Static INT8 Mixed Calib, Dynamic UINT8 ONNX) were benchmarked against the clean COCO val2017 dataset and each of the generated degraded validation datasets </w:t>
      </w:r>
      <w:r w:rsidRPr="008E34FB">
        <w:rPr>
          <w:rFonts w:asciiTheme="majorBidi" w:eastAsia="Times New Roman" w:hAnsiTheme="majorBidi" w:cstheme="majorBidi"/>
          <w:color w:val="000000" w:themeColor="text1"/>
          <w:sz w:val="24"/>
          <w:szCs w:val="24"/>
        </w:rPr>
        <w:lastRenderedPageBreak/>
        <w:t>(Noisy Low/Medium, Blurry Low/Medium, Contrast Low, JPEG Heavy, and Mixed Degradation).</w:t>
      </w:r>
    </w:p>
    <w:p w14:paraId="2B9E91DF" w14:textId="0F235DB3" w:rsidR="001155A4" w:rsidRPr="008E34FB" w:rsidRDefault="00000000">
      <w:pPr>
        <w:spacing w:after="160"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The evaluation was performed using the model.val() method from the Ultralytics library</w:t>
      </w:r>
      <w:r w:rsidR="009B6B92" w:rsidRPr="008E34FB">
        <w:rPr>
          <w:rFonts w:asciiTheme="majorBidi" w:eastAsia="Times New Roman" w:hAnsiTheme="majorBidi" w:cstheme="majorBidi"/>
          <w:color w:val="000000" w:themeColor="text1"/>
          <w:sz w:val="24"/>
          <w:szCs w:val="24"/>
        </w:rPr>
        <w:t xml:space="preserve"> (Jocher et al., 2023).</w:t>
      </w:r>
      <w:r w:rsidRPr="008E34FB">
        <w:rPr>
          <w:rFonts w:asciiTheme="majorBidi" w:eastAsia="Times New Roman" w:hAnsiTheme="majorBidi" w:cstheme="majorBidi"/>
          <w:color w:val="000000" w:themeColor="text1"/>
          <w:sz w:val="24"/>
          <w:szCs w:val="24"/>
        </w:rPr>
        <w:t xml:space="preserve"> For each benchmark run, the specific data argument was set to the appropriate dataset configuration YAML file (e.g., coco.yaml, data_noisy_low.yaml, data_coco_val_mixed_degrad_50pct.yaml). Consistent benchmarking parameters were used across all runs to ensure fair comparison, including: imgsz=640, batch=1, device='cuda', conf=0.001, iou=0.6, half=False (</w:t>
      </w:r>
      <w:r w:rsidRPr="008E34FB">
        <w:rPr>
          <w:rFonts w:asciiTheme="majorBidi" w:eastAsia="Times New Roman" w:hAnsiTheme="majorBidi" w:cstheme="majorBidi"/>
          <w:i/>
          <w:color w:val="000000" w:themeColor="text1"/>
          <w:sz w:val="24"/>
          <w:szCs w:val="24"/>
        </w:rPr>
        <w:t>for FP16 half=True</w:t>
      </w:r>
      <w:r w:rsidRPr="008E34FB">
        <w:rPr>
          <w:rFonts w:asciiTheme="majorBidi" w:eastAsia="Times New Roman" w:hAnsiTheme="majorBidi" w:cstheme="majorBidi"/>
          <w:color w:val="000000" w:themeColor="text1"/>
          <w:sz w:val="24"/>
          <w:szCs w:val="24"/>
        </w:rPr>
        <w:t>), and augment=False.</w:t>
      </w:r>
    </w:p>
    <w:p w14:paraId="7D4EF4D8" w14:textId="77777777" w:rsidR="001155A4" w:rsidRPr="008E34FB" w:rsidRDefault="00000000">
      <w:pPr>
        <w:pStyle w:val="Heading3"/>
        <w:spacing w:after="160" w:line="480" w:lineRule="auto"/>
        <w:ind w:firstLine="561"/>
        <w:rPr>
          <w:rFonts w:asciiTheme="majorBidi" w:hAnsiTheme="majorBidi"/>
          <w:color w:val="000000" w:themeColor="text1"/>
        </w:rPr>
      </w:pPr>
      <w:bookmarkStart w:id="92" w:name="_Toc197885439"/>
      <w:r w:rsidRPr="008E34FB">
        <w:rPr>
          <w:rFonts w:asciiTheme="majorBidi" w:hAnsiTheme="majorBidi"/>
          <w:color w:val="000000" w:themeColor="text1"/>
        </w:rPr>
        <w:t>3.5.2 Performance Metrics</w:t>
      </w:r>
      <w:bookmarkEnd w:id="92"/>
    </w:p>
    <w:p w14:paraId="591404B1" w14:textId="680A8720" w:rsidR="001155A4" w:rsidRPr="008E34FB" w:rsidRDefault="00000000">
      <w:pPr>
        <w:spacing w:after="160"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The following key performance metrics were extracted from the model.val() results for each model-dataset combination</w:t>
      </w:r>
      <w:r w:rsidR="009B6B92" w:rsidRPr="008E34FB">
        <w:rPr>
          <w:rFonts w:asciiTheme="majorBidi" w:eastAsia="Times New Roman" w:hAnsiTheme="majorBidi" w:cstheme="majorBidi"/>
          <w:color w:val="000000" w:themeColor="text1"/>
          <w:sz w:val="24"/>
          <w:szCs w:val="24"/>
        </w:rPr>
        <w:t xml:space="preserve"> (Jocher et al., 2023):</w:t>
      </w:r>
    </w:p>
    <w:p w14:paraId="7004EED0" w14:textId="77777777" w:rsidR="001155A4" w:rsidRPr="008E34FB" w:rsidRDefault="00000000">
      <w:pPr>
        <w:numPr>
          <w:ilvl w:val="0"/>
          <w:numId w:val="24"/>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Accuracy:</w:t>
      </w:r>
    </w:p>
    <w:p w14:paraId="084A8CB7" w14:textId="77777777" w:rsidR="001155A4" w:rsidRPr="008E34FB" w:rsidRDefault="00000000">
      <w:pPr>
        <w:numPr>
          <w:ilvl w:val="1"/>
          <w:numId w:val="24"/>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mAP50-95(B):</w:t>
      </w:r>
      <w:r w:rsidRPr="008E34FB">
        <w:rPr>
          <w:rFonts w:asciiTheme="majorBidi" w:eastAsia="Times New Roman" w:hAnsiTheme="majorBidi" w:cstheme="majorBidi"/>
          <w:color w:val="000000" w:themeColor="text1"/>
          <w:sz w:val="24"/>
          <w:szCs w:val="24"/>
        </w:rPr>
        <w:t> Mean Average Precision calculated over IoU thresholds from 0.50 to 0.95 (in steps of 0.05). This is the primary COCO metric and was used as the main indicator of detection accuracy.</w:t>
      </w:r>
    </w:p>
    <w:p w14:paraId="2F04F25E" w14:textId="77777777" w:rsidR="001155A4" w:rsidRPr="008E34FB" w:rsidRDefault="00000000">
      <w:pPr>
        <w:numPr>
          <w:ilvl w:val="1"/>
          <w:numId w:val="24"/>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mAP50(B):</w:t>
      </w:r>
      <w:r w:rsidRPr="008E34FB">
        <w:rPr>
          <w:rFonts w:asciiTheme="majorBidi" w:eastAsia="Times New Roman" w:hAnsiTheme="majorBidi" w:cstheme="majorBidi"/>
          <w:color w:val="000000" w:themeColor="text1"/>
          <w:sz w:val="24"/>
          <w:szCs w:val="24"/>
        </w:rPr>
        <w:t> Mean Average Precision calculated at a single IoU threshold of 0.50. Used as a secondary accuracy metric.</w:t>
      </w:r>
    </w:p>
    <w:p w14:paraId="6BD2C83A" w14:textId="77777777" w:rsidR="001155A4" w:rsidRPr="008E34FB" w:rsidRDefault="00000000">
      <w:pPr>
        <w:numPr>
          <w:ilvl w:val="0"/>
          <w:numId w:val="24"/>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Speed:</w:t>
      </w:r>
    </w:p>
    <w:p w14:paraId="10584F3C" w14:textId="77777777" w:rsidR="001155A4" w:rsidRPr="008E34FB" w:rsidRDefault="00000000">
      <w:pPr>
        <w:numPr>
          <w:ilvl w:val="1"/>
          <w:numId w:val="24"/>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Latency (ms):</w:t>
      </w:r>
      <w:r w:rsidRPr="008E34FB">
        <w:rPr>
          <w:rFonts w:asciiTheme="majorBidi" w:eastAsia="Times New Roman" w:hAnsiTheme="majorBidi" w:cstheme="majorBidi"/>
          <w:color w:val="000000" w:themeColor="text1"/>
          <w:sz w:val="24"/>
          <w:szCs w:val="24"/>
        </w:rPr>
        <w:t> The average inference time per image ( ms/image ) reported by Ultralytics (results.speed['inference']), measured with batch size 1 on the GPU. This reflects the core computational speed of the model.</w:t>
      </w:r>
    </w:p>
    <w:p w14:paraId="26E47582" w14:textId="77777777" w:rsidR="001155A4" w:rsidRPr="008E34FB" w:rsidRDefault="00000000">
      <w:pPr>
        <w:numPr>
          <w:ilvl w:val="1"/>
          <w:numId w:val="24"/>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lastRenderedPageBreak/>
        <w:t>FPS (Frames Per Second):</w:t>
      </w:r>
      <w:r w:rsidRPr="008E34FB">
        <w:rPr>
          <w:rFonts w:asciiTheme="majorBidi" w:eastAsia="Times New Roman" w:hAnsiTheme="majorBidi" w:cstheme="majorBidi"/>
          <w:color w:val="000000" w:themeColor="text1"/>
          <w:sz w:val="24"/>
          <w:szCs w:val="24"/>
        </w:rPr>
        <w:t> Calculated as 1000.0 / Latency (ms) to represent throughput.</w:t>
      </w:r>
    </w:p>
    <w:p w14:paraId="257CC55C" w14:textId="77777777" w:rsidR="001155A4" w:rsidRPr="008E34FB" w:rsidRDefault="00000000">
      <w:pPr>
        <w:pStyle w:val="Heading3"/>
        <w:spacing w:after="160" w:line="480" w:lineRule="auto"/>
        <w:ind w:firstLine="561"/>
        <w:rPr>
          <w:rFonts w:asciiTheme="majorBidi" w:hAnsiTheme="majorBidi"/>
          <w:color w:val="000000" w:themeColor="text1"/>
        </w:rPr>
      </w:pPr>
      <w:bookmarkStart w:id="93" w:name="_Toc197885440"/>
      <w:r w:rsidRPr="008E34FB">
        <w:rPr>
          <w:rFonts w:asciiTheme="majorBidi" w:hAnsiTheme="majorBidi"/>
          <w:color w:val="000000" w:themeColor="text1"/>
        </w:rPr>
        <w:t>3.5.3 Robustness Analysis</w:t>
      </w:r>
      <w:bookmarkEnd w:id="93"/>
    </w:p>
    <w:p w14:paraId="3EAC18B0" w14:textId="77777777" w:rsidR="001155A4" w:rsidRPr="008E34FB" w:rsidRDefault="00000000">
      <w:pPr>
        <w:spacing w:after="160"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The core analysis focused on comparing the robustness of the different precision models to the input degradations. For each degradation type/level:</w:t>
      </w:r>
    </w:p>
    <w:p w14:paraId="6B3BEF9A" w14:textId="77777777" w:rsidR="001155A4" w:rsidRPr="008E34FB" w:rsidRDefault="00000000">
      <w:pPr>
        <w:numPr>
          <w:ilvl w:val="0"/>
          <w:numId w:val="25"/>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Absolute mAP Drop:</w:t>
      </w:r>
      <w:r w:rsidRPr="008E34FB">
        <w:rPr>
          <w:rFonts w:asciiTheme="majorBidi" w:eastAsia="Times New Roman" w:hAnsiTheme="majorBidi" w:cstheme="majorBidi"/>
          <w:color w:val="000000" w:themeColor="text1"/>
          <w:sz w:val="24"/>
          <w:szCs w:val="24"/>
        </w:rPr>
        <w:t> The difference between a model's mAP50-95 on the clean validation set and its mAP50-95 on the specific degraded validation set was calculated.</w:t>
      </w:r>
    </w:p>
    <w:p w14:paraId="7563D4B6" w14:textId="77777777" w:rsidR="001155A4" w:rsidRPr="008E34FB" w:rsidRDefault="00000000">
      <w:pPr>
        <w:numPr>
          <w:ilvl w:val="0"/>
          <w:numId w:val="25"/>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Relative mAP Drop:</w:t>
      </w:r>
      <w:r w:rsidRPr="008E34FB">
        <w:rPr>
          <w:rFonts w:asciiTheme="majorBidi" w:eastAsia="Times New Roman" w:hAnsiTheme="majorBidi" w:cstheme="majorBidi"/>
          <w:color w:val="000000" w:themeColor="text1"/>
          <w:sz w:val="24"/>
          <w:szCs w:val="24"/>
        </w:rPr>
        <w:t> To account for differences in baseline accuracy between models (e.g., the initial drop from FP32 to INT8), the relative drop was calculated as:</w:t>
      </w:r>
      <w:r w:rsidRPr="008E34FB">
        <w:rPr>
          <w:rFonts w:asciiTheme="majorBidi" w:eastAsia="Times New Roman" w:hAnsiTheme="majorBidi" w:cstheme="majorBidi"/>
          <w:color w:val="000000" w:themeColor="text1"/>
          <w:sz w:val="24"/>
          <w:szCs w:val="24"/>
        </w:rPr>
        <w:br/>
        <w:t>(Clean_mAP - Degraded_mAP) / Clean_mAP</w:t>
      </w:r>
      <w:r w:rsidRPr="008E34FB">
        <w:rPr>
          <w:rFonts w:asciiTheme="majorBidi" w:eastAsia="Times New Roman" w:hAnsiTheme="majorBidi" w:cstheme="majorBidi"/>
          <w:color w:val="000000" w:themeColor="text1"/>
          <w:sz w:val="24"/>
          <w:szCs w:val="24"/>
        </w:rPr>
        <w:br/>
        <w:t>This calculation was performed for each model (FP32, Static INT8 Clean Calib, Static INT8 Mixed Calib, etc.) relative to </w:t>
      </w:r>
      <w:r w:rsidRPr="008E34FB">
        <w:rPr>
          <w:rFonts w:asciiTheme="majorBidi" w:eastAsia="Times New Roman" w:hAnsiTheme="majorBidi" w:cstheme="majorBidi"/>
          <w:i/>
          <w:color w:val="000000" w:themeColor="text1"/>
          <w:sz w:val="24"/>
          <w:szCs w:val="24"/>
        </w:rPr>
        <w:t>its own</w:t>
      </w:r>
      <w:r w:rsidRPr="008E34FB">
        <w:rPr>
          <w:rFonts w:asciiTheme="majorBidi" w:eastAsia="Times New Roman" w:hAnsiTheme="majorBidi" w:cstheme="majorBidi"/>
          <w:color w:val="000000" w:themeColor="text1"/>
          <w:sz w:val="24"/>
          <w:szCs w:val="24"/>
        </w:rPr>
        <w:t> performance on the clean validation set.</w:t>
      </w:r>
    </w:p>
    <w:p w14:paraId="11E44E5E" w14:textId="77777777" w:rsidR="001155A4" w:rsidRPr="008E34FB" w:rsidRDefault="00000000">
      <w:pPr>
        <w:numPr>
          <w:ilvl w:val="0"/>
          <w:numId w:val="25"/>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Comparison:</w:t>
      </w:r>
      <w:r w:rsidRPr="008E34FB">
        <w:rPr>
          <w:rFonts w:asciiTheme="majorBidi" w:eastAsia="Times New Roman" w:hAnsiTheme="majorBidi" w:cstheme="majorBidi"/>
          <w:color w:val="000000" w:themeColor="text1"/>
          <w:sz w:val="24"/>
          <w:szCs w:val="24"/>
        </w:rPr>
        <w:t> The relative (and absolute) mAP drops were compared across the different model precisions. The primary research question was addressed by comparing the robustness drop of the Static INT8 model calibrated with mixed data against the Static INT8 model calibrated with clean data. The goal was to determine if the mixed calibration resulted in a significantly smaller mAP drop (i.e., improved robustness) when faced with the corresponding degradations. Performance on the mixed degradation validation set was also analyzed.</w:t>
      </w:r>
    </w:p>
    <w:p w14:paraId="7E9F368C" w14:textId="77777777" w:rsidR="001155A4" w:rsidRPr="008E34FB" w:rsidRDefault="00000000">
      <w:pPr>
        <w:numPr>
          <w:ilvl w:val="0"/>
          <w:numId w:val="25"/>
        </w:numPr>
        <w:spacing w:after="160"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lastRenderedPageBreak/>
        <w:t>Speed vs. Accuracy Trade-off:</w:t>
      </w:r>
      <w:r w:rsidRPr="008E34FB">
        <w:rPr>
          <w:rFonts w:asciiTheme="majorBidi" w:eastAsia="Times New Roman" w:hAnsiTheme="majorBidi" w:cstheme="majorBidi"/>
          <w:color w:val="000000" w:themeColor="text1"/>
          <w:sz w:val="24"/>
          <w:szCs w:val="24"/>
        </w:rPr>
        <w:t> The analysis also considered the trade-off between the speed gains achieved through quantization/FP16 precision and the associated impact on both clean accuracy and robustness to degradations.</w:t>
      </w:r>
    </w:p>
    <w:p w14:paraId="3CFCA739" w14:textId="77777777" w:rsidR="001155A4" w:rsidRPr="008E34FB" w:rsidRDefault="001155A4">
      <w:pPr>
        <w:spacing w:line="480" w:lineRule="auto"/>
        <w:ind w:firstLine="720"/>
        <w:rPr>
          <w:rFonts w:asciiTheme="majorBidi" w:eastAsia="Times New Roman" w:hAnsiTheme="majorBidi" w:cstheme="majorBidi"/>
          <w:color w:val="000000" w:themeColor="text1"/>
          <w:sz w:val="24"/>
          <w:szCs w:val="24"/>
        </w:rPr>
      </w:pPr>
    </w:p>
    <w:p w14:paraId="6E5BB62E" w14:textId="77777777" w:rsidR="00C2778A" w:rsidRDefault="00C2778A">
      <w:pPr>
        <w:rPr>
          <w:rFonts w:asciiTheme="majorBidi" w:eastAsiaTheme="majorEastAsia" w:hAnsiTheme="majorBidi" w:cstheme="majorBidi"/>
          <w:color w:val="000000" w:themeColor="text1"/>
          <w:sz w:val="24"/>
          <w:szCs w:val="24"/>
        </w:rPr>
      </w:pPr>
      <w:r>
        <w:rPr>
          <w:rFonts w:asciiTheme="majorBidi" w:hAnsiTheme="majorBidi"/>
          <w:color w:val="000000" w:themeColor="text1"/>
          <w:sz w:val="24"/>
          <w:szCs w:val="24"/>
        </w:rPr>
        <w:br w:type="page"/>
      </w:r>
    </w:p>
    <w:p w14:paraId="43A8140B" w14:textId="24D3D9EA" w:rsidR="001155A4" w:rsidRPr="008E34FB" w:rsidRDefault="0098368F">
      <w:pPr>
        <w:pStyle w:val="Heading1"/>
        <w:spacing w:line="480" w:lineRule="auto"/>
        <w:ind w:firstLine="561"/>
        <w:rPr>
          <w:rFonts w:asciiTheme="majorBidi" w:hAnsiTheme="majorBidi"/>
          <w:color w:val="000000" w:themeColor="text1"/>
        </w:rPr>
      </w:pPr>
      <w:bookmarkStart w:id="94" w:name="_Toc197885441"/>
      <w:r w:rsidRPr="00C2778A">
        <w:rPr>
          <w:rFonts w:asciiTheme="majorBidi" w:hAnsiTheme="majorBidi"/>
          <w:color w:val="000000" w:themeColor="text1"/>
          <w:sz w:val="24"/>
          <w:szCs w:val="24"/>
        </w:rPr>
        <w:lastRenderedPageBreak/>
        <w:t>Chapter 4: Results</w:t>
      </w:r>
      <w:bookmarkEnd w:id="94"/>
    </w:p>
    <w:p w14:paraId="2215B7C6" w14:textId="77777777" w:rsidR="001155A4" w:rsidRPr="008E34FB" w:rsidRDefault="00000000">
      <w:pPr>
        <w:spacing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This section presents the empirical results obtained from benchmarking the different YOLO12 model variants (n, s, m, l, x) across various precision formats (FP32, FP16, Dynamic UINT8, Static INT8 Clean Calibration, Static INT8 Mixed Calibration) on the standard clean COCO val2017 dataset and the generated degraded validation datasets.</w:t>
      </w:r>
    </w:p>
    <w:p w14:paraId="3637EF3D" w14:textId="1EC3E9E4" w:rsidR="001155A4" w:rsidRPr="008E34FB" w:rsidRDefault="00000000" w:rsidP="0098368F">
      <w:pPr>
        <w:pStyle w:val="Heading2"/>
        <w:spacing w:line="480" w:lineRule="auto"/>
        <w:rPr>
          <w:rFonts w:asciiTheme="majorBidi" w:hAnsiTheme="majorBidi"/>
          <w:color w:val="000000" w:themeColor="text1"/>
          <w:sz w:val="24"/>
          <w:szCs w:val="24"/>
        </w:rPr>
      </w:pPr>
      <w:bookmarkStart w:id="95" w:name="_Toc197885442"/>
      <w:r w:rsidRPr="008E34FB">
        <w:rPr>
          <w:rFonts w:asciiTheme="majorBidi" w:hAnsiTheme="majorBidi"/>
          <w:color w:val="000000" w:themeColor="text1"/>
          <w:sz w:val="24"/>
          <w:szCs w:val="24"/>
        </w:rPr>
        <w:t>4.1</w:t>
      </w:r>
      <w:r w:rsidR="00A62A9E" w:rsidRPr="008E34FB">
        <w:rPr>
          <w:rFonts w:asciiTheme="majorBidi" w:hAnsiTheme="majorBidi"/>
          <w:color w:val="000000" w:themeColor="text1"/>
          <w:sz w:val="24"/>
          <w:szCs w:val="24"/>
        </w:rPr>
        <w:tab/>
      </w:r>
      <w:r w:rsidRPr="008E34FB">
        <w:rPr>
          <w:rFonts w:asciiTheme="majorBidi" w:hAnsiTheme="majorBidi"/>
          <w:color w:val="000000" w:themeColor="text1"/>
          <w:sz w:val="24"/>
          <w:szCs w:val="24"/>
        </w:rPr>
        <w:t>Baseline Performance on Clean COCO Validation Data</w:t>
      </w:r>
      <w:bookmarkEnd w:id="95"/>
    </w:p>
    <w:p w14:paraId="3F550EA2" w14:textId="785197E7" w:rsidR="00D64BA4" w:rsidRDefault="00000000" w:rsidP="00F50A7F">
      <w:pPr>
        <w:spacing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To establish a baseline, all model variants and precision formats were evaluated on the standard COCO val2017 dataset without any applied degradations. The primary metrics recorded were mAP50-95 (mean Average Precision @ IoU 0.50:0.95), mAP50 (mAP @ IoU 0.50), and inference latency ( ms/image , batch size 1 on GPU). Frames Per Second (FPS) were calculated from the latency.</w:t>
      </w:r>
    </w:p>
    <w:p w14:paraId="5A999C34" w14:textId="77777777" w:rsidR="004E487D" w:rsidRDefault="004E487D" w:rsidP="00F50A7F">
      <w:pPr>
        <w:spacing w:line="480" w:lineRule="auto"/>
        <w:ind w:firstLine="720"/>
        <w:rPr>
          <w:rFonts w:asciiTheme="majorBidi" w:eastAsia="Times New Roman" w:hAnsiTheme="majorBidi" w:cstheme="majorBidi"/>
          <w:color w:val="000000" w:themeColor="text1"/>
          <w:sz w:val="24"/>
          <w:szCs w:val="24"/>
        </w:rPr>
      </w:pPr>
    </w:p>
    <w:p w14:paraId="71E75AAC" w14:textId="77777777" w:rsidR="004E487D" w:rsidRDefault="004E487D" w:rsidP="00F50A7F">
      <w:pPr>
        <w:spacing w:line="480" w:lineRule="auto"/>
        <w:ind w:firstLine="720"/>
        <w:rPr>
          <w:rFonts w:asciiTheme="majorBidi" w:eastAsia="Times New Roman" w:hAnsiTheme="majorBidi" w:cstheme="majorBidi"/>
          <w:color w:val="000000" w:themeColor="text1"/>
          <w:sz w:val="24"/>
          <w:szCs w:val="24"/>
        </w:rPr>
      </w:pPr>
    </w:p>
    <w:p w14:paraId="17633B9B" w14:textId="77777777" w:rsidR="004E487D" w:rsidRDefault="004E487D" w:rsidP="00F50A7F">
      <w:pPr>
        <w:spacing w:line="480" w:lineRule="auto"/>
        <w:ind w:firstLine="720"/>
        <w:rPr>
          <w:rFonts w:asciiTheme="majorBidi" w:eastAsia="Times New Roman" w:hAnsiTheme="majorBidi" w:cstheme="majorBidi"/>
          <w:color w:val="000000" w:themeColor="text1"/>
          <w:sz w:val="24"/>
          <w:szCs w:val="24"/>
        </w:rPr>
      </w:pPr>
    </w:p>
    <w:p w14:paraId="748492A8" w14:textId="77777777" w:rsidR="004E487D" w:rsidRDefault="004E487D" w:rsidP="00F50A7F">
      <w:pPr>
        <w:spacing w:line="480" w:lineRule="auto"/>
        <w:ind w:firstLine="720"/>
        <w:rPr>
          <w:rFonts w:asciiTheme="majorBidi" w:eastAsia="Times New Roman" w:hAnsiTheme="majorBidi" w:cstheme="majorBidi"/>
          <w:color w:val="000000" w:themeColor="text1"/>
          <w:sz w:val="24"/>
          <w:szCs w:val="24"/>
        </w:rPr>
      </w:pPr>
    </w:p>
    <w:p w14:paraId="6CF2E593" w14:textId="77777777" w:rsidR="004E487D" w:rsidRDefault="004E487D" w:rsidP="00F50A7F">
      <w:pPr>
        <w:spacing w:line="480" w:lineRule="auto"/>
        <w:ind w:firstLine="720"/>
        <w:rPr>
          <w:rFonts w:asciiTheme="majorBidi" w:eastAsia="Times New Roman" w:hAnsiTheme="majorBidi" w:cstheme="majorBidi"/>
          <w:color w:val="000000" w:themeColor="text1"/>
          <w:sz w:val="24"/>
          <w:szCs w:val="24"/>
        </w:rPr>
      </w:pPr>
    </w:p>
    <w:p w14:paraId="5DDD3B9C" w14:textId="77777777" w:rsidR="004E487D" w:rsidRDefault="004E487D" w:rsidP="00F50A7F">
      <w:pPr>
        <w:spacing w:line="480" w:lineRule="auto"/>
        <w:ind w:firstLine="720"/>
        <w:rPr>
          <w:rFonts w:asciiTheme="majorBidi" w:eastAsia="Times New Roman" w:hAnsiTheme="majorBidi" w:cstheme="majorBidi"/>
          <w:color w:val="000000" w:themeColor="text1"/>
          <w:sz w:val="24"/>
          <w:szCs w:val="24"/>
        </w:rPr>
      </w:pPr>
    </w:p>
    <w:p w14:paraId="66A8DB6C" w14:textId="77777777" w:rsidR="004E487D" w:rsidRDefault="004E487D" w:rsidP="00F50A7F">
      <w:pPr>
        <w:spacing w:line="480" w:lineRule="auto"/>
        <w:ind w:firstLine="720"/>
        <w:rPr>
          <w:rFonts w:asciiTheme="majorBidi" w:eastAsia="Times New Roman" w:hAnsiTheme="majorBidi" w:cstheme="majorBidi"/>
          <w:color w:val="000000" w:themeColor="text1"/>
          <w:sz w:val="24"/>
          <w:szCs w:val="24"/>
        </w:rPr>
      </w:pPr>
    </w:p>
    <w:p w14:paraId="6D65C060" w14:textId="77777777" w:rsidR="004E487D" w:rsidRDefault="004E487D" w:rsidP="00F50A7F">
      <w:pPr>
        <w:spacing w:line="480" w:lineRule="auto"/>
        <w:ind w:firstLine="720"/>
        <w:rPr>
          <w:rFonts w:asciiTheme="majorBidi" w:eastAsia="Times New Roman" w:hAnsiTheme="majorBidi" w:cstheme="majorBidi"/>
          <w:color w:val="000000" w:themeColor="text1"/>
          <w:sz w:val="24"/>
          <w:szCs w:val="24"/>
        </w:rPr>
      </w:pPr>
    </w:p>
    <w:p w14:paraId="438A3F5D" w14:textId="77777777" w:rsidR="004E487D" w:rsidRPr="00F50A7F" w:rsidRDefault="004E487D" w:rsidP="00F50A7F">
      <w:pPr>
        <w:spacing w:line="480" w:lineRule="auto"/>
        <w:ind w:firstLine="720"/>
        <w:rPr>
          <w:rFonts w:asciiTheme="majorBidi" w:eastAsia="Times New Roman" w:hAnsiTheme="majorBidi" w:cstheme="majorBidi"/>
          <w:color w:val="000000" w:themeColor="text1"/>
          <w:sz w:val="24"/>
          <w:szCs w:val="24"/>
        </w:rPr>
      </w:pPr>
    </w:p>
    <w:p w14:paraId="050CF4EF" w14:textId="450813DB" w:rsidR="00D64BA4" w:rsidRPr="008E34FB" w:rsidRDefault="00D64BA4" w:rsidP="00D64BA4">
      <w:pPr>
        <w:pStyle w:val="Caption"/>
        <w:keepNext/>
        <w:spacing w:line="480" w:lineRule="auto"/>
        <w:ind w:firstLine="720"/>
        <w:rPr>
          <w:rFonts w:asciiTheme="majorBidi" w:hAnsiTheme="majorBidi" w:cstheme="majorBidi"/>
          <w:color w:val="000000" w:themeColor="text1"/>
        </w:rPr>
      </w:pPr>
      <w:bookmarkStart w:id="96" w:name="_Toc197720267"/>
      <w:bookmarkStart w:id="97" w:name="_Toc197721869"/>
      <w:r w:rsidRPr="008E34FB">
        <w:rPr>
          <w:rFonts w:asciiTheme="majorBidi" w:hAnsiTheme="majorBidi" w:cstheme="majorBidi"/>
          <w:color w:val="000000" w:themeColor="text1"/>
        </w:rPr>
        <w:lastRenderedPageBreak/>
        <w:t xml:space="preserve">Table </w:t>
      </w:r>
      <w:r w:rsidRPr="008E34FB">
        <w:rPr>
          <w:rFonts w:asciiTheme="majorBidi" w:hAnsiTheme="majorBidi" w:cstheme="majorBidi"/>
          <w:color w:val="000000" w:themeColor="text1"/>
        </w:rPr>
        <w:fldChar w:fldCharType="begin"/>
      </w:r>
      <w:r w:rsidRPr="008E34FB">
        <w:rPr>
          <w:rFonts w:asciiTheme="majorBidi" w:hAnsiTheme="majorBidi" w:cstheme="majorBidi"/>
          <w:color w:val="000000" w:themeColor="text1"/>
        </w:rPr>
        <w:instrText xml:space="preserve"> SEQ Table \* ARABIC </w:instrText>
      </w:r>
      <w:r w:rsidRPr="008E34FB">
        <w:rPr>
          <w:rFonts w:asciiTheme="majorBidi" w:hAnsiTheme="majorBidi" w:cstheme="majorBidi"/>
          <w:color w:val="000000" w:themeColor="text1"/>
        </w:rPr>
        <w:fldChar w:fldCharType="separate"/>
      </w:r>
      <w:r w:rsidR="00E84EDA" w:rsidRPr="008E34FB">
        <w:rPr>
          <w:rFonts w:asciiTheme="majorBidi" w:hAnsiTheme="majorBidi" w:cstheme="majorBidi"/>
          <w:noProof/>
          <w:color w:val="000000" w:themeColor="text1"/>
        </w:rPr>
        <w:t>2</w:t>
      </w:r>
      <w:bookmarkEnd w:id="96"/>
      <w:bookmarkEnd w:id="97"/>
      <w:r w:rsidRPr="008E34FB">
        <w:rPr>
          <w:rFonts w:asciiTheme="majorBidi" w:hAnsiTheme="majorBidi" w:cstheme="majorBidi"/>
          <w:color w:val="000000" w:themeColor="text1"/>
        </w:rPr>
        <w:fldChar w:fldCharType="end"/>
      </w:r>
    </w:p>
    <w:p w14:paraId="7764D939" w14:textId="3D1F3BC9" w:rsidR="00D64BA4" w:rsidRPr="008E34FB" w:rsidRDefault="00D64BA4" w:rsidP="00D64BA4">
      <w:pPr>
        <w:spacing w:line="480" w:lineRule="auto"/>
        <w:ind w:firstLine="720"/>
        <w:rPr>
          <w:rFonts w:asciiTheme="majorBidi" w:hAnsiTheme="majorBidi" w:cstheme="majorBidi"/>
          <w:color w:val="000000" w:themeColor="text1"/>
        </w:rPr>
      </w:pPr>
      <w:r w:rsidRPr="008E34FB">
        <w:rPr>
          <w:rFonts w:asciiTheme="majorBidi" w:hAnsiTheme="majorBidi" w:cstheme="majorBidi"/>
          <w:color w:val="000000" w:themeColor="text1"/>
        </w:rPr>
        <w:t>Baseline Performance on COCO val2017 set</w:t>
      </w:r>
    </w:p>
    <w:tbl>
      <w:tblPr>
        <w:tblStyle w:val="a9"/>
        <w:tblW w:w="8161" w:type="dxa"/>
        <w:tblBorders>
          <w:top w:val="single" w:sz="4" w:space="0" w:color="000000"/>
          <w:bottom w:val="single" w:sz="4" w:space="0" w:color="000000"/>
        </w:tblBorders>
        <w:tblLayout w:type="fixed"/>
        <w:tblLook w:val="0400" w:firstRow="0" w:lastRow="0" w:firstColumn="0" w:lastColumn="0" w:noHBand="0" w:noVBand="1"/>
      </w:tblPr>
      <w:tblGrid>
        <w:gridCol w:w="960"/>
        <w:gridCol w:w="1966"/>
        <w:gridCol w:w="1296"/>
        <w:gridCol w:w="1030"/>
        <w:gridCol w:w="960"/>
        <w:gridCol w:w="989"/>
        <w:gridCol w:w="960"/>
      </w:tblGrid>
      <w:tr w:rsidR="008E34FB" w:rsidRPr="00F50A7F" w14:paraId="2B7FF6A8" w14:textId="77777777" w:rsidTr="00D64BA4">
        <w:trPr>
          <w:trHeight w:val="288"/>
        </w:trPr>
        <w:tc>
          <w:tcPr>
            <w:tcW w:w="960" w:type="dxa"/>
            <w:tcBorders>
              <w:top w:val="single" w:sz="4" w:space="0" w:color="000000"/>
              <w:bottom w:val="single" w:sz="4" w:space="0" w:color="auto"/>
            </w:tcBorders>
            <w:shd w:val="clear" w:color="auto" w:fill="auto"/>
            <w:vAlign w:val="bottom"/>
          </w:tcPr>
          <w:p w14:paraId="007CD801"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Model Scale</w:t>
            </w:r>
          </w:p>
        </w:tc>
        <w:tc>
          <w:tcPr>
            <w:tcW w:w="1966" w:type="dxa"/>
            <w:tcBorders>
              <w:top w:val="single" w:sz="4" w:space="0" w:color="000000"/>
              <w:bottom w:val="single" w:sz="4" w:space="0" w:color="auto"/>
            </w:tcBorders>
            <w:shd w:val="clear" w:color="auto" w:fill="auto"/>
            <w:vAlign w:val="bottom"/>
          </w:tcPr>
          <w:p w14:paraId="5077562F"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Precision</w:t>
            </w:r>
          </w:p>
        </w:tc>
        <w:tc>
          <w:tcPr>
            <w:tcW w:w="1296" w:type="dxa"/>
            <w:tcBorders>
              <w:top w:val="single" w:sz="4" w:space="0" w:color="000000"/>
              <w:bottom w:val="single" w:sz="4" w:space="0" w:color="auto"/>
            </w:tcBorders>
            <w:shd w:val="clear" w:color="auto" w:fill="auto"/>
            <w:vAlign w:val="bottom"/>
          </w:tcPr>
          <w:p w14:paraId="0D322F48"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Calibration</w:t>
            </w:r>
          </w:p>
        </w:tc>
        <w:tc>
          <w:tcPr>
            <w:tcW w:w="1030" w:type="dxa"/>
            <w:tcBorders>
              <w:top w:val="single" w:sz="4" w:space="0" w:color="000000"/>
              <w:bottom w:val="single" w:sz="4" w:space="0" w:color="auto"/>
            </w:tcBorders>
            <w:shd w:val="clear" w:color="auto" w:fill="auto"/>
            <w:vAlign w:val="bottom"/>
          </w:tcPr>
          <w:p w14:paraId="594C92CE"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mAP50-95</w:t>
            </w:r>
          </w:p>
        </w:tc>
        <w:tc>
          <w:tcPr>
            <w:tcW w:w="960" w:type="dxa"/>
            <w:tcBorders>
              <w:top w:val="single" w:sz="4" w:space="0" w:color="000000"/>
              <w:bottom w:val="single" w:sz="4" w:space="0" w:color="auto"/>
            </w:tcBorders>
            <w:shd w:val="clear" w:color="auto" w:fill="auto"/>
            <w:vAlign w:val="bottom"/>
          </w:tcPr>
          <w:p w14:paraId="69A8C4C5"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mAP50</w:t>
            </w:r>
          </w:p>
        </w:tc>
        <w:tc>
          <w:tcPr>
            <w:tcW w:w="989" w:type="dxa"/>
            <w:tcBorders>
              <w:top w:val="single" w:sz="4" w:space="0" w:color="000000"/>
              <w:bottom w:val="single" w:sz="4" w:space="0" w:color="auto"/>
            </w:tcBorders>
            <w:shd w:val="clear" w:color="auto" w:fill="auto"/>
            <w:vAlign w:val="bottom"/>
          </w:tcPr>
          <w:p w14:paraId="0A91B4E7"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Latency (ms)</w:t>
            </w:r>
          </w:p>
        </w:tc>
        <w:tc>
          <w:tcPr>
            <w:tcW w:w="960" w:type="dxa"/>
            <w:tcBorders>
              <w:top w:val="single" w:sz="4" w:space="0" w:color="000000"/>
              <w:bottom w:val="single" w:sz="4" w:space="0" w:color="auto"/>
            </w:tcBorders>
            <w:shd w:val="clear" w:color="auto" w:fill="auto"/>
            <w:vAlign w:val="bottom"/>
          </w:tcPr>
          <w:p w14:paraId="12D5B4A6"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FPS</w:t>
            </w:r>
          </w:p>
        </w:tc>
      </w:tr>
      <w:tr w:rsidR="008E34FB" w:rsidRPr="00F50A7F" w14:paraId="31ACE23D" w14:textId="77777777" w:rsidTr="00D64BA4">
        <w:trPr>
          <w:trHeight w:val="288"/>
        </w:trPr>
        <w:tc>
          <w:tcPr>
            <w:tcW w:w="960" w:type="dxa"/>
            <w:tcBorders>
              <w:top w:val="single" w:sz="4" w:space="0" w:color="auto"/>
            </w:tcBorders>
            <w:shd w:val="clear" w:color="auto" w:fill="auto"/>
            <w:vAlign w:val="bottom"/>
          </w:tcPr>
          <w:p w14:paraId="67266744"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N</w:t>
            </w:r>
          </w:p>
        </w:tc>
        <w:tc>
          <w:tcPr>
            <w:tcW w:w="1966" w:type="dxa"/>
            <w:tcBorders>
              <w:top w:val="single" w:sz="4" w:space="0" w:color="auto"/>
            </w:tcBorders>
            <w:shd w:val="clear" w:color="auto" w:fill="auto"/>
            <w:vAlign w:val="bottom"/>
          </w:tcPr>
          <w:p w14:paraId="47548C8C"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FP32 (TRT)</w:t>
            </w:r>
          </w:p>
        </w:tc>
        <w:tc>
          <w:tcPr>
            <w:tcW w:w="1296" w:type="dxa"/>
            <w:tcBorders>
              <w:top w:val="single" w:sz="4" w:space="0" w:color="auto"/>
            </w:tcBorders>
            <w:shd w:val="clear" w:color="auto" w:fill="auto"/>
            <w:vAlign w:val="bottom"/>
          </w:tcPr>
          <w:p w14:paraId="11A09F78"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N/A</w:t>
            </w:r>
          </w:p>
        </w:tc>
        <w:tc>
          <w:tcPr>
            <w:tcW w:w="1030" w:type="dxa"/>
            <w:tcBorders>
              <w:top w:val="single" w:sz="4" w:space="0" w:color="auto"/>
            </w:tcBorders>
            <w:shd w:val="clear" w:color="auto" w:fill="auto"/>
            <w:vAlign w:val="bottom"/>
          </w:tcPr>
          <w:p w14:paraId="5A127271"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0.4047</w:t>
            </w:r>
          </w:p>
        </w:tc>
        <w:tc>
          <w:tcPr>
            <w:tcW w:w="960" w:type="dxa"/>
            <w:tcBorders>
              <w:top w:val="single" w:sz="4" w:space="0" w:color="auto"/>
            </w:tcBorders>
            <w:shd w:val="clear" w:color="auto" w:fill="auto"/>
            <w:vAlign w:val="bottom"/>
          </w:tcPr>
          <w:p w14:paraId="10BD4D91"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0.5686</w:t>
            </w:r>
          </w:p>
        </w:tc>
        <w:tc>
          <w:tcPr>
            <w:tcW w:w="989" w:type="dxa"/>
            <w:tcBorders>
              <w:top w:val="single" w:sz="4" w:space="0" w:color="auto"/>
            </w:tcBorders>
            <w:shd w:val="clear" w:color="auto" w:fill="auto"/>
            <w:vAlign w:val="bottom"/>
          </w:tcPr>
          <w:p w14:paraId="49557876"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3.8</w:t>
            </w:r>
          </w:p>
        </w:tc>
        <w:tc>
          <w:tcPr>
            <w:tcW w:w="960" w:type="dxa"/>
            <w:tcBorders>
              <w:top w:val="single" w:sz="4" w:space="0" w:color="auto"/>
            </w:tcBorders>
            <w:shd w:val="clear" w:color="auto" w:fill="auto"/>
            <w:vAlign w:val="bottom"/>
          </w:tcPr>
          <w:p w14:paraId="6EFB16F7"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262.6</w:t>
            </w:r>
          </w:p>
        </w:tc>
      </w:tr>
      <w:tr w:rsidR="008E34FB" w:rsidRPr="00F50A7F" w14:paraId="07B2C6A0" w14:textId="77777777" w:rsidTr="00D64BA4">
        <w:trPr>
          <w:trHeight w:val="288"/>
        </w:trPr>
        <w:tc>
          <w:tcPr>
            <w:tcW w:w="960" w:type="dxa"/>
            <w:shd w:val="clear" w:color="auto" w:fill="auto"/>
            <w:vAlign w:val="bottom"/>
          </w:tcPr>
          <w:p w14:paraId="50701633"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N</w:t>
            </w:r>
          </w:p>
        </w:tc>
        <w:tc>
          <w:tcPr>
            <w:tcW w:w="1966" w:type="dxa"/>
            <w:shd w:val="clear" w:color="auto" w:fill="auto"/>
            <w:vAlign w:val="bottom"/>
          </w:tcPr>
          <w:p w14:paraId="77108CC6"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FP16 (TRT)</w:t>
            </w:r>
          </w:p>
        </w:tc>
        <w:tc>
          <w:tcPr>
            <w:tcW w:w="1296" w:type="dxa"/>
            <w:shd w:val="clear" w:color="auto" w:fill="auto"/>
            <w:vAlign w:val="bottom"/>
          </w:tcPr>
          <w:p w14:paraId="50F5777F"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N/A</w:t>
            </w:r>
          </w:p>
        </w:tc>
        <w:tc>
          <w:tcPr>
            <w:tcW w:w="1030" w:type="dxa"/>
            <w:shd w:val="clear" w:color="auto" w:fill="auto"/>
            <w:vAlign w:val="bottom"/>
          </w:tcPr>
          <w:p w14:paraId="73F62ECE"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0.4044</w:t>
            </w:r>
          </w:p>
        </w:tc>
        <w:tc>
          <w:tcPr>
            <w:tcW w:w="960" w:type="dxa"/>
            <w:shd w:val="clear" w:color="auto" w:fill="auto"/>
            <w:vAlign w:val="bottom"/>
          </w:tcPr>
          <w:p w14:paraId="466E95B6"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0.5685</w:t>
            </w:r>
          </w:p>
        </w:tc>
        <w:tc>
          <w:tcPr>
            <w:tcW w:w="989" w:type="dxa"/>
            <w:shd w:val="clear" w:color="auto" w:fill="auto"/>
            <w:vAlign w:val="bottom"/>
          </w:tcPr>
          <w:p w14:paraId="1B725125"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2.2</w:t>
            </w:r>
          </w:p>
        </w:tc>
        <w:tc>
          <w:tcPr>
            <w:tcW w:w="960" w:type="dxa"/>
            <w:shd w:val="clear" w:color="auto" w:fill="auto"/>
            <w:vAlign w:val="bottom"/>
          </w:tcPr>
          <w:p w14:paraId="0B9FACBF"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448.8</w:t>
            </w:r>
          </w:p>
        </w:tc>
      </w:tr>
      <w:tr w:rsidR="008E34FB" w:rsidRPr="00F50A7F" w14:paraId="2259DA8F" w14:textId="77777777" w:rsidTr="00D64BA4">
        <w:trPr>
          <w:trHeight w:val="288"/>
        </w:trPr>
        <w:tc>
          <w:tcPr>
            <w:tcW w:w="960" w:type="dxa"/>
            <w:shd w:val="clear" w:color="auto" w:fill="auto"/>
            <w:vAlign w:val="bottom"/>
          </w:tcPr>
          <w:p w14:paraId="707A942E"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N</w:t>
            </w:r>
          </w:p>
        </w:tc>
        <w:tc>
          <w:tcPr>
            <w:tcW w:w="1966" w:type="dxa"/>
            <w:shd w:val="clear" w:color="auto" w:fill="auto"/>
            <w:vAlign w:val="bottom"/>
          </w:tcPr>
          <w:p w14:paraId="2993A16C"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Dynamic UINT8 (ONNX)</w:t>
            </w:r>
          </w:p>
        </w:tc>
        <w:tc>
          <w:tcPr>
            <w:tcW w:w="1296" w:type="dxa"/>
            <w:shd w:val="clear" w:color="auto" w:fill="auto"/>
            <w:vAlign w:val="bottom"/>
          </w:tcPr>
          <w:p w14:paraId="1FA477B1"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N/A</w:t>
            </w:r>
          </w:p>
        </w:tc>
        <w:tc>
          <w:tcPr>
            <w:tcW w:w="1030" w:type="dxa"/>
            <w:shd w:val="clear" w:color="auto" w:fill="auto"/>
            <w:vAlign w:val="bottom"/>
          </w:tcPr>
          <w:p w14:paraId="03907169"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0.4047</w:t>
            </w:r>
          </w:p>
        </w:tc>
        <w:tc>
          <w:tcPr>
            <w:tcW w:w="960" w:type="dxa"/>
            <w:shd w:val="clear" w:color="auto" w:fill="auto"/>
            <w:vAlign w:val="bottom"/>
          </w:tcPr>
          <w:p w14:paraId="575B6DC9"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0.5686</w:t>
            </w:r>
          </w:p>
        </w:tc>
        <w:tc>
          <w:tcPr>
            <w:tcW w:w="989" w:type="dxa"/>
            <w:shd w:val="clear" w:color="auto" w:fill="auto"/>
            <w:vAlign w:val="bottom"/>
          </w:tcPr>
          <w:p w14:paraId="698F8B0A"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6.5</w:t>
            </w:r>
          </w:p>
        </w:tc>
        <w:tc>
          <w:tcPr>
            <w:tcW w:w="960" w:type="dxa"/>
            <w:shd w:val="clear" w:color="auto" w:fill="auto"/>
            <w:vAlign w:val="bottom"/>
          </w:tcPr>
          <w:p w14:paraId="42D5E25D"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153.2</w:t>
            </w:r>
          </w:p>
        </w:tc>
      </w:tr>
      <w:tr w:rsidR="008E34FB" w:rsidRPr="00F50A7F" w14:paraId="34821151" w14:textId="77777777" w:rsidTr="00D64BA4">
        <w:trPr>
          <w:trHeight w:val="288"/>
        </w:trPr>
        <w:tc>
          <w:tcPr>
            <w:tcW w:w="960" w:type="dxa"/>
            <w:shd w:val="clear" w:color="auto" w:fill="auto"/>
            <w:vAlign w:val="bottom"/>
          </w:tcPr>
          <w:p w14:paraId="6C227271"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N</w:t>
            </w:r>
          </w:p>
        </w:tc>
        <w:tc>
          <w:tcPr>
            <w:tcW w:w="1966" w:type="dxa"/>
            <w:shd w:val="clear" w:color="auto" w:fill="auto"/>
            <w:vAlign w:val="bottom"/>
          </w:tcPr>
          <w:p w14:paraId="008D58BC"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Static INT8 (TRT)</w:t>
            </w:r>
          </w:p>
        </w:tc>
        <w:tc>
          <w:tcPr>
            <w:tcW w:w="1296" w:type="dxa"/>
            <w:shd w:val="clear" w:color="auto" w:fill="auto"/>
            <w:vAlign w:val="bottom"/>
          </w:tcPr>
          <w:p w14:paraId="4991C531"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Clean</w:t>
            </w:r>
          </w:p>
        </w:tc>
        <w:tc>
          <w:tcPr>
            <w:tcW w:w="1030" w:type="dxa"/>
            <w:shd w:val="clear" w:color="auto" w:fill="auto"/>
            <w:vAlign w:val="bottom"/>
          </w:tcPr>
          <w:p w14:paraId="7846B8AC"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0.3325</w:t>
            </w:r>
          </w:p>
        </w:tc>
        <w:tc>
          <w:tcPr>
            <w:tcW w:w="960" w:type="dxa"/>
            <w:shd w:val="clear" w:color="auto" w:fill="auto"/>
            <w:vAlign w:val="bottom"/>
          </w:tcPr>
          <w:p w14:paraId="4C279BEA"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0.4787</w:t>
            </w:r>
          </w:p>
        </w:tc>
        <w:tc>
          <w:tcPr>
            <w:tcW w:w="989" w:type="dxa"/>
            <w:shd w:val="clear" w:color="auto" w:fill="auto"/>
            <w:vAlign w:val="bottom"/>
          </w:tcPr>
          <w:p w14:paraId="26953C8C"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2.6</w:t>
            </w:r>
          </w:p>
        </w:tc>
        <w:tc>
          <w:tcPr>
            <w:tcW w:w="960" w:type="dxa"/>
            <w:shd w:val="clear" w:color="auto" w:fill="auto"/>
            <w:vAlign w:val="bottom"/>
          </w:tcPr>
          <w:p w14:paraId="464086D9"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380.9</w:t>
            </w:r>
          </w:p>
        </w:tc>
      </w:tr>
      <w:tr w:rsidR="008E34FB" w:rsidRPr="00F50A7F" w14:paraId="077E30DD" w14:textId="77777777" w:rsidTr="00D64BA4">
        <w:trPr>
          <w:trHeight w:val="288"/>
        </w:trPr>
        <w:tc>
          <w:tcPr>
            <w:tcW w:w="960" w:type="dxa"/>
            <w:shd w:val="clear" w:color="auto" w:fill="auto"/>
            <w:vAlign w:val="bottom"/>
          </w:tcPr>
          <w:p w14:paraId="7CDF2C22"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N</w:t>
            </w:r>
          </w:p>
        </w:tc>
        <w:tc>
          <w:tcPr>
            <w:tcW w:w="1966" w:type="dxa"/>
            <w:shd w:val="clear" w:color="auto" w:fill="auto"/>
            <w:vAlign w:val="bottom"/>
          </w:tcPr>
          <w:p w14:paraId="18AD2125"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Static INT8 (TRT)</w:t>
            </w:r>
          </w:p>
        </w:tc>
        <w:tc>
          <w:tcPr>
            <w:tcW w:w="1296" w:type="dxa"/>
            <w:shd w:val="clear" w:color="auto" w:fill="auto"/>
            <w:vAlign w:val="bottom"/>
          </w:tcPr>
          <w:p w14:paraId="44DD479B"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Mixed</w:t>
            </w:r>
          </w:p>
        </w:tc>
        <w:tc>
          <w:tcPr>
            <w:tcW w:w="1030" w:type="dxa"/>
            <w:shd w:val="clear" w:color="auto" w:fill="auto"/>
            <w:vAlign w:val="bottom"/>
          </w:tcPr>
          <w:p w14:paraId="7810E3DD"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0.3327</w:t>
            </w:r>
          </w:p>
        </w:tc>
        <w:tc>
          <w:tcPr>
            <w:tcW w:w="960" w:type="dxa"/>
            <w:shd w:val="clear" w:color="auto" w:fill="auto"/>
            <w:vAlign w:val="bottom"/>
          </w:tcPr>
          <w:p w14:paraId="3B029E54"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0.4789</w:t>
            </w:r>
          </w:p>
        </w:tc>
        <w:tc>
          <w:tcPr>
            <w:tcW w:w="989" w:type="dxa"/>
            <w:shd w:val="clear" w:color="auto" w:fill="auto"/>
            <w:vAlign w:val="bottom"/>
          </w:tcPr>
          <w:p w14:paraId="6E80DEE5"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2.7</w:t>
            </w:r>
          </w:p>
        </w:tc>
        <w:tc>
          <w:tcPr>
            <w:tcW w:w="960" w:type="dxa"/>
            <w:shd w:val="clear" w:color="auto" w:fill="auto"/>
            <w:vAlign w:val="bottom"/>
          </w:tcPr>
          <w:p w14:paraId="60F3E3FC"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370.8</w:t>
            </w:r>
          </w:p>
        </w:tc>
      </w:tr>
      <w:tr w:rsidR="008E34FB" w:rsidRPr="00F50A7F" w14:paraId="42D939DC" w14:textId="77777777" w:rsidTr="00D64BA4">
        <w:trPr>
          <w:trHeight w:val="288"/>
        </w:trPr>
        <w:tc>
          <w:tcPr>
            <w:tcW w:w="960" w:type="dxa"/>
            <w:shd w:val="clear" w:color="auto" w:fill="auto"/>
            <w:vAlign w:val="bottom"/>
          </w:tcPr>
          <w:p w14:paraId="0F253A7F"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S</w:t>
            </w:r>
          </w:p>
        </w:tc>
        <w:tc>
          <w:tcPr>
            <w:tcW w:w="1966" w:type="dxa"/>
            <w:shd w:val="clear" w:color="auto" w:fill="auto"/>
            <w:vAlign w:val="bottom"/>
          </w:tcPr>
          <w:p w14:paraId="2241D40F"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FP32 (TRT)</w:t>
            </w:r>
          </w:p>
        </w:tc>
        <w:tc>
          <w:tcPr>
            <w:tcW w:w="1296" w:type="dxa"/>
            <w:shd w:val="clear" w:color="auto" w:fill="auto"/>
            <w:vAlign w:val="bottom"/>
          </w:tcPr>
          <w:p w14:paraId="52710696"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N/A</w:t>
            </w:r>
          </w:p>
        </w:tc>
        <w:tc>
          <w:tcPr>
            <w:tcW w:w="1030" w:type="dxa"/>
            <w:shd w:val="clear" w:color="auto" w:fill="auto"/>
            <w:vAlign w:val="bottom"/>
          </w:tcPr>
          <w:p w14:paraId="551678BD"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0.4763</w:t>
            </w:r>
          </w:p>
        </w:tc>
        <w:tc>
          <w:tcPr>
            <w:tcW w:w="960" w:type="dxa"/>
            <w:shd w:val="clear" w:color="auto" w:fill="auto"/>
            <w:vAlign w:val="bottom"/>
          </w:tcPr>
          <w:p w14:paraId="5A22D91A"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0.6462</w:t>
            </w:r>
          </w:p>
        </w:tc>
        <w:tc>
          <w:tcPr>
            <w:tcW w:w="989" w:type="dxa"/>
            <w:shd w:val="clear" w:color="auto" w:fill="auto"/>
            <w:vAlign w:val="bottom"/>
          </w:tcPr>
          <w:p w14:paraId="05EFB09C"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8.6</w:t>
            </w:r>
          </w:p>
        </w:tc>
        <w:tc>
          <w:tcPr>
            <w:tcW w:w="960" w:type="dxa"/>
            <w:shd w:val="clear" w:color="auto" w:fill="auto"/>
            <w:vAlign w:val="bottom"/>
          </w:tcPr>
          <w:p w14:paraId="5757154E"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116.2</w:t>
            </w:r>
          </w:p>
        </w:tc>
      </w:tr>
      <w:tr w:rsidR="008E34FB" w:rsidRPr="00F50A7F" w14:paraId="51D4B3F8" w14:textId="77777777" w:rsidTr="00D64BA4">
        <w:trPr>
          <w:trHeight w:val="288"/>
        </w:trPr>
        <w:tc>
          <w:tcPr>
            <w:tcW w:w="960" w:type="dxa"/>
            <w:shd w:val="clear" w:color="auto" w:fill="auto"/>
            <w:vAlign w:val="bottom"/>
          </w:tcPr>
          <w:p w14:paraId="228D95AC"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S</w:t>
            </w:r>
          </w:p>
        </w:tc>
        <w:tc>
          <w:tcPr>
            <w:tcW w:w="1966" w:type="dxa"/>
            <w:shd w:val="clear" w:color="auto" w:fill="auto"/>
            <w:vAlign w:val="bottom"/>
          </w:tcPr>
          <w:p w14:paraId="2CB3BEC7"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FP16 (TRT)</w:t>
            </w:r>
          </w:p>
        </w:tc>
        <w:tc>
          <w:tcPr>
            <w:tcW w:w="1296" w:type="dxa"/>
            <w:shd w:val="clear" w:color="auto" w:fill="auto"/>
            <w:vAlign w:val="bottom"/>
          </w:tcPr>
          <w:p w14:paraId="06AAA33A"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N/A</w:t>
            </w:r>
          </w:p>
        </w:tc>
        <w:tc>
          <w:tcPr>
            <w:tcW w:w="1030" w:type="dxa"/>
            <w:shd w:val="clear" w:color="auto" w:fill="auto"/>
            <w:vAlign w:val="bottom"/>
          </w:tcPr>
          <w:p w14:paraId="5B448DC2"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0.4763</w:t>
            </w:r>
          </w:p>
        </w:tc>
        <w:tc>
          <w:tcPr>
            <w:tcW w:w="960" w:type="dxa"/>
            <w:shd w:val="clear" w:color="auto" w:fill="auto"/>
            <w:vAlign w:val="bottom"/>
          </w:tcPr>
          <w:p w14:paraId="6FFF3353"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0.6464</w:t>
            </w:r>
          </w:p>
        </w:tc>
        <w:tc>
          <w:tcPr>
            <w:tcW w:w="989" w:type="dxa"/>
            <w:shd w:val="clear" w:color="auto" w:fill="auto"/>
            <w:vAlign w:val="bottom"/>
          </w:tcPr>
          <w:p w14:paraId="2C60EDEA"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3.5</w:t>
            </w:r>
          </w:p>
        </w:tc>
        <w:tc>
          <w:tcPr>
            <w:tcW w:w="960" w:type="dxa"/>
            <w:shd w:val="clear" w:color="auto" w:fill="auto"/>
            <w:vAlign w:val="bottom"/>
          </w:tcPr>
          <w:p w14:paraId="1D94001A"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288.3</w:t>
            </w:r>
          </w:p>
        </w:tc>
      </w:tr>
      <w:tr w:rsidR="008E34FB" w:rsidRPr="00F50A7F" w14:paraId="5ED21DF0" w14:textId="77777777" w:rsidTr="00D64BA4">
        <w:trPr>
          <w:trHeight w:val="288"/>
        </w:trPr>
        <w:tc>
          <w:tcPr>
            <w:tcW w:w="960" w:type="dxa"/>
            <w:shd w:val="clear" w:color="auto" w:fill="auto"/>
            <w:vAlign w:val="bottom"/>
          </w:tcPr>
          <w:p w14:paraId="680918B8"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S</w:t>
            </w:r>
          </w:p>
        </w:tc>
        <w:tc>
          <w:tcPr>
            <w:tcW w:w="1966" w:type="dxa"/>
            <w:shd w:val="clear" w:color="auto" w:fill="auto"/>
            <w:vAlign w:val="bottom"/>
          </w:tcPr>
          <w:p w14:paraId="40062CB3"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Dynamic UINT8 (ONNX)</w:t>
            </w:r>
          </w:p>
        </w:tc>
        <w:tc>
          <w:tcPr>
            <w:tcW w:w="1296" w:type="dxa"/>
            <w:shd w:val="clear" w:color="auto" w:fill="auto"/>
            <w:vAlign w:val="bottom"/>
          </w:tcPr>
          <w:p w14:paraId="47EDB168"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N/A</w:t>
            </w:r>
          </w:p>
        </w:tc>
        <w:tc>
          <w:tcPr>
            <w:tcW w:w="1030" w:type="dxa"/>
            <w:shd w:val="clear" w:color="auto" w:fill="auto"/>
            <w:vAlign w:val="bottom"/>
          </w:tcPr>
          <w:p w14:paraId="04BBCF95"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0.4763</w:t>
            </w:r>
          </w:p>
        </w:tc>
        <w:tc>
          <w:tcPr>
            <w:tcW w:w="960" w:type="dxa"/>
            <w:shd w:val="clear" w:color="auto" w:fill="auto"/>
            <w:vAlign w:val="bottom"/>
          </w:tcPr>
          <w:p w14:paraId="341730B7"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0.6462</w:t>
            </w:r>
          </w:p>
        </w:tc>
        <w:tc>
          <w:tcPr>
            <w:tcW w:w="989" w:type="dxa"/>
            <w:shd w:val="clear" w:color="auto" w:fill="auto"/>
            <w:vAlign w:val="bottom"/>
          </w:tcPr>
          <w:p w14:paraId="78B4AF0C"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12.1</w:t>
            </w:r>
          </w:p>
        </w:tc>
        <w:tc>
          <w:tcPr>
            <w:tcW w:w="960" w:type="dxa"/>
            <w:shd w:val="clear" w:color="auto" w:fill="auto"/>
            <w:vAlign w:val="bottom"/>
          </w:tcPr>
          <w:p w14:paraId="46AC6601"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82.9</w:t>
            </w:r>
          </w:p>
        </w:tc>
      </w:tr>
      <w:tr w:rsidR="008E34FB" w:rsidRPr="00F50A7F" w14:paraId="11ABC36A" w14:textId="77777777" w:rsidTr="00D64BA4">
        <w:trPr>
          <w:trHeight w:val="288"/>
        </w:trPr>
        <w:tc>
          <w:tcPr>
            <w:tcW w:w="960" w:type="dxa"/>
            <w:shd w:val="clear" w:color="auto" w:fill="auto"/>
            <w:vAlign w:val="bottom"/>
          </w:tcPr>
          <w:p w14:paraId="3DD35768"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S</w:t>
            </w:r>
          </w:p>
        </w:tc>
        <w:tc>
          <w:tcPr>
            <w:tcW w:w="1966" w:type="dxa"/>
            <w:shd w:val="clear" w:color="auto" w:fill="auto"/>
            <w:vAlign w:val="bottom"/>
          </w:tcPr>
          <w:p w14:paraId="6FCCF4BD"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Static INT8 (TRT)</w:t>
            </w:r>
          </w:p>
        </w:tc>
        <w:tc>
          <w:tcPr>
            <w:tcW w:w="1296" w:type="dxa"/>
            <w:shd w:val="clear" w:color="auto" w:fill="auto"/>
            <w:vAlign w:val="bottom"/>
          </w:tcPr>
          <w:p w14:paraId="24D5ED33"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Clean</w:t>
            </w:r>
          </w:p>
        </w:tc>
        <w:tc>
          <w:tcPr>
            <w:tcW w:w="1030" w:type="dxa"/>
            <w:shd w:val="clear" w:color="auto" w:fill="auto"/>
            <w:vAlign w:val="bottom"/>
          </w:tcPr>
          <w:p w14:paraId="3DF97ECA"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0.4114</w:t>
            </w:r>
          </w:p>
        </w:tc>
        <w:tc>
          <w:tcPr>
            <w:tcW w:w="960" w:type="dxa"/>
            <w:shd w:val="clear" w:color="auto" w:fill="auto"/>
            <w:vAlign w:val="bottom"/>
          </w:tcPr>
          <w:p w14:paraId="2781ED3E"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0.567</w:t>
            </w:r>
          </w:p>
        </w:tc>
        <w:tc>
          <w:tcPr>
            <w:tcW w:w="989" w:type="dxa"/>
            <w:shd w:val="clear" w:color="auto" w:fill="auto"/>
            <w:vAlign w:val="bottom"/>
          </w:tcPr>
          <w:p w14:paraId="3E771F8B"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4</w:t>
            </w:r>
          </w:p>
        </w:tc>
        <w:tc>
          <w:tcPr>
            <w:tcW w:w="960" w:type="dxa"/>
            <w:shd w:val="clear" w:color="auto" w:fill="auto"/>
            <w:vAlign w:val="bottom"/>
          </w:tcPr>
          <w:p w14:paraId="7B01DDED"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252.9</w:t>
            </w:r>
          </w:p>
        </w:tc>
      </w:tr>
      <w:tr w:rsidR="008E34FB" w:rsidRPr="00F50A7F" w14:paraId="6E3E0975" w14:textId="77777777" w:rsidTr="00D64BA4">
        <w:trPr>
          <w:trHeight w:val="288"/>
        </w:trPr>
        <w:tc>
          <w:tcPr>
            <w:tcW w:w="960" w:type="dxa"/>
            <w:shd w:val="clear" w:color="auto" w:fill="auto"/>
            <w:vAlign w:val="bottom"/>
          </w:tcPr>
          <w:p w14:paraId="057465CB"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S</w:t>
            </w:r>
          </w:p>
        </w:tc>
        <w:tc>
          <w:tcPr>
            <w:tcW w:w="1966" w:type="dxa"/>
            <w:shd w:val="clear" w:color="auto" w:fill="auto"/>
            <w:vAlign w:val="bottom"/>
          </w:tcPr>
          <w:p w14:paraId="5D71DDA2"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Static INT8 (TRT)</w:t>
            </w:r>
          </w:p>
        </w:tc>
        <w:tc>
          <w:tcPr>
            <w:tcW w:w="1296" w:type="dxa"/>
            <w:shd w:val="clear" w:color="auto" w:fill="auto"/>
            <w:vAlign w:val="bottom"/>
          </w:tcPr>
          <w:p w14:paraId="7450753A"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Mixed</w:t>
            </w:r>
          </w:p>
        </w:tc>
        <w:tc>
          <w:tcPr>
            <w:tcW w:w="1030" w:type="dxa"/>
            <w:shd w:val="clear" w:color="auto" w:fill="auto"/>
            <w:vAlign w:val="bottom"/>
          </w:tcPr>
          <w:p w14:paraId="4DAE290E"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0.4114</w:t>
            </w:r>
          </w:p>
        </w:tc>
        <w:tc>
          <w:tcPr>
            <w:tcW w:w="960" w:type="dxa"/>
            <w:shd w:val="clear" w:color="auto" w:fill="auto"/>
            <w:vAlign w:val="bottom"/>
          </w:tcPr>
          <w:p w14:paraId="2D69E903"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0.567</w:t>
            </w:r>
          </w:p>
        </w:tc>
        <w:tc>
          <w:tcPr>
            <w:tcW w:w="989" w:type="dxa"/>
            <w:shd w:val="clear" w:color="auto" w:fill="auto"/>
            <w:vAlign w:val="bottom"/>
          </w:tcPr>
          <w:p w14:paraId="531CD348"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4</w:t>
            </w:r>
          </w:p>
        </w:tc>
        <w:tc>
          <w:tcPr>
            <w:tcW w:w="960" w:type="dxa"/>
            <w:shd w:val="clear" w:color="auto" w:fill="auto"/>
            <w:vAlign w:val="bottom"/>
          </w:tcPr>
          <w:p w14:paraId="13E25E08"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248.6</w:t>
            </w:r>
          </w:p>
        </w:tc>
      </w:tr>
      <w:tr w:rsidR="008E34FB" w:rsidRPr="00F50A7F" w14:paraId="0E82FC19" w14:textId="77777777" w:rsidTr="00D64BA4">
        <w:trPr>
          <w:trHeight w:val="288"/>
        </w:trPr>
        <w:tc>
          <w:tcPr>
            <w:tcW w:w="960" w:type="dxa"/>
            <w:shd w:val="clear" w:color="auto" w:fill="auto"/>
            <w:vAlign w:val="bottom"/>
          </w:tcPr>
          <w:p w14:paraId="5CFDC251"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M</w:t>
            </w:r>
          </w:p>
        </w:tc>
        <w:tc>
          <w:tcPr>
            <w:tcW w:w="1966" w:type="dxa"/>
            <w:shd w:val="clear" w:color="auto" w:fill="auto"/>
            <w:vAlign w:val="bottom"/>
          </w:tcPr>
          <w:p w14:paraId="0E147E29"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FP32 (TRT)</w:t>
            </w:r>
          </w:p>
        </w:tc>
        <w:tc>
          <w:tcPr>
            <w:tcW w:w="1296" w:type="dxa"/>
            <w:shd w:val="clear" w:color="auto" w:fill="auto"/>
            <w:vAlign w:val="bottom"/>
          </w:tcPr>
          <w:p w14:paraId="4338B17A"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N/A</w:t>
            </w:r>
          </w:p>
        </w:tc>
        <w:tc>
          <w:tcPr>
            <w:tcW w:w="1030" w:type="dxa"/>
            <w:shd w:val="clear" w:color="auto" w:fill="auto"/>
            <w:vAlign w:val="bottom"/>
          </w:tcPr>
          <w:p w14:paraId="70FD7334"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0.5226</w:t>
            </w:r>
          </w:p>
        </w:tc>
        <w:tc>
          <w:tcPr>
            <w:tcW w:w="960" w:type="dxa"/>
            <w:shd w:val="clear" w:color="auto" w:fill="auto"/>
            <w:vAlign w:val="bottom"/>
          </w:tcPr>
          <w:p w14:paraId="46398295"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0.6943</w:t>
            </w:r>
          </w:p>
        </w:tc>
        <w:tc>
          <w:tcPr>
            <w:tcW w:w="989" w:type="dxa"/>
            <w:shd w:val="clear" w:color="auto" w:fill="auto"/>
            <w:vAlign w:val="bottom"/>
          </w:tcPr>
          <w:p w14:paraId="27536F2A"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20.5</w:t>
            </w:r>
          </w:p>
        </w:tc>
        <w:tc>
          <w:tcPr>
            <w:tcW w:w="960" w:type="dxa"/>
            <w:shd w:val="clear" w:color="auto" w:fill="auto"/>
            <w:vAlign w:val="bottom"/>
          </w:tcPr>
          <w:p w14:paraId="46DC5A5A"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48.7</w:t>
            </w:r>
          </w:p>
        </w:tc>
      </w:tr>
      <w:tr w:rsidR="008E34FB" w:rsidRPr="00F50A7F" w14:paraId="58A6A72B" w14:textId="77777777" w:rsidTr="00D64BA4">
        <w:trPr>
          <w:trHeight w:val="288"/>
        </w:trPr>
        <w:tc>
          <w:tcPr>
            <w:tcW w:w="960" w:type="dxa"/>
            <w:shd w:val="clear" w:color="auto" w:fill="auto"/>
            <w:vAlign w:val="bottom"/>
          </w:tcPr>
          <w:p w14:paraId="520E16E9"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M</w:t>
            </w:r>
          </w:p>
        </w:tc>
        <w:tc>
          <w:tcPr>
            <w:tcW w:w="1966" w:type="dxa"/>
            <w:shd w:val="clear" w:color="auto" w:fill="auto"/>
            <w:vAlign w:val="bottom"/>
          </w:tcPr>
          <w:p w14:paraId="0191BB98"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FP16 (TRT)</w:t>
            </w:r>
          </w:p>
        </w:tc>
        <w:tc>
          <w:tcPr>
            <w:tcW w:w="1296" w:type="dxa"/>
            <w:shd w:val="clear" w:color="auto" w:fill="auto"/>
            <w:vAlign w:val="bottom"/>
          </w:tcPr>
          <w:p w14:paraId="4ED66C9E"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N/A</w:t>
            </w:r>
          </w:p>
        </w:tc>
        <w:tc>
          <w:tcPr>
            <w:tcW w:w="1030" w:type="dxa"/>
            <w:shd w:val="clear" w:color="auto" w:fill="auto"/>
            <w:vAlign w:val="bottom"/>
          </w:tcPr>
          <w:p w14:paraId="1311BE4C"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0.5222</w:t>
            </w:r>
          </w:p>
        </w:tc>
        <w:tc>
          <w:tcPr>
            <w:tcW w:w="960" w:type="dxa"/>
            <w:shd w:val="clear" w:color="auto" w:fill="auto"/>
            <w:vAlign w:val="bottom"/>
          </w:tcPr>
          <w:p w14:paraId="2ABE20D5"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0.6939</w:t>
            </w:r>
          </w:p>
        </w:tc>
        <w:tc>
          <w:tcPr>
            <w:tcW w:w="989" w:type="dxa"/>
            <w:shd w:val="clear" w:color="auto" w:fill="auto"/>
            <w:vAlign w:val="bottom"/>
          </w:tcPr>
          <w:p w14:paraId="5AFE6032"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6.3</w:t>
            </w:r>
          </w:p>
        </w:tc>
        <w:tc>
          <w:tcPr>
            <w:tcW w:w="960" w:type="dxa"/>
            <w:shd w:val="clear" w:color="auto" w:fill="auto"/>
            <w:vAlign w:val="bottom"/>
          </w:tcPr>
          <w:p w14:paraId="6BBD4FAE"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157.5</w:t>
            </w:r>
          </w:p>
        </w:tc>
      </w:tr>
      <w:tr w:rsidR="008E34FB" w:rsidRPr="00F50A7F" w14:paraId="1DFE0551" w14:textId="77777777" w:rsidTr="00D64BA4">
        <w:trPr>
          <w:trHeight w:val="288"/>
        </w:trPr>
        <w:tc>
          <w:tcPr>
            <w:tcW w:w="960" w:type="dxa"/>
            <w:shd w:val="clear" w:color="auto" w:fill="auto"/>
            <w:vAlign w:val="bottom"/>
          </w:tcPr>
          <w:p w14:paraId="0C67F843"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M</w:t>
            </w:r>
          </w:p>
        </w:tc>
        <w:tc>
          <w:tcPr>
            <w:tcW w:w="1966" w:type="dxa"/>
            <w:shd w:val="clear" w:color="auto" w:fill="auto"/>
            <w:vAlign w:val="bottom"/>
          </w:tcPr>
          <w:p w14:paraId="0BABDB70"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Dynamic UINT8 (ONNX)</w:t>
            </w:r>
          </w:p>
        </w:tc>
        <w:tc>
          <w:tcPr>
            <w:tcW w:w="1296" w:type="dxa"/>
            <w:shd w:val="clear" w:color="auto" w:fill="auto"/>
            <w:vAlign w:val="bottom"/>
          </w:tcPr>
          <w:p w14:paraId="5B0E1AE6"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N/A</w:t>
            </w:r>
          </w:p>
        </w:tc>
        <w:tc>
          <w:tcPr>
            <w:tcW w:w="1030" w:type="dxa"/>
            <w:shd w:val="clear" w:color="auto" w:fill="auto"/>
            <w:vAlign w:val="bottom"/>
          </w:tcPr>
          <w:p w14:paraId="472AC0C5"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0.5226</w:t>
            </w:r>
          </w:p>
        </w:tc>
        <w:tc>
          <w:tcPr>
            <w:tcW w:w="960" w:type="dxa"/>
            <w:shd w:val="clear" w:color="auto" w:fill="auto"/>
            <w:vAlign w:val="bottom"/>
          </w:tcPr>
          <w:p w14:paraId="4E322FE4"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0.6943</w:t>
            </w:r>
          </w:p>
        </w:tc>
        <w:tc>
          <w:tcPr>
            <w:tcW w:w="989" w:type="dxa"/>
            <w:shd w:val="clear" w:color="auto" w:fill="auto"/>
            <w:vAlign w:val="bottom"/>
          </w:tcPr>
          <w:p w14:paraId="76640E00"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25.5</w:t>
            </w:r>
          </w:p>
        </w:tc>
        <w:tc>
          <w:tcPr>
            <w:tcW w:w="960" w:type="dxa"/>
            <w:shd w:val="clear" w:color="auto" w:fill="auto"/>
            <w:vAlign w:val="bottom"/>
          </w:tcPr>
          <w:p w14:paraId="7779FD79"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39.2</w:t>
            </w:r>
          </w:p>
        </w:tc>
      </w:tr>
      <w:tr w:rsidR="008E34FB" w:rsidRPr="00F50A7F" w14:paraId="652A3179" w14:textId="77777777" w:rsidTr="00D64BA4">
        <w:trPr>
          <w:trHeight w:val="288"/>
        </w:trPr>
        <w:tc>
          <w:tcPr>
            <w:tcW w:w="960" w:type="dxa"/>
            <w:shd w:val="clear" w:color="auto" w:fill="auto"/>
            <w:vAlign w:val="bottom"/>
          </w:tcPr>
          <w:p w14:paraId="351EBFBB"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M</w:t>
            </w:r>
          </w:p>
        </w:tc>
        <w:tc>
          <w:tcPr>
            <w:tcW w:w="1966" w:type="dxa"/>
            <w:shd w:val="clear" w:color="auto" w:fill="auto"/>
            <w:vAlign w:val="bottom"/>
          </w:tcPr>
          <w:p w14:paraId="77AE3176"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Static INT8 (TRT)</w:t>
            </w:r>
          </w:p>
        </w:tc>
        <w:tc>
          <w:tcPr>
            <w:tcW w:w="1296" w:type="dxa"/>
            <w:shd w:val="clear" w:color="auto" w:fill="auto"/>
            <w:vAlign w:val="bottom"/>
          </w:tcPr>
          <w:p w14:paraId="70AC7579"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Clean</w:t>
            </w:r>
          </w:p>
        </w:tc>
        <w:tc>
          <w:tcPr>
            <w:tcW w:w="1030" w:type="dxa"/>
            <w:shd w:val="clear" w:color="auto" w:fill="auto"/>
            <w:vAlign w:val="bottom"/>
          </w:tcPr>
          <w:p w14:paraId="23239BAB"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0.4853</w:t>
            </w:r>
          </w:p>
        </w:tc>
        <w:tc>
          <w:tcPr>
            <w:tcW w:w="960" w:type="dxa"/>
            <w:shd w:val="clear" w:color="auto" w:fill="auto"/>
            <w:vAlign w:val="bottom"/>
          </w:tcPr>
          <w:p w14:paraId="2817BA93"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0.6517</w:t>
            </w:r>
          </w:p>
        </w:tc>
        <w:tc>
          <w:tcPr>
            <w:tcW w:w="989" w:type="dxa"/>
            <w:shd w:val="clear" w:color="auto" w:fill="auto"/>
            <w:vAlign w:val="bottom"/>
          </w:tcPr>
          <w:p w14:paraId="315D6FDF"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6.9</w:t>
            </w:r>
          </w:p>
        </w:tc>
        <w:tc>
          <w:tcPr>
            <w:tcW w:w="960" w:type="dxa"/>
            <w:shd w:val="clear" w:color="auto" w:fill="auto"/>
            <w:vAlign w:val="bottom"/>
          </w:tcPr>
          <w:p w14:paraId="68998903"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145.3</w:t>
            </w:r>
          </w:p>
        </w:tc>
      </w:tr>
      <w:tr w:rsidR="008E34FB" w:rsidRPr="00F50A7F" w14:paraId="2B24C3FE" w14:textId="77777777" w:rsidTr="00D64BA4">
        <w:trPr>
          <w:trHeight w:val="288"/>
        </w:trPr>
        <w:tc>
          <w:tcPr>
            <w:tcW w:w="960" w:type="dxa"/>
            <w:shd w:val="clear" w:color="auto" w:fill="auto"/>
            <w:vAlign w:val="bottom"/>
          </w:tcPr>
          <w:p w14:paraId="1EB8D2B0"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M</w:t>
            </w:r>
          </w:p>
        </w:tc>
        <w:tc>
          <w:tcPr>
            <w:tcW w:w="1966" w:type="dxa"/>
            <w:shd w:val="clear" w:color="auto" w:fill="auto"/>
            <w:vAlign w:val="bottom"/>
          </w:tcPr>
          <w:p w14:paraId="33777AB6"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Static INT8 (TRT)</w:t>
            </w:r>
          </w:p>
        </w:tc>
        <w:tc>
          <w:tcPr>
            <w:tcW w:w="1296" w:type="dxa"/>
            <w:shd w:val="clear" w:color="auto" w:fill="auto"/>
            <w:vAlign w:val="bottom"/>
          </w:tcPr>
          <w:p w14:paraId="09AB6A9E"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Mixed</w:t>
            </w:r>
          </w:p>
        </w:tc>
        <w:tc>
          <w:tcPr>
            <w:tcW w:w="1030" w:type="dxa"/>
            <w:shd w:val="clear" w:color="auto" w:fill="auto"/>
            <w:vAlign w:val="bottom"/>
          </w:tcPr>
          <w:p w14:paraId="1025E25A"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0.4853</w:t>
            </w:r>
          </w:p>
        </w:tc>
        <w:tc>
          <w:tcPr>
            <w:tcW w:w="960" w:type="dxa"/>
            <w:shd w:val="clear" w:color="auto" w:fill="auto"/>
            <w:vAlign w:val="bottom"/>
          </w:tcPr>
          <w:p w14:paraId="18695DF4"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0.6517</w:t>
            </w:r>
          </w:p>
        </w:tc>
        <w:tc>
          <w:tcPr>
            <w:tcW w:w="989" w:type="dxa"/>
            <w:shd w:val="clear" w:color="auto" w:fill="auto"/>
            <w:vAlign w:val="bottom"/>
          </w:tcPr>
          <w:p w14:paraId="1D462984"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6.7</w:t>
            </w:r>
          </w:p>
        </w:tc>
        <w:tc>
          <w:tcPr>
            <w:tcW w:w="960" w:type="dxa"/>
            <w:shd w:val="clear" w:color="auto" w:fill="auto"/>
            <w:vAlign w:val="bottom"/>
          </w:tcPr>
          <w:p w14:paraId="27B3788F"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149.5</w:t>
            </w:r>
          </w:p>
        </w:tc>
      </w:tr>
      <w:tr w:rsidR="008E34FB" w:rsidRPr="00F50A7F" w14:paraId="21A6EB79" w14:textId="77777777" w:rsidTr="00D64BA4">
        <w:trPr>
          <w:trHeight w:val="288"/>
        </w:trPr>
        <w:tc>
          <w:tcPr>
            <w:tcW w:w="960" w:type="dxa"/>
            <w:shd w:val="clear" w:color="auto" w:fill="auto"/>
            <w:vAlign w:val="bottom"/>
          </w:tcPr>
          <w:p w14:paraId="3C7FAA09"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L</w:t>
            </w:r>
          </w:p>
        </w:tc>
        <w:tc>
          <w:tcPr>
            <w:tcW w:w="1966" w:type="dxa"/>
            <w:shd w:val="clear" w:color="auto" w:fill="auto"/>
            <w:vAlign w:val="bottom"/>
          </w:tcPr>
          <w:p w14:paraId="08AAEF0B"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FP32 (TRT)</w:t>
            </w:r>
          </w:p>
        </w:tc>
        <w:tc>
          <w:tcPr>
            <w:tcW w:w="1296" w:type="dxa"/>
            <w:shd w:val="clear" w:color="auto" w:fill="auto"/>
            <w:vAlign w:val="bottom"/>
          </w:tcPr>
          <w:p w14:paraId="20A12F52"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N/A</w:t>
            </w:r>
          </w:p>
        </w:tc>
        <w:tc>
          <w:tcPr>
            <w:tcW w:w="1030" w:type="dxa"/>
            <w:shd w:val="clear" w:color="auto" w:fill="auto"/>
            <w:vAlign w:val="bottom"/>
          </w:tcPr>
          <w:p w14:paraId="62A12AB6"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0.5347</w:t>
            </w:r>
          </w:p>
        </w:tc>
        <w:tc>
          <w:tcPr>
            <w:tcW w:w="960" w:type="dxa"/>
            <w:shd w:val="clear" w:color="auto" w:fill="auto"/>
            <w:vAlign w:val="bottom"/>
          </w:tcPr>
          <w:p w14:paraId="5BF084B9"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0.7049</w:t>
            </w:r>
          </w:p>
        </w:tc>
        <w:tc>
          <w:tcPr>
            <w:tcW w:w="989" w:type="dxa"/>
            <w:shd w:val="clear" w:color="auto" w:fill="auto"/>
            <w:vAlign w:val="bottom"/>
          </w:tcPr>
          <w:p w14:paraId="352089AB"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30.3</w:t>
            </w:r>
          </w:p>
        </w:tc>
        <w:tc>
          <w:tcPr>
            <w:tcW w:w="960" w:type="dxa"/>
            <w:shd w:val="clear" w:color="auto" w:fill="auto"/>
            <w:vAlign w:val="bottom"/>
          </w:tcPr>
          <w:p w14:paraId="3C4E4481"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33</w:t>
            </w:r>
          </w:p>
        </w:tc>
      </w:tr>
      <w:tr w:rsidR="008E34FB" w:rsidRPr="00F50A7F" w14:paraId="2655FDB7" w14:textId="77777777" w:rsidTr="00D64BA4">
        <w:trPr>
          <w:trHeight w:val="288"/>
        </w:trPr>
        <w:tc>
          <w:tcPr>
            <w:tcW w:w="960" w:type="dxa"/>
            <w:shd w:val="clear" w:color="auto" w:fill="auto"/>
            <w:vAlign w:val="bottom"/>
          </w:tcPr>
          <w:p w14:paraId="1BA435EF"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L</w:t>
            </w:r>
          </w:p>
        </w:tc>
        <w:tc>
          <w:tcPr>
            <w:tcW w:w="1966" w:type="dxa"/>
            <w:shd w:val="clear" w:color="auto" w:fill="auto"/>
            <w:vAlign w:val="bottom"/>
          </w:tcPr>
          <w:p w14:paraId="05B5D56A"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FP16 (TRT)</w:t>
            </w:r>
          </w:p>
        </w:tc>
        <w:tc>
          <w:tcPr>
            <w:tcW w:w="1296" w:type="dxa"/>
            <w:shd w:val="clear" w:color="auto" w:fill="auto"/>
            <w:vAlign w:val="bottom"/>
          </w:tcPr>
          <w:p w14:paraId="2BC8F0D7"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N/A</w:t>
            </w:r>
          </w:p>
        </w:tc>
        <w:tc>
          <w:tcPr>
            <w:tcW w:w="1030" w:type="dxa"/>
            <w:shd w:val="clear" w:color="auto" w:fill="auto"/>
            <w:vAlign w:val="bottom"/>
          </w:tcPr>
          <w:p w14:paraId="56CC3DD3"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0.5345</w:t>
            </w:r>
          </w:p>
        </w:tc>
        <w:tc>
          <w:tcPr>
            <w:tcW w:w="960" w:type="dxa"/>
            <w:shd w:val="clear" w:color="auto" w:fill="auto"/>
            <w:vAlign w:val="bottom"/>
          </w:tcPr>
          <w:p w14:paraId="746C99B2"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0.705</w:t>
            </w:r>
          </w:p>
        </w:tc>
        <w:tc>
          <w:tcPr>
            <w:tcW w:w="989" w:type="dxa"/>
            <w:shd w:val="clear" w:color="auto" w:fill="auto"/>
            <w:vAlign w:val="bottom"/>
          </w:tcPr>
          <w:p w14:paraId="05513DE6"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10.2</w:t>
            </w:r>
          </w:p>
        </w:tc>
        <w:tc>
          <w:tcPr>
            <w:tcW w:w="960" w:type="dxa"/>
            <w:shd w:val="clear" w:color="auto" w:fill="auto"/>
            <w:vAlign w:val="bottom"/>
          </w:tcPr>
          <w:p w14:paraId="18C05A54"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98.2</w:t>
            </w:r>
          </w:p>
        </w:tc>
      </w:tr>
      <w:tr w:rsidR="008E34FB" w:rsidRPr="00F50A7F" w14:paraId="12A99E69" w14:textId="77777777" w:rsidTr="00D64BA4">
        <w:trPr>
          <w:trHeight w:val="288"/>
        </w:trPr>
        <w:tc>
          <w:tcPr>
            <w:tcW w:w="960" w:type="dxa"/>
            <w:shd w:val="clear" w:color="auto" w:fill="auto"/>
            <w:vAlign w:val="bottom"/>
          </w:tcPr>
          <w:p w14:paraId="4BF32DF8"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L</w:t>
            </w:r>
          </w:p>
        </w:tc>
        <w:tc>
          <w:tcPr>
            <w:tcW w:w="1966" w:type="dxa"/>
            <w:shd w:val="clear" w:color="auto" w:fill="auto"/>
            <w:vAlign w:val="bottom"/>
          </w:tcPr>
          <w:p w14:paraId="4B3770CA"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Dynamic UINT8 (ONNX)</w:t>
            </w:r>
          </w:p>
        </w:tc>
        <w:tc>
          <w:tcPr>
            <w:tcW w:w="1296" w:type="dxa"/>
            <w:shd w:val="clear" w:color="auto" w:fill="auto"/>
            <w:vAlign w:val="bottom"/>
          </w:tcPr>
          <w:p w14:paraId="28EECC3A"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N/A</w:t>
            </w:r>
          </w:p>
        </w:tc>
        <w:tc>
          <w:tcPr>
            <w:tcW w:w="1030" w:type="dxa"/>
            <w:shd w:val="clear" w:color="auto" w:fill="auto"/>
            <w:vAlign w:val="bottom"/>
          </w:tcPr>
          <w:p w14:paraId="6C1D948D"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0.5347</w:t>
            </w:r>
          </w:p>
        </w:tc>
        <w:tc>
          <w:tcPr>
            <w:tcW w:w="960" w:type="dxa"/>
            <w:shd w:val="clear" w:color="auto" w:fill="auto"/>
            <w:vAlign w:val="bottom"/>
          </w:tcPr>
          <w:p w14:paraId="45D8CA00"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0.7049</w:t>
            </w:r>
          </w:p>
        </w:tc>
        <w:tc>
          <w:tcPr>
            <w:tcW w:w="989" w:type="dxa"/>
            <w:shd w:val="clear" w:color="auto" w:fill="auto"/>
            <w:vAlign w:val="bottom"/>
          </w:tcPr>
          <w:p w14:paraId="28CA47AE"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36.9</w:t>
            </w:r>
          </w:p>
        </w:tc>
        <w:tc>
          <w:tcPr>
            <w:tcW w:w="960" w:type="dxa"/>
            <w:shd w:val="clear" w:color="auto" w:fill="auto"/>
            <w:vAlign w:val="bottom"/>
          </w:tcPr>
          <w:p w14:paraId="732CA457"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27.1</w:t>
            </w:r>
          </w:p>
        </w:tc>
      </w:tr>
      <w:tr w:rsidR="008E34FB" w:rsidRPr="00F50A7F" w14:paraId="4A6C5E48" w14:textId="77777777" w:rsidTr="00D64BA4">
        <w:trPr>
          <w:trHeight w:val="288"/>
        </w:trPr>
        <w:tc>
          <w:tcPr>
            <w:tcW w:w="960" w:type="dxa"/>
            <w:shd w:val="clear" w:color="auto" w:fill="auto"/>
            <w:vAlign w:val="bottom"/>
          </w:tcPr>
          <w:p w14:paraId="102EDEEA"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L</w:t>
            </w:r>
          </w:p>
        </w:tc>
        <w:tc>
          <w:tcPr>
            <w:tcW w:w="1966" w:type="dxa"/>
            <w:shd w:val="clear" w:color="auto" w:fill="auto"/>
            <w:vAlign w:val="bottom"/>
          </w:tcPr>
          <w:p w14:paraId="712A7665"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Static INT8 (TRT)</w:t>
            </w:r>
          </w:p>
        </w:tc>
        <w:tc>
          <w:tcPr>
            <w:tcW w:w="1296" w:type="dxa"/>
            <w:shd w:val="clear" w:color="auto" w:fill="auto"/>
            <w:vAlign w:val="bottom"/>
          </w:tcPr>
          <w:p w14:paraId="050CF429"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Clean</w:t>
            </w:r>
          </w:p>
        </w:tc>
        <w:tc>
          <w:tcPr>
            <w:tcW w:w="1030" w:type="dxa"/>
            <w:shd w:val="clear" w:color="auto" w:fill="auto"/>
            <w:vAlign w:val="bottom"/>
          </w:tcPr>
          <w:p w14:paraId="5CFF78EC"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0.5079</w:t>
            </w:r>
          </w:p>
        </w:tc>
        <w:tc>
          <w:tcPr>
            <w:tcW w:w="960" w:type="dxa"/>
            <w:shd w:val="clear" w:color="auto" w:fill="auto"/>
            <w:vAlign w:val="bottom"/>
          </w:tcPr>
          <w:p w14:paraId="4FCEE022"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0.6802</w:t>
            </w:r>
          </w:p>
        </w:tc>
        <w:tc>
          <w:tcPr>
            <w:tcW w:w="989" w:type="dxa"/>
            <w:shd w:val="clear" w:color="auto" w:fill="auto"/>
            <w:vAlign w:val="bottom"/>
          </w:tcPr>
          <w:p w14:paraId="4E794F7E"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11.5</w:t>
            </w:r>
          </w:p>
        </w:tc>
        <w:tc>
          <w:tcPr>
            <w:tcW w:w="960" w:type="dxa"/>
            <w:shd w:val="clear" w:color="auto" w:fill="auto"/>
            <w:vAlign w:val="bottom"/>
          </w:tcPr>
          <w:p w14:paraId="1EEB7821"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87</w:t>
            </w:r>
          </w:p>
        </w:tc>
      </w:tr>
      <w:tr w:rsidR="008E34FB" w:rsidRPr="00F50A7F" w14:paraId="0649FFB8" w14:textId="77777777" w:rsidTr="00D64BA4">
        <w:trPr>
          <w:trHeight w:val="288"/>
        </w:trPr>
        <w:tc>
          <w:tcPr>
            <w:tcW w:w="960" w:type="dxa"/>
            <w:shd w:val="clear" w:color="auto" w:fill="auto"/>
            <w:vAlign w:val="bottom"/>
          </w:tcPr>
          <w:p w14:paraId="3A69D742"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L</w:t>
            </w:r>
          </w:p>
        </w:tc>
        <w:tc>
          <w:tcPr>
            <w:tcW w:w="1966" w:type="dxa"/>
            <w:shd w:val="clear" w:color="auto" w:fill="auto"/>
            <w:vAlign w:val="bottom"/>
          </w:tcPr>
          <w:p w14:paraId="0973D66C"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Static INT8 (TRT)</w:t>
            </w:r>
          </w:p>
        </w:tc>
        <w:tc>
          <w:tcPr>
            <w:tcW w:w="1296" w:type="dxa"/>
            <w:shd w:val="clear" w:color="auto" w:fill="auto"/>
            <w:vAlign w:val="bottom"/>
          </w:tcPr>
          <w:p w14:paraId="3BF59FBD"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Mixed</w:t>
            </w:r>
          </w:p>
        </w:tc>
        <w:tc>
          <w:tcPr>
            <w:tcW w:w="1030" w:type="dxa"/>
            <w:shd w:val="clear" w:color="auto" w:fill="auto"/>
            <w:vAlign w:val="bottom"/>
          </w:tcPr>
          <w:p w14:paraId="58FDD978"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0.5079</w:t>
            </w:r>
          </w:p>
        </w:tc>
        <w:tc>
          <w:tcPr>
            <w:tcW w:w="960" w:type="dxa"/>
            <w:shd w:val="clear" w:color="auto" w:fill="auto"/>
            <w:vAlign w:val="bottom"/>
          </w:tcPr>
          <w:p w14:paraId="1D8CB932"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0.6803</w:t>
            </w:r>
          </w:p>
        </w:tc>
        <w:tc>
          <w:tcPr>
            <w:tcW w:w="989" w:type="dxa"/>
            <w:shd w:val="clear" w:color="auto" w:fill="auto"/>
            <w:vAlign w:val="bottom"/>
          </w:tcPr>
          <w:p w14:paraId="3AA97C85"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11.8</w:t>
            </w:r>
          </w:p>
        </w:tc>
        <w:tc>
          <w:tcPr>
            <w:tcW w:w="960" w:type="dxa"/>
            <w:shd w:val="clear" w:color="auto" w:fill="auto"/>
            <w:vAlign w:val="bottom"/>
          </w:tcPr>
          <w:p w14:paraId="131ACD7D"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84.5</w:t>
            </w:r>
          </w:p>
        </w:tc>
      </w:tr>
      <w:tr w:rsidR="008E34FB" w:rsidRPr="00F50A7F" w14:paraId="1C7D95E6" w14:textId="77777777" w:rsidTr="00D64BA4">
        <w:trPr>
          <w:trHeight w:val="288"/>
        </w:trPr>
        <w:tc>
          <w:tcPr>
            <w:tcW w:w="960" w:type="dxa"/>
            <w:shd w:val="clear" w:color="auto" w:fill="auto"/>
            <w:vAlign w:val="bottom"/>
          </w:tcPr>
          <w:p w14:paraId="5FE3D802"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X</w:t>
            </w:r>
          </w:p>
        </w:tc>
        <w:tc>
          <w:tcPr>
            <w:tcW w:w="1966" w:type="dxa"/>
            <w:shd w:val="clear" w:color="auto" w:fill="auto"/>
            <w:vAlign w:val="bottom"/>
          </w:tcPr>
          <w:p w14:paraId="42E2BE56"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FP32 (TRT)</w:t>
            </w:r>
          </w:p>
        </w:tc>
        <w:tc>
          <w:tcPr>
            <w:tcW w:w="1296" w:type="dxa"/>
            <w:shd w:val="clear" w:color="auto" w:fill="auto"/>
            <w:vAlign w:val="bottom"/>
          </w:tcPr>
          <w:p w14:paraId="0FACBB84"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N/A</w:t>
            </w:r>
          </w:p>
        </w:tc>
        <w:tc>
          <w:tcPr>
            <w:tcW w:w="1030" w:type="dxa"/>
            <w:shd w:val="clear" w:color="auto" w:fill="auto"/>
            <w:vAlign w:val="bottom"/>
          </w:tcPr>
          <w:p w14:paraId="70A27B5C"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0.5514</w:t>
            </w:r>
          </w:p>
        </w:tc>
        <w:tc>
          <w:tcPr>
            <w:tcW w:w="960" w:type="dxa"/>
            <w:shd w:val="clear" w:color="auto" w:fill="auto"/>
            <w:vAlign w:val="bottom"/>
          </w:tcPr>
          <w:p w14:paraId="24637268"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0.7194</w:t>
            </w:r>
          </w:p>
        </w:tc>
        <w:tc>
          <w:tcPr>
            <w:tcW w:w="989" w:type="dxa"/>
            <w:shd w:val="clear" w:color="auto" w:fill="auto"/>
            <w:vAlign w:val="bottom"/>
          </w:tcPr>
          <w:p w14:paraId="1628CE89"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61.3</w:t>
            </w:r>
          </w:p>
        </w:tc>
        <w:tc>
          <w:tcPr>
            <w:tcW w:w="960" w:type="dxa"/>
            <w:shd w:val="clear" w:color="auto" w:fill="auto"/>
            <w:vAlign w:val="bottom"/>
          </w:tcPr>
          <w:p w14:paraId="36880D93"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16.3</w:t>
            </w:r>
          </w:p>
        </w:tc>
      </w:tr>
      <w:tr w:rsidR="008E34FB" w:rsidRPr="00F50A7F" w14:paraId="6FAF0524" w14:textId="77777777" w:rsidTr="00D64BA4">
        <w:trPr>
          <w:trHeight w:val="288"/>
        </w:trPr>
        <w:tc>
          <w:tcPr>
            <w:tcW w:w="960" w:type="dxa"/>
            <w:shd w:val="clear" w:color="auto" w:fill="auto"/>
            <w:vAlign w:val="bottom"/>
          </w:tcPr>
          <w:p w14:paraId="18EC55B3"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X</w:t>
            </w:r>
          </w:p>
        </w:tc>
        <w:tc>
          <w:tcPr>
            <w:tcW w:w="1966" w:type="dxa"/>
            <w:shd w:val="clear" w:color="auto" w:fill="auto"/>
            <w:vAlign w:val="bottom"/>
          </w:tcPr>
          <w:p w14:paraId="3DA06FE5"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FP16 (TRT)</w:t>
            </w:r>
          </w:p>
        </w:tc>
        <w:tc>
          <w:tcPr>
            <w:tcW w:w="1296" w:type="dxa"/>
            <w:shd w:val="clear" w:color="auto" w:fill="auto"/>
            <w:vAlign w:val="bottom"/>
          </w:tcPr>
          <w:p w14:paraId="4EF1830D"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N/A</w:t>
            </w:r>
          </w:p>
        </w:tc>
        <w:tc>
          <w:tcPr>
            <w:tcW w:w="1030" w:type="dxa"/>
            <w:shd w:val="clear" w:color="auto" w:fill="auto"/>
            <w:vAlign w:val="bottom"/>
          </w:tcPr>
          <w:p w14:paraId="223D61EA"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0.5513</w:t>
            </w:r>
          </w:p>
        </w:tc>
        <w:tc>
          <w:tcPr>
            <w:tcW w:w="960" w:type="dxa"/>
            <w:shd w:val="clear" w:color="auto" w:fill="auto"/>
            <w:vAlign w:val="bottom"/>
          </w:tcPr>
          <w:p w14:paraId="27E21FD5"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0.7193</w:t>
            </w:r>
          </w:p>
        </w:tc>
        <w:tc>
          <w:tcPr>
            <w:tcW w:w="989" w:type="dxa"/>
            <w:shd w:val="clear" w:color="auto" w:fill="auto"/>
            <w:vAlign w:val="bottom"/>
          </w:tcPr>
          <w:p w14:paraId="28EBEF58"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18.2</w:t>
            </w:r>
          </w:p>
        </w:tc>
        <w:tc>
          <w:tcPr>
            <w:tcW w:w="960" w:type="dxa"/>
            <w:shd w:val="clear" w:color="auto" w:fill="auto"/>
            <w:vAlign w:val="bottom"/>
          </w:tcPr>
          <w:p w14:paraId="7E49C8F3"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55</w:t>
            </w:r>
          </w:p>
        </w:tc>
      </w:tr>
      <w:tr w:rsidR="008E34FB" w:rsidRPr="00F50A7F" w14:paraId="0D59210D" w14:textId="77777777" w:rsidTr="00D64BA4">
        <w:trPr>
          <w:trHeight w:val="288"/>
        </w:trPr>
        <w:tc>
          <w:tcPr>
            <w:tcW w:w="960" w:type="dxa"/>
            <w:shd w:val="clear" w:color="auto" w:fill="auto"/>
            <w:vAlign w:val="bottom"/>
          </w:tcPr>
          <w:p w14:paraId="28652174"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X</w:t>
            </w:r>
          </w:p>
        </w:tc>
        <w:tc>
          <w:tcPr>
            <w:tcW w:w="1966" w:type="dxa"/>
            <w:shd w:val="clear" w:color="auto" w:fill="auto"/>
            <w:vAlign w:val="bottom"/>
          </w:tcPr>
          <w:p w14:paraId="4AC11DDB"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Dynamic UINT8 (ONNX)</w:t>
            </w:r>
          </w:p>
        </w:tc>
        <w:tc>
          <w:tcPr>
            <w:tcW w:w="1296" w:type="dxa"/>
            <w:shd w:val="clear" w:color="auto" w:fill="auto"/>
            <w:vAlign w:val="bottom"/>
          </w:tcPr>
          <w:p w14:paraId="6DA335AB"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N/A</w:t>
            </w:r>
          </w:p>
        </w:tc>
        <w:tc>
          <w:tcPr>
            <w:tcW w:w="1030" w:type="dxa"/>
            <w:shd w:val="clear" w:color="auto" w:fill="auto"/>
            <w:vAlign w:val="bottom"/>
          </w:tcPr>
          <w:p w14:paraId="294EDC88"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0.5514</w:t>
            </w:r>
          </w:p>
        </w:tc>
        <w:tc>
          <w:tcPr>
            <w:tcW w:w="960" w:type="dxa"/>
            <w:shd w:val="clear" w:color="auto" w:fill="auto"/>
            <w:vAlign w:val="bottom"/>
          </w:tcPr>
          <w:p w14:paraId="516F072D"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0.7194</w:t>
            </w:r>
          </w:p>
        </w:tc>
        <w:tc>
          <w:tcPr>
            <w:tcW w:w="989" w:type="dxa"/>
            <w:shd w:val="clear" w:color="auto" w:fill="auto"/>
            <w:vAlign w:val="bottom"/>
          </w:tcPr>
          <w:p w14:paraId="2B7324E9"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67.5</w:t>
            </w:r>
          </w:p>
        </w:tc>
        <w:tc>
          <w:tcPr>
            <w:tcW w:w="960" w:type="dxa"/>
            <w:shd w:val="clear" w:color="auto" w:fill="auto"/>
            <w:vAlign w:val="bottom"/>
          </w:tcPr>
          <w:p w14:paraId="7B5BD722"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14.8</w:t>
            </w:r>
          </w:p>
        </w:tc>
      </w:tr>
      <w:tr w:rsidR="008E34FB" w:rsidRPr="00F50A7F" w14:paraId="27E756C9" w14:textId="77777777" w:rsidTr="00D64BA4">
        <w:trPr>
          <w:trHeight w:val="288"/>
        </w:trPr>
        <w:tc>
          <w:tcPr>
            <w:tcW w:w="960" w:type="dxa"/>
            <w:shd w:val="clear" w:color="auto" w:fill="auto"/>
            <w:vAlign w:val="bottom"/>
          </w:tcPr>
          <w:p w14:paraId="2F55A034"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X</w:t>
            </w:r>
          </w:p>
        </w:tc>
        <w:tc>
          <w:tcPr>
            <w:tcW w:w="1966" w:type="dxa"/>
            <w:shd w:val="clear" w:color="auto" w:fill="auto"/>
            <w:vAlign w:val="bottom"/>
          </w:tcPr>
          <w:p w14:paraId="02EFB260"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Static INT8 (TRT)</w:t>
            </w:r>
          </w:p>
        </w:tc>
        <w:tc>
          <w:tcPr>
            <w:tcW w:w="1296" w:type="dxa"/>
            <w:shd w:val="clear" w:color="auto" w:fill="auto"/>
            <w:vAlign w:val="bottom"/>
          </w:tcPr>
          <w:p w14:paraId="409ACB4A"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Clean</w:t>
            </w:r>
          </w:p>
        </w:tc>
        <w:tc>
          <w:tcPr>
            <w:tcW w:w="1030" w:type="dxa"/>
            <w:shd w:val="clear" w:color="auto" w:fill="auto"/>
            <w:vAlign w:val="bottom"/>
          </w:tcPr>
          <w:p w14:paraId="0D75BB7E"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0.5202</w:t>
            </w:r>
          </w:p>
        </w:tc>
        <w:tc>
          <w:tcPr>
            <w:tcW w:w="960" w:type="dxa"/>
            <w:shd w:val="clear" w:color="auto" w:fill="auto"/>
            <w:vAlign w:val="bottom"/>
          </w:tcPr>
          <w:p w14:paraId="78A68093"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0.6881</w:t>
            </w:r>
          </w:p>
        </w:tc>
        <w:tc>
          <w:tcPr>
            <w:tcW w:w="989" w:type="dxa"/>
            <w:shd w:val="clear" w:color="auto" w:fill="auto"/>
            <w:vAlign w:val="bottom"/>
          </w:tcPr>
          <w:p w14:paraId="269F8343"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18.4</w:t>
            </w:r>
          </w:p>
        </w:tc>
        <w:tc>
          <w:tcPr>
            <w:tcW w:w="960" w:type="dxa"/>
            <w:shd w:val="clear" w:color="auto" w:fill="auto"/>
            <w:vAlign w:val="bottom"/>
          </w:tcPr>
          <w:p w14:paraId="507B5E8E"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54.5</w:t>
            </w:r>
          </w:p>
        </w:tc>
      </w:tr>
      <w:tr w:rsidR="008E34FB" w:rsidRPr="00F50A7F" w14:paraId="3AB73CA4" w14:textId="77777777" w:rsidTr="00D64BA4">
        <w:trPr>
          <w:trHeight w:val="288"/>
        </w:trPr>
        <w:tc>
          <w:tcPr>
            <w:tcW w:w="960" w:type="dxa"/>
            <w:shd w:val="clear" w:color="auto" w:fill="auto"/>
            <w:vAlign w:val="bottom"/>
          </w:tcPr>
          <w:p w14:paraId="70F937C1"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X</w:t>
            </w:r>
          </w:p>
        </w:tc>
        <w:tc>
          <w:tcPr>
            <w:tcW w:w="1966" w:type="dxa"/>
            <w:shd w:val="clear" w:color="auto" w:fill="auto"/>
            <w:vAlign w:val="bottom"/>
          </w:tcPr>
          <w:p w14:paraId="23DCE60B"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Static INT8 (TRT)</w:t>
            </w:r>
          </w:p>
        </w:tc>
        <w:tc>
          <w:tcPr>
            <w:tcW w:w="1296" w:type="dxa"/>
            <w:shd w:val="clear" w:color="auto" w:fill="auto"/>
            <w:vAlign w:val="bottom"/>
          </w:tcPr>
          <w:p w14:paraId="6C720272" w14:textId="77777777" w:rsidR="001155A4" w:rsidRPr="00F50A7F" w:rsidRDefault="00000000">
            <w:pPr>
              <w:spacing w:after="0" w:line="360" w:lineRule="auto"/>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Mixed</w:t>
            </w:r>
          </w:p>
        </w:tc>
        <w:tc>
          <w:tcPr>
            <w:tcW w:w="1030" w:type="dxa"/>
            <w:shd w:val="clear" w:color="auto" w:fill="auto"/>
            <w:vAlign w:val="bottom"/>
          </w:tcPr>
          <w:p w14:paraId="6CD4B012"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0.5032</w:t>
            </w:r>
          </w:p>
        </w:tc>
        <w:tc>
          <w:tcPr>
            <w:tcW w:w="960" w:type="dxa"/>
            <w:shd w:val="clear" w:color="auto" w:fill="auto"/>
            <w:vAlign w:val="bottom"/>
          </w:tcPr>
          <w:p w14:paraId="367388AB"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0.6659</w:t>
            </w:r>
          </w:p>
        </w:tc>
        <w:tc>
          <w:tcPr>
            <w:tcW w:w="989" w:type="dxa"/>
            <w:shd w:val="clear" w:color="auto" w:fill="auto"/>
            <w:vAlign w:val="bottom"/>
          </w:tcPr>
          <w:p w14:paraId="094ED1C7"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18.5</w:t>
            </w:r>
          </w:p>
        </w:tc>
        <w:tc>
          <w:tcPr>
            <w:tcW w:w="960" w:type="dxa"/>
            <w:shd w:val="clear" w:color="auto" w:fill="auto"/>
            <w:vAlign w:val="bottom"/>
          </w:tcPr>
          <w:p w14:paraId="2FD287FA" w14:textId="77777777" w:rsidR="001155A4" w:rsidRPr="00F50A7F" w:rsidRDefault="00000000">
            <w:pPr>
              <w:spacing w:after="0" w:line="360" w:lineRule="auto"/>
              <w:jc w:val="right"/>
              <w:rPr>
                <w:rFonts w:asciiTheme="majorBidi" w:eastAsia="Times New Roman" w:hAnsiTheme="majorBidi" w:cstheme="majorBidi"/>
                <w:color w:val="000000" w:themeColor="text1"/>
                <w:sz w:val="20"/>
                <w:szCs w:val="20"/>
              </w:rPr>
            </w:pPr>
            <w:r w:rsidRPr="00F50A7F">
              <w:rPr>
                <w:rFonts w:asciiTheme="majorBidi" w:eastAsia="Times New Roman" w:hAnsiTheme="majorBidi" w:cstheme="majorBidi"/>
                <w:color w:val="000000" w:themeColor="text1"/>
                <w:sz w:val="20"/>
                <w:szCs w:val="20"/>
              </w:rPr>
              <w:t>54</w:t>
            </w:r>
          </w:p>
        </w:tc>
      </w:tr>
    </w:tbl>
    <w:p w14:paraId="7FC91203" w14:textId="1649492B" w:rsidR="00D64BA4" w:rsidRPr="008E34FB" w:rsidRDefault="00D64BA4" w:rsidP="0098368F">
      <w:pPr>
        <w:pStyle w:val="Heading2"/>
        <w:spacing w:line="480" w:lineRule="auto"/>
        <w:rPr>
          <w:rFonts w:asciiTheme="majorBidi" w:hAnsiTheme="majorBidi"/>
          <w:color w:val="000000" w:themeColor="text1"/>
          <w:sz w:val="24"/>
          <w:szCs w:val="24"/>
        </w:rPr>
      </w:pPr>
    </w:p>
    <w:p w14:paraId="28AF0AD5" w14:textId="65B58556" w:rsidR="001155A4" w:rsidRPr="008E34FB" w:rsidRDefault="00000000" w:rsidP="0098368F">
      <w:pPr>
        <w:pStyle w:val="Heading2"/>
        <w:spacing w:line="480" w:lineRule="auto"/>
        <w:rPr>
          <w:rFonts w:asciiTheme="majorBidi" w:hAnsiTheme="majorBidi"/>
          <w:color w:val="000000" w:themeColor="text1"/>
          <w:sz w:val="24"/>
          <w:szCs w:val="24"/>
        </w:rPr>
      </w:pPr>
      <w:bookmarkStart w:id="98" w:name="_Toc197885443"/>
      <w:r w:rsidRPr="008E34FB">
        <w:rPr>
          <w:rFonts w:asciiTheme="majorBidi" w:hAnsiTheme="majorBidi"/>
          <w:color w:val="000000" w:themeColor="text1"/>
          <w:sz w:val="24"/>
          <w:szCs w:val="24"/>
        </w:rPr>
        <w:t>Summary of Baseline Observations:</w:t>
      </w:r>
      <w:bookmarkEnd w:id="98"/>
    </w:p>
    <w:p w14:paraId="5E3F59F4" w14:textId="380D6986" w:rsidR="001155A4" w:rsidRPr="008E34FB" w:rsidRDefault="00000000">
      <w:pPr>
        <w:spacing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 xml:space="preserve">Table </w:t>
      </w:r>
      <w:r w:rsidR="000E4019">
        <w:rPr>
          <w:rFonts w:asciiTheme="majorBidi" w:eastAsia="Times New Roman" w:hAnsiTheme="majorBidi" w:cstheme="majorBidi"/>
          <w:color w:val="000000" w:themeColor="text1"/>
          <w:sz w:val="24"/>
          <w:szCs w:val="24"/>
        </w:rPr>
        <w:t>2</w:t>
      </w:r>
      <w:r w:rsidRPr="008E34FB">
        <w:rPr>
          <w:rFonts w:asciiTheme="majorBidi" w:eastAsia="Times New Roman" w:hAnsiTheme="majorBidi" w:cstheme="majorBidi"/>
          <w:color w:val="000000" w:themeColor="text1"/>
          <w:sz w:val="24"/>
          <w:szCs w:val="24"/>
        </w:rPr>
        <w:t xml:space="preserve"> summarizes the baseline performance of the different YOLO12 model scales and precision formats on the clean COCO val2017 dataset. As expected, increasing model scale from Nano (n) to Extra-Large (x) resulted in progressively higher baseline accuracy (mAP50-95 ranging from 0.4047 for YOLO12n FP32 to 0.5514 for YOLO12x FP32), albeit accompanied by a substantial increase in inference latency (from 3.8 ms to 61.3 ms for FP32 TensorRT engines).</w:t>
      </w:r>
    </w:p>
    <w:p w14:paraId="3F6AD7E8" w14:textId="77777777" w:rsidR="001155A4" w:rsidRPr="008E34FB" w:rsidRDefault="00000000">
      <w:pPr>
        <w:spacing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Comparing precision formats for given model scales:</w:t>
      </w:r>
    </w:p>
    <w:p w14:paraId="00E9B933" w14:textId="77777777" w:rsidR="001155A4" w:rsidRPr="008E34FB" w:rsidRDefault="00000000">
      <w:pPr>
        <w:numPr>
          <w:ilvl w:val="0"/>
          <w:numId w:val="26"/>
        </w:numPr>
        <w:spacing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FP16 (TensorRT):</w:t>
      </w:r>
      <w:sdt>
        <w:sdtPr>
          <w:rPr>
            <w:rFonts w:asciiTheme="majorBidi" w:hAnsiTheme="majorBidi" w:cstheme="majorBidi"/>
            <w:color w:val="000000" w:themeColor="text1"/>
          </w:rPr>
          <w:tag w:val="goog_rdk_14"/>
          <w:id w:val="608638776"/>
        </w:sdtPr>
        <w:sdtContent>
          <w:r w:rsidRPr="008E34FB">
            <w:rPr>
              <w:rFonts w:asciiTheme="majorBidi" w:eastAsia="Gungsuh" w:hAnsiTheme="majorBidi" w:cstheme="majorBidi"/>
              <w:color w:val="000000" w:themeColor="text1"/>
              <w:sz w:val="24"/>
              <w:szCs w:val="24"/>
            </w:rPr>
            <w:t> Consistently provided significant speedups over the FP32 TensorRT engines (e.g., ~1.7x faster for Nano, ~3.4x faster for Extra-Large) with negligible impact on accuracy (mAP50-95 difference ≤ 0.0003 across all scales).</w:t>
          </w:r>
        </w:sdtContent>
      </w:sdt>
    </w:p>
    <w:p w14:paraId="21728BCE" w14:textId="77777777" w:rsidR="001155A4" w:rsidRPr="00842D53" w:rsidRDefault="00000000">
      <w:pPr>
        <w:numPr>
          <w:ilvl w:val="0"/>
          <w:numId w:val="26"/>
        </w:numPr>
        <w:spacing w:line="480" w:lineRule="auto"/>
        <w:ind w:left="0" w:firstLine="720"/>
        <w:rPr>
          <w:rFonts w:asciiTheme="majorBidi" w:eastAsia="Times New Roman" w:hAnsiTheme="majorBidi" w:cstheme="majorBidi"/>
          <w:bCs/>
          <w:color w:val="000000" w:themeColor="text1"/>
          <w:sz w:val="24"/>
          <w:szCs w:val="24"/>
        </w:rPr>
      </w:pPr>
      <w:r w:rsidRPr="00842D53">
        <w:rPr>
          <w:rFonts w:asciiTheme="majorBidi" w:eastAsia="Times New Roman" w:hAnsiTheme="majorBidi" w:cstheme="majorBidi"/>
          <w:b/>
          <w:color w:val="000000" w:themeColor="text1"/>
          <w:sz w:val="24"/>
          <w:szCs w:val="24"/>
        </w:rPr>
        <w:t>Dynamic UINT8 (ONNX):</w:t>
      </w:r>
      <w:r w:rsidRPr="00842D53">
        <w:rPr>
          <w:rFonts w:asciiTheme="majorBidi" w:eastAsia="Times New Roman" w:hAnsiTheme="majorBidi" w:cstheme="majorBidi"/>
          <w:bCs/>
          <w:color w:val="000000" w:themeColor="text1"/>
          <w:sz w:val="24"/>
          <w:szCs w:val="24"/>
        </w:rPr>
        <w:t> Notably, this method yielded accuracy effectively identical to the FP32 baseline across all scales but resulted in consistently </w:t>
      </w:r>
      <w:r w:rsidRPr="00842D53">
        <w:rPr>
          <w:rFonts w:asciiTheme="majorBidi" w:eastAsia="Times New Roman" w:hAnsiTheme="majorBidi" w:cstheme="majorBidi"/>
          <w:bCs/>
          <w:i/>
          <w:color w:val="000000" w:themeColor="text1"/>
          <w:sz w:val="24"/>
          <w:szCs w:val="24"/>
        </w:rPr>
        <w:t>slower</w:t>
      </w:r>
      <w:r w:rsidRPr="00842D53">
        <w:rPr>
          <w:rFonts w:asciiTheme="majorBidi" w:eastAsia="Times New Roman" w:hAnsiTheme="majorBidi" w:cstheme="majorBidi"/>
          <w:bCs/>
          <w:color w:val="000000" w:themeColor="text1"/>
          <w:sz w:val="24"/>
          <w:szCs w:val="24"/>
        </w:rPr>
        <w:t> inference latency compared to the optimized FP32 TensorRT engine baseline (e.g., 6.5 ms vs 3.8 ms for Nano; 67.5 ms vs 61.3 ms for Extra-Large). This slowdown is likely attributable to the runtime overhead associated with dynamic quantization within the ONNX Runtime framework, potentially outweighing UINT8 compute benefits or indicating suboptimal kernel selection for this specific configuration. As the primary focus of including Dynamic UINT8 in this study is as an accuracy comparison point for PTQ methods (representing quantization without calibration data), this latency result, while noteworthy, is secondary to the accuracy analysis.</w:t>
      </w:r>
    </w:p>
    <w:p w14:paraId="426A331B" w14:textId="77777777" w:rsidR="001155A4" w:rsidRPr="008E34FB" w:rsidRDefault="00000000">
      <w:pPr>
        <w:numPr>
          <w:ilvl w:val="0"/>
          <w:numId w:val="26"/>
        </w:numPr>
        <w:spacing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lastRenderedPageBreak/>
        <w:t>Static INT8 (TensorRT):</w:t>
      </w:r>
      <w:r w:rsidRPr="008E34FB">
        <w:rPr>
          <w:rFonts w:asciiTheme="majorBidi" w:eastAsia="Times New Roman" w:hAnsiTheme="majorBidi" w:cstheme="majorBidi"/>
          <w:color w:val="000000" w:themeColor="text1"/>
          <w:sz w:val="24"/>
          <w:szCs w:val="24"/>
        </w:rPr>
        <w:t> This method provided the most significant latency reduction compared to FP32 TRT engines, achieving speedups ranging from ~1.5x for Nano to ~3.3x for Extra-Large. This performance gain, however, came with a noticeable accuracy cost. Compared to FP32 TRT, the mAP50-95 dropped by 7.2% absolute (17.8% relative) for YOLO12n (Clean Calib) and 3.1% absolute (5.6% relative) for YOLO12x (Clean Calib). The accuracy drop was generally less pronounced for larger models.</w:t>
      </w:r>
    </w:p>
    <w:p w14:paraId="7F376CE8" w14:textId="77777777" w:rsidR="001155A4" w:rsidRPr="008E34FB" w:rsidRDefault="00000000">
      <w:pPr>
        <w:numPr>
          <w:ilvl w:val="0"/>
          <w:numId w:val="26"/>
        </w:numPr>
        <w:spacing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Static INT8 (Clean vs. Mixed Calib):</w:t>
      </w:r>
      <w:r w:rsidRPr="008E34FB">
        <w:rPr>
          <w:rFonts w:asciiTheme="majorBidi" w:eastAsia="Times New Roman" w:hAnsiTheme="majorBidi" w:cstheme="majorBidi"/>
          <w:color w:val="000000" w:themeColor="text1"/>
          <w:sz w:val="24"/>
          <w:szCs w:val="24"/>
        </w:rPr>
        <w:t> On the clean validation set, the performance difference between models calibrated with clean data versus mixed degraded data was minimal across most scales. Accuracy scores were often identical or differed only slightly (e.g., YOLO12x: 0.5202 vs 0.5032 mAP50-95). Latency differences were also negligible. This indicates that, for baseline performance on clean data, the mixed calibration strategy offered no significant advantage or disadvantage compared to standard clean calibration.</w:t>
      </w:r>
    </w:p>
    <w:p w14:paraId="73614BC2" w14:textId="0BA2DE38" w:rsidR="001155A4" w:rsidRPr="008E34FB" w:rsidRDefault="00000000" w:rsidP="006A48C0">
      <w:pPr>
        <w:spacing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These baseline results establish the performance characteristics and trade-offs for each model configuration before analyzing their robustness to input degradations.</w:t>
      </w:r>
    </w:p>
    <w:p w14:paraId="76A4587F" w14:textId="1203F7D9" w:rsidR="001155A4" w:rsidRPr="008E34FB" w:rsidRDefault="00000000" w:rsidP="00A62A9E">
      <w:pPr>
        <w:pStyle w:val="Heading2"/>
        <w:spacing w:line="480" w:lineRule="auto"/>
        <w:rPr>
          <w:rFonts w:asciiTheme="majorBidi" w:hAnsiTheme="majorBidi"/>
          <w:color w:val="000000" w:themeColor="text1"/>
        </w:rPr>
      </w:pPr>
      <w:bookmarkStart w:id="99" w:name="_Toc197885444"/>
      <w:r w:rsidRPr="008E34FB">
        <w:rPr>
          <w:rFonts w:asciiTheme="majorBidi" w:hAnsiTheme="majorBidi"/>
          <w:color w:val="000000" w:themeColor="text1"/>
        </w:rPr>
        <w:t>4.2</w:t>
      </w:r>
      <w:r w:rsidR="00A62A9E" w:rsidRPr="008E34FB">
        <w:rPr>
          <w:rFonts w:asciiTheme="majorBidi" w:hAnsiTheme="majorBidi"/>
          <w:color w:val="000000" w:themeColor="text1"/>
        </w:rPr>
        <w:tab/>
      </w:r>
      <w:r w:rsidRPr="008E34FB">
        <w:rPr>
          <w:rFonts w:asciiTheme="majorBidi" w:hAnsiTheme="majorBidi"/>
          <w:color w:val="000000" w:themeColor="text1"/>
        </w:rPr>
        <w:t>Robustness Evaluation under Input Degradations</w:t>
      </w:r>
      <w:bookmarkEnd w:id="99"/>
    </w:p>
    <w:p w14:paraId="19E3E644" w14:textId="77777777" w:rsidR="001155A4" w:rsidRPr="008E34FB" w:rsidRDefault="00000000">
      <w:pPr>
        <w:spacing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To assess the impact of quantization on model robustness, all model variants and precision formats were evaluated on the suite of generated degraded validation datasets. The performance degradation was quantified by calculating the absolute and relative drops in mAP50-95 compared to each model's own baseline performance on the clean COCO val2017 dataset.</w:t>
      </w:r>
    </w:p>
    <w:p w14:paraId="5705885B" w14:textId="77777777" w:rsidR="001155A4" w:rsidRPr="008E34FB" w:rsidRDefault="001155A4">
      <w:pPr>
        <w:spacing w:line="480" w:lineRule="auto"/>
        <w:ind w:firstLine="720"/>
        <w:rPr>
          <w:rFonts w:asciiTheme="majorBidi" w:eastAsia="Times New Roman" w:hAnsiTheme="majorBidi" w:cstheme="majorBidi"/>
          <w:color w:val="000000" w:themeColor="text1"/>
          <w:sz w:val="24"/>
          <w:szCs w:val="24"/>
        </w:rPr>
      </w:pPr>
    </w:p>
    <w:p w14:paraId="42E19AE4" w14:textId="77777777" w:rsidR="00B05CA2" w:rsidRPr="008E34FB" w:rsidRDefault="00B05CA2" w:rsidP="00903313">
      <w:pPr>
        <w:pStyle w:val="Caption"/>
        <w:keepNext/>
        <w:spacing w:line="480" w:lineRule="auto"/>
        <w:ind w:firstLine="720"/>
        <w:rPr>
          <w:rFonts w:asciiTheme="majorBidi" w:hAnsiTheme="majorBidi" w:cstheme="majorBidi"/>
          <w:color w:val="000000" w:themeColor="text1"/>
        </w:rPr>
      </w:pPr>
    </w:p>
    <w:p w14:paraId="6B9E8733" w14:textId="77777777" w:rsidR="00B05CA2" w:rsidRPr="008E34FB" w:rsidRDefault="00B05CA2" w:rsidP="00903313">
      <w:pPr>
        <w:pStyle w:val="Caption"/>
        <w:keepNext/>
        <w:spacing w:line="480" w:lineRule="auto"/>
        <w:ind w:firstLine="720"/>
        <w:rPr>
          <w:rFonts w:asciiTheme="majorBidi" w:hAnsiTheme="majorBidi" w:cstheme="majorBidi"/>
          <w:color w:val="000000" w:themeColor="text1"/>
        </w:rPr>
      </w:pPr>
    </w:p>
    <w:p w14:paraId="3CE88CD3" w14:textId="77777777" w:rsidR="008E34FB" w:rsidRDefault="008E34FB" w:rsidP="00903313">
      <w:pPr>
        <w:pStyle w:val="Caption"/>
        <w:keepNext/>
        <w:spacing w:line="480" w:lineRule="auto"/>
        <w:ind w:firstLine="720"/>
        <w:rPr>
          <w:rFonts w:asciiTheme="majorBidi" w:hAnsiTheme="majorBidi" w:cstheme="majorBidi"/>
          <w:color w:val="000000" w:themeColor="text1"/>
        </w:rPr>
      </w:pPr>
      <w:bookmarkStart w:id="100" w:name="_Toc197720268"/>
    </w:p>
    <w:p w14:paraId="201D6D17" w14:textId="1C7B2FE1" w:rsidR="00903313" w:rsidRPr="008E34FB" w:rsidRDefault="00903313" w:rsidP="00903313">
      <w:pPr>
        <w:pStyle w:val="Caption"/>
        <w:keepNext/>
        <w:spacing w:line="480" w:lineRule="auto"/>
        <w:ind w:firstLine="720"/>
        <w:rPr>
          <w:rFonts w:asciiTheme="majorBidi" w:hAnsiTheme="majorBidi" w:cstheme="majorBidi"/>
          <w:color w:val="000000" w:themeColor="text1"/>
        </w:rPr>
      </w:pPr>
      <w:bookmarkStart w:id="101" w:name="_Toc197721870"/>
      <w:r w:rsidRPr="008E34FB">
        <w:rPr>
          <w:rFonts w:asciiTheme="majorBidi" w:hAnsiTheme="majorBidi" w:cstheme="majorBidi"/>
          <w:color w:val="000000" w:themeColor="text1"/>
        </w:rPr>
        <w:t xml:space="preserve">Table </w:t>
      </w:r>
      <w:r w:rsidRPr="008E34FB">
        <w:rPr>
          <w:rFonts w:asciiTheme="majorBidi" w:hAnsiTheme="majorBidi" w:cstheme="majorBidi"/>
          <w:color w:val="000000" w:themeColor="text1"/>
        </w:rPr>
        <w:fldChar w:fldCharType="begin"/>
      </w:r>
      <w:r w:rsidRPr="008E34FB">
        <w:rPr>
          <w:rFonts w:asciiTheme="majorBidi" w:hAnsiTheme="majorBidi" w:cstheme="majorBidi"/>
          <w:color w:val="000000" w:themeColor="text1"/>
        </w:rPr>
        <w:instrText xml:space="preserve"> SEQ Table \* ARABIC </w:instrText>
      </w:r>
      <w:r w:rsidRPr="008E34FB">
        <w:rPr>
          <w:rFonts w:asciiTheme="majorBidi" w:hAnsiTheme="majorBidi" w:cstheme="majorBidi"/>
          <w:color w:val="000000" w:themeColor="text1"/>
        </w:rPr>
        <w:fldChar w:fldCharType="separate"/>
      </w:r>
      <w:r w:rsidR="00E84EDA" w:rsidRPr="008E34FB">
        <w:rPr>
          <w:rFonts w:asciiTheme="majorBidi" w:hAnsiTheme="majorBidi" w:cstheme="majorBidi"/>
          <w:noProof/>
          <w:color w:val="000000" w:themeColor="text1"/>
        </w:rPr>
        <w:t>3</w:t>
      </w:r>
      <w:bookmarkEnd w:id="100"/>
      <w:bookmarkEnd w:id="101"/>
      <w:r w:rsidRPr="008E34FB">
        <w:rPr>
          <w:rFonts w:asciiTheme="majorBidi" w:hAnsiTheme="majorBidi" w:cstheme="majorBidi"/>
          <w:color w:val="000000" w:themeColor="text1"/>
        </w:rPr>
        <w:fldChar w:fldCharType="end"/>
      </w:r>
    </w:p>
    <w:p w14:paraId="451F8C6D" w14:textId="665AFC86" w:rsidR="00903313" w:rsidRPr="008E34FB" w:rsidRDefault="00903313" w:rsidP="00903313">
      <w:pPr>
        <w:spacing w:line="480" w:lineRule="auto"/>
        <w:ind w:firstLine="720"/>
        <w:rPr>
          <w:rFonts w:asciiTheme="majorBidi" w:hAnsiTheme="majorBidi" w:cstheme="majorBidi"/>
          <w:color w:val="000000" w:themeColor="text1"/>
        </w:rPr>
      </w:pPr>
      <w:r w:rsidRPr="008E34FB">
        <w:rPr>
          <w:rFonts w:asciiTheme="majorBidi" w:eastAsia="Times New Roman" w:hAnsiTheme="majorBidi" w:cstheme="majorBidi"/>
          <w:b/>
          <w:color w:val="000000" w:themeColor="text1"/>
          <w:sz w:val="24"/>
          <w:szCs w:val="24"/>
        </w:rPr>
        <w:t>mAP50-95 Performance on Clean and Degraded COCO Validation Sets</w:t>
      </w:r>
    </w:p>
    <w:tbl>
      <w:tblPr>
        <w:tblStyle w:val="aa"/>
        <w:tblpPr w:leftFromText="181" w:rightFromText="181" w:horzAnchor="margin" w:tblpY="3403"/>
        <w:tblOverlap w:val="never"/>
        <w:tblW w:w="8107" w:type="dxa"/>
        <w:tblBorders>
          <w:top w:val="single" w:sz="4" w:space="0" w:color="000000"/>
        </w:tblBorders>
        <w:tblLayout w:type="fixed"/>
        <w:tblLook w:val="0400" w:firstRow="0" w:lastRow="0" w:firstColumn="0" w:lastColumn="0" w:noHBand="0" w:noVBand="1"/>
      </w:tblPr>
      <w:tblGrid>
        <w:gridCol w:w="737"/>
        <w:gridCol w:w="737"/>
        <w:gridCol w:w="737"/>
        <w:gridCol w:w="737"/>
        <w:gridCol w:w="737"/>
        <w:gridCol w:w="737"/>
        <w:gridCol w:w="737"/>
        <w:gridCol w:w="737"/>
        <w:gridCol w:w="737"/>
        <w:gridCol w:w="737"/>
        <w:gridCol w:w="737"/>
      </w:tblGrid>
      <w:tr w:rsidR="008E34FB" w:rsidRPr="008E34FB" w14:paraId="4C694655" w14:textId="77777777" w:rsidTr="002A6743">
        <w:trPr>
          <w:trHeight w:val="305"/>
        </w:trPr>
        <w:tc>
          <w:tcPr>
            <w:tcW w:w="737" w:type="dxa"/>
            <w:tcBorders>
              <w:top w:val="single" w:sz="4" w:space="0" w:color="000000"/>
              <w:bottom w:val="single" w:sz="4" w:space="0" w:color="auto"/>
            </w:tcBorders>
            <w:shd w:val="clear" w:color="auto" w:fill="auto"/>
            <w:vAlign w:val="center"/>
          </w:tcPr>
          <w:p w14:paraId="2FFB0F26"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Model Scale</w:t>
            </w:r>
          </w:p>
        </w:tc>
        <w:tc>
          <w:tcPr>
            <w:tcW w:w="737" w:type="dxa"/>
            <w:tcBorders>
              <w:top w:val="single" w:sz="4" w:space="0" w:color="000000"/>
              <w:bottom w:val="single" w:sz="4" w:space="0" w:color="auto"/>
            </w:tcBorders>
            <w:shd w:val="clear" w:color="auto" w:fill="auto"/>
            <w:vAlign w:val="center"/>
          </w:tcPr>
          <w:p w14:paraId="4D80FC78"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Precision</w:t>
            </w:r>
          </w:p>
        </w:tc>
        <w:tc>
          <w:tcPr>
            <w:tcW w:w="737" w:type="dxa"/>
            <w:tcBorders>
              <w:top w:val="single" w:sz="4" w:space="0" w:color="000000"/>
              <w:bottom w:val="single" w:sz="4" w:space="0" w:color="auto"/>
            </w:tcBorders>
            <w:shd w:val="clear" w:color="auto" w:fill="auto"/>
            <w:vAlign w:val="center"/>
          </w:tcPr>
          <w:p w14:paraId="6862755D"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Calibration</w:t>
            </w:r>
          </w:p>
        </w:tc>
        <w:tc>
          <w:tcPr>
            <w:tcW w:w="737" w:type="dxa"/>
            <w:tcBorders>
              <w:top w:val="single" w:sz="4" w:space="0" w:color="000000"/>
              <w:bottom w:val="single" w:sz="4" w:space="0" w:color="auto"/>
            </w:tcBorders>
            <w:shd w:val="clear" w:color="auto" w:fill="auto"/>
            <w:vAlign w:val="center"/>
          </w:tcPr>
          <w:p w14:paraId="243D4E99"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Clean</w:t>
            </w:r>
          </w:p>
        </w:tc>
        <w:tc>
          <w:tcPr>
            <w:tcW w:w="737" w:type="dxa"/>
            <w:tcBorders>
              <w:top w:val="single" w:sz="4" w:space="0" w:color="000000"/>
              <w:bottom w:val="single" w:sz="4" w:space="0" w:color="auto"/>
            </w:tcBorders>
            <w:shd w:val="clear" w:color="auto" w:fill="auto"/>
            <w:vAlign w:val="center"/>
          </w:tcPr>
          <w:p w14:paraId="5EFD06F1"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Blurry Low</w:t>
            </w:r>
          </w:p>
        </w:tc>
        <w:tc>
          <w:tcPr>
            <w:tcW w:w="737" w:type="dxa"/>
            <w:tcBorders>
              <w:top w:val="single" w:sz="4" w:space="0" w:color="000000"/>
              <w:bottom w:val="single" w:sz="4" w:space="0" w:color="auto"/>
            </w:tcBorders>
            <w:shd w:val="clear" w:color="auto" w:fill="auto"/>
            <w:vAlign w:val="center"/>
          </w:tcPr>
          <w:p w14:paraId="2C0030B5"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Blurry Medium</w:t>
            </w:r>
          </w:p>
        </w:tc>
        <w:tc>
          <w:tcPr>
            <w:tcW w:w="737" w:type="dxa"/>
            <w:tcBorders>
              <w:top w:val="single" w:sz="4" w:space="0" w:color="000000"/>
              <w:bottom w:val="single" w:sz="4" w:space="0" w:color="auto"/>
            </w:tcBorders>
            <w:shd w:val="clear" w:color="auto" w:fill="auto"/>
            <w:vAlign w:val="center"/>
          </w:tcPr>
          <w:p w14:paraId="1E594B79"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Contrast Low</w:t>
            </w:r>
          </w:p>
        </w:tc>
        <w:tc>
          <w:tcPr>
            <w:tcW w:w="737" w:type="dxa"/>
            <w:tcBorders>
              <w:top w:val="single" w:sz="4" w:space="0" w:color="000000"/>
              <w:bottom w:val="single" w:sz="4" w:space="0" w:color="auto"/>
            </w:tcBorders>
            <w:shd w:val="clear" w:color="auto" w:fill="auto"/>
            <w:vAlign w:val="center"/>
          </w:tcPr>
          <w:p w14:paraId="62B131E1"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JPEG Heavy</w:t>
            </w:r>
          </w:p>
        </w:tc>
        <w:tc>
          <w:tcPr>
            <w:tcW w:w="737" w:type="dxa"/>
            <w:tcBorders>
              <w:top w:val="single" w:sz="4" w:space="0" w:color="000000"/>
              <w:bottom w:val="single" w:sz="4" w:space="0" w:color="auto"/>
            </w:tcBorders>
            <w:shd w:val="clear" w:color="auto" w:fill="auto"/>
            <w:vAlign w:val="center"/>
          </w:tcPr>
          <w:p w14:paraId="42D3652C"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Noisy Low</w:t>
            </w:r>
          </w:p>
        </w:tc>
        <w:tc>
          <w:tcPr>
            <w:tcW w:w="737" w:type="dxa"/>
            <w:tcBorders>
              <w:top w:val="single" w:sz="4" w:space="0" w:color="000000"/>
              <w:bottom w:val="single" w:sz="4" w:space="0" w:color="auto"/>
            </w:tcBorders>
            <w:shd w:val="clear" w:color="auto" w:fill="auto"/>
            <w:vAlign w:val="center"/>
          </w:tcPr>
          <w:p w14:paraId="42DD1A0F"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Noisy Medium</w:t>
            </w:r>
          </w:p>
        </w:tc>
        <w:tc>
          <w:tcPr>
            <w:tcW w:w="737" w:type="dxa"/>
            <w:tcBorders>
              <w:top w:val="single" w:sz="4" w:space="0" w:color="000000"/>
            </w:tcBorders>
            <w:shd w:val="clear" w:color="auto" w:fill="auto"/>
            <w:vAlign w:val="center"/>
          </w:tcPr>
          <w:p w14:paraId="373D7975"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Mixed Degrad</w:t>
            </w:r>
          </w:p>
        </w:tc>
      </w:tr>
      <w:tr w:rsidR="008E34FB" w:rsidRPr="008E34FB" w14:paraId="452A7900" w14:textId="77777777" w:rsidTr="00B05CA2">
        <w:trPr>
          <w:trHeight w:val="305"/>
        </w:trPr>
        <w:tc>
          <w:tcPr>
            <w:tcW w:w="737" w:type="dxa"/>
            <w:tcBorders>
              <w:top w:val="single" w:sz="4" w:space="0" w:color="auto"/>
            </w:tcBorders>
            <w:shd w:val="clear" w:color="auto" w:fill="auto"/>
            <w:vAlign w:val="center"/>
          </w:tcPr>
          <w:p w14:paraId="7DBC19FE"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N</w:t>
            </w:r>
          </w:p>
        </w:tc>
        <w:tc>
          <w:tcPr>
            <w:tcW w:w="737" w:type="dxa"/>
            <w:tcBorders>
              <w:top w:val="single" w:sz="4" w:space="0" w:color="auto"/>
            </w:tcBorders>
            <w:shd w:val="clear" w:color="auto" w:fill="auto"/>
            <w:vAlign w:val="center"/>
          </w:tcPr>
          <w:p w14:paraId="343E33CA"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FP32 (TRT)</w:t>
            </w:r>
          </w:p>
        </w:tc>
        <w:tc>
          <w:tcPr>
            <w:tcW w:w="737" w:type="dxa"/>
            <w:tcBorders>
              <w:top w:val="single" w:sz="4" w:space="0" w:color="auto"/>
            </w:tcBorders>
            <w:shd w:val="clear" w:color="auto" w:fill="auto"/>
            <w:vAlign w:val="center"/>
          </w:tcPr>
          <w:p w14:paraId="51559271"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N/A</w:t>
            </w:r>
          </w:p>
        </w:tc>
        <w:tc>
          <w:tcPr>
            <w:tcW w:w="737" w:type="dxa"/>
            <w:tcBorders>
              <w:top w:val="single" w:sz="4" w:space="0" w:color="auto"/>
            </w:tcBorders>
            <w:shd w:val="clear" w:color="auto" w:fill="auto"/>
            <w:vAlign w:val="center"/>
          </w:tcPr>
          <w:p w14:paraId="5ADFCC85"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0.4047</w:t>
            </w:r>
          </w:p>
        </w:tc>
        <w:tc>
          <w:tcPr>
            <w:tcW w:w="737" w:type="dxa"/>
            <w:tcBorders>
              <w:top w:val="single" w:sz="4" w:space="0" w:color="auto"/>
            </w:tcBorders>
            <w:shd w:val="clear" w:color="auto" w:fill="auto"/>
            <w:vAlign w:val="center"/>
          </w:tcPr>
          <w:p w14:paraId="56B5F17E"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0.384</w:t>
            </w:r>
          </w:p>
        </w:tc>
        <w:tc>
          <w:tcPr>
            <w:tcW w:w="737" w:type="dxa"/>
            <w:tcBorders>
              <w:top w:val="single" w:sz="4" w:space="0" w:color="auto"/>
            </w:tcBorders>
            <w:shd w:val="clear" w:color="auto" w:fill="auto"/>
            <w:vAlign w:val="center"/>
          </w:tcPr>
          <w:p w14:paraId="1CFE4D30"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0.3518</w:t>
            </w:r>
          </w:p>
        </w:tc>
        <w:tc>
          <w:tcPr>
            <w:tcW w:w="737" w:type="dxa"/>
            <w:tcBorders>
              <w:top w:val="single" w:sz="4" w:space="0" w:color="auto"/>
            </w:tcBorders>
            <w:shd w:val="clear" w:color="auto" w:fill="auto"/>
            <w:vAlign w:val="center"/>
          </w:tcPr>
          <w:p w14:paraId="62E3D8D1"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0.3981</w:t>
            </w:r>
          </w:p>
        </w:tc>
        <w:tc>
          <w:tcPr>
            <w:tcW w:w="737" w:type="dxa"/>
            <w:tcBorders>
              <w:top w:val="single" w:sz="4" w:space="0" w:color="auto"/>
            </w:tcBorders>
            <w:shd w:val="clear" w:color="auto" w:fill="auto"/>
            <w:vAlign w:val="center"/>
          </w:tcPr>
          <w:p w14:paraId="5A01B479"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0.4025</w:t>
            </w:r>
          </w:p>
        </w:tc>
        <w:tc>
          <w:tcPr>
            <w:tcW w:w="737" w:type="dxa"/>
            <w:tcBorders>
              <w:top w:val="single" w:sz="4" w:space="0" w:color="auto"/>
            </w:tcBorders>
            <w:shd w:val="clear" w:color="auto" w:fill="auto"/>
            <w:vAlign w:val="center"/>
          </w:tcPr>
          <w:p w14:paraId="0E756B0A"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0.3057</w:t>
            </w:r>
          </w:p>
        </w:tc>
        <w:tc>
          <w:tcPr>
            <w:tcW w:w="737" w:type="dxa"/>
            <w:tcBorders>
              <w:top w:val="single" w:sz="4" w:space="0" w:color="auto"/>
            </w:tcBorders>
            <w:shd w:val="clear" w:color="auto" w:fill="auto"/>
            <w:vAlign w:val="center"/>
          </w:tcPr>
          <w:p w14:paraId="49981362"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0.1647</w:t>
            </w:r>
          </w:p>
        </w:tc>
        <w:tc>
          <w:tcPr>
            <w:tcW w:w="737" w:type="dxa"/>
            <w:shd w:val="clear" w:color="auto" w:fill="auto"/>
            <w:vAlign w:val="center"/>
          </w:tcPr>
          <w:p w14:paraId="6A2C6BA5"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0.3731</w:t>
            </w:r>
          </w:p>
        </w:tc>
      </w:tr>
      <w:tr w:rsidR="008E34FB" w:rsidRPr="008E34FB" w14:paraId="461D8137" w14:textId="77777777" w:rsidTr="00B05CA2">
        <w:trPr>
          <w:trHeight w:val="305"/>
        </w:trPr>
        <w:tc>
          <w:tcPr>
            <w:tcW w:w="737" w:type="dxa"/>
            <w:shd w:val="clear" w:color="auto" w:fill="auto"/>
            <w:vAlign w:val="center"/>
          </w:tcPr>
          <w:p w14:paraId="0970C999"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N</w:t>
            </w:r>
          </w:p>
        </w:tc>
        <w:tc>
          <w:tcPr>
            <w:tcW w:w="737" w:type="dxa"/>
            <w:shd w:val="clear" w:color="auto" w:fill="auto"/>
            <w:vAlign w:val="center"/>
          </w:tcPr>
          <w:p w14:paraId="46F2A8D4"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FP16 (TRT)</w:t>
            </w:r>
          </w:p>
        </w:tc>
        <w:tc>
          <w:tcPr>
            <w:tcW w:w="737" w:type="dxa"/>
            <w:shd w:val="clear" w:color="auto" w:fill="auto"/>
            <w:vAlign w:val="center"/>
          </w:tcPr>
          <w:p w14:paraId="6643BA56"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N/A</w:t>
            </w:r>
          </w:p>
        </w:tc>
        <w:tc>
          <w:tcPr>
            <w:tcW w:w="737" w:type="dxa"/>
            <w:shd w:val="clear" w:color="auto" w:fill="auto"/>
            <w:vAlign w:val="center"/>
          </w:tcPr>
          <w:p w14:paraId="4F504F9B"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0.4044</w:t>
            </w:r>
          </w:p>
        </w:tc>
        <w:tc>
          <w:tcPr>
            <w:tcW w:w="737" w:type="dxa"/>
            <w:shd w:val="clear" w:color="auto" w:fill="auto"/>
            <w:vAlign w:val="center"/>
          </w:tcPr>
          <w:p w14:paraId="570AC965"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0.3838</w:t>
            </w:r>
          </w:p>
        </w:tc>
        <w:tc>
          <w:tcPr>
            <w:tcW w:w="737" w:type="dxa"/>
            <w:shd w:val="clear" w:color="auto" w:fill="auto"/>
            <w:vAlign w:val="center"/>
          </w:tcPr>
          <w:p w14:paraId="53DD0A99"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0.3512</w:t>
            </w:r>
          </w:p>
        </w:tc>
        <w:tc>
          <w:tcPr>
            <w:tcW w:w="737" w:type="dxa"/>
            <w:shd w:val="clear" w:color="auto" w:fill="auto"/>
            <w:vAlign w:val="center"/>
          </w:tcPr>
          <w:p w14:paraId="61EC606E"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0.3978</w:t>
            </w:r>
          </w:p>
        </w:tc>
        <w:tc>
          <w:tcPr>
            <w:tcW w:w="737" w:type="dxa"/>
            <w:shd w:val="clear" w:color="auto" w:fill="auto"/>
            <w:vAlign w:val="center"/>
          </w:tcPr>
          <w:p w14:paraId="443C356D"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0.4025</w:t>
            </w:r>
          </w:p>
        </w:tc>
        <w:tc>
          <w:tcPr>
            <w:tcW w:w="737" w:type="dxa"/>
            <w:shd w:val="clear" w:color="auto" w:fill="auto"/>
            <w:vAlign w:val="center"/>
          </w:tcPr>
          <w:p w14:paraId="54DA6BCA"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0.3052</w:t>
            </w:r>
          </w:p>
        </w:tc>
        <w:tc>
          <w:tcPr>
            <w:tcW w:w="737" w:type="dxa"/>
            <w:shd w:val="clear" w:color="auto" w:fill="auto"/>
            <w:vAlign w:val="center"/>
          </w:tcPr>
          <w:p w14:paraId="5A661260"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0.1644</w:t>
            </w:r>
          </w:p>
        </w:tc>
        <w:tc>
          <w:tcPr>
            <w:tcW w:w="737" w:type="dxa"/>
            <w:shd w:val="clear" w:color="auto" w:fill="auto"/>
            <w:vAlign w:val="center"/>
          </w:tcPr>
          <w:p w14:paraId="18DBDF98"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0.3729</w:t>
            </w:r>
          </w:p>
        </w:tc>
      </w:tr>
      <w:tr w:rsidR="008E34FB" w:rsidRPr="008E34FB" w14:paraId="5D26E65E" w14:textId="77777777" w:rsidTr="00B05CA2">
        <w:trPr>
          <w:trHeight w:val="305"/>
        </w:trPr>
        <w:tc>
          <w:tcPr>
            <w:tcW w:w="737" w:type="dxa"/>
            <w:shd w:val="clear" w:color="auto" w:fill="auto"/>
            <w:vAlign w:val="center"/>
          </w:tcPr>
          <w:p w14:paraId="74F30141"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N</w:t>
            </w:r>
          </w:p>
        </w:tc>
        <w:tc>
          <w:tcPr>
            <w:tcW w:w="737" w:type="dxa"/>
            <w:shd w:val="clear" w:color="auto" w:fill="auto"/>
            <w:vAlign w:val="center"/>
          </w:tcPr>
          <w:p w14:paraId="2984187F"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Dynamic UINT8 (ONNX)</w:t>
            </w:r>
          </w:p>
        </w:tc>
        <w:tc>
          <w:tcPr>
            <w:tcW w:w="737" w:type="dxa"/>
            <w:shd w:val="clear" w:color="auto" w:fill="auto"/>
            <w:vAlign w:val="center"/>
          </w:tcPr>
          <w:p w14:paraId="4BAC799B"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N/A</w:t>
            </w:r>
          </w:p>
        </w:tc>
        <w:tc>
          <w:tcPr>
            <w:tcW w:w="737" w:type="dxa"/>
            <w:shd w:val="clear" w:color="auto" w:fill="auto"/>
            <w:vAlign w:val="center"/>
          </w:tcPr>
          <w:p w14:paraId="32C2155D"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0.4047</w:t>
            </w:r>
          </w:p>
        </w:tc>
        <w:tc>
          <w:tcPr>
            <w:tcW w:w="737" w:type="dxa"/>
            <w:shd w:val="clear" w:color="auto" w:fill="auto"/>
            <w:vAlign w:val="center"/>
          </w:tcPr>
          <w:p w14:paraId="5ABA5365"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0.384</w:t>
            </w:r>
          </w:p>
        </w:tc>
        <w:tc>
          <w:tcPr>
            <w:tcW w:w="737" w:type="dxa"/>
            <w:shd w:val="clear" w:color="auto" w:fill="auto"/>
            <w:vAlign w:val="center"/>
          </w:tcPr>
          <w:p w14:paraId="391E35E3"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0.3518</w:t>
            </w:r>
          </w:p>
        </w:tc>
        <w:tc>
          <w:tcPr>
            <w:tcW w:w="737" w:type="dxa"/>
            <w:shd w:val="clear" w:color="auto" w:fill="auto"/>
            <w:vAlign w:val="center"/>
          </w:tcPr>
          <w:p w14:paraId="57062A64"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0.3981</w:t>
            </w:r>
          </w:p>
        </w:tc>
        <w:tc>
          <w:tcPr>
            <w:tcW w:w="737" w:type="dxa"/>
            <w:shd w:val="clear" w:color="auto" w:fill="auto"/>
            <w:vAlign w:val="center"/>
          </w:tcPr>
          <w:p w14:paraId="229531DF"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0.4025</w:t>
            </w:r>
          </w:p>
        </w:tc>
        <w:tc>
          <w:tcPr>
            <w:tcW w:w="737" w:type="dxa"/>
            <w:shd w:val="clear" w:color="auto" w:fill="auto"/>
            <w:vAlign w:val="center"/>
          </w:tcPr>
          <w:p w14:paraId="50A6EEEF"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0.3057</w:t>
            </w:r>
          </w:p>
        </w:tc>
        <w:tc>
          <w:tcPr>
            <w:tcW w:w="737" w:type="dxa"/>
            <w:shd w:val="clear" w:color="auto" w:fill="auto"/>
            <w:vAlign w:val="center"/>
          </w:tcPr>
          <w:p w14:paraId="2F292622"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0.1647</w:t>
            </w:r>
          </w:p>
        </w:tc>
        <w:tc>
          <w:tcPr>
            <w:tcW w:w="737" w:type="dxa"/>
            <w:shd w:val="clear" w:color="auto" w:fill="auto"/>
            <w:vAlign w:val="center"/>
          </w:tcPr>
          <w:p w14:paraId="58A8C1FD"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0.3731</w:t>
            </w:r>
          </w:p>
        </w:tc>
      </w:tr>
      <w:tr w:rsidR="008E34FB" w:rsidRPr="008E34FB" w14:paraId="74EF25D7" w14:textId="77777777" w:rsidTr="00B05CA2">
        <w:trPr>
          <w:trHeight w:val="305"/>
        </w:trPr>
        <w:tc>
          <w:tcPr>
            <w:tcW w:w="737" w:type="dxa"/>
            <w:shd w:val="clear" w:color="auto" w:fill="auto"/>
            <w:vAlign w:val="center"/>
          </w:tcPr>
          <w:p w14:paraId="38608DB9"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N</w:t>
            </w:r>
          </w:p>
        </w:tc>
        <w:tc>
          <w:tcPr>
            <w:tcW w:w="737" w:type="dxa"/>
            <w:shd w:val="clear" w:color="auto" w:fill="auto"/>
            <w:vAlign w:val="center"/>
          </w:tcPr>
          <w:p w14:paraId="6B29C96C"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Static INT8 (TRT)</w:t>
            </w:r>
          </w:p>
        </w:tc>
        <w:tc>
          <w:tcPr>
            <w:tcW w:w="737" w:type="dxa"/>
            <w:shd w:val="clear" w:color="auto" w:fill="auto"/>
            <w:vAlign w:val="center"/>
          </w:tcPr>
          <w:p w14:paraId="3D211E8F"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Clean</w:t>
            </w:r>
          </w:p>
        </w:tc>
        <w:tc>
          <w:tcPr>
            <w:tcW w:w="737" w:type="dxa"/>
            <w:shd w:val="clear" w:color="auto" w:fill="auto"/>
            <w:vAlign w:val="center"/>
          </w:tcPr>
          <w:p w14:paraId="3A9E2433"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0.3325</w:t>
            </w:r>
          </w:p>
        </w:tc>
        <w:tc>
          <w:tcPr>
            <w:tcW w:w="737" w:type="dxa"/>
            <w:shd w:val="clear" w:color="auto" w:fill="auto"/>
            <w:vAlign w:val="center"/>
          </w:tcPr>
          <w:p w14:paraId="5FDF809B"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0.3174</w:t>
            </w:r>
          </w:p>
        </w:tc>
        <w:tc>
          <w:tcPr>
            <w:tcW w:w="737" w:type="dxa"/>
            <w:shd w:val="clear" w:color="auto" w:fill="auto"/>
            <w:vAlign w:val="center"/>
          </w:tcPr>
          <w:p w14:paraId="1C55B079"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0.2886</w:t>
            </w:r>
          </w:p>
        </w:tc>
        <w:tc>
          <w:tcPr>
            <w:tcW w:w="737" w:type="dxa"/>
            <w:shd w:val="clear" w:color="auto" w:fill="auto"/>
            <w:vAlign w:val="center"/>
          </w:tcPr>
          <w:p w14:paraId="1E5FD698"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0.3344</w:t>
            </w:r>
          </w:p>
        </w:tc>
        <w:tc>
          <w:tcPr>
            <w:tcW w:w="737" w:type="dxa"/>
            <w:shd w:val="clear" w:color="auto" w:fill="auto"/>
            <w:vAlign w:val="center"/>
          </w:tcPr>
          <w:p w14:paraId="5DB84761"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0.3304</w:t>
            </w:r>
          </w:p>
        </w:tc>
        <w:tc>
          <w:tcPr>
            <w:tcW w:w="737" w:type="dxa"/>
            <w:shd w:val="clear" w:color="auto" w:fill="auto"/>
            <w:vAlign w:val="center"/>
          </w:tcPr>
          <w:p w14:paraId="01973CFE"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0.2349</w:t>
            </w:r>
          </w:p>
        </w:tc>
        <w:tc>
          <w:tcPr>
            <w:tcW w:w="737" w:type="dxa"/>
            <w:shd w:val="clear" w:color="auto" w:fill="auto"/>
            <w:vAlign w:val="center"/>
          </w:tcPr>
          <w:p w14:paraId="220B8D34"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0.1308</w:t>
            </w:r>
          </w:p>
        </w:tc>
        <w:tc>
          <w:tcPr>
            <w:tcW w:w="737" w:type="dxa"/>
            <w:shd w:val="clear" w:color="auto" w:fill="auto"/>
            <w:vAlign w:val="center"/>
          </w:tcPr>
          <w:p w14:paraId="3034CED2"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0.3073</w:t>
            </w:r>
          </w:p>
        </w:tc>
      </w:tr>
      <w:tr w:rsidR="008E34FB" w:rsidRPr="008E34FB" w14:paraId="1DC13004" w14:textId="77777777" w:rsidTr="00B05CA2">
        <w:trPr>
          <w:trHeight w:val="305"/>
        </w:trPr>
        <w:tc>
          <w:tcPr>
            <w:tcW w:w="737" w:type="dxa"/>
            <w:shd w:val="clear" w:color="auto" w:fill="auto"/>
            <w:vAlign w:val="center"/>
          </w:tcPr>
          <w:p w14:paraId="158B9F9C"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N</w:t>
            </w:r>
          </w:p>
        </w:tc>
        <w:tc>
          <w:tcPr>
            <w:tcW w:w="737" w:type="dxa"/>
            <w:shd w:val="clear" w:color="auto" w:fill="auto"/>
            <w:vAlign w:val="center"/>
          </w:tcPr>
          <w:p w14:paraId="2876CE28"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Static INT8 (TRT)</w:t>
            </w:r>
          </w:p>
        </w:tc>
        <w:tc>
          <w:tcPr>
            <w:tcW w:w="737" w:type="dxa"/>
            <w:shd w:val="clear" w:color="auto" w:fill="auto"/>
            <w:vAlign w:val="center"/>
          </w:tcPr>
          <w:p w14:paraId="70CFADFE"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Mixed</w:t>
            </w:r>
          </w:p>
        </w:tc>
        <w:tc>
          <w:tcPr>
            <w:tcW w:w="737" w:type="dxa"/>
            <w:shd w:val="clear" w:color="auto" w:fill="auto"/>
            <w:vAlign w:val="center"/>
          </w:tcPr>
          <w:p w14:paraId="6A52E4D4"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0.3327</w:t>
            </w:r>
          </w:p>
        </w:tc>
        <w:tc>
          <w:tcPr>
            <w:tcW w:w="737" w:type="dxa"/>
            <w:shd w:val="clear" w:color="auto" w:fill="auto"/>
            <w:vAlign w:val="center"/>
          </w:tcPr>
          <w:p w14:paraId="09218717"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0.3174</w:t>
            </w:r>
          </w:p>
        </w:tc>
        <w:tc>
          <w:tcPr>
            <w:tcW w:w="737" w:type="dxa"/>
            <w:shd w:val="clear" w:color="auto" w:fill="auto"/>
            <w:vAlign w:val="center"/>
          </w:tcPr>
          <w:p w14:paraId="66482A4F"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0.2888</w:t>
            </w:r>
          </w:p>
        </w:tc>
        <w:tc>
          <w:tcPr>
            <w:tcW w:w="737" w:type="dxa"/>
            <w:shd w:val="clear" w:color="auto" w:fill="auto"/>
            <w:vAlign w:val="center"/>
          </w:tcPr>
          <w:p w14:paraId="798C184D"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0.3344</w:t>
            </w:r>
          </w:p>
        </w:tc>
        <w:tc>
          <w:tcPr>
            <w:tcW w:w="737" w:type="dxa"/>
            <w:shd w:val="clear" w:color="auto" w:fill="auto"/>
            <w:vAlign w:val="center"/>
          </w:tcPr>
          <w:p w14:paraId="0E8D28A1"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0.3299</w:t>
            </w:r>
          </w:p>
        </w:tc>
        <w:tc>
          <w:tcPr>
            <w:tcW w:w="737" w:type="dxa"/>
            <w:shd w:val="clear" w:color="auto" w:fill="auto"/>
            <w:vAlign w:val="center"/>
          </w:tcPr>
          <w:p w14:paraId="585C5645"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0.2353</w:t>
            </w:r>
          </w:p>
        </w:tc>
        <w:tc>
          <w:tcPr>
            <w:tcW w:w="737" w:type="dxa"/>
            <w:shd w:val="clear" w:color="auto" w:fill="auto"/>
            <w:vAlign w:val="center"/>
          </w:tcPr>
          <w:p w14:paraId="69666E3B"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0.1307</w:t>
            </w:r>
          </w:p>
        </w:tc>
        <w:tc>
          <w:tcPr>
            <w:tcW w:w="737" w:type="dxa"/>
            <w:shd w:val="clear" w:color="auto" w:fill="auto"/>
            <w:vAlign w:val="center"/>
          </w:tcPr>
          <w:p w14:paraId="199FAD1F"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0.3073</w:t>
            </w:r>
          </w:p>
        </w:tc>
      </w:tr>
      <w:tr w:rsidR="008E34FB" w:rsidRPr="008E34FB" w14:paraId="5919DE41" w14:textId="77777777" w:rsidTr="00B05CA2">
        <w:trPr>
          <w:trHeight w:val="305"/>
        </w:trPr>
        <w:tc>
          <w:tcPr>
            <w:tcW w:w="737" w:type="dxa"/>
            <w:shd w:val="clear" w:color="auto" w:fill="auto"/>
            <w:vAlign w:val="center"/>
          </w:tcPr>
          <w:p w14:paraId="175BD44F"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S</w:t>
            </w:r>
          </w:p>
        </w:tc>
        <w:tc>
          <w:tcPr>
            <w:tcW w:w="737" w:type="dxa"/>
            <w:shd w:val="clear" w:color="auto" w:fill="auto"/>
            <w:vAlign w:val="center"/>
          </w:tcPr>
          <w:p w14:paraId="38EC9FC9"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FP32 (TRT)</w:t>
            </w:r>
          </w:p>
        </w:tc>
        <w:tc>
          <w:tcPr>
            <w:tcW w:w="737" w:type="dxa"/>
            <w:shd w:val="clear" w:color="auto" w:fill="auto"/>
            <w:vAlign w:val="center"/>
          </w:tcPr>
          <w:p w14:paraId="68BAA7A0"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N/A</w:t>
            </w:r>
          </w:p>
        </w:tc>
        <w:tc>
          <w:tcPr>
            <w:tcW w:w="737" w:type="dxa"/>
            <w:shd w:val="clear" w:color="auto" w:fill="auto"/>
            <w:vAlign w:val="center"/>
          </w:tcPr>
          <w:p w14:paraId="5BBD9B83"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0.4763</w:t>
            </w:r>
          </w:p>
        </w:tc>
        <w:tc>
          <w:tcPr>
            <w:tcW w:w="737" w:type="dxa"/>
            <w:shd w:val="clear" w:color="auto" w:fill="auto"/>
            <w:vAlign w:val="center"/>
          </w:tcPr>
          <w:p w14:paraId="1403CA22"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0.4496</w:t>
            </w:r>
          </w:p>
        </w:tc>
        <w:tc>
          <w:tcPr>
            <w:tcW w:w="737" w:type="dxa"/>
            <w:shd w:val="clear" w:color="auto" w:fill="auto"/>
            <w:vAlign w:val="center"/>
          </w:tcPr>
          <w:p w14:paraId="706E3026"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0.4171</w:t>
            </w:r>
          </w:p>
        </w:tc>
        <w:tc>
          <w:tcPr>
            <w:tcW w:w="737" w:type="dxa"/>
            <w:shd w:val="clear" w:color="auto" w:fill="auto"/>
            <w:vAlign w:val="center"/>
          </w:tcPr>
          <w:p w14:paraId="4E3A0BAE"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0.4706</w:t>
            </w:r>
          </w:p>
        </w:tc>
        <w:tc>
          <w:tcPr>
            <w:tcW w:w="737" w:type="dxa"/>
            <w:shd w:val="clear" w:color="auto" w:fill="auto"/>
            <w:vAlign w:val="center"/>
          </w:tcPr>
          <w:p w14:paraId="23DEDF04"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0.473</w:t>
            </w:r>
          </w:p>
        </w:tc>
        <w:tc>
          <w:tcPr>
            <w:tcW w:w="737" w:type="dxa"/>
            <w:shd w:val="clear" w:color="auto" w:fill="auto"/>
            <w:vAlign w:val="center"/>
          </w:tcPr>
          <w:p w14:paraId="381E56E6"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0.3881</w:t>
            </w:r>
          </w:p>
        </w:tc>
        <w:tc>
          <w:tcPr>
            <w:tcW w:w="737" w:type="dxa"/>
            <w:shd w:val="clear" w:color="auto" w:fill="auto"/>
            <w:vAlign w:val="center"/>
          </w:tcPr>
          <w:p w14:paraId="7EF8831A"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0.252</w:t>
            </w:r>
          </w:p>
        </w:tc>
        <w:tc>
          <w:tcPr>
            <w:tcW w:w="737" w:type="dxa"/>
            <w:shd w:val="clear" w:color="auto" w:fill="auto"/>
            <w:vAlign w:val="center"/>
          </w:tcPr>
          <w:p w14:paraId="1ECA7C93"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0.4466</w:t>
            </w:r>
          </w:p>
        </w:tc>
      </w:tr>
      <w:tr w:rsidR="008E34FB" w:rsidRPr="008E34FB" w14:paraId="227B568C" w14:textId="77777777" w:rsidTr="00B05CA2">
        <w:trPr>
          <w:trHeight w:val="305"/>
        </w:trPr>
        <w:tc>
          <w:tcPr>
            <w:tcW w:w="737" w:type="dxa"/>
            <w:shd w:val="clear" w:color="auto" w:fill="auto"/>
            <w:vAlign w:val="center"/>
          </w:tcPr>
          <w:p w14:paraId="50704F0F"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S</w:t>
            </w:r>
          </w:p>
        </w:tc>
        <w:tc>
          <w:tcPr>
            <w:tcW w:w="737" w:type="dxa"/>
            <w:shd w:val="clear" w:color="auto" w:fill="auto"/>
            <w:vAlign w:val="center"/>
          </w:tcPr>
          <w:p w14:paraId="7F95DE6B"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FP16 (TRT)</w:t>
            </w:r>
          </w:p>
        </w:tc>
        <w:tc>
          <w:tcPr>
            <w:tcW w:w="737" w:type="dxa"/>
            <w:shd w:val="clear" w:color="auto" w:fill="auto"/>
            <w:vAlign w:val="center"/>
          </w:tcPr>
          <w:p w14:paraId="3382A542"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N/A</w:t>
            </w:r>
          </w:p>
        </w:tc>
        <w:tc>
          <w:tcPr>
            <w:tcW w:w="737" w:type="dxa"/>
            <w:shd w:val="clear" w:color="auto" w:fill="auto"/>
            <w:vAlign w:val="center"/>
          </w:tcPr>
          <w:p w14:paraId="360AAE84"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0.4763</w:t>
            </w:r>
          </w:p>
        </w:tc>
        <w:tc>
          <w:tcPr>
            <w:tcW w:w="737" w:type="dxa"/>
            <w:shd w:val="clear" w:color="auto" w:fill="auto"/>
            <w:vAlign w:val="center"/>
          </w:tcPr>
          <w:p w14:paraId="52D5DA1D"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0.4495</w:t>
            </w:r>
          </w:p>
        </w:tc>
        <w:tc>
          <w:tcPr>
            <w:tcW w:w="737" w:type="dxa"/>
            <w:shd w:val="clear" w:color="auto" w:fill="auto"/>
            <w:vAlign w:val="center"/>
          </w:tcPr>
          <w:p w14:paraId="711D7468"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0.4168</w:t>
            </w:r>
          </w:p>
        </w:tc>
        <w:tc>
          <w:tcPr>
            <w:tcW w:w="737" w:type="dxa"/>
            <w:shd w:val="clear" w:color="auto" w:fill="auto"/>
            <w:vAlign w:val="center"/>
          </w:tcPr>
          <w:p w14:paraId="1207ACE0"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0.4703</w:t>
            </w:r>
          </w:p>
        </w:tc>
        <w:tc>
          <w:tcPr>
            <w:tcW w:w="737" w:type="dxa"/>
            <w:shd w:val="clear" w:color="auto" w:fill="auto"/>
            <w:vAlign w:val="center"/>
          </w:tcPr>
          <w:p w14:paraId="4B7FC0DA"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0.4728</w:t>
            </w:r>
          </w:p>
        </w:tc>
        <w:tc>
          <w:tcPr>
            <w:tcW w:w="737" w:type="dxa"/>
            <w:shd w:val="clear" w:color="auto" w:fill="auto"/>
            <w:vAlign w:val="center"/>
          </w:tcPr>
          <w:p w14:paraId="7F163CDD"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0.3878</w:t>
            </w:r>
          </w:p>
        </w:tc>
        <w:tc>
          <w:tcPr>
            <w:tcW w:w="737" w:type="dxa"/>
            <w:shd w:val="clear" w:color="auto" w:fill="auto"/>
            <w:vAlign w:val="center"/>
          </w:tcPr>
          <w:p w14:paraId="1329EA0A"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0.252</w:t>
            </w:r>
          </w:p>
        </w:tc>
        <w:tc>
          <w:tcPr>
            <w:tcW w:w="737" w:type="dxa"/>
            <w:shd w:val="clear" w:color="auto" w:fill="auto"/>
            <w:vAlign w:val="center"/>
          </w:tcPr>
          <w:p w14:paraId="4A044FEF"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0.4462</w:t>
            </w:r>
          </w:p>
        </w:tc>
      </w:tr>
      <w:tr w:rsidR="008E34FB" w:rsidRPr="008E34FB" w14:paraId="53590674" w14:textId="77777777" w:rsidTr="00B05CA2">
        <w:trPr>
          <w:trHeight w:val="305"/>
        </w:trPr>
        <w:tc>
          <w:tcPr>
            <w:tcW w:w="737" w:type="dxa"/>
            <w:shd w:val="clear" w:color="auto" w:fill="auto"/>
            <w:vAlign w:val="center"/>
          </w:tcPr>
          <w:p w14:paraId="70B400B7"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S</w:t>
            </w:r>
          </w:p>
        </w:tc>
        <w:tc>
          <w:tcPr>
            <w:tcW w:w="737" w:type="dxa"/>
            <w:shd w:val="clear" w:color="auto" w:fill="auto"/>
            <w:vAlign w:val="center"/>
          </w:tcPr>
          <w:p w14:paraId="448C4DBD"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Dynamic UINT8 (ONNX)</w:t>
            </w:r>
          </w:p>
        </w:tc>
        <w:tc>
          <w:tcPr>
            <w:tcW w:w="737" w:type="dxa"/>
            <w:shd w:val="clear" w:color="auto" w:fill="auto"/>
            <w:vAlign w:val="center"/>
          </w:tcPr>
          <w:p w14:paraId="558F1CCE"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N/A</w:t>
            </w:r>
          </w:p>
        </w:tc>
        <w:tc>
          <w:tcPr>
            <w:tcW w:w="737" w:type="dxa"/>
            <w:shd w:val="clear" w:color="auto" w:fill="auto"/>
            <w:vAlign w:val="center"/>
          </w:tcPr>
          <w:p w14:paraId="6E51002C"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0.4763</w:t>
            </w:r>
          </w:p>
        </w:tc>
        <w:tc>
          <w:tcPr>
            <w:tcW w:w="737" w:type="dxa"/>
            <w:shd w:val="clear" w:color="auto" w:fill="auto"/>
            <w:vAlign w:val="center"/>
          </w:tcPr>
          <w:p w14:paraId="3480830F"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0.4496</w:t>
            </w:r>
          </w:p>
        </w:tc>
        <w:tc>
          <w:tcPr>
            <w:tcW w:w="737" w:type="dxa"/>
            <w:shd w:val="clear" w:color="auto" w:fill="auto"/>
            <w:vAlign w:val="center"/>
          </w:tcPr>
          <w:p w14:paraId="41309FA8"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0.4171</w:t>
            </w:r>
          </w:p>
        </w:tc>
        <w:tc>
          <w:tcPr>
            <w:tcW w:w="737" w:type="dxa"/>
            <w:shd w:val="clear" w:color="auto" w:fill="auto"/>
            <w:vAlign w:val="center"/>
          </w:tcPr>
          <w:p w14:paraId="0169B545"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0.4706</w:t>
            </w:r>
          </w:p>
        </w:tc>
        <w:tc>
          <w:tcPr>
            <w:tcW w:w="737" w:type="dxa"/>
            <w:shd w:val="clear" w:color="auto" w:fill="auto"/>
            <w:vAlign w:val="center"/>
          </w:tcPr>
          <w:p w14:paraId="4F5BC53F"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0.473</w:t>
            </w:r>
          </w:p>
        </w:tc>
        <w:tc>
          <w:tcPr>
            <w:tcW w:w="737" w:type="dxa"/>
            <w:shd w:val="clear" w:color="auto" w:fill="auto"/>
            <w:vAlign w:val="center"/>
          </w:tcPr>
          <w:p w14:paraId="0EAAF009"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0.3881</w:t>
            </w:r>
          </w:p>
        </w:tc>
        <w:tc>
          <w:tcPr>
            <w:tcW w:w="737" w:type="dxa"/>
            <w:shd w:val="clear" w:color="auto" w:fill="auto"/>
            <w:vAlign w:val="center"/>
          </w:tcPr>
          <w:p w14:paraId="4EC748A9"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0.252</w:t>
            </w:r>
          </w:p>
        </w:tc>
        <w:tc>
          <w:tcPr>
            <w:tcW w:w="737" w:type="dxa"/>
            <w:shd w:val="clear" w:color="auto" w:fill="auto"/>
            <w:vAlign w:val="center"/>
          </w:tcPr>
          <w:p w14:paraId="4E3B487F"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0.4466</w:t>
            </w:r>
          </w:p>
        </w:tc>
      </w:tr>
      <w:tr w:rsidR="008E34FB" w:rsidRPr="008E34FB" w14:paraId="5F4A2D21" w14:textId="77777777" w:rsidTr="00B05CA2">
        <w:trPr>
          <w:trHeight w:val="305"/>
        </w:trPr>
        <w:tc>
          <w:tcPr>
            <w:tcW w:w="737" w:type="dxa"/>
            <w:shd w:val="clear" w:color="auto" w:fill="auto"/>
            <w:vAlign w:val="center"/>
          </w:tcPr>
          <w:p w14:paraId="19597393"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S</w:t>
            </w:r>
          </w:p>
        </w:tc>
        <w:tc>
          <w:tcPr>
            <w:tcW w:w="737" w:type="dxa"/>
            <w:shd w:val="clear" w:color="auto" w:fill="auto"/>
            <w:vAlign w:val="center"/>
          </w:tcPr>
          <w:p w14:paraId="17B3834E"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Static INT8 (TRT)</w:t>
            </w:r>
          </w:p>
        </w:tc>
        <w:tc>
          <w:tcPr>
            <w:tcW w:w="737" w:type="dxa"/>
            <w:shd w:val="clear" w:color="auto" w:fill="auto"/>
            <w:vAlign w:val="center"/>
          </w:tcPr>
          <w:p w14:paraId="5CC103F4"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Clean</w:t>
            </w:r>
          </w:p>
        </w:tc>
        <w:tc>
          <w:tcPr>
            <w:tcW w:w="737" w:type="dxa"/>
            <w:shd w:val="clear" w:color="auto" w:fill="auto"/>
            <w:vAlign w:val="center"/>
          </w:tcPr>
          <w:p w14:paraId="73C17F74"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0.4114</w:t>
            </w:r>
          </w:p>
        </w:tc>
        <w:tc>
          <w:tcPr>
            <w:tcW w:w="737" w:type="dxa"/>
            <w:shd w:val="clear" w:color="auto" w:fill="auto"/>
            <w:vAlign w:val="center"/>
          </w:tcPr>
          <w:p w14:paraId="614380D8"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0.3925</w:t>
            </w:r>
          </w:p>
        </w:tc>
        <w:tc>
          <w:tcPr>
            <w:tcW w:w="737" w:type="dxa"/>
            <w:shd w:val="clear" w:color="auto" w:fill="auto"/>
            <w:vAlign w:val="center"/>
          </w:tcPr>
          <w:p w14:paraId="75B2DA79"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0.3642</w:t>
            </w:r>
          </w:p>
        </w:tc>
        <w:tc>
          <w:tcPr>
            <w:tcW w:w="737" w:type="dxa"/>
            <w:shd w:val="clear" w:color="auto" w:fill="auto"/>
            <w:vAlign w:val="center"/>
          </w:tcPr>
          <w:p w14:paraId="69744565"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0.4143</w:t>
            </w:r>
          </w:p>
        </w:tc>
        <w:tc>
          <w:tcPr>
            <w:tcW w:w="737" w:type="dxa"/>
            <w:shd w:val="clear" w:color="auto" w:fill="auto"/>
            <w:vAlign w:val="center"/>
          </w:tcPr>
          <w:p w14:paraId="2C973432"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0.4079</w:t>
            </w:r>
          </w:p>
        </w:tc>
        <w:tc>
          <w:tcPr>
            <w:tcW w:w="737" w:type="dxa"/>
            <w:shd w:val="clear" w:color="auto" w:fill="auto"/>
            <w:vAlign w:val="center"/>
          </w:tcPr>
          <w:p w14:paraId="3FBA2959"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0.3142</w:t>
            </w:r>
          </w:p>
        </w:tc>
        <w:tc>
          <w:tcPr>
            <w:tcW w:w="737" w:type="dxa"/>
            <w:shd w:val="clear" w:color="auto" w:fill="auto"/>
            <w:vAlign w:val="center"/>
          </w:tcPr>
          <w:p w14:paraId="63D1043C"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0.2152</w:t>
            </w:r>
          </w:p>
        </w:tc>
        <w:tc>
          <w:tcPr>
            <w:tcW w:w="737" w:type="dxa"/>
            <w:shd w:val="clear" w:color="auto" w:fill="auto"/>
            <w:vAlign w:val="center"/>
          </w:tcPr>
          <w:p w14:paraId="649C67E2"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0.3846</w:t>
            </w:r>
          </w:p>
        </w:tc>
      </w:tr>
      <w:tr w:rsidR="008E34FB" w:rsidRPr="008E34FB" w14:paraId="39C2EFD8" w14:textId="77777777" w:rsidTr="00B05CA2">
        <w:trPr>
          <w:trHeight w:val="305"/>
        </w:trPr>
        <w:tc>
          <w:tcPr>
            <w:tcW w:w="737" w:type="dxa"/>
            <w:shd w:val="clear" w:color="auto" w:fill="auto"/>
            <w:vAlign w:val="center"/>
          </w:tcPr>
          <w:p w14:paraId="3BB237A3"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lastRenderedPageBreak/>
              <w:t>S</w:t>
            </w:r>
          </w:p>
        </w:tc>
        <w:tc>
          <w:tcPr>
            <w:tcW w:w="737" w:type="dxa"/>
            <w:shd w:val="clear" w:color="auto" w:fill="auto"/>
            <w:vAlign w:val="center"/>
          </w:tcPr>
          <w:p w14:paraId="3F0D2A3A"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Static INT8 (TRT)</w:t>
            </w:r>
          </w:p>
        </w:tc>
        <w:tc>
          <w:tcPr>
            <w:tcW w:w="737" w:type="dxa"/>
            <w:shd w:val="clear" w:color="auto" w:fill="auto"/>
            <w:vAlign w:val="center"/>
          </w:tcPr>
          <w:p w14:paraId="7719CDE1"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Mixed</w:t>
            </w:r>
          </w:p>
        </w:tc>
        <w:tc>
          <w:tcPr>
            <w:tcW w:w="737" w:type="dxa"/>
            <w:shd w:val="clear" w:color="auto" w:fill="auto"/>
            <w:vAlign w:val="center"/>
          </w:tcPr>
          <w:p w14:paraId="33FC36A3"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0.4114</w:t>
            </w:r>
          </w:p>
        </w:tc>
        <w:tc>
          <w:tcPr>
            <w:tcW w:w="737" w:type="dxa"/>
            <w:shd w:val="clear" w:color="auto" w:fill="auto"/>
            <w:vAlign w:val="center"/>
          </w:tcPr>
          <w:p w14:paraId="6DC8D577"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0.3925</w:t>
            </w:r>
          </w:p>
        </w:tc>
        <w:tc>
          <w:tcPr>
            <w:tcW w:w="737" w:type="dxa"/>
            <w:shd w:val="clear" w:color="auto" w:fill="auto"/>
            <w:vAlign w:val="center"/>
          </w:tcPr>
          <w:p w14:paraId="4CB236A8"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0.3642</w:t>
            </w:r>
          </w:p>
        </w:tc>
        <w:tc>
          <w:tcPr>
            <w:tcW w:w="737" w:type="dxa"/>
            <w:shd w:val="clear" w:color="auto" w:fill="auto"/>
            <w:vAlign w:val="center"/>
          </w:tcPr>
          <w:p w14:paraId="6BE7B1C1"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0.4143</w:t>
            </w:r>
          </w:p>
        </w:tc>
        <w:tc>
          <w:tcPr>
            <w:tcW w:w="737" w:type="dxa"/>
            <w:shd w:val="clear" w:color="auto" w:fill="auto"/>
            <w:vAlign w:val="center"/>
          </w:tcPr>
          <w:p w14:paraId="329B3A71"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0.4079</w:t>
            </w:r>
          </w:p>
        </w:tc>
        <w:tc>
          <w:tcPr>
            <w:tcW w:w="737" w:type="dxa"/>
            <w:shd w:val="clear" w:color="auto" w:fill="auto"/>
            <w:vAlign w:val="center"/>
          </w:tcPr>
          <w:p w14:paraId="081DC850"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0.3142</w:t>
            </w:r>
          </w:p>
        </w:tc>
        <w:tc>
          <w:tcPr>
            <w:tcW w:w="737" w:type="dxa"/>
            <w:shd w:val="clear" w:color="auto" w:fill="auto"/>
            <w:vAlign w:val="center"/>
          </w:tcPr>
          <w:p w14:paraId="799A4E92"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0.2157</w:t>
            </w:r>
          </w:p>
        </w:tc>
        <w:tc>
          <w:tcPr>
            <w:tcW w:w="737" w:type="dxa"/>
            <w:shd w:val="clear" w:color="auto" w:fill="auto"/>
            <w:vAlign w:val="center"/>
          </w:tcPr>
          <w:p w14:paraId="2FC52902"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0.3846</w:t>
            </w:r>
          </w:p>
        </w:tc>
      </w:tr>
      <w:tr w:rsidR="008E34FB" w:rsidRPr="008E34FB" w14:paraId="09C33456" w14:textId="77777777" w:rsidTr="00B05CA2">
        <w:trPr>
          <w:trHeight w:val="305"/>
        </w:trPr>
        <w:tc>
          <w:tcPr>
            <w:tcW w:w="737" w:type="dxa"/>
            <w:shd w:val="clear" w:color="auto" w:fill="auto"/>
            <w:vAlign w:val="center"/>
          </w:tcPr>
          <w:p w14:paraId="0677FB34"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M</w:t>
            </w:r>
          </w:p>
        </w:tc>
        <w:tc>
          <w:tcPr>
            <w:tcW w:w="737" w:type="dxa"/>
            <w:shd w:val="clear" w:color="auto" w:fill="auto"/>
            <w:vAlign w:val="center"/>
          </w:tcPr>
          <w:p w14:paraId="43ECA32D"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FP32 (TRT)</w:t>
            </w:r>
          </w:p>
        </w:tc>
        <w:tc>
          <w:tcPr>
            <w:tcW w:w="737" w:type="dxa"/>
            <w:shd w:val="clear" w:color="auto" w:fill="auto"/>
            <w:vAlign w:val="center"/>
          </w:tcPr>
          <w:p w14:paraId="683CD268"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N/A</w:t>
            </w:r>
          </w:p>
        </w:tc>
        <w:tc>
          <w:tcPr>
            <w:tcW w:w="737" w:type="dxa"/>
            <w:shd w:val="clear" w:color="auto" w:fill="auto"/>
            <w:vAlign w:val="center"/>
          </w:tcPr>
          <w:p w14:paraId="0060D08D"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0.5226</w:t>
            </w:r>
          </w:p>
        </w:tc>
        <w:tc>
          <w:tcPr>
            <w:tcW w:w="737" w:type="dxa"/>
            <w:shd w:val="clear" w:color="auto" w:fill="auto"/>
            <w:vAlign w:val="center"/>
          </w:tcPr>
          <w:p w14:paraId="1D2D72DD"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0.4905</w:t>
            </w:r>
          </w:p>
        </w:tc>
        <w:tc>
          <w:tcPr>
            <w:tcW w:w="737" w:type="dxa"/>
            <w:shd w:val="clear" w:color="auto" w:fill="auto"/>
            <w:vAlign w:val="center"/>
          </w:tcPr>
          <w:p w14:paraId="739C4041"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0.4584</w:t>
            </w:r>
          </w:p>
        </w:tc>
        <w:tc>
          <w:tcPr>
            <w:tcW w:w="737" w:type="dxa"/>
            <w:shd w:val="clear" w:color="auto" w:fill="auto"/>
            <w:vAlign w:val="center"/>
          </w:tcPr>
          <w:p w14:paraId="4C5A0023"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0.5173</w:t>
            </w:r>
          </w:p>
        </w:tc>
        <w:tc>
          <w:tcPr>
            <w:tcW w:w="737" w:type="dxa"/>
            <w:shd w:val="clear" w:color="auto" w:fill="auto"/>
            <w:vAlign w:val="center"/>
          </w:tcPr>
          <w:p w14:paraId="33C428BD"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0.5187</w:t>
            </w:r>
          </w:p>
        </w:tc>
        <w:tc>
          <w:tcPr>
            <w:tcW w:w="737" w:type="dxa"/>
            <w:shd w:val="clear" w:color="auto" w:fill="auto"/>
            <w:vAlign w:val="center"/>
          </w:tcPr>
          <w:p w14:paraId="075BB554"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0.4532</w:t>
            </w:r>
          </w:p>
        </w:tc>
        <w:tc>
          <w:tcPr>
            <w:tcW w:w="737" w:type="dxa"/>
            <w:shd w:val="clear" w:color="auto" w:fill="auto"/>
            <w:vAlign w:val="center"/>
          </w:tcPr>
          <w:p w14:paraId="644802BF"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0.3573</w:t>
            </w:r>
          </w:p>
        </w:tc>
        <w:tc>
          <w:tcPr>
            <w:tcW w:w="737" w:type="dxa"/>
            <w:shd w:val="clear" w:color="auto" w:fill="auto"/>
            <w:vAlign w:val="center"/>
          </w:tcPr>
          <w:p w14:paraId="399E522C"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0.4948</w:t>
            </w:r>
          </w:p>
        </w:tc>
      </w:tr>
      <w:tr w:rsidR="008E34FB" w:rsidRPr="008E34FB" w14:paraId="58F8D6A3" w14:textId="77777777" w:rsidTr="00B05CA2">
        <w:trPr>
          <w:trHeight w:val="305"/>
        </w:trPr>
        <w:tc>
          <w:tcPr>
            <w:tcW w:w="737" w:type="dxa"/>
            <w:shd w:val="clear" w:color="auto" w:fill="auto"/>
            <w:vAlign w:val="center"/>
          </w:tcPr>
          <w:p w14:paraId="20BB6C42"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M</w:t>
            </w:r>
          </w:p>
        </w:tc>
        <w:tc>
          <w:tcPr>
            <w:tcW w:w="737" w:type="dxa"/>
            <w:shd w:val="clear" w:color="auto" w:fill="auto"/>
            <w:vAlign w:val="center"/>
          </w:tcPr>
          <w:p w14:paraId="5134EF7A"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FP16 (TRT)</w:t>
            </w:r>
          </w:p>
        </w:tc>
        <w:tc>
          <w:tcPr>
            <w:tcW w:w="737" w:type="dxa"/>
            <w:shd w:val="clear" w:color="auto" w:fill="auto"/>
            <w:vAlign w:val="center"/>
          </w:tcPr>
          <w:p w14:paraId="76D3EA71"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N/A</w:t>
            </w:r>
          </w:p>
        </w:tc>
        <w:tc>
          <w:tcPr>
            <w:tcW w:w="737" w:type="dxa"/>
            <w:shd w:val="clear" w:color="auto" w:fill="auto"/>
            <w:vAlign w:val="center"/>
          </w:tcPr>
          <w:p w14:paraId="3AD5EA10"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0.5222</w:t>
            </w:r>
          </w:p>
        </w:tc>
        <w:tc>
          <w:tcPr>
            <w:tcW w:w="737" w:type="dxa"/>
            <w:shd w:val="clear" w:color="auto" w:fill="auto"/>
            <w:vAlign w:val="center"/>
          </w:tcPr>
          <w:p w14:paraId="3B8128C7"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0.4904</w:t>
            </w:r>
          </w:p>
        </w:tc>
        <w:tc>
          <w:tcPr>
            <w:tcW w:w="737" w:type="dxa"/>
            <w:shd w:val="clear" w:color="auto" w:fill="auto"/>
            <w:vAlign w:val="center"/>
          </w:tcPr>
          <w:p w14:paraId="65062046"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0.4581</w:t>
            </w:r>
          </w:p>
        </w:tc>
        <w:tc>
          <w:tcPr>
            <w:tcW w:w="737" w:type="dxa"/>
            <w:shd w:val="clear" w:color="auto" w:fill="auto"/>
            <w:vAlign w:val="center"/>
          </w:tcPr>
          <w:p w14:paraId="3711104C"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0.5171</w:t>
            </w:r>
          </w:p>
        </w:tc>
        <w:tc>
          <w:tcPr>
            <w:tcW w:w="737" w:type="dxa"/>
            <w:shd w:val="clear" w:color="auto" w:fill="auto"/>
            <w:vAlign w:val="center"/>
          </w:tcPr>
          <w:p w14:paraId="24AAF88C"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0.5179</w:t>
            </w:r>
          </w:p>
        </w:tc>
        <w:tc>
          <w:tcPr>
            <w:tcW w:w="737" w:type="dxa"/>
            <w:shd w:val="clear" w:color="auto" w:fill="auto"/>
            <w:vAlign w:val="center"/>
          </w:tcPr>
          <w:p w14:paraId="4E0DCA88"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0.4531</w:t>
            </w:r>
          </w:p>
        </w:tc>
        <w:tc>
          <w:tcPr>
            <w:tcW w:w="737" w:type="dxa"/>
            <w:shd w:val="clear" w:color="auto" w:fill="auto"/>
            <w:vAlign w:val="center"/>
          </w:tcPr>
          <w:p w14:paraId="021F9BAD"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0.357</w:t>
            </w:r>
          </w:p>
        </w:tc>
        <w:tc>
          <w:tcPr>
            <w:tcW w:w="737" w:type="dxa"/>
            <w:shd w:val="clear" w:color="auto" w:fill="auto"/>
            <w:vAlign w:val="center"/>
          </w:tcPr>
          <w:p w14:paraId="11A3EE47"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0.4944</w:t>
            </w:r>
          </w:p>
        </w:tc>
      </w:tr>
      <w:tr w:rsidR="008E34FB" w:rsidRPr="008E34FB" w14:paraId="69EC3A11" w14:textId="77777777" w:rsidTr="00B05CA2">
        <w:trPr>
          <w:trHeight w:val="305"/>
        </w:trPr>
        <w:tc>
          <w:tcPr>
            <w:tcW w:w="737" w:type="dxa"/>
            <w:shd w:val="clear" w:color="auto" w:fill="auto"/>
            <w:vAlign w:val="center"/>
          </w:tcPr>
          <w:p w14:paraId="5D4F0893"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M</w:t>
            </w:r>
          </w:p>
        </w:tc>
        <w:tc>
          <w:tcPr>
            <w:tcW w:w="737" w:type="dxa"/>
            <w:shd w:val="clear" w:color="auto" w:fill="auto"/>
            <w:vAlign w:val="center"/>
          </w:tcPr>
          <w:p w14:paraId="3C08D5AE"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Dynamic UINT8 (ONNX)</w:t>
            </w:r>
          </w:p>
        </w:tc>
        <w:tc>
          <w:tcPr>
            <w:tcW w:w="737" w:type="dxa"/>
            <w:shd w:val="clear" w:color="auto" w:fill="auto"/>
            <w:vAlign w:val="center"/>
          </w:tcPr>
          <w:p w14:paraId="39FA4BBA"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N/A</w:t>
            </w:r>
          </w:p>
        </w:tc>
        <w:tc>
          <w:tcPr>
            <w:tcW w:w="737" w:type="dxa"/>
            <w:shd w:val="clear" w:color="auto" w:fill="auto"/>
            <w:vAlign w:val="center"/>
          </w:tcPr>
          <w:p w14:paraId="5237FE67"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0.5226</w:t>
            </w:r>
          </w:p>
        </w:tc>
        <w:tc>
          <w:tcPr>
            <w:tcW w:w="737" w:type="dxa"/>
            <w:shd w:val="clear" w:color="auto" w:fill="auto"/>
            <w:vAlign w:val="center"/>
          </w:tcPr>
          <w:p w14:paraId="49279B78"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0.4905</w:t>
            </w:r>
          </w:p>
        </w:tc>
        <w:tc>
          <w:tcPr>
            <w:tcW w:w="737" w:type="dxa"/>
            <w:shd w:val="clear" w:color="auto" w:fill="auto"/>
            <w:vAlign w:val="center"/>
          </w:tcPr>
          <w:p w14:paraId="0F843392"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0.4584</w:t>
            </w:r>
          </w:p>
        </w:tc>
        <w:tc>
          <w:tcPr>
            <w:tcW w:w="737" w:type="dxa"/>
            <w:shd w:val="clear" w:color="auto" w:fill="auto"/>
            <w:vAlign w:val="center"/>
          </w:tcPr>
          <w:p w14:paraId="5DBB2DDF"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0.5173</w:t>
            </w:r>
          </w:p>
        </w:tc>
        <w:tc>
          <w:tcPr>
            <w:tcW w:w="737" w:type="dxa"/>
            <w:shd w:val="clear" w:color="auto" w:fill="auto"/>
            <w:vAlign w:val="center"/>
          </w:tcPr>
          <w:p w14:paraId="70DBA8F0"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0.5187</w:t>
            </w:r>
          </w:p>
        </w:tc>
        <w:tc>
          <w:tcPr>
            <w:tcW w:w="737" w:type="dxa"/>
            <w:shd w:val="clear" w:color="auto" w:fill="auto"/>
            <w:vAlign w:val="center"/>
          </w:tcPr>
          <w:p w14:paraId="35ECF2BA"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0.4532</w:t>
            </w:r>
          </w:p>
        </w:tc>
        <w:tc>
          <w:tcPr>
            <w:tcW w:w="737" w:type="dxa"/>
            <w:shd w:val="clear" w:color="auto" w:fill="auto"/>
            <w:vAlign w:val="center"/>
          </w:tcPr>
          <w:p w14:paraId="5E28A701"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0.3573</w:t>
            </w:r>
          </w:p>
        </w:tc>
        <w:tc>
          <w:tcPr>
            <w:tcW w:w="737" w:type="dxa"/>
            <w:shd w:val="clear" w:color="auto" w:fill="auto"/>
            <w:vAlign w:val="center"/>
          </w:tcPr>
          <w:p w14:paraId="589BBE9C"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0.4948</w:t>
            </w:r>
          </w:p>
        </w:tc>
      </w:tr>
      <w:tr w:rsidR="008E34FB" w:rsidRPr="008E34FB" w14:paraId="56CF11DC" w14:textId="77777777" w:rsidTr="00B05CA2">
        <w:trPr>
          <w:trHeight w:val="305"/>
        </w:trPr>
        <w:tc>
          <w:tcPr>
            <w:tcW w:w="737" w:type="dxa"/>
            <w:shd w:val="clear" w:color="auto" w:fill="auto"/>
            <w:vAlign w:val="center"/>
          </w:tcPr>
          <w:p w14:paraId="267C7E63"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M</w:t>
            </w:r>
          </w:p>
        </w:tc>
        <w:tc>
          <w:tcPr>
            <w:tcW w:w="737" w:type="dxa"/>
            <w:shd w:val="clear" w:color="auto" w:fill="auto"/>
            <w:vAlign w:val="center"/>
          </w:tcPr>
          <w:p w14:paraId="11095823"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Static INT8 (TRT)</w:t>
            </w:r>
          </w:p>
        </w:tc>
        <w:tc>
          <w:tcPr>
            <w:tcW w:w="737" w:type="dxa"/>
            <w:shd w:val="clear" w:color="auto" w:fill="auto"/>
            <w:vAlign w:val="center"/>
          </w:tcPr>
          <w:p w14:paraId="2E86E4B9"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Clean</w:t>
            </w:r>
          </w:p>
        </w:tc>
        <w:tc>
          <w:tcPr>
            <w:tcW w:w="737" w:type="dxa"/>
            <w:shd w:val="clear" w:color="auto" w:fill="auto"/>
            <w:vAlign w:val="center"/>
          </w:tcPr>
          <w:p w14:paraId="080154EB"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0.4853</w:t>
            </w:r>
          </w:p>
        </w:tc>
        <w:tc>
          <w:tcPr>
            <w:tcW w:w="737" w:type="dxa"/>
            <w:shd w:val="clear" w:color="auto" w:fill="auto"/>
            <w:vAlign w:val="center"/>
          </w:tcPr>
          <w:p w14:paraId="36236854"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0.4605</w:t>
            </w:r>
          </w:p>
        </w:tc>
        <w:tc>
          <w:tcPr>
            <w:tcW w:w="737" w:type="dxa"/>
            <w:shd w:val="clear" w:color="auto" w:fill="auto"/>
            <w:vAlign w:val="center"/>
          </w:tcPr>
          <w:p w14:paraId="076637C2"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0.432</w:t>
            </w:r>
          </w:p>
        </w:tc>
        <w:tc>
          <w:tcPr>
            <w:tcW w:w="737" w:type="dxa"/>
            <w:shd w:val="clear" w:color="auto" w:fill="auto"/>
            <w:vAlign w:val="center"/>
          </w:tcPr>
          <w:p w14:paraId="7775CDC3"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0.4883</w:t>
            </w:r>
          </w:p>
        </w:tc>
        <w:tc>
          <w:tcPr>
            <w:tcW w:w="737" w:type="dxa"/>
            <w:shd w:val="clear" w:color="auto" w:fill="auto"/>
            <w:vAlign w:val="center"/>
          </w:tcPr>
          <w:p w14:paraId="7D63AC32"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0.4779</w:t>
            </w:r>
          </w:p>
        </w:tc>
        <w:tc>
          <w:tcPr>
            <w:tcW w:w="737" w:type="dxa"/>
            <w:shd w:val="clear" w:color="auto" w:fill="auto"/>
            <w:vAlign w:val="center"/>
          </w:tcPr>
          <w:p w14:paraId="73D1EBD4"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0.4016</w:t>
            </w:r>
          </w:p>
        </w:tc>
        <w:tc>
          <w:tcPr>
            <w:tcW w:w="737" w:type="dxa"/>
            <w:shd w:val="clear" w:color="auto" w:fill="auto"/>
            <w:vAlign w:val="center"/>
          </w:tcPr>
          <w:p w14:paraId="575112FC"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0.3102</w:t>
            </w:r>
          </w:p>
        </w:tc>
        <w:tc>
          <w:tcPr>
            <w:tcW w:w="737" w:type="dxa"/>
            <w:shd w:val="clear" w:color="auto" w:fill="auto"/>
            <w:vAlign w:val="center"/>
          </w:tcPr>
          <w:p w14:paraId="5C5227D6"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0.4585</w:t>
            </w:r>
          </w:p>
        </w:tc>
      </w:tr>
      <w:tr w:rsidR="008E34FB" w:rsidRPr="008E34FB" w14:paraId="76126625" w14:textId="77777777" w:rsidTr="00B05CA2">
        <w:trPr>
          <w:trHeight w:val="305"/>
        </w:trPr>
        <w:tc>
          <w:tcPr>
            <w:tcW w:w="737" w:type="dxa"/>
            <w:shd w:val="clear" w:color="auto" w:fill="auto"/>
            <w:vAlign w:val="center"/>
          </w:tcPr>
          <w:p w14:paraId="60ED0BF2"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M</w:t>
            </w:r>
          </w:p>
        </w:tc>
        <w:tc>
          <w:tcPr>
            <w:tcW w:w="737" w:type="dxa"/>
            <w:shd w:val="clear" w:color="auto" w:fill="auto"/>
            <w:vAlign w:val="center"/>
          </w:tcPr>
          <w:p w14:paraId="00F039C1"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Static INT8 (TRT)</w:t>
            </w:r>
          </w:p>
        </w:tc>
        <w:tc>
          <w:tcPr>
            <w:tcW w:w="737" w:type="dxa"/>
            <w:shd w:val="clear" w:color="auto" w:fill="auto"/>
            <w:vAlign w:val="center"/>
          </w:tcPr>
          <w:p w14:paraId="1AE457BD"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Mixed</w:t>
            </w:r>
          </w:p>
        </w:tc>
        <w:tc>
          <w:tcPr>
            <w:tcW w:w="737" w:type="dxa"/>
            <w:shd w:val="clear" w:color="auto" w:fill="auto"/>
            <w:vAlign w:val="center"/>
          </w:tcPr>
          <w:p w14:paraId="4506B119"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0.4853</w:t>
            </w:r>
          </w:p>
        </w:tc>
        <w:tc>
          <w:tcPr>
            <w:tcW w:w="737" w:type="dxa"/>
            <w:shd w:val="clear" w:color="auto" w:fill="auto"/>
            <w:vAlign w:val="center"/>
          </w:tcPr>
          <w:p w14:paraId="2CC4DD58"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0.4605</w:t>
            </w:r>
          </w:p>
        </w:tc>
        <w:tc>
          <w:tcPr>
            <w:tcW w:w="737" w:type="dxa"/>
            <w:shd w:val="clear" w:color="auto" w:fill="auto"/>
            <w:vAlign w:val="center"/>
          </w:tcPr>
          <w:p w14:paraId="176C3F41"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0.432</w:t>
            </w:r>
          </w:p>
        </w:tc>
        <w:tc>
          <w:tcPr>
            <w:tcW w:w="737" w:type="dxa"/>
            <w:shd w:val="clear" w:color="auto" w:fill="auto"/>
            <w:vAlign w:val="center"/>
          </w:tcPr>
          <w:p w14:paraId="2EC362A0"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0.4883</w:t>
            </w:r>
          </w:p>
        </w:tc>
        <w:tc>
          <w:tcPr>
            <w:tcW w:w="737" w:type="dxa"/>
            <w:shd w:val="clear" w:color="auto" w:fill="auto"/>
            <w:vAlign w:val="center"/>
          </w:tcPr>
          <w:p w14:paraId="18AB6EF1"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0.4779</w:t>
            </w:r>
          </w:p>
        </w:tc>
        <w:tc>
          <w:tcPr>
            <w:tcW w:w="737" w:type="dxa"/>
            <w:shd w:val="clear" w:color="auto" w:fill="auto"/>
            <w:vAlign w:val="center"/>
          </w:tcPr>
          <w:p w14:paraId="03CBCCBA"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0.3784</w:t>
            </w:r>
          </w:p>
        </w:tc>
        <w:tc>
          <w:tcPr>
            <w:tcW w:w="737" w:type="dxa"/>
            <w:shd w:val="clear" w:color="auto" w:fill="auto"/>
            <w:vAlign w:val="center"/>
          </w:tcPr>
          <w:p w14:paraId="3C799F63"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0.3101</w:t>
            </w:r>
          </w:p>
        </w:tc>
        <w:tc>
          <w:tcPr>
            <w:tcW w:w="737" w:type="dxa"/>
            <w:shd w:val="clear" w:color="auto" w:fill="auto"/>
            <w:vAlign w:val="center"/>
          </w:tcPr>
          <w:p w14:paraId="20E46C10"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0.4586</w:t>
            </w:r>
          </w:p>
        </w:tc>
      </w:tr>
      <w:tr w:rsidR="008E34FB" w:rsidRPr="008E34FB" w14:paraId="185CB892" w14:textId="77777777" w:rsidTr="00B05CA2">
        <w:trPr>
          <w:trHeight w:val="305"/>
        </w:trPr>
        <w:tc>
          <w:tcPr>
            <w:tcW w:w="737" w:type="dxa"/>
            <w:shd w:val="clear" w:color="auto" w:fill="auto"/>
            <w:vAlign w:val="center"/>
          </w:tcPr>
          <w:p w14:paraId="3AE58C75"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L</w:t>
            </w:r>
          </w:p>
        </w:tc>
        <w:tc>
          <w:tcPr>
            <w:tcW w:w="737" w:type="dxa"/>
            <w:shd w:val="clear" w:color="auto" w:fill="auto"/>
            <w:vAlign w:val="center"/>
          </w:tcPr>
          <w:p w14:paraId="134A3774"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FP32 (TRT)</w:t>
            </w:r>
          </w:p>
        </w:tc>
        <w:tc>
          <w:tcPr>
            <w:tcW w:w="737" w:type="dxa"/>
            <w:shd w:val="clear" w:color="auto" w:fill="auto"/>
            <w:vAlign w:val="center"/>
          </w:tcPr>
          <w:p w14:paraId="213E138A"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N/A</w:t>
            </w:r>
          </w:p>
        </w:tc>
        <w:tc>
          <w:tcPr>
            <w:tcW w:w="737" w:type="dxa"/>
            <w:shd w:val="clear" w:color="auto" w:fill="auto"/>
            <w:vAlign w:val="center"/>
          </w:tcPr>
          <w:p w14:paraId="65806A06"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0.5347</w:t>
            </w:r>
          </w:p>
        </w:tc>
        <w:tc>
          <w:tcPr>
            <w:tcW w:w="737" w:type="dxa"/>
            <w:shd w:val="clear" w:color="auto" w:fill="auto"/>
            <w:vAlign w:val="center"/>
          </w:tcPr>
          <w:p w14:paraId="0A7060AB"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0.505</w:t>
            </w:r>
          </w:p>
        </w:tc>
        <w:tc>
          <w:tcPr>
            <w:tcW w:w="737" w:type="dxa"/>
            <w:shd w:val="clear" w:color="auto" w:fill="auto"/>
            <w:vAlign w:val="center"/>
          </w:tcPr>
          <w:p w14:paraId="14393699"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0.4726</w:t>
            </w:r>
          </w:p>
        </w:tc>
        <w:tc>
          <w:tcPr>
            <w:tcW w:w="737" w:type="dxa"/>
            <w:shd w:val="clear" w:color="auto" w:fill="auto"/>
            <w:vAlign w:val="center"/>
          </w:tcPr>
          <w:p w14:paraId="71F04114"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0.5304</w:t>
            </w:r>
          </w:p>
        </w:tc>
        <w:tc>
          <w:tcPr>
            <w:tcW w:w="737" w:type="dxa"/>
            <w:shd w:val="clear" w:color="auto" w:fill="auto"/>
            <w:vAlign w:val="center"/>
          </w:tcPr>
          <w:p w14:paraId="28FD90A2"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0.5309</w:t>
            </w:r>
          </w:p>
        </w:tc>
        <w:tc>
          <w:tcPr>
            <w:tcW w:w="737" w:type="dxa"/>
            <w:shd w:val="clear" w:color="auto" w:fill="auto"/>
            <w:vAlign w:val="center"/>
          </w:tcPr>
          <w:p w14:paraId="22A24DC7"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0.4705</w:t>
            </w:r>
          </w:p>
        </w:tc>
        <w:tc>
          <w:tcPr>
            <w:tcW w:w="737" w:type="dxa"/>
            <w:shd w:val="clear" w:color="auto" w:fill="auto"/>
            <w:vAlign w:val="center"/>
          </w:tcPr>
          <w:p w14:paraId="478E843D"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0.3762</w:t>
            </w:r>
          </w:p>
        </w:tc>
        <w:tc>
          <w:tcPr>
            <w:tcW w:w="737" w:type="dxa"/>
            <w:shd w:val="clear" w:color="auto" w:fill="auto"/>
            <w:vAlign w:val="center"/>
          </w:tcPr>
          <w:p w14:paraId="4173F3CC"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0.51</w:t>
            </w:r>
          </w:p>
        </w:tc>
      </w:tr>
      <w:tr w:rsidR="008E34FB" w:rsidRPr="008E34FB" w14:paraId="527B28DA" w14:textId="77777777" w:rsidTr="00B05CA2">
        <w:trPr>
          <w:trHeight w:val="305"/>
        </w:trPr>
        <w:tc>
          <w:tcPr>
            <w:tcW w:w="737" w:type="dxa"/>
            <w:shd w:val="clear" w:color="auto" w:fill="auto"/>
            <w:vAlign w:val="center"/>
          </w:tcPr>
          <w:p w14:paraId="38217C40"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L</w:t>
            </w:r>
          </w:p>
        </w:tc>
        <w:tc>
          <w:tcPr>
            <w:tcW w:w="737" w:type="dxa"/>
            <w:shd w:val="clear" w:color="auto" w:fill="auto"/>
            <w:vAlign w:val="center"/>
          </w:tcPr>
          <w:p w14:paraId="77A87A77"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FP16 (TRT)</w:t>
            </w:r>
          </w:p>
        </w:tc>
        <w:tc>
          <w:tcPr>
            <w:tcW w:w="737" w:type="dxa"/>
            <w:shd w:val="clear" w:color="auto" w:fill="auto"/>
            <w:vAlign w:val="center"/>
          </w:tcPr>
          <w:p w14:paraId="156F118F"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N/A</w:t>
            </w:r>
          </w:p>
        </w:tc>
        <w:tc>
          <w:tcPr>
            <w:tcW w:w="737" w:type="dxa"/>
            <w:shd w:val="clear" w:color="auto" w:fill="auto"/>
            <w:vAlign w:val="center"/>
          </w:tcPr>
          <w:p w14:paraId="610144D5"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0.5345</w:t>
            </w:r>
          </w:p>
        </w:tc>
        <w:tc>
          <w:tcPr>
            <w:tcW w:w="737" w:type="dxa"/>
            <w:shd w:val="clear" w:color="auto" w:fill="auto"/>
            <w:vAlign w:val="center"/>
          </w:tcPr>
          <w:p w14:paraId="08BA8DD4"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0.5051</w:t>
            </w:r>
          </w:p>
        </w:tc>
        <w:tc>
          <w:tcPr>
            <w:tcW w:w="737" w:type="dxa"/>
            <w:shd w:val="clear" w:color="auto" w:fill="auto"/>
            <w:vAlign w:val="center"/>
          </w:tcPr>
          <w:p w14:paraId="77DFA773"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0.4722</w:t>
            </w:r>
          </w:p>
        </w:tc>
        <w:tc>
          <w:tcPr>
            <w:tcW w:w="737" w:type="dxa"/>
            <w:shd w:val="clear" w:color="auto" w:fill="auto"/>
            <w:vAlign w:val="center"/>
          </w:tcPr>
          <w:p w14:paraId="5A27D1C6"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0.5298</w:t>
            </w:r>
          </w:p>
        </w:tc>
        <w:tc>
          <w:tcPr>
            <w:tcW w:w="737" w:type="dxa"/>
            <w:shd w:val="clear" w:color="auto" w:fill="auto"/>
            <w:vAlign w:val="center"/>
          </w:tcPr>
          <w:p w14:paraId="44A78174"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0.5306</w:t>
            </w:r>
          </w:p>
        </w:tc>
        <w:tc>
          <w:tcPr>
            <w:tcW w:w="737" w:type="dxa"/>
            <w:shd w:val="clear" w:color="auto" w:fill="auto"/>
            <w:vAlign w:val="center"/>
          </w:tcPr>
          <w:p w14:paraId="691E27E3"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0.4701</w:t>
            </w:r>
          </w:p>
        </w:tc>
        <w:tc>
          <w:tcPr>
            <w:tcW w:w="737" w:type="dxa"/>
            <w:shd w:val="clear" w:color="auto" w:fill="auto"/>
            <w:vAlign w:val="center"/>
          </w:tcPr>
          <w:p w14:paraId="44ED2D1F"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0.3763</w:t>
            </w:r>
          </w:p>
        </w:tc>
        <w:tc>
          <w:tcPr>
            <w:tcW w:w="737" w:type="dxa"/>
            <w:shd w:val="clear" w:color="auto" w:fill="auto"/>
            <w:vAlign w:val="center"/>
          </w:tcPr>
          <w:p w14:paraId="59E8C930"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0.5097</w:t>
            </w:r>
          </w:p>
        </w:tc>
      </w:tr>
      <w:tr w:rsidR="008E34FB" w:rsidRPr="008E34FB" w14:paraId="586D1141" w14:textId="77777777" w:rsidTr="00B05CA2">
        <w:trPr>
          <w:trHeight w:val="305"/>
        </w:trPr>
        <w:tc>
          <w:tcPr>
            <w:tcW w:w="737" w:type="dxa"/>
            <w:shd w:val="clear" w:color="auto" w:fill="auto"/>
            <w:vAlign w:val="center"/>
          </w:tcPr>
          <w:p w14:paraId="59DB1B0B"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L</w:t>
            </w:r>
          </w:p>
        </w:tc>
        <w:tc>
          <w:tcPr>
            <w:tcW w:w="737" w:type="dxa"/>
            <w:shd w:val="clear" w:color="auto" w:fill="auto"/>
            <w:vAlign w:val="center"/>
          </w:tcPr>
          <w:p w14:paraId="45A96BC2"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Dynamic UINT8 (ONNX)</w:t>
            </w:r>
          </w:p>
        </w:tc>
        <w:tc>
          <w:tcPr>
            <w:tcW w:w="737" w:type="dxa"/>
            <w:shd w:val="clear" w:color="auto" w:fill="auto"/>
            <w:vAlign w:val="center"/>
          </w:tcPr>
          <w:p w14:paraId="0F97C77F"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N/A</w:t>
            </w:r>
          </w:p>
        </w:tc>
        <w:tc>
          <w:tcPr>
            <w:tcW w:w="737" w:type="dxa"/>
            <w:shd w:val="clear" w:color="auto" w:fill="auto"/>
            <w:vAlign w:val="center"/>
          </w:tcPr>
          <w:p w14:paraId="4CCD1AB1"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0.5347</w:t>
            </w:r>
          </w:p>
        </w:tc>
        <w:tc>
          <w:tcPr>
            <w:tcW w:w="737" w:type="dxa"/>
            <w:shd w:val="clear" w:color="auto" w:fill="auto"/>
            <w:vAlign w:val="center"/>
          </w:tcPr>
          <w:p w14:paraId="7385E40B"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0.505</w:t>
            </w:r>
          </w:p>
        </w:tc>
        <w:tc>
          <w:tcPr>
            <w:tcW w:w="737" w:type="dxa"/>
            <w:shd w:val="clear" w:color="auto" w:fill="auto"/>
            <w:vAlign w:val="center"/>
          </w:tcPr>
          <w:p w14:paraId="728A81D7"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0.4726</w:t>
            </w:r>
          </w:p>
        </w:tc>
        <w:tc>
          <w:tcPr>
            <w:tcW w:w="737" w:type="dxa"/>
            <w:shd w:val="clear" w:color="auto" w:fill="auto"/>
            <w:vAlign w:val="center"/>
          </w:tcPr>
          <w:p w14:paraId="46A3FB15"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0.5304</w:t>
            </w:r>
          </w:p>
        </w:tc>
        <w:tc>
          <w:tcPr>
            <w:tcW w:w="737" w:type="dxa"/>
            <w:shd w:val="clear" w:color="auto" w:fill="auto"/>
            <w:vAlign w:val="center"/>
          </w:tcPr>
          <w:p w14:paraId="1BE436B6"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0.5309</w:t>
            </w:r>
          </w:p>
        </w:tc>
        <w:tc>
          <w:tcPr>
            <w:tcW w:w="737" w:type="dxa"/>
            <w:shd w:val="clear" w:color="auto" w:fill="auto"/>
            <w:vAlign w:val="center"/>
          </w:tcPr>
          <w:p w14:paraId="1D13B50B"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0.4705</w:t>
            </w:r>
          </w:p>
        </w:tc>
        <w:tc>
          <w:tcPr>
            <w:tcW w:w="737" w:type="dxa"/>
            <w:shd w:val="clear" w:color="auto" w:fill="auto"/>
            <w:vAlign w:val="center"/>
          </w:tcPr>
          <w:p w14:paraId="18152111"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0.3762</w:t>
            </w:r>
          </w:p>
        </w:tc>
        <w:tc>
          <w:tcPr>
            <w:tcW w:w="737" w:type="dxa"/>
            <w:shd w:val="clear" w:color="auto" w:fill="auto"/>
            <w:vAlign w:val="center"/>
          </w:tcPr>
          <w:p w14:paraId="7DA25A3F"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0.51</w:t>
            </w:r>
          </w:p>
        </w:tc>
      </w:tr>
      <w:tr w:rsidR="008E34FB" w:rsidRPr="008E34FB" w14:paraId="5AF8D2A7" w14:textId="77777777" w:rsidTr="00B05CA2">
        <w:trPr>
          <w:trHeight w:val="305"/>
        </w:trPr>
        <w:tc>
          <w:tcPr>
            <w:tcW w:w="737" w:type="dxa"/>
            <w:shd w:val="clear" w:color="auto" w:fill="auto"/>
            <w:vAlign w:val="center"/>
          </w:tcPr>
          <w:p w14:paraId="6B3BD9E1"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L</w:t>
            </w:r>
          </w:p>
        </w:tc>
        <w:tc>
          <w:tcPr>
            <w:tcW w:w="737" w:type="dxa"/>
            <w:shd w:val="clear" w:color="auto" w:fill="auto"/>
            <w:vAlign w:val="center"/>
          </w:tcPr>
          <w:p w14:paraId="722282D3"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Static INT8 (TRT)</w:t>
            </w:r>
          </w:p>
        </w:tc>
        <w:tc>
          <w:tcPr>
            <w:tcW w:w="737" w:type="dxa"/>
            <w:shd w:val="clear" w:color="auto" w:fill="auto"/>
            <w:vAlign w:val="center"/>
          </w:tcPr>
          <w:p w14:paraId="3101BCAF"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Clean</w:t>
            </w:r>
          </w:p>
        </w:tc>
        <w:tc>
          <w:tcPr>
            <w:tcW w:w="737" w:type="dxa"/>
            <w:shd w:val="clear" w:color="auto" w:fill="auto"/>
            <w:vAlign w:val="center"/>
          </w:tcPr>
          <w:p w14:paraId="2AB04BEF"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0.5079</w:t>
            </w:r>
          </w:p>
        </w:tc>
        <w:tc>
          <w:tcPr>
            <w:tcW w:w="737" w:type="dxa"/>
            <w:shd w:val="clear" w:color="auto" w:fill="auto"/>
            <w:vAlign w:val="center"/>
          </w:tcPr>
          <w:p w14:paraId="485DD8CE"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0.4813</w:t>
            </w:r>
          </w:p>
        </w:tc>
        <w:tc>
          <w:tcPr>
            <w:tcW w:w="737" w:type="dxa"/>
            <w:shd w:val="clear" w:color="auto" w:fill="auto"/>
            <w:vAlign w:val="center"/>
          </w:tcPr>
          <w:p w14:paraId="53532D87"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0.4486</w:t>
            </w:r>
          </w:p>
        </w:tc>
        <w:tc>
          <w:tcPr>
            <w:tcW w:w="737" w:type="dxa"/>
            <w:shd w:val="clear" w:color="auto" w:fill="auto"/>
            <w:vAlign w:val="center"/>
          </w:tcPr>
          <w:p w14:paraId="390673F4"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0.5057</w:t>
            </w:r>
          </w:p>
        </w:tc>
        <w:tc>
          <w:tcPr>
            <w:tcW w:w="737" w:type="dxa"/>
            <w:shd w:val="clear" w:color="auto" w:fill="auto"/>
            <w:vAlign w:val="center"/>
          </w:tcPr>
          <w:p w14:paraId="479B1E4C"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0.4816</w:t>
            </w:r>
          </w:p>
        </w:tc>
        <w:tc>
          <w:tcPr>
            <w:tcW w:w="737" w:type="dxa"/>
            <w:shd w:val="clear" w:color="auto" w:fill="auto"/>
            <w:vAlign w:val="center"/>
          </w:tcPr>
          <w:p w14:paraId="24E62E77"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0.4146</w:t>
            </w:r>
          </w:p>
        </w:tc>
        <w:tc>
          <w:tcPr>
            <w:tcW w:w="737" w:type="dxa"/>
            <w:shd w:val="clear" w:color="auto" w:fill="auto"/>
            <w:vAlign w:val="center"/>
          </w:tcPr>
          <w:p w14:paraId="2D915171"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0.3554</w:t>
            </w:r>
          </w:p>
        </w:tc>
        <w:tc>
          <w:tcPr>
            <w:tcW w:w="737" w:type="dxa"/>
            <w:shd w:val="clear" w:color="auto" w:fill="auto"/>
            <w:vAlign w:val="center"/>
          </w:tcPr>
          <w:p w14:paraId="3AEE1718"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0.4842</w:t>
            </w:r>
          </w:p>
        </w:tc>
      </w:tr>
      <w:tr w:rsidR="008E34FB" w:rsidRPr="008E34FB" w14:paraId="51357897" w14:textId="77777777" w:rsidTr="00B05CA2">
        <w:trPr>
          <w:trHeight w:val="305"/>
        </w:trPr>
        <w:tc>
          <w:tcPr>
            <w:tcW w:w="737" w:type="dxa"/>
            <w:shd w:val="clear" w:color="auto" w:fill="auto"/>
            <w:vAlign w:val="center"/>
          </w:tcPr>
          <w:p w14:paraId="16B62FD4"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L</w:t>
            </w:r>
          </w:p>
        </w:tc>
        <w:tc>
          <w:tcPr>
            <w:tcW w:w="737" w:type="dxa"/>
            <w:shd w:val="clear" w:color="auto" w:fill="auto"/>
            <w:vAlign w:val="center"/>
          </w:tcPr>
          <w:p w14:paraId="6655A5B7"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Static INT8 (TRT)</w:t>
            </w:r>
          </w:p>
        </w:tc>
        <w:tc>
          <w:tcPr>
            <w:tcW w:w="737" w:type="dxa"/>
            <w:shd w:val="clear" w:color="auto" w:fill="auto"/>
            <w:vAlign w:val="center"/>
          </w:tcPr>
          <w:p w14:paraId="7EC3452D"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Mixed</w:t>
            </w:r>
          </w:p>
        </w:tc>
        <w:tc>
          <w:tcPr>
            <w:tcW w:w="737" w:type="dxa"/>
            <w:shd w:val="clear" w:color="auto" w:fill="auto"/>
            <w:vAlign w:val="center"/>
          </w:tcPr>
          <w:p w14:paraId="2441DE8A"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0.5079</w:t>
            </w:r>
          </w:p>
        </w:tc>
        <w:tc>
          <w:tcPr>
            <w:tcW w:w="737" w:type="dxa"/>
            <w:shd w:val="clear" w:color="auto" w:fill="auto"/>
            <w:vAlign w:val="center"/>
          </w:tcPr>
          <w:p w14:paraId="0E030C1C"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0.4823</w:t>
            </w:r>
          </w:p>
        </w:tc>
        <w:tc>
          <w:tcPr>
            <w:tcW w:w="737" w:type="dxa"/>
            <w:shd w:val="clear" w:color="auto" w:fill="auto"/>
            <w:vAlign w:val="center"/>
          </w:tcPr>
          <w:p w14:paraId="25F43596"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0.4487</w:t>
            </w:r>
          </w:p>
        </w:tc>
        <w:tc>
          <w:tcPr>
            <w:tcW w:w="737" w:type="dxa"/>
            <w:shd w:val="clear" w:color="auto" w:fill="auto"/>
            <w:vAlign w:val="center"/>
          </w:tcPr>
          <w:p w14:paraId="24B883CD"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0.4819</w:t>
            </w:r>
          </w:p>
        </w:tc>
        <w:tc>
          <w:tcPr>
            <w:tcW w:w="737" w:type="dxa"/>
            <w:shd w:val="clear" w:color="auto" w:fill="auto"/>
            <w:vAlign w:val="center"/>
          </w:tcPr>
          <w:p w14:paraId="55A50DD0"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0.505</w:t>
            </w:r>
          </w:p>
        </w:tc>
        <w:tc>
          <w:tcPr>
            <w:tcW w:w="737" w:type="dxa"/>
            <w:shd w:val="clear" w:color="auto" w:fill="auto"/>
            <w:vAlign w:val="center"/>
          </w:tcPr>
          <w:p w14:paraId="380FC333"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0.4424</w:t>
            </w:r>
          </w:p>
        </w:tc>
        <w:tc>
          <w:tcPr>
            <w:tcW w:w="737" w:type="dxa"/>
            <w:shd w:val="clear" w:color="auto" w:fill="auto"/>
            <w:vAlign w:val="center"/>
          </w:tcPr>
          <w:p w14:paraId="4FC03ED0"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0.3553</w:t>
            </w:r>
          </w:p>
        </w:tc>
        <w:tc>
          <w:tcPr>
            <w:tcW w:w="737" w:type="dxa"/>
            <w:shd w:val="clear" w:color="auto" w:fill="auto"/>
            <w:vAlign w:val="center"/>
          </w:tcPr>
          <w:p w14:paraId="1D368FC0"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0.4846</w:t>
            </w:r>
          </w:p>
        </w:tc>
      </w:tr>
      <w:tr w:rsidR="008E34FB" w:rsidRPr="008E34FB" w14:paraId="4D641F89" w14:textId="77777777" w:rsidTr="00B05CA2">
        <w:trPr>
          <w:trHeight w:val="305"/>
        </w:trPr>
        <w:tc>
          <w:tcPr>
            <w:tcW w:w="737" w:type="dxa"/>
            <w:shd w:val="clear" w:color="auto" w:fill="auto"/>
            <w:vAlign w:val="center"/>
          </w:tcPr>
          <w:p w14:paraId="0B600968"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X</w:t>
            </w:r>
          </w:p>
        </w:tc>
        <w:tc>
          <w:tcPr>
            <w:tcW w:w="737" w:type="dxa"/>
            <w:shd w:val="clear" w:color="auto" w:fill="auto"/>
            <w:vAlign w:val="center"/>
          </w:tcPr>
          <w:p w14:paraId="7E55985E"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FP32 (TRT)</w:t>
            </w:r>
          </w:p>
        </w:tc>
        <w:tc>
          <w:tcPr>
            <w:tcW w:w="737" w:type="dxa"/>
            <w:shd w:val="clear" w:color="auto" w:fill="auto"/>
            <w:vAlign w:val="center"/>
          </w:tcPr>
          <w:p w14:paraId="34C35A31"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N/A</w:t>
            </w:r>
          </w:p>
        </w:tc>
        <w:tc>
          <w:tcPr>
            <w:tcW w:w="737" w:type="dxa"/>
            <w:shd w:val="clear" w:color="auto" w:fill="auto"/>
            <w:vAlign w:val="center"/>
          </w:tcPr>
          <w:p w14:paraId="4567D002"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0.5514</w:t>
            </w:r>
          </w:p>
        </w:tc>
        <w:tc>
          <w:tcPr>
            <w:tcW w:w="737" w:type="dxa"/>
            <w:shd w:val="clear" w:color="auto" w:fill="auto"/>
            <w:vAlign w:val="center"/>
          </w:tcPr>
          <w:p w14:paraId="3AA3BE22"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0.5166</w:t>
            </w:r>
          </w:p>
        </w:tc>
        <w:tc>
          <w:tcPr>
            <w:tcW w:w="737" w:type="dxa"/>
            <w:shd w:val="clear" w:color="auto" w:fill="auto"/>
            <w:vAlign w:val="center"/>
          </w:tcPr>
          <w:p w14:paraId="36C1FD49"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0.486</w:t>
            </w:r>
          </w:p>
        </w:tc>
        <w:tc>
          <w:tcPr>
            <w:tcW w:w="737" w:type="dxa"/>
            <w:shd w:val="clear" w:color="auto" w:fill="auto"/>
            <w:vAlign w:val="center"/>
          </w:tcPr>
          <w:p w14:paraId="4B1EB8AE"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0.5463</w:t>
            </w:r>
          </w:p>
        </w:tc>
        <w:tc>
          <w:tcPr>
            <w:tcW w:w="737" w:type="dxa"/>
            <w:shd w:val="clear" w:color="auto" w:fill="auto"/>
            <w:vAlign w:val="center"/>
          </w:tcPr>
          <w:p w14:paraId="749FB8E9"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0.5475</w:t>
            </w:r>
          </w:p>
        </w:tc>
        <w:tc>
          <w:tcPr>
            <w:tcW w:w="737" w:type="dxa"/>
            <w:shd w:val="clear" w:color="auto" w:fill="auto"/>
            <w:vAlign w:val="center"/>
          </w:tcPr>
          <w:p w14:paraId="2E85AA59"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0.4899</w:t>
            </w:r>
          </w:p>
        </w:tc>
        <w:tc>
          <w:tcPr>
            <w:tcW w:w="737" w:type="dxa"/>
            <w:shd w:val="clear" w:color="auto" w:fill="auto"/>
            <w:vAlign w:val="center"/>
          </w:tcPr>
          <w:p w14:paraId="58E4DACB"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0.4012</w:t>
            </w:r>
          </w:p>
        </w:tc>
        <w:tc>
          <w:tcPr>
            <w:tcW w:w="737" w:type="dxa"/>
            <w:shd w:val="clear" w:color="auto" w:fill="auto"/>
            <w:vAlign w:val="center"/>
          </w:tcPr>
          <w:p w14:paraId="5EAA7C01"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0.528</w:t>
            </w:r>
          </w:p>
        </w:tc>
      </w:tr>
      <w:tr w:rsidR="008E34FB" w:rsidRPr="008E34FB" w14:paraId="52341904" w14:textId="77777777" w:rsidTr="00B05CA2">
        <w:trPr>
          <w:trHeight w:val="305"/>
        </w:trPr>
        <w:tc>
          <w:tcPr>
            <w:tcW w:w="737" w:type="dxa"/>
            <w:shd w:val="clear" w:color="auto" w:fill="auto"/>
            <w:vAlign w:val="center"/>
          </w:tcPr>
          <w:p w14:paraId="151A9733"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X</w:t>
            </w:r>
          </w:p>
        </w:tc>
        <w:tc>
          <w:tcPr>
            <w:tcW w:w="737" w:type="dxa"/>
            <w:shd w:val="clear" w:color="auto" w:fill="auto"/>
            <w:vAlign w:val="center"/>
          </w:tcPr>
          <w:p w14:paraId="38273D7E"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FP16 (TRT)</w:t>
            </w:r>
          </w:p>
        </w:tc>
        <w:tc>
          <w:tcPr>
            <w:tcW w:w="737" w:type="dxa"/>
            <w:shd w:val="clear" w:color="auto" w:fill="auto"/>
            <w:vAlign w:val="center"/>
          </w:tcPr>
          <w:p w14:paraId="546EECEE"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N/A</w:t>
            </w:r>
          </w:p>
        </w:tc>
        <w:tc>
          <w:tcPr>
            <w:tcW w:w="737" w:type="dxa"/>
            <w:shd w:val="clear" w:color="auto" w:fill="auto"/>
            <w:vAlign w:val="center"/>
          </w:tcPr>
          <w:p w14:paraId="3E843E5A"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0.5513</w:t>
            </w:r>
          </w:p>
        </w:tc>
        <w:tc>
          <w:tcPr>
            <w:tcW w:w="737" w:type="dxa"/>
            <w:shd w:val="clear" w:color="auto" w:fill="auto"/>
            <w:vAlign w:val="center"/>
          </w:tcPr>
          <w:p w14:paraId="7258DF01"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0.5166</w:t>
            </w:r>
          </w:p>
        </w:tc>
        <w:tc>
          <w:tcPr>
            <w:tcW w:w="737" w:type="dxa"/>
            <w:shd w:val="clear" w:color="auto" w:fill="auto"/>
            <w:vAlign w:val="center"/>
          </w:tcPr>
          <w:p w14:paraId="5670212C"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0.4858</w:t>
            </w:r>
          </w:p>
        </w:tc>
        <w:tc>
          <w:tcPr>
            <w:tcW w:w="737" w:type="dxa"/>
            <w:shd w:val="clear" w:color="auto" w:fill="auto"/>
            <w:vAlign w:val="center"/>
          </w:tcPr>
          <w:p w14:paraId="26B57FE9"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0.5459</w:t>
            </w:r>
          </w:p>
        </w:tc>
        <w:tc>
          <w:tcPr>
            <w:tcW w:w="737" w:type="dxa"/>
            <w:shd w:val="clear" w:color="auto" w:fill="auto"/>
            <w:vAlign w:val="center"/>
          </w:tcPr>
          <w:p w14:paraId="1BF8C8D7"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0.547</w:t>
            </w:r>
          </w:p>
        </w:tc>
        <w:tc>
          <w:tcPr>
            <w:tcW w:w="737" w:type="dxa"/>
            <w:shd w:val="clear" w:color="auto" w:fill="auto"/>
            <w:vAlign w:val="center"/>
          </w:tcPr>
          <w:p w14:paraId="323DA69D"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0.4897</w:t>
            </w:r>
          </w:p>
        </w:tc>
        <w:tc>
          <w:tcPr>
            <w:tcW w:w="737" w:type="dxa"/>
            <w:shd w:val="clear" w:color="auto" w:fill="auto"/>
            <w:vAlign w:val="center"/>
          </w:tcPr>
          <w:p w14:paraId="022DABF5"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0.401</w:t>
            </w:r>
          </w:p>
        </w:tc>
        <w:tc>
          <w:tcPr>
            <w:tcW w:w="737" w:type="dxa"/>
            <w:shd w:val="clear" w:color="auto" w:fill="auto"/>
            <w:vAlign w:val="center"/>
          </w:tcPr>
          <w:p w14:paraId="2D2A7E18"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0.5277</w:t>
            </w:r>
          </w:p>
        </w:tc>
      </w:tr>
      <w:tr w:rsidR="008E34FB" w:rsidRPr="008E34FB" w14:paraId="5EEC4174" w14:textId="77777777" w:rsidTr="00B05CA2">
        <w:trPr>
          <w:trHeight w:val="305"/>
        </w:trPr>
        <w:tc>
          <w:tcPr>
            <w:tcW w:w="737" w:type="dxa"/>
            <w:shd w:val="clear" w:color="auto" w:fill="auto"/>
            <w:vAlign w:val="center"/>
          </w:tcPr>
          <w:p w14:paraId="33B08512"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X</w:t>
            </w:r>
          </w:p>
        </w:tc>
        <w:tc>
          <w:tcPr>
            <w:tcW w:w="737" w:type="dxa"/>
            <w:shd w:val="clear" w:color="auto" w:fill="auto"/>
            <w:vAlign w:val="center"/>
          </w:tcPr>
          <w:p w14:paraId="15EDDC7B"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Dynamic UINT8 (ONNX)</w:t>
            </w:r>
          </w:p>
        </w:tc>
        <w:tc>
          <w:tcPr>
            <w:tcW w:w="737" w:type="dxa"/>
            <w:shd w:val="clear" w:color="auto" w:fill="auto"/>
            <w:vAlign w:val="center"/>
          </w:tcPr>
          <w:p w14:paraId="61302576"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N/A</w:t>
            </w:r>
          </w:p>
        </w:tc>
        <w:tc>
          <w:tcPr>
            <w:tcW w:w="737" w:type="dxa"/>
            <w:shd w:val="clear" w:color="auto" w:fill="auto"/>
            <w:vAlign w:val="center"/>
          </w:tcPr>
          <w:p w14:paraId="0F1A0459"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0.5514</w:t>
            </w:r>
          </w:p>
        </w:tc>
        <w:tc>
          <w:tcPr>
            <w:tcW w:w="737" w:type="dxa"/>
            <w:shd w:val="clear" w:color="auto" w:fill="auto"/>
            <w:vAlign w:val="center"/>
          </w:tcPr>
          <w:p w14:paraId="7425940F"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0.5166</w:t>
            </w:r>
          </w:p>
        </w:tc>
        <w:tc>
          <w:tcPr>
            <w:tcW w:w="737" w:type="dxa"/>
            <w:shd w:val="clear" w:color="auto" w:fill="auto"/>
            <w:vAlign w:val="center"/>
          </w:tcPr>
          <w:p w14:paraId="60ADF976"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0.486</w:t>
            </w:r>
          </w:p>
        </w:tc>
        <w:tc>
          <w:tcPr>
            <w:tcW w:w="737" w:type="dxa"/>
            <w:shd w:val="clear" w:color="auto" w:fill="auto"/>
            <w:vAlign w:val="center"/>
          </w:tcPr>
          <w:p w14:paraId="0D480102"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0.5463</w:t>
            </w:r>
          </w:p>
        </w:tc>
        <w:tc>
          <w:tcPr>
            <w:tcW w:w="737" w:type="dxa"/>
            <w:shd w:val="clear" w:color="auto" w:fill="auto"/>
            <w:vAlign w:val="center"/>
          </w:tcPr>
          <w:p w14:paraId="1E5B54BD"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0.5475</w:t>
            </w:r>
          </w:p>
        </w:tc>
        <w:tc>
          <w:tcPr>
            <w:tcW w:w="737" w:type="dxa"/>
            <w:shd w:val="clear" w:color="auto" w:fill="auto"/>
            <w:vAlign w:val="center"/>
          </w:tcPr>
          <w:p w14:paraId="30CE942D"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0.4899</w:t>
            </w:r>
          </w:p>
        </w:tc>
        <w:tc>
          <w:tcPr>
            <w:tcW w:w="737" w:type="dxa"/>
            <w:shd w:val="clear" w:color="auto" w:fill="auto"/>
            <w:vAlign w:val="center"/>
          </w:tcPr>
          <w:p w14:paraId="00176110"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0.4012</w:t>
            </w:r>
          </w:p>
        </w:tc>
        <w:tc>
          <w:tcPr>
            <w:tcW w:w="737" w:type="dxa"/>
            <w:shd w:val="clear" w:color="auto" w:fill="auto"/>
            <w:vAlign w:val="center"/>
          </w:tcPr>
          <w:p w14:paraId="1BF346B5"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0.528</w:t>
            </w:r>
          </w:p>
        </w:tc>
      </w:tr>
      <w:tr w:rsidR="008E34FB" w:rsidRPr="008E34FB" w14:paraId="246C5A33" w14:textId="77777777" w:rsidTr="00B05CA2">
        <w:trPr>
          <w:trHeight w:val="305"/>
        </w:trPr>
        <w:tc>
          <w:tcPr>
            <w:tcW w:w="737" w:type="dxa"/>
            <w:shd w:val="clear" w:color="auto" w:fill="auto"/>
            <w:vAlign w:val="center"/>
          </w:tcPr>
          <w:p w14:paraId="2897F35B"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lastRenderedPageBreak/>
              <w:t>X</w:t>
            </w:r>
          </w:p>
        </w:tc>
        <w:tc>
          <w:tcPr>
            <w:tcW w:w="737" w:type="dxa"/>
            <w:shd w:val="clear" w:color="auto" w:fill="auto"/>
            <w:vAlign w:val="center"/>
          </w:tcPr>
          <w:p w14:paraId="685FB955"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Static INT8 (TRT)</w:t>
            </w:r>
          </w:p>
        </w:tc>
        <w:tc>
          <w:tcPr>
            <w:tcW w:w="737" w:type="dxa"/>
            <w:shd w:val="clear" w:color="auto" w:fill="auto"/>
            <w:vAlign w:val="center"/>
          </w:tcPr>
          <w:p w14:paraId="3B55D276"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Clean</w:t>
            </w:r>
          </w:p>
        </w:tc>
        <w:tc>
          <w:tcPr>
            <w:tcW w:w="737" w:type="dxa"/>
            <w:shd w:val="clear" w:color="auto" w:fill="auto"/>
            <w:vAlign w:val="center"/>
          </w:tcPr>
          <w:p w14:paraId="6677D7E0"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0.5202</w:t>
            </w:r>
          </w:p>
        </w:tc>
        <w:tc>
          <w:tcPr>
            <w:tcW w:w="737" w:type="dxa"/>
            <w:shd w:val="clear" w:color="auto" w:fill="auto"/>
            <w:vAlign w:val="center"/>
          </w:tcPr>
          <w:p w14:paraId="1EA19281"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0.4912</w:t>
            </w:r>
          </w:p>
        </w:tc>
        <w:tc>
          <w:tcPr>
            <w:tcW w:w="737" w:type="dxa"/>
            <w:shd w:val="clear" w:color="auto" w:fill="auto"/>
            <w:vAlign w:val="center"/>
          </w:tcPr>
          <w:p w14:paraId="377E2872"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0.4416</w:t>
            </w:r>
          </w:p>
        </w:tc>
        <w:tc>
          <w:tcPr>
            <w:tcW w:w="737" w:type="dxa"/>
            <w:shd w:val="clear" w:color="auto" w:fill="auto"/>
            <w:vAlign w:val="center"/>
          </w:tcPr>
          <w:p w14:paraId="7DE25F1F"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0.5178</w:t>
            </w:r>
          </w:p>
        </w:tc>
        <w:tc>
          <w:tcPr>
            <w:tcW w:w="737" w:type="dxa"/>
            <w:shd w:val="clear" w:color="auto" w:fill="auto"/>
            <w:vAlign w:val="center"/>
          </w:tcPr>
          <w:p w14:paraId="706833ED"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0.5168</w:t>
            </w:r>
          </w:p>
        </w:tc>
        <w:tc>
          <w:tcPr>
            <w:tcW w:w="737" w:type="dxa"/>
            <w:shd w:val="clear" w:color="auto" w:fill="auto"/>
            <w:vAlign w:val="center"/>
          </w:tcPr>
          <w:p w14:paraId="689CFB1D"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0.4552</w:t>
            </w:r>
          </w:p>
        </w:tc>
        <w:tc>
          <w:tcPr>
            <w:tcW w:w="737" w:type="dxa"/>
            <w:shd w:val="clear" w:color="auto" w:fill="auto"/>
            <w:vAlign w:val="center"/>
          </w:tcPr>
          <w:p w14:paraId="695A76A7"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0.3395</w:t>
            </w:r>
          </w:p>
        </w:tc>
        <w:tc>
          <w:tcPr>
            <w:tcW w:w="737" w:type="dxa"/>
            <w:shd w:val="clear" w:color="auto" w:fill="auto"/>
            <w:vAlign w:val="center"/>
          </w:tcPr>
          <w:p w14:paraId="4E86CCD1"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0.4797</w:t>
            </w:r>
          </w:p>
        </w:tc>
      </w:tr>
      <w:tr w:rsidR="008E34FB" w:rsidRPr="008E34FB" w14:paraId="6CFFB9CD" w14:textId="77777777" w:rsidTr="002A6743">
        <w:trPr>
          <w:trHeight w:val="305"/>
        </w:trPr>
        <w:tc>
          <w:tcPr>
            <w:tcW w:w="737" w:type="dxa"/>
            <w:tcBorders>
              <w:bottom w:val="single" w:sz="4" w:space="0" w:color="auto"/>
            </w:tcBorders>
            <w:shd w:val="clear" w:color="auto" w:fill="auto"/>
            <w:vAlign w:val="center"/>
          </w:tcPr>
          <w:p w14:paraId="6BCD1C0F"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X</w:t>
            </w:r>
          </w:p>
        </w:tc>
        <w:tc>
          <w:tcPr>
            <w:tcW w:w="737" w:type="dxa"/>
            <w:tcBorders>
              <w:bottom w:val="single" w:sz="4" w:space="0" w:color="auto"/>
            </w:tcBorders>
            <w:shd w:val="clear" w:color="auto" w:fill="auto"/>
            <w:vAlign w:val="center"/>
          </w:tcPr>
          <w:p w14:paraId="36BA5ADE"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Static INT8 (TRT)</w:t>
            </w:r>
          </w:p>
        </w:tc>
        <w:tc>
          <w:tcPr>
            <w:tcW w:w="737" w:type="dxa"/>
            <w:tcBorders>
              <w:bottom w:val="single" w:sz="4" w:space="0" w:color="auto"/>
            </w:tcBorders>
            <w:shd w:val="clear" w:color="auto" w:fill="auto"/>
            <w:vAlign w:val="center"/>
          </w:tcPr>
          <w:p w14:paraId="263CD463"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Mixed</w:t>
            </w:r>
          </w:p>
        </w:tc>
        <w:tc>
          <w:tcPr>
            <w:tcW w:w="737" w:type="dxa"/>
            <w:tcBorders>
              <w:bottom w:val="single" w:sz="4" w:space="0" w:color="auto"/>
            </w:tcBorders>
            <w:shd w:val="clear" w:color="auto" w:fill="auto"/>
            <w:vAlign w:val="center"/>
          </w:tcPr>
          <w:p w14:paraId="06AC965C"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0.5032</w:t>
            </w:r>
          </w:p>
        </w:tc>
        <w:tc>
          <w:tcPr>
            <w:tcW w:w="737" w:type="dxa"/>
            <w:tcBorders>
              <w:bottom w:val="single" w:sz="4" w:space="0" w:color="auto"/>
            </w:tcBorders>
            <w:shd w:val="clear" w:color="auto" w:fill="auto"/>
            <w:vAlign w:val="center"/>
          </w:tcPr>
          <w:p w14:paraId="26110A56"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0.4912</w:t>
            </w:r>
          </w:p>
        </w:tc>
        <w:tc>
          <w:tcPr>
            <w:tcW w:w="737" w:type="dxa"/>
            <w:tcBorders>
              <w:bottom w:val="single" w:sz="4" w:space="0" w:color="auto"/>
            </w:tcBorders>
            <w:shd w:val="clear" w:color="auto" w:fill="auto"/>
            <w:vAlign w:val="center"/>
          </w:tcPr>
          <w:p w14:paraId="76C64095"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0.4416</w:t>
            </w:r>
          </w:p>
        </w:tc>
        <w:tc>
          <w:tcPr>
            <w:tcW w:w="737" w:type="dxa"/>
            <w:tcBorders>
              <w:bottom w:val="single" w:sz="4" w:space="0" w:color="auto"/>
            </w:tcBorders>
            <w:shd w:val="clear" w:color="auto" w:fill="auto"/>
            <w:vAlign w:val="center"/>
          </w:tcPr>
          <w:p w14:paraId="2EA88EF0"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0.5173</w:t>
            </w:r>
          </w:p>
        </w:tc>
        <w:tc>
          <w:tcPr>
            <w:tcW w:w="737" w:type="dxa"/>
            <w:tcBorders>
              <w:bottom w:val="single" w:sz="4" w:space="0" w:color="auto"/>
            </w:tcBorders>
            <w:shd w:val="clear" w:color="auto" w:fill="auto"/>
            <w:vAlign w:val="center"/>
          </w:tcPr>
          <w:p w14:paraId="13805BF1"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0.5168</w:t>
            </w:r>
          </w:p>
        </w:tc>
        <w:tc>
          <w:tcPr>
            <w:tcW w:w="737" w:type="dxa"/>
            <w:tcBorders>
              <w:bottom w:val="single" w:sz="4" w:space="0" w:color="auto"/>
            </w:tcBorders>
            <w:shd w:val="clear" w:color="auto" w:fill="auto"/>
            <w:vAlign w:val="center"/>
          </w:tcPr>
          <w:p w14:paraId="3E53DC5B"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0.455</w:t>
            </w:r>
          </w:p>
        </w:tc>
        <w:tc>
          <w:tcPr>
            <w:tcW w:w="737" w:type="dxa"/>
            <w:tcBorders>
              <w:bottom w:val="single" w:sz="4" w:space="0" w:color="auto"/>
            </w:tcBorders>
            <w:shd w:val="clear" w:color="auto" w:fill="auto"/>
            <w:vAlign w:val="center"/>
          </w:tcPr>
          <w:p w14:paraId="3239648E"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0.3616</w:t>
            </w:r>
          </w:p>
        </w:tc>
        <w:tc>
          <w:tcPr>
            <w:tcW w:w="737" w:type="dxa"/>
            <w:tcBorders>
              <w:bottom w:val="single" w:sz="4" w:space="0" w:color="auto"/>
            </w:tcBorders>
            <w:shd w:val="clear" w:color="auto" w:fill="auto"/>
            <w:vAlign w:val="center"/>
          </w:tcPr>
          <w:p w14:paraId="5ED358BA" w14:textId="77777777" w:rsidR="001155A4" w:rsidRPr="008E34FB" w:rsidRDefault="00000000" w:rsidP="00B05CA2">
            <w:pPr>
              <w:spacing w:after="0" w:line="360" w:lineRule="auto"/>
              <w:jc w:val="center"/>
              <w:rPr>
                <w:rFonts w:asciiTheme="majorBidi" w:eastAsia="Times New Roman" w:hAnsiTheme="majorBidi" w:cstheme="majorBidi"/>
                <w:color w:val="000000" w:themeColor="text1"/>
                <w:sz w:val="18"/>
                <w:szCs w:val="18"/>
              </w:rPr>
            </w:pPr>
            <w:r w:rsidRPr="008E34FB">
              <w:rPr>
                <w:rFonts w:asciiTheme="majorBidi" w:eastAsia="Times New Roman" w:hAnsiTheme="majorBidi" w:cstheme="majorBidi"/>
                <w:color w:val="000000" w:themeColor="text1"/>
                <w:sz w:val="18"/>
                <w:szCs w:val="18"/>
              </w:rPr>
              <w:t>0.4795</w:t>
            </w:r>
          </w:p>
        </w:tc>
      </w:tr>
    </w:tbl>
    <w:p w14:paraId="59B6B138" w14:textId="77777777" w:rsidR="001155A4" w:rsidRPr="008E34FB" w:rsidRDefault="001155A4">
      <w:pPr>
        <w:spacing w:line="480" w:lineRule="auto"/>
        <w:ind w:firstLine="720"/>
        <w:rPr>
          <w:rFonts w:asciiTheme="majorBidi" w:eastAsia="Times New Roman" w:hAnsiTheme="majorBidi" w:cstheme="majorBidi"/>
          <w:color w:val="000000" w:themeColor="text1"/>
          <w:sz w:val="24"/>
          <w:szCs w:val="24"/>
        </w:rPr>
      </w:pPr>
    </w:p>
    <w:p w14:paraId="50B9911A" w14:textId="77777777" w:rsidR="001155A4" w:rsidRPr="008E34FB" w:rsidRDefault="001155A4">
      <w:pPr>
        <w:spacing w:line="480" w:lineRule="auto"/>
        <w:ind w:firstLine="720"/>
        <w:rPr>
          <w:rFonts w:asciiTheme="majorBidi" w:eastAsia="Times New Roman" w:hAnsiTheme="majorBidi" w:cstheme="majorBidi"/>
          <w:color w:val="000000" w:themeColor="text1"/>
          <w:sz w:val="24"/>
          <w:szCs w:val="24"/>
        </w:rPr>
      </w:pPr>
    </w:p>
    <w:p w14:paraId="7A007187" w14:textId="77777777" w:rsidR="001155A4" w:rsidRPr="008E34FB" w:rsidRDefault="00000000">
      <w:pPr>
        <w:pStyle w:val="Heading3"/>
        <w:spacing w:line="480" w:lineRule="auto"/>
        <w:rPr>
          <w:rFonts w:asciiTheme="majorBidi" w:hAnsiTheme="majorBidi"/>
          <w:color w:val="000000" w:themeColor="text1"/>
        </w:rPr>
      </w:pPr>
      <w:bookmarkStart w:id="102" w:name="_Toc197885445"/>
      <w:r w:rsidRPr="008E34FB">
        <w:rPr>
          <w:rFonts w:asciiTheme="majorBidi" w:hAnsiTheme="majorBidi"/>
          <w:color w:val="000000" w:themeColor="text1"/>
        </w:rPr>
        <w:t>4.2.2 Relative Performance Degradation</w:t>
      </w:r>
      <w:bookmarkEnd w:id="102"/>
    </w:p>
    <w:p w14:paraId="19FC0495" w14:textId="744874B5" w:rsidR="00EA4795" w:rsidRPr="008E34FB" w:rsidRDefault="00000000" w:rsidP="00EA4795">
      <w:pPr>
        <w:spacing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To better compare the robustness across models with different baseline accuracies, the relative drop in mAP50-95 performance was calculated for each degradation scenario compared to the model's own performance on the clean validation set.</w:t>
      </w:r>
    </w:p>
    <w:p w14:paraId="4455FAA2" w14:textId="77777777" w:rsidR="00EA4795" w:rsidRPr="008E34FB" w:rsidRDefault="00EA4795" w:rsidP="00EA4795">
      <w:pPr>
        <w:spacing w:line="480" w:lineRule="auto"/>
        <w:ind w:firstLine="720"/>
        <w:rPr>
          <w:rFonts w:asciiTheme="majorBidi" w:eastAsia="Times New Roman" w:hAnsiTheme="majorBidi" w:cstheme="majorBidi"/>
          <w:color w:val="000000" w:themeColor="text1"/>
          <w:sz w:val="24"/>
          <w:szCs w:val="24"/>
        </w:rPr>
      </w:pPr>
    </w:p>
    <w:p w14:paraId="204F2F4C" w14:textId="77777777" w:rsidR="00EA4795" w:rsidRPr="008E34FB" w:rsidRDefault="00EA4795" w:rsidP="00EA4795">
      <w:pPr>
        <w:spacing w:line="480" w:lineRule="auto"/>
        <w:ind w:firstLine="720"/>
        <w:rPr>
          <w:rFonts w:asciiTheme="majorBidi" w:eastAsia="Times New Roman" w:hAnsiTheme="majorBidi" w:cstheme="majorBidi"/>
          <w:color w:val="000000" w:themeColor="text1"/>
          <w:sz w:val="24"/>
          <w:szCs w:val="24"/>
        </w:rPr>
      </w:pPr>
    </w:p>
    <w:p w14:paraId="6B66FC2B" w14:textId="77777777" w:rsidR="00EA4795" w:rsidRPr="008E34FB" w:rsidRDefault="00EA4795" w:rsidP="00EA4795">
      <w:pPr>
        <w:spacing w:line="480" w:lineRule="auto"/>
        <w:ind w:firstLine="720"/>
        <w:rPr>
          <w:rFonts w:asciiTheme="majorBidi" w:eastAsia="Times New Roman" w:hAnsiTheme="majorBidi" w:cstheme="majorBidi"/>
          <w:color w:val="000000" w:themeColor="text1"/>
          <w:sz w:val="24"/>
          <w:szCs w:val="24"/>
        </w:rPr>
      </w:pPr>
    </w:p>
    <w:p w14:paraId="346BB381" w14:textId="77777777" w:rsidR="00EA4795" w:rsidRPr="008E34FB" w:rsidRDefault="00EA4795" w:rsidP="00EA4795">
      <w:pPr>
        <w:spacing w:line="480" w:lineRule="auto"/>
        <w:ind w:firstLine="720"/>
        <w:rPr>
          <w:rFonts w:asciiTheme="majorBidi" w:eastAsia="Times New Roman" w:hAnsiTheme="majorBidi" w:cstheme="majorBidi"/>
          <w:color w:val="000000" w:themeColor="text1"/>
          <w:sz w:val="24"/>
          <w:szCs w:val="24"/>
        </w:rPr>
      </w:pPr>
    </w:p>
    <w:p w14:paraId="764621D8" w14:textId="77777777" w:rsidR="00EA4795" w:rsidRPr="008E34FB" w:rsidRDefault="00EA4795" w:rsidP="00EA4795">
      <w:pPr>
        <w:spacing w:line="480" w:lineRule="auto"/>
        <w:ind w:firstLine="720"/>
        <w:rPr>
          <w:rFonts w:asciiTheme="majorBidi" w:eastAsia="Times New Roman" w:hAnsiTheme="majorBidi" w:cstheme="majorBidi"/>
          <w:color w:val="000000" w:themeColor="text1"/>
          <w:sz w:val="24"/>
          <w:szCs w:val="24"/>
        </w:rPr>
      </w:pPr>
    </w:p>
    <w:p w14:paraId="7625A822" w14:textId="77777777" w:rsidR="00EA4795" w:rsidRPr="008E34FB" w:rsidRDefault="00EA4795" w:rsidP="00EA4795">
      <w:pPr>
        <w:spacing w:line="480" w:lineRule="auto"/>
        <w:ind w:firstLine="720"/>
        <w:rPr>
          <w:rFonts w:asciiTheme="majorBidi" w:eastAsia="Times New Roman" w:hAnsiTheme="majorBidi" w:cstheme="majorBidi"/>
          <w:color w:val="000000" w:themeColor="text1"/>
          <w:sz w:val="24"/>
          <w:szCs w:val="24"/>
        </w:rPr>
      </w:pPr>
    </w:p>
    <w:p w14:paraId="05516234" w14:textId="77777777" w:rsidR="00EA4795" w:rsidRPr="008E34FB" w:rsidRDefault="00EA4795" w:rsidP="00EA4795">
      <w:pPr>
        <w:spacing w:line="480" w:lineRule="auto"/>
        <w:ind w:firstLine="720"/>
        <w:rPr>
          <w:rFonts w:asciiTheme="majorBidi" w:eastAsia="Times New Roman" w:hAnsiTheme="majorBidi" w:cstheme="majorBidi"/>
          <w:color w:val="000000" w:themeColor="text1"/>
          <w:sz w:val="24"/>
          <w:szCs w:val="24"/>
        </w:rPr>
      </w:pPr>
    </w:p>
    <w:p w14:paraId="5D2A3830" w14:textId="77777777" w:rsidR="00EA4795" w:rsidRPr="008E34FB" w:rsidRDefault="00EA4795" w:rsidP="00EA4795">
      <w:pPr>
        <w:spacing w:line="480" w:lineRule="auto"/>
        <w:ind w:firstLine="720"/>
        <w:rPr>
          <w:rFonts w:asciiTheme="majorBidi" w:eastAsia="Times New Roman" w:hAnsiTheme="majorBidi" w:cstheme="majorBidi"/>
          <w:color w:val="000000" w:themeColor="text1"/>
          <w:sz w:val="24"/>
          <w:szCs w:val="24"/>
        </w:rPr>
      </w:pPr>
    </w:p>
    <w:p w14:paraId="083CA167" w14:textId="77777777" w:rsidR="00EA4795" w:rsidRPr="008E34FB" w:rsidRDefault="00EA4795" w:rsidP="00EA4795">
      <w:pPr>
        <w:spacing w:line="480" w:lineRule="auto"/>
        <w:ind w:firstLine="720"/>
        <w:rPr>
          <w:rFonts w:asciiTheme="majorBidi" w:eastAsia="Times New Roman" w:hAnsiTheme="majorBidi" w:cstheme="majorBidi"/>
          <w:color w:val="000000" w:themeColor="text1"/>
          <w:sz w:val="24"/>
          <w:szCs w:val="24"/>
        </w:rPr>
      </w:pPr>
    </w:p>
    <w:p w14:paraId="5A1C1D6B" w14:textId="77777777" w:rsidR="00B05CA2" w:rsidRPr="008E34FB" w:rsidRDefault="00B05CA2" w:rsidP="00EA4795">
      <w:pPr>
        <w:pStyle w:val="Caption"/>
        <w:keepNext/>
        <w:spacing w:line="480" w:lineRule="auto"/>
        <w:ind w:firstLine="720"/>
        <w:rPr>
          <w:rFonts w:asciiTheme="majorBidi" w:hAnsiTheme="majorBidi" w:cstheme="majorBidi"/>
          <w:color w:val="000000" w:themeColor="text1"/>
        </w:rPr>
      </w:pPr>
    </w:p>
    <w:p w14:paraId="7E667A43" w14:textId="77777777" w:rsidR="00B05CA2" w:rsidRPr="008E34FB" w:rsidRDefault="00B05CA2" w:rsidP="00B05CA2">
      <w:pPr>
        <w:spacing w:line="480" w:lineRule="auto"/>
        <w:ind w:firstLine="720"/>
        <w:rPr>
          <w:rFonts w:asciiTheme="majorBidi" w:hAnsiTheme="majorBidi" w:cstheme="majorBidi"/>
          <w:color w:val="000000" w:themeColor="text1"/>
        </w:rPr>
      </w:pPr>
    </w:p>
    <w:p w14:paraId="4C06B0D0" w14:textId="77777777" w:rsidR="00B05CA2" w:rsidRPr="008E34FB" w:rsidRDefault="00B05CA2" w:rsidP="00B05CA2">
      <w:pPr>
        <w:spacing w:line="480" w:lineRule="auto"/>
        <w:ind w:firstLine="720"/>
        <w:rPr>
          <w:rFonts w:asciiTheme="majorBidi" w:hAnsiTheme="majorBidi" w:cstheme="majorBidi"/>
          <w:color w:val="000000" w:themeColor="text1"/>
        </w:rPr>
      </w:pPr>
    </w:p>
    <w:p w14:paraId="00DC8B15" w14:textId="77777777" w:rsidR="00B05CA2" w:rsidRPr="008E34FB" w:rsidRDefault="00B05CA2" w:rsidP="004E487D">
      <w:pPr>
        <w:pStyle w:val="Caption"/>
        <w:keepNext/>
        <w:spacing w:line="480" w:lineRule="auto"/>
        <w:rPr>
          <w:rFonts w:asciiTheme="majorBidi" w:hAnsiTheme="majorBidi" w:cstheme="majorBidi"/>
          <w:color w:val="000000" w:themeColor="text1"/>
        </w:rPr>
      </w:pPr>
    </w:p>
    <w:p w14:paraId="35C1B46F" w14:textId="362AA691" w:rsidR="00EA4795" w:rsidRPr="008E34FB" w:rsidRDefault="00EA4795" w:rsidP="00EA4795">
      <w:pPr>
        <w:pStyle w:val="Caption"/>
        <w:keepNext/>
        <w:spacing w:line="480" w:lineRule="auto"/>
        <w:ind w:firstLine="720"/>
        <w:rPr>
          <w:rFonts w:asciiTheme="majorBidi" w:hAnsiTheme="majorBidi" w:cstheme="majorBidi"/>
          <w:color w:val="000000" w:themeColor="text1"/>
        </w:rPr>
      </w:pPr>
      <w:bookmarkStart w:id="103" w:name="_Toc197720269"/>
      <w:bookmarkStart w:id="104" w:name="_Toc197721871"/>
      <w:r w:rsidRPr="008E34FB">
        <w:rPr>
          <w:rFonts w:asciiTheme="majorBidi" w:hAnsiTheme="majorBidi" w:cstheme="majorBidi"/>
          <w:color w:val="000000" w:themeColor="text1"/>
        </w:rPr>
        <w:t xml:space="preserve">Table </w:t>
      </w:r>
      <w:r w:rsidRPr="008E34FB">
        <w:rPr>
          <w:rFonts w:asciiTheme="majorBidi" w:hAnsiTheme="majorBidi" w:cstheme="majorBidi"/>
          <w:color w:val="000000" w:themeColor="text1"/>
        </w:rPr>
        <w:fldChar w:fldCharType="begin"/>
      </w:r>
      <w:r w:rsidRPr="008E34FB">
        <w:rPr>
          <w:rFonts w:asciiTheme="majorBidi" w:hAnsiTheme="majorBidi" w:cstheme="majorBidi"/>
          <w:color w:val="000000" w:themeColor="text1"/>
        </w:rPr>
        <w:instrText xml:space="preserve"> SEQ Table \* ARABIC </w:instrText>
      </w:r>
      <w:r w:rsidRPr="008E34FB">
        <w:rPr>
          <w:rFonts w:asciiTheme="majorBidi" w:hAnsiTheme="majorBidi" w:cstheme="majorBidi"/>
          <w:color w:val="000000" w:themeColor="text1"/>
        </w:rPr>
        <w:fldChar w:fldCharType="separate"/>
      </w:r>
      <w:r w:rsidR="00E84EDA" w:rsidRPr="008E34FB">
        <w:rPr>
          <w:rFonts w:asciiTheme="majorBidi" w:hAnsiTheme="majorBidi" w:cstheme="majorBidi"/>
          <w:noProof/>
          <w:color w:val="000000" w:themeColor="text1"/>
        </w:rPr>
        <w:t>4</w:t>
      </w:r>
      <w:bookmarkEnd w:id="103"/>
      <w:bookmarkEnd w:id="104"/>
      <w:r w:rsidRPr="008E34FB">
        <w:rPr>
          <w:rFonts w:asciiTheme="majorBidi" w:hAnsiTheme="majorBidi" w:cstheme="majorBidi"/>
          <w:color w:val="000000" w:themeColor="text1"/>
        </w:rPr>
        <w:fldChar w:fldCharType="end"/>
      </w:r>
    </w:p>
    <w:p w14:paraId="2C2AD7F2" w14:textId="02AB1F48" w:rsidR="00EA4795" w:rsidRPr="008E34FB" w:rsidRDefault="00EA4795" w:rsidP="00EA4795">
      <w:pPr>
        <w:spacing w:line="480" w:lineRule="auto"/>
        <w:ind w:firstLine="720"/>
        <w:rPr>
          <w:rFonts w:asciiTheme="majorBidi" w:hAnsiTheme="majorBidi" w:cstheme="majorBidi"/>
          <w:color w:val="000000" w:themeColor="text1"/>
        </w:rPr>
      </w:pPr>
      <w:r w:rsidRPr="008E34FB">
        <w:rPr>
          <w:rFonts w:asciiTheme="majorBidi" w:eastAsia="Times New Roman" w:hAnsiTheme="majorBidi" w:cstheme="majorBidi"/>
          <w:b/>
          <w:color w:val="000000" w:themeColor="text1"/>
          <w:sz w:val="24"/>
          <w:szCs w:val="24"/>
        </w:rPr>
        <w:t>Relative mAP50-95 Drop (%) Under Degradations</w:t>
      </w:r>
    </w:p>
    <w:tbl>
      <w:tblPr>
        <w:tblStyle w:val="ab"/>
        <w:tblpPr w:leftFromText="181" w:rightFromText="181" w:horzAnchor="margin" w:tblpY="2836"/>
        <w:tblW w:w="7940" w:type="dxa"/>
        <w:tblBorders>
          <w:bottom w:val="single" w:sz="4" w:space="0" w:color="000000"/>
        </w:tblBorders>
        <w:tblLayout w:type="fixed"/>
        <w:tblLook w:val="0400" w:firstRow="0" w:lastRow="0" w:firstColumn="0" w:lastColumn="0" w:noHBand="0" w:noVBand="1"/>
      </w:tblPr>
      <w:tblGrid>
        <w:gridCol w:w="794"/>
        <w:gridCol w:w="794"/>
        <w:gridCol w:w="794"/>
        <w:gridCol w:w="794"/>
        <w:gridCol w:w="794"/>
        <w:gridCol w:w="794"/>
        <w:gridCol w:w="794"/>
        <w:gridCol w:w="794"/>
        <w:gridCol w:w="794"/>
        <w:gridCol w:w="794"/>
      </w:tblGrid>
      <w:tr w:rsidR="008E34FB" w:rsidRPr="008E34FB" w14:paraId="4FEA77EB" w14:textId="77777777" w:rsidTr="00EA4795">
        <w:trPr>
          <w:trHeight w:val="288"/>
        </w:trPr>
        <w:tc>
          <w:tcPr>
            <w:tcW w:w="794" w:type="dxa"/>
            <w:tcBorders>
              <w:top w:val="single" w:sz="4" w:space="0" w:color="auto"/>
              <w:bottom w:val="single" w:sz="4" w:space="0" w:color="auto"/>
            </w:tcBorders>
            <w:shd w:val="clear" w:color="auto" w:fill="auto"/>
            <w:vAlign w:val="bottom"/>
          </w:tcPr>
          <w:p w14:paraId="4ED36B89"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Model Scale</w:t>
            </w:r>
          </w:p>
        </w:tc>
        <w:tc>
          <w:tcPr>
            <w:tcW w:w="794" w:type="dxa"/>
            <w:tcBorders>
              <w:top w:val="single" w:sz="4" w:space="0" w:color="auto"/>
              <w:bottom w:val="single" w:sz="4" w:space="0" w:color="auto"/>
            </w:tcBorders>
            <w:shd w:val="clear" w:color="auto" w:fill="auto"/>
            <w:vAlign w:val="bottom"/>
          </w:tcPr>
          <w:p w14:paraId="1FD14F4C"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Precision</w:t>
            </w:r>
          </w:p>
        </w:tc>
        <w:tc>
          <w:tcPr>
            <w:tcW w:w="794" w:type="dxa"/>
            <w:tcBorders>
              <w:top w:val="single" w:sz="4" w:space="0" w:color="auto"/>
              <w:bottom w:val="single" w:sz="4" w:space="0" w:color="auto"/>
            </w:tcBorders>
            <w:shd w:val="clear" w:color="auto" w:fill="auto"/>
            <w:vAlign w:val="bottom"/>
          </w:tcPr>
          <w:p w14:paraId="3BDBD8FF"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Calibration</w:t>
            </w:r>
          </w:p>
        </w:tc>
        <w:tc>
          <w:tcPr>
            <w:tcW w:w="794" w:type="dxa"/>
            <w:tcBorders>
              <w:top w:val="single" w:sz="4" w:space="0" w:color="auto"/>
              <w:bottom w:val="single" w:sz="4" w:space="0" w:color="auto"/>
            </w:tcBorders>
            <w:shd w:val="clear" w:color="auto" w:fill="auto"/>
            <w:vAlign w:val="bottom"/>
          </w:tcPr>
          <w:p w14:paraId="7C2085ED"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Blurry Low</w:t>
            </w:r>
          </w:p>
        </w:tc>
        <w:tc>
          <w:tcPr>
            <w:tcW w:w="794" w:type="dxa"/>
            <w:tcBorders>
              <w:top w:val="single" w:sz="4" w:space="0" w:color="auto"/>
              <w:bottom w:val="single" w:sz="4" w:space="0" w:color="auto"/>
            </w:tcBorders>
            <w:shd w:val="clear" w:color="auto" w:fill="auto"/>
            <w:vAlign w:val="bottom"/>
          </w:tcPr>
          <w:p w14:paraId="06BEC665"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Blurry Medium</w:t>
            </w:r>
          </w:p>
        </w:tc>
        <w:tc>
          <w:tcPr>
            <w:tcW w:w="794" w:type="dxa"/>
            <w:tcBorders>
              <w:top w:val="single" w:sz="4" w:space="0" w:color="auto"/>
              <w:bottom w:val="single" w:sz="4" w:space="0" w:color="auto"/>
            </w:tcBorders>
            <w:shd w:val="clear" w:color="auto" w:fill="auto"/>
            <w:vAlign w:val="bottom"/>
          </w:tcPr>
          <w:p w14:paraId="5FCDB661"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Contrast Low</w:t>
            </w:r>
          </w:p>
        </w:tc>
        <w:tc>
          <w:tcPr>
            <w:tcW w:w="794" w:type="dxa"/>
            <w:tcBorders>
              <w:top w:val="single" w:sz="4" w:space="0" w:color="auto"/>
              <w:bottom w:val="single" w:sz="4" w:space="0" w:color="auto"/>
            </w:tcBorders>
            <w:shd w:val="clear" w:color="auto" w:fill="auto"/>
            <w:vAlign w:val="bottom"/>
          </w:tcPr>
          <w:p w14:paraId="71DA8F16"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JPEG Heavy</w:t>
            </w:r>
          </w:p>
        </w:tc>
        <w:tc>
          <w:tcPr>
            <w:tcW w:w="794" w:type="dxa"/>
            <w:tcBorders>
              <w:top w:val="single" w:sz="4" w:space="0" w:color="auto"/>
              <w:bottom w:val="single" w:sz="4" w:space="0" w:color="auto"/>
            </w:tcBorders>
            <w:shd w:val="clear" w:color="auto" w:fill="auto"/>
            <w:vAlign w:val="bottom"/>
          </w:tcPr>
          <w:p w14:paraId="68B035C0"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Noisy Low</w:t>
            </w:r>
          </w:p>
        </w:tc>
        <w:tc>
          <w:tcPr>
            <w:tcW w:w="794" w:type="dxa"/>
            <w:tcBorders>
              <w:top w:val="single" w:sz="4" w:space="0" w:color="auto"/>
              <w:bottom w:val="single" w:sz="4" w:space="0" w:color="auto"/>
            </w:tcBorders>
            <w:shd w:val="clear" w:color="auto" w:fill="auto"/>
            <w:vAlign w:val="bottom"/>
          </w:tcPr>
          <w:p w14:paraId="4B0B0335"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Noisy Medium</w:t>
            </w:r>
          </w:p>
        </w:tc>
        <w:tc>
          <w:tcPr>
            <w:tcW w:w="794" w:type="dxa"/>
            <w:tcBorders>
              <w:top w:val="single" w:sz="4" w:space="0" w:color="auto"/>
              <w:bottom w:val="single" w:sz="4" w:space="0" w:color="auto"/>
            </w:tcBorders>
            <w:shd w:val="clear" w:color="auto" w:fill="auto"/>
            <w:vAlign w:val="bottom"/>
          </w:tcPr>
          <w:p w14:paraId="0086D6C8"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Mixed Degrad</w:t>
            </w:r>
          </w:p>
        </w:tc>
      </w:tr>
      <w:tr w:rsidR="008E34FB" w:rsidRPr="008E34FB" w14:paraId="77BF8348" w14:textId="77777777" w:rsidTr="00EA4795">
        <w:trPr>
          <w:trHeight w:val="288"/>
        </w:trPr>
        <w:tc>
          <w:tcPr>
            <w:tcW w:w="794" w:type="dxa"/>
            <w:tcBorders>
              <w:top w:val="single" w:sz="4" w:space="0" w:color="auto"/>
            </w:tcBorders>
            <w:shd w:val="clear" w:color="auto" w:fill="auto"/>
            <w:vAlign w:val="bottom"/>
          </w:tcPr>
          <w:p w14:paraId="7107543A"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w:t>
            </w:r>
          </w:p>
        </w:tc>
        <w:tc>
          <w:tcPr>
            <w:tcW w:w="794" w:type="dxa"/>
            <w:tcBorders>
              <w:top w:val="single" w:sz="4" w:space="0" w:color="auto"/>
            </w:tcBorders>
            <w:shd w:val="clear" w:color="auto" w:fill="auto"/>
            <w:vAlign w:val="bottom"/>
          </w:tcPr>
          <w:p w14:paraId="413722EA"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FP32</w:t>
            </w:r>
          </w:p>
        </w:tc>
        <w:tc>
          <w:tcPr>
            <w:tcW w:w="794" w:type="dxa"/>
            <w:tcBorders>
              <w:top w:val="single" w:sz="4" w:space="0" w:color="auto"/>
            </w:tcBorders>
            <w:shd w:val="clear" w:color="auto" w:fill="auto"/>
            <w:vAlign w:val="bottom"/>
          </w:tcPr>
          <w:p w14:paraId="7B434FEF"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N/A</w:t>
            </w:r>
          </w:p>
        </w:tc>
        <w:tc>
          <w:tcPr>
            <w:tcW w:w="794" w:type="dxa"/>
            <w:tcBorders>
              <w:top w:val="single" w:sz="4" w:space="0" w:color="auto"/>
            </w:tcBorders>
            <w:shd w:val="clear" w:color="auto" w:fill="auto"/>
            <w:vAlign w:val="bottom"/>
          </w:tcPr>
          <w:p w14:paraId="605E775D"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5.10%</w:t>
            </w:r>
          </w:p>
        </w:tc>
        <w:tc>
          <w:tcPr>
            <w:tcW w:w="794" w:type="dxa"/>
            <w:tcBorders>
              <w:top w:val="single" w:sz="4" w:space="0" w:color="auto"/>
            </w:tcBorders>
            <w:shd w:val="clear" w:color="auto" w:fill="auto"/>
            <w:vAlign w:val="bottom"/>
          </w:tcPr>
          <w:p w14:paraId="23160839"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13.10%</w:t>
            </w:r>
          </w:p>
        </w:tc>
        <w:tc>
          <w:tcPr>
            <w:tcW w:w="794" w:type="dxa"/>
            <w:tcBorders>
              <w:top w:val="single" w:sz="4" w:space="0" w:color="auto"/>
            </w:tcBorders>
            <w:shd w:val="clear" w:color="auto" w:fill="auto"/>
            <w:vAlign w:val="bottom"/>
          </w:tcPr>
          <w:p w14:paraId="1F463997"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1.60%</w:t>
            </w:r>
          </w:p>
        </w:tc>
        <w:tc>
          <w:tcPr>
            <w:tcW w:w="794" w:type="dxa"/>
            <w:tcBorders>
              <w:top w:val="single" w:sz="4" w:space="0" w:color="auto"/>
            </w:tcBorders>
            <w:shd w:val="clear" w:color="auto" w:fill="auto"/>
            <w:vAlign w:val="bottom"/>
          </w:tcPr>
          <w:p w14:paraId="641C2940"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0.60%</w:t>
            </w:r>
          </w:p>
        </w:tc>
        <w:tc>
          <w:tcPr>
            <w:tcW w:w="794" w:type="dxa"/>
            <w:tcBorders>
              <w:top w:val="single" w:sz="4" w:space="0" w:color="auto"/>
            </w:tcBorders>
            <w:shd w:val="clear" w:color="auto" w:fill="auto"/>
            <w:vAlign w:val="bottom"/>
          </w:tcPr>
          <w:p w14:paraId="27675C76"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24.50%</w:t>
            </w:r>
          </w:p>
        </w:tc>
        <w:tc>
          <w:tcPr>
            <w:tcW w:w="794" w:type="dxa"/>
            <w:tcBorders>
              <w:top w:val="single" w:sz="4" w:space="0" w:color="auto"/>
            </w:tcBorders>
            <w:shd w:val="clear" w:color="auto" w:fill="auto"/>
            <w:vAlign w:val="bottom"/>
          </w:tcPr>
          <w:p w14:paraId="4352D709"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59.30%</w:t>
            </w:r>
          </w:p>
        </w:tc>
        <w:tc>
          <w:tcPr>
            <w:tcW w:w="794" w:type="dxa"/>
            <w:tcBorders>
              <w:top w:val="single" w:sz="4" w:space="0" w:color="auto"/>
            </w:tcBorders>
            <w:shd w:val="clear" w:color="auto" w:fill="auto"/>
            <w:vAlign w:val="bottom"/>
          </w:tcPr>
          <w:p w14:paraId="5C1048A3"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7.80%</w:t>
            </w:r>
          </w:p>
        </w:tc>
      </w:tr>
      <w:tr w:rsidR="008E34FB" w:rsidRPr="008E34FB" w14:paraId="49DE4E09" w14:textId="77777777" w:rsidTr="00EA4795">
        <w:trPr>
          <w:trHeight w:val="288"/>
        </w:trPr>
        <w:tc>
          <w:tcPr>
            <w:tcW w:w="794" w:type="dxa"/>
            <w:shd w:val="clear" w:color="auto" w:fill="auto"/>
            <w:vAlign w:val="bottom"/>
          </w:tcPr>
          <w:p w14:paraId="091C5AD8"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w:t>
            </w:r>
          </w:p>
        </w:tc>
        <w:tc>
          <w:tcPr>
            <w:tcW w:w="794" w:type="dxa"/>
            <w:shd w:val="clear" w:color="auto" w:fill="auto"/>
            <w:vAlign w:val="bottom"/>
          </w:tcPr>
          <w:p w14:paraId="1FD5C359"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FP16</w:t>
            </w:r>
          </w:p>
        </w:tc>
        <w:tc>
          <w:tcPr>
            <w:tcW w:w="794" w:type="dxa"/>
            <w:shd w:val="clear" w:color="auto" w:fill="auto"/>
            <w:vAlign w:val="bottom"/>
          </w:tcPr>
          <w:p w14:paraId="66B3ED9E"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N/A</w:t>
            </w:r>
          </w:p>
        </w:tc>
        <w:tc>
          <w:tcPr>
            <w:tcW w:w="794" w:type="dxa"/>
            <w:shd w:val="clear" w:color="auto" w:fill="auto"/>
            <w:vAlign w:val="bottom"/>
          </w:tcPr>
          <w:p w14:paraId="1FAFC0C2"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5.10%</w:t>
            </w:r>
          </w:p>
        </w:tc>
        <w:tc>
          <w:tcPr>
            <w:tcW w:w="794" w:type="dxa"/>
            <w:shd w:val="clear" w:color="auto" w:fill="auto"/>
            <w:vAlign w:val="bottom"/>
          </w:tcPr>
          <w:p w14:paraId="34829DB5"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13.10%</w:t>
            </w:r>
          </w:p>
        </w:tc>
        <w:tc>
          <w:tcPr>
            <w:tcW w:w="794" w:type="dxa"/>
            <w:shd w:val="clear" w:color="auto" w:fill="auto"/>
            <w:vAlign w:val="bottom"/>
          </w:tcPr>
          <w:p w14:paraId="11E8EA52"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1.60%</w:t>
            </w:r>
          </w:p>
        </w:tc>
        <w:tc>
          <w:tcPr>
            <w:tcW w:w="794" w:type="dxa"/>
            <w:shd w:val="clear" w:color="auto" w:fill="auto"/>
            <w:vAlign w:val="bottom"/>
          </w:tcPr>
          <w:p w14:paraId="2F71FCCB"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0.50%</w:t>
            </w:r>
          </w:p>
        </w:tc>
        <w:tc>
          <w:tcPr>
            <w:tcW w:w="794" w:type="dxa"/>
            <w:shd w:val="clear" w:color="auto" w:fill="auto"/>
            <w:vAlign w:val="bottom"/>
          </w:tcPr>
          <w:p w14:paraId="42FBC9A5"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24.50%</w:t>
            </w:r>
          </w:p>
        </w:tc>
        <w:tc>
          <w:tcPr>
            <w:tcW w:w="794" w:type="dxa"/>
            <w:shd w:val="clear" w:color="auto" w:fill="auto"/>
            <w:vAlign w:val="bottom"/>
          </w:tcPr>
          <w:p w14:paraId="507386DF"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59.30%</w:t>
            </w:r>
          </w:p>
        </w:tc>
        <w:tc>
          <w:tcPr>
            <w:tcW w:w="794" w:type="dxa"/>
            <w:shd w:val="clear" w:color="auto" w:fill="auto"/>
            <w:vAlign w:val="bottom"/>
          </w:tcPr>
          <w:p w14:paraId="7B0A013C"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7.80%</w:t>
            </w:r>
          </w:p>
        </w:tc>
      </w:tr>
      <w:tr w:rsidR="008E34FB" w:rsidRPr="008E34FB" w14:paraId="4B144412" w14:textId="77777777" w:rsidTr="00EA4795">
        <w:trPr>
          <w:trHeight w:val="288"/>
        </w:trPr>
        <w:tc>
          <w:tcPr>
            <w:tcW w:w="794" w:type="dxa"/>
            <w:shd w:val="clear" w:color="auto" w:fill="auto"/>
            <w:vAlign w:val="bottom"/>
          </w:tcPr>
          <w:p w14:paraId="70649731"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w:t>
            </w:r>
          </w:p>
        </w:tc>
        <w:tc>
          <w:tcPr>
            <w:tcW w:w="794" w:type="dxa"/>
            <w:shd w:val="clear" w:color="auto" w:fill="auto"/>
            <w:vAlign w:val="bottom"/>
          </w:tcPr>
          <w:p w14:paraId="5E093087"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Dynamic UINT8</w:t>
            </w:r>
          </w:p>
        </w:tc>
        <w:tc>
          <w:tcPr>
            <w:tcW w:w="794" w:type="dxa"/>
            <w:shd w:val="clear" w:color="auto" w:fill="auto"/>
            <w:vAlign w:val="bottom"/>
          </w:tcPr>
          <w:p w14:paraId="2197A374"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N/A</w:t>
            </w:r>
          </w:p>
        </w:tc>
        <w:tc>
          <w:tcPr>
            <w:tcW w:w="794" w:type="dxa"/>
            <w:shd w:val="clear" w:color="auto" w:fill="auto"/>
            <w:vAlign w:val="bottom"/>
          </w:tcPr>
          <w:p w14:paraId="51666F02"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5.10%</w:t>
            </w:r>
          </w:p>
        </w:tc>
        <w:tc>
          <w:tcPr>
            <w:tcW w:w="794" w:type="dxa"/>
            <w:shd w:val="clear" w:color="auto" w:fill="auto"/>
            <w:vAlign w:val="bottom"/>
          </w:tcPr>
          <w:p w14:paraId="61BD7FB5"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13.10%</w:t>
            </w:r>
          </w:p>
        </w:tc>
        <w:tc>
          <w:tcPr>
            <w:tcW w:w="794" w:type="dxa"/>
            <w:shd w:val="clear" w:color="auto" w:fill="auto"/>
            <w:vAlign w:val="bottom"/>
          </w:tcPr>
          <w:p w14:paraId="3DD936BE"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1.60%</w:t>
            </w:r>
          </w:p>
        </w:tc>
        <w:tc>
          <w:tcPr>
            <w:tcW w:w="794" w:type="dxa"/>
            <w:shd w:val="clear" w:color="auto" w:fill="auto"/>
            <w:vAlign w:val="bottom"/>
          </w:tcPr>
          <w:p w14:paraId="5115F7C1"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0.60%</w:t>
            </w:r>
          </w:p>
        </w:tc>
        <w:tc>
          <w:tcPr>
            <w:tcW w:w="794" w:type="dxa"/>
            <w:shd w:val="clear" w:color="auto" w:fill="auto"/>
            <w:vAlign w:val="bottom"/>
          </w:tcPr>
          <w:p w14:paraId="52CE940F"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24.50%</w:t>
            </w:r>
          </w:p>
        </w:tc>
        <w:tc>
          <w:tcPr>
            <w:tcW w:w="794" w:type="dxa"/>
            <w:shd w:val="clear" w:color="auto" w:fill="auto"/>
            <w:vAlign w:val="bottom"/>
          </w:tcPr>
          <w:p w14:paraId="5A12E155"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59.30%</w:t>
            </w:r>
          </w:p>
        </w:tc>
        <w:tc>
          <w:tcPr>
            <w:tcW w:w="794" w:type="dxa"/>
            <w:shd w:val="clear" w:color="auto" w:fill="auto"/>
            <w:vAlign w:val="bottom"/>
          </w:tcPr>
          <w:p w14:paraId="215B6A93"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7.80%</w:t>
            </w:r>
          </w:p>
        </w:tc>
      </w:tr>
      <w:tr w:rsidR="008E34FB" w:rsidRPr="008E34FB" w14:paraId="63A6C153" w14:textId="77777777" w:rsidTr="00EA4795">
        <w:trPr>
          <w:trHeight w:val="288"/>
        </w:trPr>
        <w:tc>
          <w:tcPr>
            <w:tcW w:w="794" w:type="dxa"/>
            <w:shd w:val="clear" w:color="auto" w:fill="auto"/>
            <w:vAlign w:val="bottom"/>
          </w:tcPr>
          <w:p w14:paraId="638448FE"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w:t>
            </w:r>
          </w:p>
        </w:tc>
        <w:tc>
          <w:tcPr>
            <w:tcW w:w="794" w:type="dxa"/>
            <w:shd w:val="clear" w:color="auto" w:fill="auto"/>
            <w:vAlign w:val="bottom"/>
          </w:tcPr>
          <w:p w14:paraId="64F12C09"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Static INT8</w:t>
            </w:r>
          </w:p>
        </w:tc>
        <w:tc>
          <w:tcPr>
            <w:tcW w:w="794" w:type="dxa"/>
            <w:shd w:val="clear" w:color="auto" w:fill="auto"/>
            <w:vAlign w:val="bottom"/>
          </w:tcPr>
          <w:p w14:paraId="13334777"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Clean</w:t>
            </w:r>
          </w:p>
        </w:tc>
        <w:tc>
          <w:tcPr>
            <w:tcW w:w="794" w:type="dxa"/>
            <w:shd w:val="clear" w:color="auto" w:fill="auto"/>
            <w:vAlign w:val="bottom"/>
          </w:tcPr>
          <w:p w14:paraId="31494CD0"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4.50%</w:t>
            </w:r>
          </w:p>
        </w:tc>
        <w:tc>
          <w:tcPr>
            <w:tcW w:w="794" w:type="dxa"/>
            <w:shd w:val="clear" w:color="auto" w:fill="auto"/>
            <w:vAlign w:val="bottom"/>
          </w:tcPr>
          <w:p w14:paraId="6414A452"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13.20%</w:t>
            </w:r>
          </w:p>
        </w:tc>
        <w:tc>
          <w:tcPr>
            <w:tcW w:w="794" w:type="dxa"/>
            <w:shd w:val="clear" w:color="auto" w:fill="auto"/>
            <w:vAlign w:val="bottom"/>
          </w:tcPr>
          <w:p w14:paraId="06F0D90D"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-0.60%</w:t>
            </w:r>
          </w:p>
        </w:tc>
        <w:tc>
          <w:tcPr>
            <w:tcW w:w="794" w:type="dxa"/>
            <w:shd w:val="clear" w:color="auto" w:fill="auto"/>
            <w:vAlign w:val="bottom"/>
          </w:tcPr>
          <w:p w14:paraId="60C3737B"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0.60%</w:t>
            </w:r>
          </w:p>
        </w:tc>
        <w:tc>
          <w:tcPr>
            <w:tcW w:w="794" w:type="dxa"/>
            <w:shd w:val="clear" w:color="auto" w:fill="auto"/>
            <w:vAlign w:val="bottom"/>
          </w:tcPr>
          <w:p w14:paraId="45321285"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29.40%</w:t>
            </w:r>
          </w:p>
        </w:tc>
        <w:tc>
          <w:tcPr>
            <w:tcW w:w="794" w:type="dxa"/>
            <w:shd w:val="clear" w:color="auto" w:fill="auto"/>
            <w:vAlign w:val="bottom"/>
          </w:tcPr>
          <w:p w14:paraId="2CFD542E"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60.60%</w:t>
            </w:r>
          </w:p>
        </w:tc>
        <w:tc>
          <w:tcPr>
            <w:tcW w:w="794" w:type="dxa"/>
            <w:shd w:val="clear" w:color="auto" w:fill="auto"/>
            <w:vAlign w:val="bottom"/>
          </w:tcPr>
          <w:p w14:paraId="0D9336B7"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7.60%</w:t>
            </w:r>
          </w:p>
        </w:tc>
      </w:tr>
      <w:tr w:rsidR="008E34FB" w:rsidRPr="008E34FB" w14:paraId="2F19955A" w14:textId="77777777" w:rsidTr="00EA4795">
        <w:trPr>
          <w:trHeight w:val="288"/>
        </w:trPr>
        <w:tc>
          <w:tcPr>
            <w:tcW w:w="794" w:type="dxa"/>
            <w:shd w:val="clear" w:color="auto" w:fill="auto"/>
            <w:vAlign w:val="bottom"/>
          </w:tcPr>
          <w:p w14:paraId="0F538BDC"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w:t>
            </w:r>
          </w:p>
        </w:tc>
        <w:tc>
          <w:tcPr>
            <w:tcW w:w="794" w:type="dxa"/>
            <w:shd w:val="clear" w:color="auto" w:fill="auto"/>
            <w:vAlign w:val="bottom"/>
          </w:tcPr>
          <w:p w14:paraId="13293052"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Static INT8</w:t>
            </w:r>
          </w:p>
        </w:tc>
        <w:tc>
          <w:tcPr>
            <w:tcW w:w="794" w:type="dxa"/>
            <w:shd w:val="clear" w:color="auto" w:fill="auto"/>
            <w:vAlign w:val="bottom"/>
          </w:tcPr>
          <w:p w14:paraId="2E2F7283"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Mixed</w:t>
            </w:r>
          </w:p>
        </w:tc>
        <w:tc>
          <w:tcPr>
            <w:tcW w:w="794" w:type="dxa"/>
            <w:shd w:val="clear" w:color="auto" w:fill="auto"/>
            <w:vAlign w:val="bottom"/>
          </w:tcPr>
          <w:p w14:paraId="6D48D252"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4.60%</w:t>
            </w:r>
          </w:p>
        </w:tc>
        <w:tc>
          <w:tcPr>
            <w:tcW w:w="794" w:type="dxa"/>
            <w:shd w:val="clear" w:color="auto" w:fill="auto"/>
            <w:vAlign w:val="bottom"/>
          </w:tcPr>
          <w:p w14:paraId="1DB97F9D"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13.20%</w:t>
            </w:r>
          </w:p>
        </w:tc>
        <w:tc>
          <w:tcPr>
            <w:tcW w:w="794" w:type="dxa"/>
            <w:shd w:val="clear" w:color="auto" w:fill="auto"/>
            <w:vAlign w:val="bottom"/>
          </w:tcPr>
          <w:p w14:paraId="70616C32"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-0.50%</w:t>
            </w:r>
          </w:p>
        </w:tc>
        <w:tc>
          <w:tcPr>
            <w:tcW w:w="794" w:type="dxa"/>
            <w:shd w:val="clear" w:color="auto" w:fill="auto"/>
            <w:vAlign w:val="bottom"/>
          </w:tcPr>
          <w:p w14:paraId="6480A2E9"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0.80%</w:t>
            </w:r>
          </w:p>
        </w:tc>
        <w:tc>
          <w:tcPr>
            <w:tcW w:w="794" w:type="dxa"/>
            <w:shd w:val="clear" w:color="auto" w:fill="auto"/>
            <w:vAlign w:val="bottom"/>
          </w:tcPr>
          <w:p w14:paraId="35F6C273"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29.30%</w:t>
            </w:r>
          </w:p>
        </w:tc>
        <w:tc>
          <w:tcPr>
            <w:tcW w:w="794" w:type="dxa"/>
            <w:shd w:val="clear" w:color="auto" w:fill="auto"/>
            <w:vAlign w:val="bottom"/>
          </w:tcPr>
          <w:p w14:paraId="568E8EA4"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60.70%</w:t>
            </w:r>
          </w:p>
        </w:tc>
        <w:tc>
          <w:tcPr>
            <w:tcW w:w="794" w:type="dxa"/>
            <w:shd w:val="clear" w:color="auto" w:fill="auto"/>
            <w:vAlign w:val="bottom"/>
          </w:tcPr>
          <w:p w14:paraId="360313C1"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7.60%</w:t>
            </w:r>
          </w:p>
        </w:tc>
      </w:tr>
      <w:tr w:rsidR="008E34FB" w:rsidRPr="008E34FB" w14:paraId="538A2FE1" w14:textId="77777777" w:rsidTr="00EA4795">
        <w:trPr>
          <w:trHeight w:val="288"/>
        </w:trPr>
        <w:tc>
          <w:tcPr>
            <w:tcW w:w="794" w:type="dxa"/>
            <w:shd w:val="clear" w:color="auto" w:fill="auto"/>
            <w:vAlign w:val="bottom"/>
          </w:tcPr>
          <w:p w14:paraId="0383670E"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S</w:t>
            </w:r>
          </w:p>
        </w:tc>
        <w:tc>
          <w:tcPr>
            <w:tcW w:w="794" w:type="dxa"/>
            <w:shd w:val="clear" w:color="auto" w:fill="auto"/>
            <w:vAlign w:val="bottom"/>
          </w:tcPr>
          <w:p w14:paraId="631530E4"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FP32</w:t>
            </w:r>
          </w:p>
        </w:tc>
        <w:tc>
          <w:tcPr>
            <w:tcW w:w="794" w:type="dxa"/>
            <w:shd w:val="clear" w:color="auto" w:fill="auto"/>
            <w:vAlign w:val="bottom"/>
          </w:tcPr>
          <w:p w14:paraId="3F018C7F"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N/A</w:t>
            </w:r>
          </w:p>
        </w:tc>
        <w:tc>
          <w:tcPr>
            <w:tcW w:w="794" w:type="dxa"/>
            <w:shd w:val="clear" w:color="auto" w:fill="auto"/>
            <w:vAlign w:val="bottom"/>
          </w:tcPr>
          <w:p w14:paraId="3977ACAB"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5.60%</w:t>
            </w:r>
          </w:p>
        </w:tc>
        <w:tc>
          <w:tcPr>
            <w:tcW w:w="794" w:type="dxa"/>
            <w:shd w:val="clear" w:color="auto" w:fill="auto"/>
            <w:vAlign w:val="bottom"/>
          </w:tcPr>
          <w:p w14:paraId="3F27EF5E"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12.40%</w:t>
            </w:r>
          </w:p>
        </w:tc>
        <w:tc>
          <w:tcPr>
            <w:tcW w:w="794" w:type="dxa"/>
            <w:shd w:val="clear" w:color="auto" w:fill="auto"/>
            <w:vAlign w:val="bottom"/>
          </w:tcPr>
          <w:p w14:paraId="7A16BB6B"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1.20%</w:t>
            </w:r>
          </w:p>
        </w:tc>
        <w:tc>
          <w:tcPr>
            <w:tcW w:w="794" w:type="dxa"/>
            <w:shd w:val="clear" w:color="auto" w:fill="auto"/>
            <w:vAlign w:val="bottom"/>
          </w:tcPr>
          <w:p w14:paraId="5520E2A5"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0.70%</w:t>
            </w:r>
          </w:p>
        </w:tc>
        <w:tc>
          <w:tcPr>
            <w:tcW w:w="794" w:type="dxa"/>
            <w:shd w:val="clear" w:color="auto" w:fill="auto"/>
            <w:vAlign w:val="bottom"/>
          </w:tcPr>
          <w:p w14:paraId="69A3A7A2"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18.50%</w:t>
            </w:r>
          </w:p>
        </w:tc>
        <w:tc>
          <w:tcPr>
            <w:tcW w:w="794" w:type="dxa"/>
            <w:shd w:val="clear" w:color="auto" w:fill="auto"/>
            <w:vAlign w:val="bottom"/>
          </w:tcPr>
          <w:p w14:paraId="4662EDEF"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47.10%</w:t>
            </w:r>
          </w:p>
        </w:tc>
        <w:tc>
          <w:tcPr>
            <w:tcW w:w="794" w:type="dxa"/>
            <w:shd w:val="clear" w:color="auto" w:fill="auto"/>
            <w:vAlign w:val="bottom"/>
          </w:tcPr>
          <w:p w14:paraId="5C4EBBDF"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6.20%</w:t>
            </w:r>
          </w:p>
        </w:tc>
      </w:tr>
      <w:tr w:rsidR="008E34FB" w:rsidRPr="008E34FB" w14:paraId="60C7A9EA" w14:textId="77777777" w:rsidTr="00EA4795">
        <w:trPr>
          <w:trHeight w:val="288"/>
        </w:trPr>
        <w:tc>
          <w:tcPr>
            <w:tcW w:w="794" w:type="dxa"/>
            <w:shd w:val="clear" w:color="auto" w:fill="auto"/>
            <w:vAlign w:val="bottom"/>
          </w:tcPr>
          <w:p w14:paraId="775BAAB8"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S</w:t>
            </w:r>
          </w:p>
        </w:tc>
        <w:tc>
          <w:tcPr>
            <w:tcW w:w="794" w:type="dxa"/>
            <w:shd w:val="clear" w:color="auto" w:fill="auto"/>
            <w:vAlign w:val="bottom"/>
          </w:tcPr>
          <w:p w14:paraId="12B148D6"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FP16</w:t>
            </w:r>
          </w:p>
        </w:tc>
        <w:tc>
          <w:tcPr>
            <w:tcW w:w="794" w:type="dxa"/>
            <w:shd w:val="clear" w:color="auto" w:fill="auto"/>
            <w:vAlign w:val="bottom"/>
          </w:tcPr>
          <w:p w14:paraId="3643F41D"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N/A</w:t>
            </w:r>
          </w:p>
        </w:tc>
        <w:tc>
          <w:tcPr>
            <w:tcW w:w="794" w:type="dxa"/>
            <w:shd w:val="clear" w:color="auto" w:fill="auto"/>
            <w:vAlign w:val="bottom"/>
          </w:tcPr>
          <w:p w14:paraId="67F8C31E"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5.60%</w:t>
            </w:r>
          </w:p>
        </w:tc>
        <w:tc>
          <w:tcPr>
            <w:tcW w:w="794" w:type="dxa"/>
            <w:shd w:val="clear" w:color="auto" w:fill="auto"/>
            <w:vAlign w:val="bottom"/>
          </w:tcPr>
          <w:p w14:paraId="4D6233C8"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12.50%</w:t>
            </w:r>
          </w:p>
        </w:tc>
        <w:tc>
          <w:tcPr>
            <w:tcW w:w="794" w:type="dxa"/>
            <w:shd w:val="clear" w:color="auto" w:fill="auto"/>
            <w:vAlign w:val="bottom"/>
          </w:tcPr>
          <w:p w14:paraId="4B697059"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1.20%</w:t>
            </w:r>
          </w:p>
        </w:tc>
        <w:tc>
          <w:tcPr>
            <w:tcW w:w="794" w:type="dxa"/>
            <w:shd w:val="clear" w:color="auto" w:fill="auto"/>
            <w:vAlign w:val="bottom"/>
          </w:tcPr>
          <w:p w14:paraId="2707E75E"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0.70%</w:t>
            </w:r>
          </w:p>
        </w:tc>
        <w:tc>
          <w:tcPr>
            <w:tcW w:w="794" w:type="dxa"/>
            <w:shd w:val="clear" w:color="auto" w:fill="auto"/>
            <w:vAlign w:val="bottom"/>
          </w:tcPr>
          <w:p w14:paraId="7543BD3D"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18.60%</w:t>
            </w:r>
          </w:p>
        </w:tc>
        <w:tc>
          <w:tcPr>
            <w:tcW w:w="794" w:type="dxa"/>
            <w:shd w:val="clear" w:color="auto" w:fill="auto"/>
            <w:vAlign w:val="bottom"/>
          </w:tcPr>
          <w:p w14:paraId="42BFC0ED"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47.10%</w:t>
            </w:r>
          </w:p>
        </w:tc>
        <w:tc>
          <w:tcPr>
            <w:tcW w:w="794" w:type="dxa"/>
            <w:shd w:val="clear" w:color="auto" w:fill="auto"/>
            <w:vAlign w:val="bottom"/>
          </w:tcPr>
          <w:p w14:paraId="51591000"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6.30%</w:t>
            </w:r>
          </w:p>
        </w:tc>
      </w:tr>
      <w:tr w:rsidR="008E34FB" w:rsidRPr="008E34FB" w14:paraId="71B2559C" w14:textId="77777777" w:rsidTr="00EA4795">
        <w:trPr>
          <w:trHeight w:val="288"/>
        </w:trPr>
        <w:tc>
          <w:tcPr>
            <w:tcW w:w="794" w:type="dxa"/>
            <w:shd w:val="clear" w:color="auto" w:fill="auto"/>
            <w:vAlign w:val="bottom"/>
          </w:tcPr>
          <w:p w14:paraId="66CE4EA5"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S</w:t>
            </w:r>
          </w:p>
        </w:tc>
        <w:tc>
          <w:tcPr>
            <w:tcW w:w="794" w:type="dxa"/>
            <w:shd w:val="clear" w:color="auto" w:fill="auto"/>
            <w:vAlign w:val="bottom"/>
          </w:tcPr>
          <w:p w14:paraId="13AC0B93"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Dynamic UINT8</w:t>
            </w:r>
          </w:p>
        </w:tc>
        <w:tc>
          <w:tcPr>
            <w:tcW w:w="794" w:type="dxa"/>
            <w:shd w:val="clear" w:color="auto" w:fill="auto"/>
            <w:vAlign w:val="bottom"/>
          </w:tcPr>
          <w:p w14:paraId="4A44D500"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N/A</w:t>
            </w:r>
          </w:p>
        </w:tc>
        <w:tc>
          <w:tcPr>
            <w:tcW w:w="794" w:type="dxa"/>
            <w:shd w:val="clear" w:color="auto" w:fill="auto"/>
            <w:vAlign w:val="bottom"/>
          </w:tcPr>
          <w:p w14:paraId="4DAC4F98"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5.60%</w:t>
            </w:r>
          </w:p>
        </w:tc>
        <w:tc>
          <w:tcPr>
            <w:tcW w:w="794" w:type="dxa"/>
            <w:shd w:val="clear" w:color="auto" w:fill="auto"/>
            <w:vAlign w:val="bottom"/>
          </w:tcPr>
          <w:p w14:paraId="667657F4"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12.40%</w:t>
            </w:r>
          </w:p>
        </w:tc>
        <w:tc>
          <w:tcPr>
            <w:tcW w:w="794" w:type="dxa"/>
            <w:shd w:val="clear" w:color="auto" w:fill="auto"/>
            <w:vAlign w:val="bottom"/>
          </w:tcPr>
          <w:p w14:paraId="65190E65"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1.20%</w:t>
            </w:r>
          </w:p>
        </w:tc>
        <w:tc>
          <w:tcPr>
            <w:tcW w:w="794" w:type="dxa"/>
            <w:shd w:val="clear" w:color="auto" w:fill="auto"/>
            <w:vAlign w:val="bottom"/>
          </w:tcPr>
          <w:p w14:paraId="0D4A21F8"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0.70%</w:t>
            </w:r>
          </w:p>
        </w:tc>
        <w:tc>
          <w:tcPr>
            <w:tcW w:w="794" w:type="dxa"/>
            <w:shd w:val="clear" w:color="auto" w:fill="auto"/>
            <w:vAlign w:val="bottom"/>
          </w:tcPr>
          <w:p w14:paraId="7005E26F"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18.50%</w:t>
            </w:r>
          </w:p>
        </w:tc>
        <w:tc>
          <w:tcPr>
            <w:tcW w:w="794" w:type="dxa"/>
            <w:shd w:val="clear" w:color="auto" w:fill="auto"/>
            <w:vAlign w:val="bottom"/>
          </w:tcPr>
          <w:p w14:paraId="2CCCB722"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47.10%</w:t>
            </w:r>
          </w:p>
        </w:tc>
        <w:tc>
          <w:tcPr>
            <w:tcW w:w="794" w:type="dxa"/>
            <w:shd w:val="clear" w:color="auto" w:fill="auto"/>
            <w:vAlign w:val="bottom"/>
          </w:tcPr>
          <w:p w14:paraId="449A621A"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6.20%</w:t>
            </w:r>
          </w:p>
        </w:tc>
      </w:tr>
      <w:tr w:rsidR="008E34FB" w:rsidRPr="008E34FB" w14:paraId="14236934" w14:textId="77777777" w:rsidTr="00EA4795">
        <w:trPr>
          <w:trHeight w:val="288"/>
        </w:trPr>
        <w:tc>
          <w:tcPr>
            <w:tcW w:w="794" w:type="dxa"/>
            <w:shd w:val="clear" w:color="auto" w:fill="auto"/>
            <w:vAlign w:val="bottom"/>
          </w:tcPr>
          <w:p w14:paraId="618B3D87"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S</w:t>
            </w:r>
          </w:p>
        </w:tc>
        <w:tc>
          <w:tcPr>
            <w:tcW w:w="794" w:type="dxa"/>
            <w:shd w:val="clear" w:color="auto" w:fill="auto"/>
            <w:vAlign w:val="bottom"/>
          </w:tcPr>
          <w:p w14:paraId="35C447A0"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Static INT8</w:t>
            </w:r>
          </w:p>
        </w:tc>
        <w:tc>
          <w:tcPr>
            <w:tcW w:w="794" w:type="dxa"/>
            <w:shd w:val="clear" w:color="auto" w:fill="auto"/>
            <w:vAlign w:val="bottom"/>
          </w:tcPr>
          <w:p w14:paraId="45FC87F6"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Clean</w:t>
            </w:r>
          </w:p>
        </w:tc>
        <w:tc>
          <w:tcPr>
            <w:tcW w:w="794" w:type="dxa"/>
            <w:shd w:val="clear" w:color="auto" w:fill="auto"/>
            <w:vAlign w:val="bottom"/>
          </w:tcPr>
          <w:p w14:paraId="03F8C31C"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4.60%</w:t>
            </w:r>
          </w:p>
        </w:tc>
        <w:tc>
          <w:tcPr>
            <w:tcW w:w="794" w:type="dxa"/>
            <w:shd w:val="clear" w:color="auto" w:fill="auto"/>
            <w:vAlign w:val="bottom"/>
          </w:tcPr>
          <w:p w14:paraId="7961BB5F"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11.50%</w:t>
            </w:r>
          </w:p>
        </w:tc>
        <w:tc>
          <w:tcPr>
            <w:tcW w:w="794" w:type="dxa"/>
            <w:shd w:val="clear" w:color="auto" w:fill="auto"/>
            <w:vAlign w:val="bottom"/>
          </w:tcPr>
          <w:p w14:paraId="355E202D"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-0.70%</w:t>
            </w:r>
          </w:p>
        </w:tc>
        <w:tc>
          <w:tcPr>
            <w:tcW w:w="794" w:type="dxa"/>
            <w:shd w:val="clear" w:color="auto" w:fill="auto"/>
            <w:vAlign w:val="bottom"/>
          </w:tcPr>
          <w:p w14:paraId="77053124"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0.90%</w:t>
            </w:r>
          </w:p>
        </w:tc>
        <w:tc>
          <w:tcPr>
            <w:tcW w:w="794" w:type="dxa"/>
            <w:shd w:val="clear" w:color="auto" w:fill="auto"/>
            <w:vAlign w:val="bottom"/>
          </w:tcPr>
          <w:p w14:paraId="1D3B2745"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23.60%</w:t>
            </w:r>
          </w:p>
        </w:tc>
        <w:tc>
          <w:tcPr>
            <w:tcW w:w="794" w:type="dxa"/>
            <w:shd w:val="clear" w:color="auto" w:fill="auto"/>
            <w:vAlign w:val="bottom"/>
          </w:tcPr>
          <w:p w14:paraId="015E38D8"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47.70%</w:t>
            </w:r>
          </w:p>
        </w:tc>
        <w:tc>
          <w:tcPr>
            <w:tcW w:w="794" w:type="dxa"/>
            <w:shd w:val="clear" w:color="auto" w:fill="auto"/>
            <w:vAlign w:val="bottom"/>
          </w:tcPr>
          <w:p w14:paraId="16B7617B"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6.50%</w:t>
            </w:r>
          </w:p>
        </w:tc>
      </w:tr>
      <w:tr w:rsidR="008E34FB" w:rsidRPr="008E34FB" w14:paraId="1837B662" w14:textId="77777777" w:rsidTr="00EA4795">
        <w:trPr>
          <w:trHeight w:val="288"/>
        </w:trPr>
        <w:tc>
          <w:tcPr>
            <w:tcW w:w="794" w:type="dxa"/>
            <w:shd w:val="clear" w:color="auto" w:fill="auto"/>
            <w:vAlign w:val="bottom"/>
          </w:tcPr>
          <w:p w14:paraId="2D87B3BD"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S</w:t>
            </w:r>
          </w:p>
        </w:tc>
        <w:tc>
          <w:tcPr>
            <w:tcW w:w="794" w:type="dxa"/>
            <w:shd w:val="clear" w:color="auto" w:fill="auto"/>
            <w:vAlign w:val="bottom"/>
          </w:tcPr>
          <w:p w14:paraId="4A073290"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Static INT8</w:t>
            </w:r>
          </w:p>
        </w:tc>
        <w:tc>
          <w:tcPr>
            <w:tcW w:w="794" w:type="dxa"/>
            <w:shd w:val="clear" w:color="auto" w:fill="auto"/>
            <w:vAlign w:val="bottom"/>
          </w:tcPr>
          <w:p w14:paraId="112B98CB"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Mixed</w:t>
            </w:r>
          </w:p>
        </w:tc>
        <w:tc>
          <w:tcPr>
            <w:tcW w:w="794" w:type="dxa"/>
            <w:shd w:val="clear" w:color="auto" w:fill="auto"/>
            <w:vAlign w:val="bottom"/>
          </w:tcPr>
          <w:p w14:paraId="509150B4"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4.60%</w:t>
            </w:r>
          </w:p>
        </w:tc>
        <w:tc>
          <w:tcPr>
            <w:tcW w:w="794" w:type="dxa"/>
            <w:shd w:val="clear" w:color="auto" w:fill="auto"/>
            <w:vAlign w:val="bottom"/>
          </w:tcPr>
          <w:p w14:paraId="71D1E2A1"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11.50%</w:t>
            </w:r>
          </w:p>
        </w:tc>
        <w:tc>
          <w:tcPr>
            <w:tcW w:w="794" w:type="dxa"/>
            <w:shd w:val="clear" w:color="auto" w:fill="auto"/>
            <w:vAlign w:val="bottom"/>
          </w:tcPr>
          <w:p w14:paraId="1BF02125"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-0.70%</w:t>
            </w:r>
          </w:p>
        </w:tc>
        <w:tc>
          <w:tcPr>
            <w:tcW w:w="794" w:type="dxa"/>
            <w:shd w:val="clear" w:color="auto" w:fill="auto"/>
            <w:vAlign w:val="bottom"/>
          </w:tcPr>
          <w:p w14:paraId="66343638"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0.90%</w:t>
            </w:r>
          </w:p>
        </w:tc>
        <w:tc>
          <w:tcPr>
            <w:tcW w:w="794" w:type="dxa"/>
            <w:shd w:val="clear" w:color="auto" w:fill="auto"/>
            <w:vAlign w:val="bottom"/>
          </w:tcPr>
          <w:p w14:paraId="7C1101DE"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23.60%</w:t>
            </w:r>
          </w:p>
        </w:tc>
        <w:tc>
          <w:tcPr>
            <w:tcW w:w="794" w:type="dxa"/>
            <w:shd w:val="clear" w:color="auto" w:fill="auto"/>
            <w:vAlign w:val="bottom"/>
          </w:tcPr>
          <w:p w14:paraId="3381A7B2"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47.60%</w:t>
            </w:r>
          </w:p>
        </w:tc>
        <w:tc>
          <w:tcPr>
            <w:tcW w:w="794" w:type="dxa"/>
            <w:shd w:val="clear" w:color="auto" w:fill="auto"/>
            <w:vAlign w:val="bottom"/>
          </w:tcPr>
          <w:p w14:paraId="100B2FDC"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6.50%</w:t>
            </w:r>
          </w:p>
        </w:tc>
      </w:tr>
      <w:tr w:rsidR="008E34FB" w:rsidRPr="008E34FB" w14:paraId="28247A12" w14:textId="77777777" w:rsidTr="00EA4795">
        <w:trPr>
          <w:trHeight w:val="288"/>
        </w:trPr>
        <w:tc>
          <w:tcPr>
            <w:tcW w:w="794" w:type="dxa"/>
            <w:shd w:val="clear" w:color="auto" w:fill="auto"/>
            <w:vAlign w:val="bottom"/>
          </w:tcPr>
          <w:p w14:paraId="2C5C8E91"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M</w:t>
            </w:r>
          </w:p>
        </w:tc>
        <w:tc>
          <w:tcPr>
            <w:tcW w:w="794" w:type="dxa"/>
            <w:shd w:val="clear" w:color="auto" w:fill="auto"/>
            <w:vAlign w:val="bottom"/>
          </w:tcPr>
          <w:p w14:paraId="75D616A8"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FP32</w:t>
            </w:r>
          </w:p>
        </w:tc>
        <w:tc>
          <w:tcPr>
            <w:tcW w:w="794" w:type="dxa"/>
            <w:shd w:val="clear" w:color="auto" w:fill="auto"/>
            <w:vAlign w:val="bottom"/>
          </w:tcPr>
          <w:p w14:paraId="31301DE6"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N/A</w:t>
            </w:r>
          </w:p>
        </w:tc>
        <w:tc>
          <w:tcPr>
            <w:tcW w:w="794" w:type="dxa"/>
            <w:shd w:val="clear" w:color="auto" w:fill="auto"/>
            <w:vAlign w:val="bottom"/>
          </w:tcPr>
          <w:p w14:paraId="1DF7C591"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6.10%</w:t>
            </w:r>
          </w:p>
        </w:tc>
        <w:tc>
          <w:tcPr>
            <w:tcW w:w="794" w:type="dxa"/>
            <w:shd w:val="clear" w:color="auto" w:fill="auto"/>
            <w:vAlign w:val="bottom"/>
          </w:tcPr>
          <w:p w14:paraId="45630A51"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12.30%</w:t>
            </w:r>
          </w:p>
        </w:tc>
        <w:tc>
          <w:tcPr>
            <w:tcW w:w="794" w:type="dxa"/>
            <w:shd w:val="clear" w:color="auto" w:fill="auto"/>
            <w:vAlign w:val="bottom"/>
          </w:tcPr>
          <w:p w14:paraId="038F9993"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1.00%</w:t>
            </w:r>
          </w:p>
        </w:tc>
        <w:tc>
          <w:tcPr>
            <w:tcW w:w="794" w:type="dxa"/>
            <w:shd w:val="clear" w:color="auto" w:fill="auto"/>
            <w:vAlign w:val="bottom"/>
          </w:tcPr>
          <w:p w14:paraId="37034F34"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0.80%</w:t>
            </w:r>
          </w:p>
        </w:tc>
        <w:tc>
          <w:tcPr>
            <w:tcW w:w="794" w:type="dxa"/>
            <w:shd w:val="clear" w:color="auto" w:fill="auto"/>
            <w:vAlign w:val="bottom"/>
          </w:tcPr>
          <w:p w14:paraId="15025D94"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13.30%</w:t>
            </w:r>
          </w:p>
        </w:tc>
        <w:tc>
          <w:tcPr>
            <w:tcW w:w="794" w:type="dxa"/>
            <w:shd w:val="clear" w:color="auto" w:fill="auto"/>
            <w:vAlign w:val="bottom"/>
          </w:tcPr>
          <w:p w14:paraId="16CCA885"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31.60%</w:t>
            </w:r>
          </w:p>
        </w:tc>
        <w:tc>
          <w:tcPr>
            <w:tcW w:w="794" w:type="dxa"/>
            <w:shd w:val="clear" w:color="auto" w:fill="auto"/>
            <w:vAlign w:val="bottom"/>
          </w:tcPr>
          <w:p w14:paraId="4469C12B"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5.30%</w:t>
            </w:r>
          </w:p>
        </w:tc>
      </w:tr>
      <w:tr w:rsidR="008E34FB" w:rsidRPr="008E34FB" w14:paraId="67CDF6F1" w14:textId="77777777" w:rsidTr="00EA4795">
        <w:trPr>
          <w:trHeight w:val="288"/>
        </w:trPr>
        <w:tc>
          <w:tcPr>
            <w:tcW w:w="794" w:type="dxa"/>
            <w:shd w:val="clear" w:color="auto" w:fill="auto"/>
            <w:vAlign w:val="bottom"/>
          </w:tcPr>
          <w:p w14:paraId="1A6BCA26"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lastRenderedPageBreak/>
              <w:t>M</w:t>
            </w:r>
          </w:p>
        </w:tc>
        <w:tc>
          <w:tcPr>
            <w:tcW w:w="794" w:type="dxa"/>
            <w:shd w:val="clear" w:color="auto" w:fill="auto"/>
            <w:vAlign w:val="bottom"/>
          </w:tcPr>
          <w:p w14:paraId="3436E3D4"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FP16</w:t>
            </w:r>
          </w:p>
        </w:tc>
        <w:tc>
          <w:tcPr>
            <w:tcW w:w="794" w:type="dxa"/>
            <w:shd w:val="clear" w:color="auto" w:fill="auto"/>
            <w:vAlign w:val="bottom"/>
          </w:tcPr>
          <w:p w14:paraId="38CF158E"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N/A</w:t>
            </w:r>
          </w:p>
        </w:tc>
        <w:tc>
          <w:tcPr>
            <w:tcW w:w="794" w:type="dxa"/>
            <w:shd w:val="clear" w:color="auto" w:fill="auto"/>
            <w:vAlign w:val="bottom"/>
          </w:tcPr>
          <w:p w14:paraId="7B7AC4BF"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6.10%</w:t>
            </w:r>
          </w:p>
        </w:tc>
        <w:tc>
          <w:tcPr>
            <w:tcW w:w="794" w:type="dxa"/>
            <w:shd w:val="clear" w:color="auto" w:fill="auto"/>
            <w:vAlign w:val="bottom"/>
          </w:tcPr>
          <w:p w14:paraId="2FDABD43"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12.30%</w:t>
            </w:r>
          </w:p>
        </w:tc>
        <w:tc>
          <w:tcPr>
            <w:tcW w:w="794" w:type="dxa"/>
            <w:shd w:val="clear" w:color="auto" w:fill="auto"/>
            <w:vAlign w:val="bottom"/>
          </w:tcPr>
          <w:p w14:paraId="759B8023"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1.00%</w:t>
            </w:r>
          </w:p>
        </w:tc>
        <w:tc>
          <w:tcPr>
            <w:tcW w:w="794" w:type="dxa"/>
            <w:shd w:val="clear" w:color="auto" w:fill="auto"/>
            <w:vAlign w:val="bottom"/>
          </w:tcPr>
          <w:p w14:paraId="698FC5E2"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0.80%</w:t>
            </w:r>
          </w:p>
        </w:tc>
        <w:tc>
          <w:tcPr>
            <w:tcW w:w="794" w:type="dxa"/>
            <w:shd w:val="clear" w:color="auto" w:fill="auto"/>
            <w:vAlign w:val="bottom"/>
          </w:tcPr>
          <w:p w14:paraId="4BA76304"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13.20%</w:t>
            </w:r>
          </w:p>
        </w:tc>
        <w:tc>
          <w:tcPr>
            <w:tcW w:w="794" w:type="dxa"/>
            <w:shd w:val="clear" w:color="auto" w:fill="auto"/>
            <w:vAlign w:val="bottom"/>
          </w:tcPr>
          <w:p w14:paraId="6F8E6A37"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31.60%</w:t>
            </w:r>
          </w:p>
        </w:tc>
        <w:tc>
          <w:tcPr>
            <w:tcW w:w="794" w:type="dxa"/>
            <w:shd w:val="clear" w:color="auto" w:fill="auto"/>
            <w:vAlign w:val="bottom"/>
          </w:tcPr>
          <w:p w14:paraId="458DB10C"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5.30%</w:t>
            </w:r>
          </w:p>
        </w:tc>
      </w:tr>
      <w:tr w:rsidR="008E34FB" w:rsidRPr="008E34FB" w14:paraId="78D4F495" w14:textId="77777777" w:rsidTr="00EA4795">
        <w:trPr>
          <w:trHeight w:val="288"/>
        </w:trPr>
        <w:tc>
          <w:tcPr>
            <w:tcW w:w="794" w:type="dxa"/>
            <w:shd w:val="clear" w:color="auto" w:fill="auto"/>
            <w:vAlign w:val="bottom"/>
          </w:tcPr>
          <w:p w14:paraId="638776BB"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M</w:t>
            </w:r>
          </w:p>
        </w:tc>
        <w:tc>
          <w:tcPr>
            <w:tcW w:w="794" w:type="dxa"/>
            <w:shd w:val="clear" w:color="auto" w:fill="auto"/>
            <w:vAlign w:val="bottom"/>
          </w:tcPr>
          <w:p w14:paraId="5EE2D573"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Dynamic UINT8</w:t>
            </w:r>
          </w:p>
        </w:tc>
        <w:tc>
          <w:tcPr>
            <w:tcW w:w="794" w:type="dxa"/>
            <w:shd w:val="clear" w:color="auto" w:fill="auto"/>
            <w:vAlign w:val="bottom"/>
          </w:tcPr>
          <w:p w14:paraId="3F237DBC"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N/A</w:t>
            </w:r>
          </w:p>
        </w:tc>
        <w:tc>
          <w:tcPr>
            <w:tcW w:w="794" w:type="dxa"/>
            <w:shd w:val="clear" w:color="auto" w:fill="auto"/>
            <w:vAlign w:val="bottom"/>
          </w:tcPr>
          <w:p w14:paraId="4F9B70C9"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6.10%</w:t>
            </w:r>
          </w:p>
        </w:tc>
        <w:tc>
          <w:tcPr>
            <w:tcW w:w="794" w:type="dxa"/>
            <w:shd w:val="clear" w:color="auto" w:fill="auto"/>
            <w:vAlign w:val="bottom"/>
          </w:tcPr>
          <w:p w14:paraId="1942A08B"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12.30%</w:t>
            </w:r>
          </w:p>
        </w:tc>
        <w:tc>
          <w:tcPr>
            <w:tcW w:w="794" w:type="dxa"/>
            <w:shd w:val="clear" w:color="auto" w:fill="auto"/>
            <w:vAlign w:val="bottom"/>
          </w:tcPr>
          <w:p w14:paraId="2C15BFF3"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1.00%</w:t>
            </w:r>
          </w:p>
        </w:tc>
        <w:tc>
          <w:tcPr>
            <w:tcW w:w="794" w:type="dxa"/>
            <w:shd w:val="clear" w:color="auto" w:fill="auto"/>
            <w:vAlign w:val="bottom"/>
          </w:tcPr>
          <w:p w14:paraId="5971A3BE"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0.80%</w:t>
            </w:r>
          </w:p>
        </w:tc>
        <w:tc>
          <w:tcPr>
            <w:tcW w:w="794" w:type="dxa"/>
            <w:shd w:val="clear" w:color="auto" w:fill="auto"/>
            <w:vAlign w:val="bottom"/>
          </w:tcPr>
          <w:p w14:paraId="77A3A163"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13.30%</w:t>
            </w:r>
          </w:p>
        </w:tc>
        <w:tc>
          <w:tcPr>
            <w:tcW w:w="794" w:type="dxa"/>
            <w:shd w:val="clear" w:color="auto" w:fill="auto"/>
            <w:vAlign w:val="bottom"/>
          </w:tcPr>
          <w:p w14:paraId="5B734C59"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31.60%</w:t>
            </w:r>
          </w:p>
        </w:tc>
        <w:tc>
          <w:tcPr>
            <w:tcW w:w="794" w:type="dxa"/>
            <w:shd w:val="clear" w:color="auto" w:fill="auto"/>
            <w:vAlign w:val="bottom"/>
          </w:tcPr>
          <w:p w14:paraId="7144D60F"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5.30%</w:t>
            </w:r>
          </w:p>
        </w:tc>
      </w:tr>
      <w:tr w:rsidR="008E34FB" w:rsidRPr="008E34FB" w14:paraId="6AE34096" w14:textId="77777777" w:rsidTr="00EA4795">
        <w:trPr>
          <w:trHeight w:val="288"/>
        </w:trPr>
        <w:tc>
          <w:tcPr>
            <w:tcW w:w="794" w:type="dxa"/>
            <w:shd w:val="clear" w:color="auto" w:fill="auto"/>
            <w:vAlign w:val="bottom"/>
          </w:tcPr>
          <w:p w14:paraId="1CB7F124"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M</w:t>
            </w:r>
          </w:p>
        </w:tc>
        <w:tc>
          <w:tcPr>
            <w:tcW w:w="794" w:type="dxa"/>
            <w:shd w:val="clear" w:color="auto" w:fill="auto"/>
            <w:vAlign w:val="bottom"/>
          </w:tcPr>
          <w:p w14:paraId="57AAB30A"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Static INT8</w:t>
            </w:r>
          </w:p>
        </w:tc>
        <w:tc>
          <w:tcPr>
            <w:tcW w:w="794" w:type="dxa"/>
            <w:shd w:val="clear" w:color="auto" w:fill="auto"/>
            <w:vAlign w:val="bottom"/>
          </w:tcPr>
          <w:p w14:paraId="4AA372FB"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Clean</w:t>
            </w:r>
          </w:p>
        </w:tc>
        <w:tc>
          <w:tcPr>
            <w:tcW w:w="794" w:type="dxa"/>
            <w:shd w:val="clear" w:color="auto" w:fill="auto"/>
            <w:vAlign w:val="bottom"/>
          </w:tcPr>
          <w:p w14:paraId="7B7ED3AF"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5.10%</w:t>
            </w:r>
          </w:p>
        </w:tc>
        <w:tc>
          <w:tcPr>
            <w:tcW w:w="794" w:type="dxa"/>
            <w:shd w:val="clear" w:color="auto" w:fill="auto"/>
            <w:vAlign w:val="bottom"/>
          </w:tcPr>
          <w:p w14:paraId="4B8BCBDF"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11.00%</w:t>
            </w:r>
          </w:p>
        </w:tc>
        <w:tc>
          <w:tcPr>
            <w:tcW w:w="794" w:type="dxa"/>
            <w:shd w:val="clear" w:color="auto" w:fill="auto"/>
            <w:vAlign w:val="bottom"/>
          </w:tcPr>
          <w:p w14:paraId="4D19080C"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-0.60%</w:t>
            </w:r>
          </w:p>
        </w:tc>
        <w:tc>
          <w:tcPr>
            <w:tcW w:w="794" w:type="dxa"/>
            <w:shd w:val="clear" w:color="auto" w:fill="auto"/>
            <w:vAlign w:val="bottom"/>
          </w:tcPr>
          <w:p w14:paraId="54568CA0"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1.50%</w:t>
            </w:r>
          </w:p>
        </w:tc>
        <w:tc>
          <w:tcPr>
            <w:tcW w:w="794" w:type="dxa"/>
            <w:shd w:val="clear" w:color="auto" w:fill="auto"/>
            <w:vAlign w:val="bottom"/>
          </w:tcPr>
          <w:p w14:paraId="175DAEEB"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17.20%</w:t>
            </w:r>
          </w:p>
        </w:tc>
        <w:tc>
          <w:tcPr>
            <w:tcW w:w="794" w:type="dxa"/>
            <w:shd w:val="clear" w:color="auto" w:fill="auto"/>
            <w:vAlign w:val="bottom"/>
          </w:tcPr>
          <w:p w14:paraId="000C2A38"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36.10%</w:t>
            </w:r>
          </w:p>
        </w:tc>
        <w:tc>
          <w:tcPr>
            <w:tcW w:w="794" w:type="dxa"/>
            <w:shd w:val="clear" w:color="auto" w:fill="auto"/>
            <w:vAlign w:val="bottom"/>
          </w:tcPr>
          <w:p w14:paraId="6DBC4656"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5.50%</w:t>
            </w:r>
          </w:p>
        </w:tc>
      </w:tr>
      <w:tr w:rsidR="008E34FB" w:rsidRPr="008E34FB" w14:paraId="5B94FC0C" w14:textId="77777777" w:rsidTr="00EA4795">
        <w:trPr>
          <w:trHeight w:val="288"/>
        </w:trPr>
        <w:tc>
          <w:tcPr>
            <w:tcW w:w="794" w:type="dxa"/>
            <w:shd w:val="clear" w:color="auto" w:fill="auto"/>
            <w:vAlign w:val="bottom"/>
          </w:tcPr>
          <w:p w14:paraId="2B319EF9"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M</w:t>
            </w:r>
          </w:p>
        </w:tc>
        <w:tc>
          <w:tcPr>
            <w:tcW w:w="794" w:type="dxa"/>
            <w:shd w:val="clear" w:color="auto" w:fill="auto"/>
            <w:vAlign w:val="bottom"/>
          </w:tcPr>
          <w:p w14:paraId="29AC8043"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Static INT8</w:t>
            </w:r>
          </w:p>
        </w:tc>
        <w:tc>
          <w:tcPr>
            <w:tcW w:w="794" w:type="dxa"/>
            <w:shd w:val="clear" w:color="auto" w:fill="auto"/>
            <w:vAlign w:val="bottom"/>
          </w:tcPr>
          <w:p w14:paraId="59C160F5"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Mixed</w:t>
            </w:r>
          </w:p>
        </w:tc>
        <w:tc>
          <w:tcPr>
            <w:tcW w:w="794" w:type="dxa"/>
            <w:shd w:val="clear" w:color="auto" w:fill="auto"/>
            <w:vAlign w:val="bottom"/>
          </w:tcPr>
          <w:p w14:paraId="6AB16FF1"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5.10%</w:t>
            </w:r>
          </w:p>
        </w:tc>
        <w:tc>
          <w:tcPr>
            <w:tcW w:w="794" w:type="dxa"/>
            <w:shd w:val="clear" w:color="auto" w:fill="auto"/>
            <w:vAlign w:val="bottom"/>
          </w:tcPr>
          <w:p w14:paraId="342061B2"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11.00%</w:t>
            </w:r>
          </w:p>
        </w:tc>
        <w:tc>
          <w:tcPr>
            <w:tcW w:w="794" w:type="dxa"/>
            <w:shd w:val="clear" w:color="auto" w:fill="auto"/>
            <w:vAlign w:val="bottom"/>
          </w:tcPr>
          <w:p w14:paraId="5950A7C7"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-0.60%</w:t>
            </w:r>
          </w:p>
        </w:tc>
        <w:tc>
          <w:tcPr>
            <w:tcW w:w="794" w:type="dxa"/>
            <w:shd w:val="clear" w:color="auto" w:fill="auto"/>
            <w:vAlign w:val="bottom"/>
          </w:tcPr>
          <w:p w14:paraId="06416D64"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1.50%</w:t>
            </w:r>
          </w:p>
        </w:tc>
        <w:tc>
          <w:tcPr>
            <w:tcW w:w="794" w:type="dxa"/>
            <w:shd w:val="clear" w:color="auto" w:fill="auto"/>
            <w:vAlign w:val="bottom"/>
          </w:tcPr>
          <w:p w14:paraId="170E3E9E"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22.00%</w:t>
            </w:r>
          </w:p>
        </w:tc>
        <w:tc>
          <w:tcPr>
            <w:tcW w:w="794" w:type="dxa"/>
            <w:shd w:val="clear" w:color="auto" w:fill="auto"/>
            <w:vAlign w:val="bottom"/>
          </w:tcPr>
          <w:p w14:paraId="1884EA19"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36.10%</w:t>
            </w:r>
          </w:p>
        </w:tc>
        <w:tc>
          <w:tcPr>
            <w:tcW w:w="794" w:type="dxa"/>
            <w:shd w:val="clear" w:color="auto" w:fill="auto"/>
            <w:vAlign w:val="bottom"/>
          </w:tcPr>
          <w:p w14:paraId="3E158B7C"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5.50%</w:t>
            </w:r>
          </w:p>
        </w:tc>
      </w:tr>
      <w:tr w:rsidR="008E34FB" w:rsidRPr="008E34FB" w14:paraId="184102BE" w14:textId="77777777" w:rsidTr="00EA4795">
        <w:trPr>
          <w:trHeight w:val="288"/>
        </w:trPr>
        <w:tc>
          <w:tcPr>
            <w:tcW w:w="794" w:type="dxa"/>
            <w:shd w:val="clear" w:color="auto" w:fill="auto"/>
            <w:vAlign w:val="bottom"/>
          </w:tcPr>
          <w:p w14:paraId="7D9636B1"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L</w:t>
            </w:r>
          </w:p>
        </w:tc>
        <w:tc>
          <w:tcPr>
            <w:tcW w:w="794" w:type="dxa"/>
            <w:shd w:val="clear" w:color="auto" w:fill="auto"/>
            <w:vAlign w:val="bottom"/>
          </w:tcPr>
          <w:p w14:paraId="06BD1872"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FP32</w:t>
            </w:r>
          </w:p>
        </w:tc>
        <w:tc>
          <w:tcPr>
            <w:tcW w:w="794" w:type="dxa"/>
            <w:shd w:val="clear" w:color="auto" w:fill="auto"/>
            <w:vAlign w:val="bottom"/>
          </w:tcPr>
          <w:p w14:paraId="1F5F6F82"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N/A</w:t>
            </w:r>
          </w:p>
        </w:tc>
        <w:tc>
          <w:tcPr>
            <w:tcW w:w="794" w:type="dxa"/>
            <w:shd w:val="clear" w:color="auto" w:fill="auto"/>
            <w:vAlign w:val="bottom"/>
          </w:tcPr>
          <w:p w14:paraId="2B459A81"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5.60%</w:t>
            </w:r>
          </w:p>
        </w:tc>
        <w:tc>
          <w:tcPr>
            <w:tcW w:w="794" w:type="dxa"/>
            <w:shd w:val="clear" w:color="auto" w:fill="auto"/>
            <w:vAlign w:val="bottom"/>
          </w:tcPr>
          <w:p w14:paraId="28451D42"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11.60%</w:t>
            </w:r>
          </w:p>
        </w:tc>
        <w:tc>
          <w:tcPr>
            <w:tcW w:w="794" w:type="dxa"/>
            <w:shd w:val="clear" w:color="auto" w:fill="auto"/>
            <w:vAlign w:val="bottom"/>
          </w:tcPr>
          <w:p w14:paraId="7E803102"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0.80%</w:t>
            </w:r>
          </w:p>
        </w:tc>
        <w:tc>
          <w:tcPr>
            <w:tcW w:w="794" w:type="dxa"/>
            <w:shd w:val="clear" w:color="auto" w:fill="auto"/>
            <w:vAlign w:val="bottom"/>
          </w:tcPr>
          <w:p w14:paraId="16E5173C"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0.70%</w:t>
            </w:r>
          </w:p>
        </w:tc>
        <w:tc>
          <w:tcPr>
            <w:tcW w:w="794" w:type="dxa"/>
            <w:shd w:val="clear" w:color="auto" w:fill="auto"/>
            <w:vAlign w:val="bottom"/>
          </w:tcPr>
          <w:p w14:paraId="6DB915DC"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12.00%</w:t>
            </w:r>
          </w:p>
        </w:tc>
        <w:tc>
          <w:tcPr>
            <w:tcW w:w="794" w:type="dxa"/>
            <w:shd w:val="clear" w:color="auto" w:fill="auto"/>
            <w:vAlign w:val="bottom"/>
          </w:tcPr>
          <w:p w14:paraId="70889A8C"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29.70%</w:t>
            </w:r>
          </w:p>
        </w:tc>
        <w:tc>
          <w:tcPr>
            <w:tcW w:w="794" w:type="dxa"/>
            <w:shd w:val="clear" w:color="auto" w:fill="auto"/>
            <w:vAlign w:val="bottom"/>
          </w:tcPr>
          <w:p w14:paraId="439DCFFD"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4.60%</w:t>
            </w:r>
          </w:p>
        </w:tc>
      </w:tr>
      <w:tr w:rsidR="008E34FB" w:rsidRPr="008E34FB" w14:paraId="1AB907AA" w14:textId="77777777" w:rsidTr="00EA4795">
        <w:trPr>
          <w:trHeight w:val="288"/>
        </w:trPr>
        <w:tc>
          <w:tcPr>
            <w:tcW w:w="794" w:type="dxa"/>
            <w:shd w:val="clear" w:color="auto" w:fill="auto"/>
            <w:vAlign w:val="bottom"/>
          </w:tcPr>
          <w:p w14:paraId="1112E0BC"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L</w:t>
            </w:r>
          </w:p>
        </w:tc>
        <w:tc>
          <w:tcPr>
            <w:tcW w:w="794" w:type="dxa"/>
            <w:shd w:val="clear" w:color="auto" w:fill="auto"/>
            <w:vAlign w:val="bottom"/>
          </w:tcPr>
          <w:p w14:paraId="1C443822"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FP16</w:t>
            </w:r>
          </w:p>
        </w:tc>
        <w:tc>
          <w:tcPr>
            <w:tcW w:w="794" w:type="dxa"/>
            <w:shd w:val="clear" w:color="auto" w:fill="auto"/>
            <w:vAlign w:val="bottom"/>
          </w:tcPr>
          <w:p w14:paraId="002A2DCC"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N/A</w:t>
            </w:r>
          </w:p>
        </w:tc>
        <w:tc>
          <w:tcPr>
            <w:tcW w:w="794" w:type="dxa"/>
            <w:shd w:val="clear" w:color="auto" w:fill="auto"/>
            <w:vAlign w:val="bottom"/>
          </w:tcPr>
          <w:p w14:paraId="6D2B9C7C"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5.50%</w:t>
            </w:r>
          </w:p>
        </w:tc>
        <w:tc>
          <w:tcPr>
            <w:tcW w:w="794" w:type="dxa"/>
            <w:shd w:val="clear" w:color="auto" w:fill="auto"/>
            <w:vAlign w:val="bottom"/>
          </w:tcPr>
          <w:p w14:paraId="3D1F35CA"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11.70%</w:t>
            </w:r>
          </w:p>
        </w:tc>
        <w:tc>
          <w:tcPr>
            <w:tcW w:w="794" w:type="dxa"/>
            <w:shd w:val="clear" w:color="auto" w:fill="auto"/>
            <w:vAlign w:val="bottom"/>
          </w:tcPr>
          <w:p w14:paraId="715F4818"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0.90%</w:t>
            </w:r>
          </w:p>
        </w:tc>
        <w:tc>
          <w:tcPr>
            <w:tcW w:w="794" w:type="dxa"/>
            <w:shd w:val="clear" w:color="auto" w:fill="auto"/>
            <w:vAlign w:val="bottom"/>
          </w:tcPr>
          <w:p w14:paraId="6F5DA605"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0.70%</w:t>
            </w:r>
          </w:p>
        </w:tc>
        <w:tc>
          <w:tcPr>
            <w:tcW w:w="794" w:type="dxa"/>
            <w:shd w:val="clear" w:color="auto" w:fill="auto"/>
            <w:vAlign w:val="bottom"/>
          </w:tcPr>
          <w:p w14:paraId="76B6FDD5"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12.00%</w:t>
            </w:r>
          </w:p>
        </w:tc>
        <w:tc>
          <w:tcPr>
            <w:tcW w:w="794" w:type="dxa"/>
            <w:shd w:val="clear" w:color="auto" w:fill="auto"/>
            <w:vAlign w:val="bottom"/>
          </w:tcPr>
          <w:p w14:paraId="6534C37F"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29.60%</w:t>
            </w:r>
          </w:p>
        </w:tc>
        <w:tc>
          <w:tcPr>
            <w:tcW w:w="794" w:type="dxa"/>
            <w:shd w:val="clear" w:color="auto" w:fill="auto"/>
            <w:vAlign w:val="bottom"/>
          </w:tcPr>
          <w:p w14:paraId="343CC75D"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4.60%</w:t>
            </w:r>
          </w:p>
        </w:tc>
      </w:tr>
      <w:tr w:rsidR="008E34FB" w:rsidRPr="008E34FB" w14:paraId="280D3304" w14:textId="77777777" w:rsidTr="00EA4795">
        <w:trPr>
          <w:trHeight w:val="288"/>
        </w:trPr>
        <w:tc>
          <w:tcPr>
            <w:tcW w:w="794" w:type="dxa"/>
            <w:shd w:val="clear" w:color="auto" w:fill="auto"/>
            <w:vAlign w:val="bottom"/>
          </w:tcPr>
          <w:p w14:paraId="4767C62C"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L</w:t>
            </w:r>
          </w:p>
        </w:tc>
        <w:tc>
          <w:tcPr>
            <w:tcW w:w="794" w:type="dxa"/>
            <w:shd w:val="clear" w:color="auto" w:fill="auto"/>
            <w:vAlign w:val="bottom"/>
          </w:tcPr>
          <w:p w14:paraId="732A4F69"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Dynamic UINT8</w:t>
            </w:r>
          </w:p>
        </w:tc>
        <w:tc>
          <w:tcPr>
            <w:tcW w:w="794" w:type="dxa"/>
            <w:shd w:val="clear" w:color="auto" w:fill="auto"/>
            <w:vAlign w:val="bottom"/>
          </w:tcPr>
          <w:p w14:paraId="39356FA6"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N/A</w:t>
            </w:r>
          </w:p>
        </w:tc>
        <w:tc>
          <w:tcPr>
            <w:tcW w:w="794" w:type="dxa"/>
            <w:shd w:val="clear" w:color="auto" w:fill="auto"/>
            <w:vAlign w:val="bottom"/>
          </w:tcPr>
          <w:p w14:paraId="5208FA90"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5.60%</w:t>
            </w:r>
          </w:p>
        </w:tc>
        <w:tc>
          <w:tcPr>
            <w:tcW w:w="794" w:type="dxa"/>
            <w:shd w:val="clear" w:color="auto" w:fill="auto"/>
            <w:vAlign w:val="bottom"/>
          </w:tcPr>
          <w:p w14:paraId="3D813630"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11.60%</w:t>
            </w:r>
          </w:p>
        </w:tc>
        <w:tc>
          <w:tcPr>
            <w:tcW w:w="794" w:type="dxa"/>
            <w:shd w:val="clear" w:color="auto" w:fill="auto"/>
            <w:vAlign w:val="bottom"/>
          </w:tcPr>
          <w:p w14:paraId="21089B0B"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0.80%</w:t>
            </w:r>
          </w:p>
        </w:tc>
        <w:tc>
          <w:tcPr>
            <w:tcW w:w="794" w:type="dxa"/>
            <w:shd w:val="clear" w:color="auto" w:fill="auto"/>
            <w:vAlign w:val="bottom"/>
          </w:tcPr>
          <w:p w14:paraId="6230B309"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0.70%</w:t>
            </w:r>
          </w:p>
        </w:tc>
        <w:tc>
          <w:tcPr>
            <w:tcW w:w="794" w:type="dxa"/>
            <w:shd w:val="clear" w:color="auto" w:fill="auto"/>
            <w:vAlign w:val="bottom"/>
          </w:tcPr>
          <w:p w14:paraId="01514966"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12.00%</w:t>
            </w:r>
          </w:p>
        </w:tc>
        <w:tc>
          <w:tcPr>
            <w:tcW w:w="794" w:type="dxa"/>
            <w:shd w:val="clear" w:color="auto" w:fill="auto"/>
            <w:vAlign w:val="bottom"/>
          </w:tcPr>
          <w:p w14:paraId="26797B77"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29.70%</w:t>
            </w:r>
          </w:p>
        </w:tc>
        <w:tc>
          <w:tcPr>
            <w:tcW w:w="794" w:type="dxa"/>
            <w:shd w:val="clear" w:color="auto" w:fill="auto"/>
            <w:vAlign w:val="bottom"/>
          </w:tcPr>
          <w:p w14:paraId="1D823A8F"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4.60%</w:t>
            </w:r>
          </w:p>
        </w:tc>
      </w:tr>
      <w:tr w:rsidR="008E34FB" w:rsidRPr="008E34FB" w14:paraId="06380B51" w14:textId="77777777" w:rsidTr="00EA4795">
        <w:trPr>
          <w:trHeight w:val="288"/>
        </w:trPr>
        <w:tc>
          <w:tcPr>
            <w:tcW w:w="794" w:type="dxa"/>
            <w:shd w:val="clear" w:color="auto" w:fill="auto"/>
            <w:vAlign w:val="bottom"/>
          </w:tcPr>
          <w:p w14:paraId="1D6ADEFC"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L</w:t>
            </w:r>
          </w:p>
        </w:tc>
        <w:tc>
          <w:tcPr>
            <w:tcW w:w="794" w:type="dxa"/>
            <w:shd w:val="clear" w:color="auto" w:fill="auto"/>
            <w:vAlign w:val="bottom"/>
          </w:tcPr>
          <w:p w14:paraId="27F9200F"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Static INT8</w:t>
            </w:r>
          </w:p>
        </w:tc>
        <w:tc>
          <w:tcPr>
            <w:tcW w:w="794" w:type="dxa"/>
            <w:shd w:val="clear" w:color="auto" w:fill="auto"/>
            <w:vAlign w:val="bottom"/>
          </w:tcPr>
          <w:p w14:paraId="1B4FAB9E"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Clean</w:t>
            </w:r>
          </w:p>
        </w:tc>
        <w:tc>
          <w:tcPr>
            <w:tcW w:w="794" w:type="dxa"/>
            <w:shd w:val="clear" w:color="auto" w:fill="auto"/>
            <w:vAlign w:val="bottom"/>
          </w:tcPr>
          <w:p w14:paraId="5A778528"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5.20%</w:t>
            </w:r>
          </w:p>
        </w:tc>
        <w:tc>
          <w:tcPr>
            <w:tcW w:w="794" w:type="dxa"/>
            <w:shd w:val="clear" w:color="auto" w:fill="auto"/>
            <w:vAlign w:val="bottom"/>
          </w:tcPr>
          <w:p w14:paraId="363C2CEE"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11.70%</w:t>
            </w:r>
          </w:p>
        </w:tc>
        <w:tc>
          <w:tcPr>
            <w:tcW w:w="794" w:type="dxa"/>
            <w:shd w:val="clear" w:color="auto" w:fill="auto"/>
            <w:vAlign w:val="bottom"/>
          </w:tcPr>
          <w:p w14:paraId="3D947D14"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0.40%</w:t>
            </w:r>
          </w:p>
        </w:tc>
        <w:tc>
          <w:tcPr>
            <w:tcW w:w="794" w:type="dxa"/>
            <w:shd w:val="clear" w:color="auto" w:fill="auto"/>
            <w:vAlign w:val="bottom"/>
          </w:tcPr>
          <w:p w14:paraId="048F4136"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5.20%</w:t>
            </w:r>
          </w:p>
        </w:tc>
        <w:tc>
          <w:tcPr>
            <w:tcW w:w="794" w:type="dxa"/>
            <w:shd w:val="clear" w:color="auto" w:fill="auto"/>
            <w:vAlign w:val="bottom"/>
          </w:tcPr>
          <w:p w14:paraId="06C55909"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18.40%</w:t>
            </w:r>
          </w:p>
        </w:tc>
        <w:tc>
          <w:tcPr>
            <w:tcW w:w="794" w:type="dxa"/>
            <w:shd w:val="clear" w:color="auto" w:fill="auto"/>
            <w:vAlign w:val="bottom"/>
          </w:tcPr>
          <w:p w14:paraId="5BF56C62"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30.00%</w:t>
            </w:r>
          </w:p>
        </w:tc>
        <w:tc>
          <w:tcPr>
            <w:tcW w:w="794" w:type="dxa"/>
            <w:shd w:val="clear" w:color="auto" w:fill="auto"/>
            <w:vAlign w:val="bottom"/>
          </w:tcPr>
          <w:p w14:paraId="714BDBB1"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4.70%</w:t>
            </w:r>
          </w:p>
        </w:tc>
      </w:tr>
      <w:tr w:rsidR="008E34FB" w:rsidRPr="008E34FB" w14:paraId="390697DB" w14:textId="77777777" w:rsidTr="00EA4795">
        <w:trPr>
          <w:trHeight w:val="288"/>
        </w:trPr>
        <w:tc>
          <w:tcPr>
            <w:tcW w:w="794" w:type="dxa"/>
            <w:shd w:val="clear" w:color="auto" w:fill="auto"/>
            <w:vAlign w:val="bottom"/>
          </w:tcPr>
          <w:p w14:paraId="2F16D933"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L</w:t>
            </w:r>
          </w:p>
        </w:tc>
        <w:tc>
          <w:tcPr>
            <w:tcW w:w="794" w:type="dxa"/>
            <w:shd w:val="clear" w:color="auto" w:fill="auto"/>
            <w:vAlign w:val="bottom"/>
          </w:tcPr>
          <w:p w14:paraId="1A974AE7"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Static INT8</w:t>
            </w:r>
          </w:p>
        </w:tc>
        <w:tc>
          <w:tcPr>
            <w:tcW w:w="794" w:type="dxa"/>
            <w:shd w:val="clear" w:color="auto" w:fill="auto"/>
            <w:vAlign w:val="bottom"/>
          </w:tcPr>
          <w:p w14:paraId="39213D6F"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Mixed</w:t>
            </w:r>
          </w:p>
        </w:tc>
        <w:tc>
          <w:tcPr>
            <w:tcW w:w="794" w:type="dxa"/>
            <w:shd w:val="clear" w:color="auto" w:fill="auto"/>
            <w:vAlign w:val="bottom"/>
          </w:tcPr>
          <w:p w14:paraId="4B3EAA09"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5.00%</w:t>
            </w:r>
          </w:p>
        </w:tc>
        <w:tc>
          <w:tcPr>
            <w:tcW w:w="794" w:type="dxa"/>
            <w:shd w:val="clear" w:color="auto" w:fill="auto"/>
            <w:vAlign w:val="bottom"/>
          </w:tcPr>
          <w:p w14:paraId="3E0DE586"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11.60%</w:t>
            </w:r>
          </w:p>
        </w:tc>
        <w:tc>
          <w:tcPr>
            <w:tcW w:w="794" w:type="dxa"/>
            <w:shd w:val="clear" w:color="auto" w:fill="auto"/>
            <w:vAlign w:val="bottom"/>
          </w:tcPr>
          <w:p w14:paraId="362B1FBF"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5.10%</w:t>
            </w:r>
          </w:p>
        </w:tc>
        <w:tc>
          <w:tcPr>
            <w:tcW w:w="794" w:type="dxa"/>
            <w:shd w:val="clear" w:color="auto" w:fill="auto"/>
            <w:vAlign w:val="bottom"/>
          </w:tcPr>
          <w:p w14:paraId="2F6DA29A"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0.60%</w:t>
            </w:r>
          </w:p>
        </w:tc>
        <w:tc>
          <w:tcPr>
            <w:tcW w:w="794" w:type="dxa"/>
            <w:shd w:val="clear" w:color="auto" w:fill="auto"/>
            <w:vAlign w:val="bottom"/>
          </w:tcPr>
          <w:p w14:paraId="1C03BAF9"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12.90%</w:t>
            </w:r>
          </w:p>
        </w:tc>
        <w:tc>
          <w:tcPr>
            <w:tcW w:w="794" w:type="dxa"/>
            <w:shd w:val="clear" w:color="auto" w:fill="auto"/>
            <w:vAlign w:val="bottom"/>
          </w:tcPr>
          <w:p w14:paraId="5628B1CE"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30.00%</w:t>
            </w:r>
          </w:p>
        </w:tc>
        <w:tc>
          <w:tcPr>
            <w:tcW w:w="794" w:type="dxa"/>
            <w:shd w:val="clear" w:color="auto" w:fill="auto"/>
            <w:vAlign w:val="bottom"/>
          </w:tcPr>
          <w:p w14:paraId="723A1362"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4.60%</w:t>
            </w:r>
          </w:p>
        </w:tc>
      </w:tr>
      <w:tr w:rsidR="008E34FB" w:rsidRPr="008E34FB" w14:paraId="7BC05492" w14:textId="77777777" w:rsidTr="00EA4795">
        <w:trPr>
          <w:trHeight w:val="288"/>
        </w:trPr>
        <w:tc>
          <w:tcPr>
            <w:tcW w:w="794" w:type="dxa"/>
            <w:shd w:val="clear" w:color="auto" w:fill="auto"/>
            <w:vAlign w:val="bottom"/>
          </w:tcPr>
          <w:p w14:paraId="4CFC6CC6"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X</w:t>
            </w:r>
          </w:p>
        </w:tc>
        <w:tc>
          <w:tcPr>
            <w:tcW w:w="794" w:type="dxa"/>
            <w:shd w:val="clear" w:color="auto" w:fill="auto"/>
            <w:vAlign w:val="bottom"/>
          </w:tcPr>
          <w:p w14:paraId="0AE5B4F6"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FP32</w:t>
            </w:r>
          </w:p>
        </w:tc>
        <w:tc>
          <w:tcPr>
            <w:tcW w:w="794" w:type="dxa"/>
            <w:shd w:val="clear" w:color="auto" w:fill="auto"/>
            <w:vAlign w:val="bottom"/>
          </w:tcPr>
          <w:p w14:paraId="295BEA5B"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N/A</w:t>
            </w:r>
          </w:p>
        </w:tc>
        <w:tc>
          <w:tcPr>
            <w:tcW w:w="794" w:type="dxa"/>
            <w:shd w:val="clear" w:color="auto" w:fill="auto"/>
            <w:vAlign w:val="bottom"/>
          </w:tcPr>
          <w:p w14:paraId="463A663F"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6.30%</w:t>
            </w:r>
          </w:p>
        </w:tc>
        <w:tc>
          <w:tcPr>
            <w:tcW w:w="794" w:type="dxa"/>
            <w:shd w:val="clear" w:color="auto" w:fill="auto"/>
            <w:vAlign w:val="bottom"/>
          </w:tcPr>
          <w:p w14:paraId="497159C6"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11.90%</w:t>
            </w:r>
          </w:p>
        </w:tc>
        <w:tc>
          <w:tcPr>
            <w:tcW w:w="794" w:type="dxa"/>
            <w:shd w:val="clear" w:color="auto" w:fill="auto"/>
            <w:vAlign w:val="bottom"/>
          </w:tcPr>
          <w:p w14:paraId="1C8DE76F"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0.90%</w:t>
            </w:r>
          </w:p>
        </w:tc>
        <w:tc>
          <w:tcPr>
            <w:tcW w:w="794" w:type="dxa"/>
            <w:shd w:val="clear" w:color="auto" w:fill="auto"/>
            <w:vAlign w:val="bottom"/>
          </w:tcPr>
          <w:p w14:paraId="0AF45363"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0.70%</w:t>
            </w:r>
          </w:p>
        </w:tc>
        <w:tc>
          <w:tcPr>
            <w:tcW w:w="794" w:type="dxa"/>
            <w:shd w:val="clear" w:color="auto" w:fill="auto"/>
            <w:vAlign w:val="bottom"/>
          </w:tcPr>
          <w:p w14:paraId="5A2FAA12"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11.10%</w:t>
            </w:r>
          </w:p>
        </w:tc>
        <w:tc>
          <w:tcPr>
            <w:tcW w:w="794" w:type="dxa"/>
            <w:shd w:val="clear" w:color="auto" w:fill="auto"/>
            <w:vAlign w:val="bottom"/>
          </w:tcPr>
          <w:p w14:paraId="719C5BB6"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27.20%</w:t>
            </w:r>
          </w:p>
        </w:tc>
        <w:tc>
          <w:tcPr>
            <w:tcW w:w="794" w:type="dxa"/>
            <w:shd w:val="clear" w:color="auto" w:fill="auto"/>
            <w:vAlign w:val="bottom"/>
          </w:tcPr>
          <w:p w14:paraId="167759E5"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4.20%</w:t>
            </w:r>
          </w:p>
        </w:tc>
      </w:tr>
      <w:tr w:rsidR="008E34FB" w:rsidRPr="008E34FB" w14:paraId="513CE307" w14:textId="77777777" w:rsidTr="00EA4795">
        <w:trPr>
          <w:trHeight w:val="288"/>
        </w:trPr>
        <w:tc>
          <w:tcPr>
            <w:tcW w:w="794" w:type="dxa"/>
            <w:shd w:val="clear" w:color="auto" w:fill="auto"/>
            <w:vAlign w:val="bottom"/>
          </w:tcPr>
          <w:p w14:paraId="1C794F97"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X</w:t>
            </w:r>
          </w:p>
        </w:tc>
        <w:tc>
          <w:tcPr>
            <w:tcW w:w="794" w:type="dxa"/>
            <w:shd w:val="clear" w:color="auto" w:fill="auto"/>
            <w:vAlign w:val="bottom"/>
          </w:tcPr>
          <w:p w14:paraId="74EF12B8"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FP16</w:t>
            </w:r>
          </w:p>
        </w:tc>
        <w:tc>
          <w:tcPr>
            <w:tcW w:w="794" w:type="dxa"/>
            <w:shd w:val="clear" w:color="auto" w:fill="auto"/>
            <w:vAlign w:val="bottom"/>
          </w:tcPr>
          <w:p w14:paraId="12AE05E5"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N/A</w:t>
            </w:r>
          </w:p>
        </w:tc>
        <w:tc>
          <w:tcPr>
            <w:tcW w:w="794" w:type="dxa"/>
            <w:shd w:val="clear" w:color="auto" w:fill="auto"/>
            <w:vAlign w:val="bottom"/>
          </w:tcPr>
          <w:p w14:paraId="3924EF25"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6.30%</w:t>
            </w:r>
          </w:p>
        </w:tc>
        <w:tc>
          <w:tcPr>
            <w:tcW w:w="794" w:type="dxa"/>
            <w:shd w:val="clear" w:color="auto" w:fill="auto"/>
            <w:vAlign w:val="bottom"/>
          </w:tcPr>
          <w:p w14:paraId="58F726D2"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11.90%</w:t>
            </w:r>
          </w:p>
        </w:tc>
        <w:tc>
          <w:tcPr>
            <w:tcW w:w="794" w:type="dxa"/>
            <w:shd w:val="clear" w:color="auto" w:fill="auto"/>
            <w:vAlign w:val="bottom"/>
          </w:tcPr>
          <w:p w14:paraId="1C9931F7"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1.00%</w:t>
            </w:r>
          </w:p>
        </w:tc>
        <w:tc>
          <w:tcPr>
            <w:tcW w:w="794" w:type="dxa"/>
            <w:shd w:val="clear" w:color="auto" w:fill="auto"/>
            <w:vAlign w:val="bottom"/>
          </w:tcPr>
          <w:p w14:paraId="3C1E84E2"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0.80%</w:t>
            </w:r>
          </w:p>
        </w:tc>
        <w:tc>
          <w:tcPr>
            <w:tcW w:w="794" w:type="dxa"/>
            <w:shd w:val="clear" w:color="auto" w:fill="auto"/>
            <w:vAlign w:val="bottom"/>
          </w:tcPr>
          <w:p w14:paraId="79DC95C2"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11.20%</w:t>
            </w:r>
          </w:p>
        </w:tc>
        <w:tc>
          <w:tcPr>
            <w:tcW w:w="794" w:type="dxa"/>
            <w:shd w:val="clear" w:color="auto" w:fill="auto"/>
            <w:vAlign w:val="bottom"/>
          </w:tcPr>
          <w:p w14:paraId="1E6A3481"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27.30%</w:t>
            </w:r>
          </w:p>
        </w:tc>
        <w:tc>
          <w:tcPr>
            <w:tcW w:w="794" w:type="dxa"/>
            <w:shd w:val="clear" w:color="auto" w:fill="auto"/>
            <w:vAlign w:val="bottom"/>
          </w:tcPr>
          <w:p w14:paraId="6B6D0A9C"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4.30%</w:t>
            </w:r>
          </w:p>
        </w:tc>
      </w:tr>
      <w:tr w:rsidR="008E34FB" w:rsidRPr="008E34FB" w14:paraId="585D1C1C" w14:textId="77777777" w:rsidTr="00EA4795">
        <w:trPr>
          <w:trHeight w:val="288"/>
        </w:trPr>
        <w:tc>
          <w:tcPr>
            <w:tcW w:w="794" w:type="dxa"/>
            <w:shd w:val="clear" w:color="auto" w:fill="auto"/>
            <w:vAlign w:val="bottom"/>
          </w:tcPr>
          <w:p w14:paraId="27DE7429"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X</w:t>
            </w:r>
          </w:p>
        </w:tc>
        <w:tc>
          <w:tcPr>
            <w:tcW w:w="794" w:type="dxa"/>
            <w:shd w:val="clear" w:color="auto" w:fill="auto"/>
            <w:vAlign w:val="bottom"/>
          </w:tcPr>
          <w:p w14:paraId="1C1B22F6"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Dynamic UINT8</w:t>
            </w:r>
          </w:p>
        </w:tc>
        <w:tc>
          <w:tcPr>
            <w:tcW w:w="794" w:type="dxa"/>
            <w:shd w:val="clear" w:color="auto" w:fill="auto"/>
            <w:vAlign w:val="bottom"/>
          </w:tcPr>
          <w:p w14:paraId="5818F794"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N/A</w:t>
            </w:r>
          </w:p>
        </w:tc>
        <w:tc>
          <w:tcPr>
            <w:tcW w:w="794" w:type="dxa"/>
            <w:shd w:val="clear" w:color="auto" w:fill="auto"/>
            <w:vAlign w:val="bottom"/>
          </w:tcPr>
          <w:p w14:paraId="50DEDC28"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6.30%</w:t>
            </w:r>
          </w:p>
        </w:tc>
        <w:tc>
          <w:tcPr>
            <w:tcW w:w="794" w:type="dxa"/>
            <w:shd w:val="clear" w:color="auto" w:fill="auto"/>
            <w:vAlign w:val="bottom"/>
          </w:tcPr>
          <w:p w14:paraId="10B0B9E2"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11.90%</w:t>
            </w:r>
          </w:p>
        </w:tc>
        <w:tc>
          <w:tcPr>
            <w:tcW w:w="794" w:type="dxa"/>
            <w:shd w:val="clear" w:color="auto" w:fill="auto"/>
            <w:vAlign w:val="bottom"/>
          </w:tcPr>
          <w:p w14:paraId="66D7D44A"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0.90%</w:t>
            </w:r>
          </w:p>
        </w:tc>
        <w:tc>
          <w:tcPr>
            <w:tcW w:w="794" w:type="dxa"/>
            <w:shd w:val="clear" w:color="auto" w:fill="auto"/>
            <w:vAlign w:val="bottom"/>
          </w:tcPr>
          <w:p w14:paraId="00F7F5C6"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0.70%</w:t>
            </w:r>
          </w:p>
        </w:tc>
        <w:tc>
          <w:tcPr>
            <w:tcW w:w="794" w:type="dxa"/>
            <w:shd w:val="clear" w:color="auto" w:fill="auto"/>
            <w:vAlign w:val="bottom"/>
          </w:tcPr>
          <w:p w14:paraId="439C6D12"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11.10%</w:t>
            </w:r>
          </w:p>
        </w:tc>
        <w:tc>
          <w:tcPr>
            <w:tcW w:w="794" w:type="dxa"/>
            <w:shd w:val="clear" w:color="auto" w:fill="auto"/>
            <w:vAlign w:val="bottom"/>
          </w:tcPr>
          <w:p w14:paraId="63111199"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27.20%</w:t>
            </w:r>
          </w:p>
        </w:tc>
        <w:tc>
          <w:tcPr>
            <w:tcW w:w="794" w:type="dxa"/>
            <w:shd w:val="clear" w:color="auto" w:fill="auto"/>
            <w:vAlign w:val="bottom"/>
          </w:tcPr>
          <w:p w14:paraId="20DCF985"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4.20%</w:t>
            </w:r>
          </w:p>
        </w:tc>
      </w:tr>
      <w:tr w:rsidR="008E34FB" w:rsidRPr="008E34FB" w14:paraId="68FA76D3" w14:textId="77777777" w:rsidTr="00EA4795">
        <w:trPr>
          <w:trHeight w:val="288"/>
        </w:trPr>
        <w:tc>
          <w:tcPr>
            <w:tcW w:w="794" w:type="dxa"/>
            <w:shd w:val="clear" w:color="auto" w:fill="auto"/>
            <w:vAlign w:val="bottom"/>
          </w:tcPr>
          <w:p w14:paraId="070C523D"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X</w:t>
            </w:r>
          </w:p>
        </w:tc>
        <w:tc>
          <w:tcPr>
            <w:tcW w:w="794" w:type="dxa"/>
            <w:shd w:val="clear" w:color="auto" w:fill="auto"/>
            <w:vAlign w:val="bottom"/>
          </w:tcPr>
          <w:p w14:paraId="7EBBAF7E"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Static INT8</w:t>
            </w:r>
          </w:p>
        </w:tc>
        <w:tc>
          <w:tcPr>
            <w:tcW w:w="794" w:type="dxa"/>
            <w:shd w:val="clear" w:color="auto" w:fill="auto"/>
            <w:vAlign w:val="bottom"/>
          </w:tcPr>
          <w:p w14:paraId="014883F7"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Clean</w:t>
            </w:r>
          </w:p>
        </w:tc>
        <w:tc>
          <w:tcPr>
            <w:tcW w:w="794" w:type="dxa"/>
            <w:shd w:val="clear" w:color="auto" w:fill="auto"/>
            <w:vAlign w:val="bottom"/>
          </w:tcPr>
          <w:p w14:paraId="55FB52B3"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5.60%</w:t>
            </w:r>
          </w:p>
        </w:tc>
        <w:tc>
          <w:tcPr>
            <w:tcW w:w="794" w:type="dxa"/>
            <w:shd w:val="clear" w:color="auto" w:fill="auto"/>
            <w:vAlign w:val="bottom"/>
          </w:tcPr>
          <w:p w14:paraId="25A0912B"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15.10%</w:t>
            </w:r>
          </w:p>
        </w:tc>
        <w:tc>
          <w:tcPr>
            <w:tcW w:w="794" w:type="dxa"/>
            <w:shd w:val="clear" w:color="auto" w:fill="auto"/>
            <w:vAlign w:val="bottom"/>
          </w:tcPr>
          <w:p w14:paraId="1BEDF265"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0.50%</w:t>
            </w:r>
          </w:p>
        </w:tc>
        <w:tc>
          <w:tcPr>
            <w:tcW w:w="794" w:type="dxa"/>
            <w:shd w:val="clear" w:color="auto" w:fill="auto"/>
            <w:vAlign w:val="bottom"/>
          </w:tcPr>
          <w:p w14:paraId="1278C304"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0.60%</w:t>
            </w:r>
          </w:p>
        </w:tc>
        <w:tc>
          <w:tcPr>
            <w:tcW w:w="794" w:type="dxa"/>
            <w:shd w:val="clear" w:color="auto" w:fill="auto"/>
            <w:vAlign w:val="bottom"/>
          </w:tcPr>
          <w:p w14:paraId="3DDE3E61"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12.50%</w:t>
            </w:r>
          </w:p>
        </w:tc>
        <w:tc>
          <w:tcPr>
            <w:tcW w:w="794" w:type="dxa"/>
            <w:shd w:val="clear" w:color="auto" w:fill="auto"/>
            <w:vAlign w:val="bottom"/>
          </w:tcPr>
          <w:p w14:paraId="120BE57C"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34.70%</w:t>
            </w:r>
          </w:p>
        </w:tc>
        <w:tc>
          <w:tcPr>
            <w:tcW w:w="794" w:type="dxa"/>
            <w:shd w:val="clear" w:color="auto" w:fill="auto"/>
            <w:vAlign w:val="bottom"/>
          </w:tcPr>
          <w:p w14:paraId="6D6F7C25"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7.80%</w:t>
            </w:r>
          </w:p>
        </w:tc>
      </w:tr>
      <w:tr w:rsidR="008E34FB" w:rsidRPr="008E34FB" w14:paraId="5960122A" w14:textId="77777777" w:rsidTr="00EA4795">
        <w:trPr>
          <w:trHeight w:val="288"/>
        </w:trPr>
        <w:tc>
          <w:tcPr>
            <w:tcW w:w="794" w:type="dxa"/>
            <w:shd w:val="clear" w:color="auto" w:fill="auto"/>
            <w:vAlign w:val="bottom"/>
          </w:tcPr>
          <w:p w14:paraId="6BAD5F55"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X</w:t>
            </w:r>
          </w:p>
        </w:tc>
        <w:tc>
          <w:tcPr>
            <w:tcW w:w="794" w:type="dxa"/>
            <w:shd w:val="clear" w:color="auto" w:fill="auto"/>
            <w:vAlign w:val="bottom"/>
          </w:tcPr>
          <w:p w14:paraId="752F222F"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Static INT8</w:t>
            </w:r>
          </w:p>
        </w:tc>
        <w:tc>
          <w:tcPr>
            <w:tcW w:w="794" w:type="dxa"/>
            <w:shd w:val="clear" w:color="auto" w:fill="auto"/>
            <w:vAlign w:val="bottom"/>
          </w:tcPr>
          <w:p w14:paraId="2C3F4AE7" w14:textId="77777777" w:rsidR="001155A4" w:rsidRPr="008E34FB" w:rsidRDefault="00000000" w:rsidP="00EA4795">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Mixed</w:t>
            </w:r>
          </w:p>
        </w:tc>
        <w:tc>
          <w:tcPr>
            <w:tcW w:w="794" w:type="dxa"/>
            <w:shd w:val="clear" w:color="auto" w:fill="auto"/>
            <w:vAlign w:val="bottom"/>
          </w:tcPr>
          <w:p w14:paraId="13295411"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2.40%</w:t>
            </w:r>
          </w:p>
        </w:tc>
        <w:tc>
          <w:tcPr>
            <w:tcW w:w="794" w:type="dxa"/>
            <w:shd w:val="clear" w:color="auto" w:fill="auto"/>
            <w:vAlign w:val="bottom"/>
          </w:tcPr>
          <w:p w14:paraId="338AC2FA"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12.20%</w:t>
            </w:r>
          </w:p>
        </w:tc>
        <w:tc>
          <w:tcPr>
            <w:tcW w:w="794" w:type="dxa"/>
            <w:shd w:val="clear" w:color="auto" w:fill="auto"/>
            <w:vAlign w:val="bottom"/>
          </w:tcPr>
          <w:p w14:paraId="6D66D080"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-2.80%</w:t>
            </w:r>
          </w:p>
        </w:tc>
        <w:tc>
          <w:tcPr>
            <w:tcW w:w="794" w:type="dxa"/>
            <w:shd w:val="clear" w:color="auto" w:fill="auto"/>
            <w:vAlign w:val="bottom"/>
          </w:tcPr>
          <w:p w14:paraId="1C59BCFB"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-2.70%</w:t>
            </w:r>
          </w:p>
        </w:tc>
        <w:tc>
          <w:tcPr>
            <w:tcW w:w="794" w:type="dxa"/>
            <w:shd w:val="clear" w:color="auto" w:fill="auto"/>
            <w:vAlign w:val="bottom"/>
          </w:tcPr>
          <w:p w14:paraId="39B3B40A"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9.60%</w:t>
            </w:r>
          </w:p>
        </w:tc>
        <w:tc>
          <w:tcPr>
            <w:tcW w:w="794" w:type="dxa"/>
            <w:shd w:val="clear" w:color="auto" w:fill="auto"/>
            <w:vAlign w:val="bottom"/>
          </w:tcPr>
          <w:p w14:paraId="3E0EA8B8"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28.10%</w:t>
            </w:r>
          </w:p>
        </w:tc>
        <w:tc>
          <w:tcPr>
            <w:tcW w:w="794" w:type="dxa"/>
            <w:shd w:val="clear" w:color="auto" w:fill="auto"/>
            <w:vAlign w:val="bottom"/>
          </w:tcPr>
          <w:p w14:paraId="536B6074" w14:textId="77777777" w:rsidR="001155A4" w:rsidRPr="008E34FB" w:rsidRDefault="00000000" w:rsidP="00EA4795">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4.70%</w:t>
            </w:r>
          </w:p>
        </w:tc>
      </w:tr>
    </w:tbl>
    <w:p w14:paraId="632E51F4" w14:textId="77777777" w:rsidR="00B05CA2" w:rsidRPr="008E34FB" w:rsidRDefault="00B05CA2">
      <w:pPr>
        <w:spacing w:line="480" w:lineRule="auto"/>
        <w:ind w:firstLine="720"/>
        <w:rPr>
          <w:rFonts w:asciiTheme="majorBidi" w:eastAsia="Times New Roman" w:hAnsiTheme="majorBidi" w:cstheme="majorBidi"/>
          <w:color w:val="000000" w:themeColor="text1"/>
          <w:sz w:val="24"/>
          <w:szCs w:val="24"/>
        </w:rPr>
      </w:pPr>
    </w:p>
    <w:p w14:paraId="502FA445" w14:textId="1017CCC9" w:rsidR="001155A4" w:rsidRPr="008E34FB" w:rsidRDefault="00000000">
      <w:pPr>
        <w:spacing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lastRenderedPageBreak/>
        <w:t xml:space="preserve">Analysis of the performance on degraded datasets (Table </w:t>
      </w:r>
      <w:r w:rsidR="00046F5F">
        <w:rPr>
          <w:rFonts w:asciiTheme="majorBidi" w:eastAsia="Times New Roman" w:hAnsiTheme="majorBidi" w:cstheme="majorBidi"/>
          <w:color w:val="000000" w:themeColor="text1"/>
          <w:sz w:val="24"/>
          <w:szCs w:val="24"/>
        </w:rPr>
        <w:t>3</w:t>
      </w:r>
      <w:r w:rsidRPr="008E34FB">
        <w:rPr>
          <w:rFonts w:asciiTheme="majorBidi" w:eastAsia="Times New Roman" w:hAnsiTheme="majorBidi" w:cstheme="majorBidi"/>
          <w:color w:val="000000" w:themeColor="text1"/>
          <w:sz w:val="24"/>
          <w:szCs w:val="24"/>
        </w:rPr>
        <w:t>) and the relative mAP50-95 drops compared to each model's clean baseline (Table 4) reveals several key trends regarding quantization robustness across the YOLO12 model scales:</w:t>
      </w:r>
    </w:p>
    <w:p w14:paraId="4EBDD4F1" w14:textId="77777777" w:rsidR="001155A4" w:rsidRPr="008E34FB" w:rsidRDefault="00000000">
      <w:pPr>
        <w:numPr>
          <w:ilvl w:val="0"/>
          <w:numId w:val="27"/>
        </w:numPr>
        <w:spacing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General Robustness Ranking &amp; Scale Effect:</w:t>
      </w:r>
      <w:r w:rsidRPr="008E34FB">
        <w:rPr>
          <w:rFonts w:asciiTheme="majorBidi" w:eastAsia="Times New Roman" w:hAnsiTheme="majorBidi" w:cstheme="majorBidi"/>
          <w:color w:val="000000" w:themeColor="text1"/>
          <w:sz w:val="24"/>
          <w:szCs w:val="24"/>
        </w:rPr>
        <w:t> Across most degradations, the relative mAP drops were broadly similar for FP32, FP16, and Dynamic UINT8 models of the same scale. Static INT8 models (both calibrations) often showed slightly different patterns. For instance, Static INT8 models generally exhibited slightly </w:t>
      </w:r>
      <w:r w:rsidRPr="008E34FB">
        <w:rPr>
          <w:rFonts w:asciiTheme="majorBidi" w:eastAsia="Times New Roman" w:hAnsiTheme="majorBidi" w:cstheme="majorBidi"/>
          <w:i/>
          <w:color w:val="000000" w:themeColor="text1"/>
          <w:sz w:val="24"/>
          <w:szCs w:val="24"/>
        </w:rPr>
        <w:t>smaller</w:t>
      </w:r>
      <w:r w:rsidRPr="008E34FB">
        <w:rPr>
          <w:rFonts w:asciiTheme="majorBidi" w:eastAsia="Times New Roman" w:hAnsiTheme="majorBidi" w:cstheme="majorBidi"/>
          <w:color w:val="000000" w:themeColor="text1"/>
          <w:sz w:val="24"/>
          <w:szCs w:val="24"/>
        </w:rPr>
        <w:t> relative drops for blur and contrast compared to FP32/FP16/Dynamic, suggesting slightly higher robustness to these types </w:t>
      </w:r>
      <w:r w:rsidRPr="008E34FB">
        <w:rPr>
          <w:rFonts w:asciiTheme="majorBidi" w:eastAsia="Times New Roman" w:hAnsiTheme="majorBidi" w:cstheme="majorBidi"/>
          <w:i/>
          <w:color w:val="000000" w:themeColor="text1"/>
          <w:sz w:val="24"/>
          <w:szCs w:val="24"/>
        </w:rPr>
        <w:t>relative to their own baseline</w:t>
      </w:r>
      <w:r w:rsidRPr="008E34FB">
        <w:rPr>
          <w:rFonts w:asciiTheme="majorBidi" w:eastAsia="Times New Roman" w:hAnsiTheme="majorBidi" w:cstheme="majorBidi"/>
          <w:color w:val="000000" w:themeColor="text1"/>
          <w:sz w:val="24"/>
          <w:szCs w:val="24"/>
        </w:rPr>
        <w:t>. Conversely, for low/medium noise, Static INT8 models consistently showed </w:t>
      </w:r>
      <w:r w:rsidRPr="008E34FB">
        <w:rPr>
          <w:rFonts w:asciiTheme="majorBidi" w:eastAsia="Times New Roman" w:hAnsiTheme="majorBidi" w:cstheme="majorBidi"/>
          <w:i/>
          <w:color w:val="000000" w:themeColor="text1"/>
          <w:sz w:val="24"/>
          <w:szCs w:val="24"/>
        </w:rPr>
        <w:t>larger</w:t>
      </w:r>
      <w:r w:rsidRPr="008E34FB">
        <w:rPr>
          <w:rFonts w:asciiTheme="majorBidi" w:eastAsia="Times New Roman" w:hAnsiTheme="majorBidi" w:cstheme="majorBidi"/>
          <w:color w:val="000000" w:themeColor="text1"/>
          <w:sz w:val="24"/>
          <w:szCs w:val="24"/>
        </w:rPr>
        <w:t> relative drops than FP32/FP16/Dynamic, indicating increased sensitivity. There wasn't a universal trend where larger models were consistently more or less robust in </w:t>
      </w:r>
      <w:r w:rsidRPr="008E34FB">
        <w:rPr>
          <w:rFonts w:asciiTheme="majorBidi" w:eastAsia="Times New Roman" w:hAnsiTheme="majorBidi" w:cstheme="majorBidi"/>
          <w:i/>
          <w:color w:val="000000" w:themeColor="text1"/>
          <w:sz w:val="24"/>
          <w:szCs w:val="24"/>
        </w:rPr>
        <w:t>relative</w:t>
      </w:r>
      <w:r w:rsidRPr="008E34FB">
        <w:rPr>
          <w:rFonts w:asciiTheme="majorBidi" w:eastAsia="Times New Roman" w:hAnsiTheme="majorBidi" w:cstheme="majorBidi"/>
          <w:color w:val="000000" w:themeColor="text1"/>
          <w:sz w:val="24"/>
          <w:szCs w:val="24"/>
        </w:rPr>
        <w:t> terms across all degradations, although their absolute mAP remained higher.</w:t>
      </w:r>
    </w:p>
    <w:p w14:paraId="639EEE47" w14:textId="77777777" w:rsidR="001155A4" w:rsidRPr="008E34FB" w:rsidRDefault="00000000">
      <w:pPr>
        <w:numPr>
          <w:ilvl w:val="0"/>
          <w:numId w:val="27"/>
        </w:numPr>
        <w:spacing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Impact of Degradation Type:</w:t>
      </w:r>
      <w:r w:rsidRPr="008E34FB">
        <w:rPr>
          <w:rFonts w:asciiTheme="majorBidi" w:eastAsia="Times New Roman" w:hAnsiTheme="majorBidi" w:cstheme="majorBidi"/>
          <w:color w:val="000000" w:themeColor="text1"/>
          <w:sz w:val="24"/>
          <w:szCs w:val="24"/>
        </w:rPr>
        <w:t> As seen previously, </w:t>
      </w:r>
      <w:r w:rsidRPr="008E34FB">
        <w:rPr>
          <w:rFonts w:asciiTheme="majorBidi" w:eastAsia="Times New Roman" w:hAnsiTheme="majorBidi" w:cstheme="majorBidi"/>
          <w:b/>
          <w:color w:val="000000" w:themeColor="text1"/>
          <w:sz w:val="24"/>
          <w:szCs w:val="24"/>
        </w:rPr>
        <w:t>Gaussian noise</w:t>
      </w:r>
      <w:r w:rsidRPr="008E34FB">
        <w:rPr>
          <w:rFonts w:asciiTheme="majorBidi" w:eastAsia="Times New Roman" w:hAnsiTheme="majorBidi" w:cstheme="majorBidi"/>
          <w:color w:val="000000" w:themeColor="text1"/>
          <w:sz w:val="24"/>
          <w:szCs w:val="24"/>
        </w:rPr>
        <w:t> (Low and Medium) caused by far the most severe relative performance degradation across all models and precisions, with drops typically ranging from ~11-25% for larger models up to a staggering </w:t>
      </w:r>
      <w:r w:rsidRPr="008E34FB">
        <w:rPr>
          <w:rFonts w:asciiTheme="majorBidi" w:eastAsia="Times New Roman" w:hAnsiTheme="majorBidi" w:cstheme="majorBidi"/>
          <w:b/>
          <w:color w:val="000000" w:themeColor="text1"/>
          <w:sz w:val="24"/>
          <w:szCs w:val="24"/>
        </w:rPr>
        <w:t>~30-60%</w:t>
      </w:r>
      <w:r w:rsidRPr="008E34FB">
        <w:rPr>
          <w:rFonts w:asciiTheme="majorBidi" w:eastAsia="Times New Roman" w:hAnsiTheme="majorBidi" w:cstheme="majorBidi"/>
          <w:color w:val="000000" w:themeColor="text1"/>
          <w:sz w:val="24"/>
          <w:szCs w:val="24"/>
        </w:rPr>
        <w:t> for the Nano model's Static INT8 versions (</w:t>
      </w:r>
      <w:r w:rsidRPr="008E34FB">
        <w:rPr>
          <w:rFonts w:asciiTheme="majorBidi" w:eastAsia="Times New Roman" w:hAnsiTheme="majorBidi" w:cstheme="majorBidi"/>
          <w:i/>
          <w:color w:val="000000" w:themeColor="text1"/>
          <w:sz w:val="24"/>
          <w:szCs w:val="24"/>
        </w:rPr>
        <w:t>adjust exact range based on final noise results if they change</w:t>
      </w:r>
      <w:r w:rsidRPr="008E34FB">
        <w:rPr>
          <w:rFonts w:asciiTheme="majorBidi" w:eastAsia="Times New Roman" w:hAnsiTheme="majorBidi" w:cstheme="majorBidi"/>
          <w:color w:val="000000" w:themeColor="text1"/>
          <w:sz w:val="24"/>
          <w:szCs w:val="24"/>
        </w:rPr>
        <w:t>). </w:t>
      </w:r>
      <w:r w:rsidRPr="008E34FB">
        <w:rPr>
          <w:rFonts w:asciiTheme="majorBidi" w:eastAsia="Times New Roman" w:hAnsiTheme="majorBidi" w:cstheme="majorBidi"/>
          <w:b/>
          <w:color w:val="000000" w:themeColor="text1"/>
          <w:sz w:val="24"/>
          <w:szCs w:val="24"/>
        </w:rPr>
        <w:t>Blur</w:t>
      </w:r>
      <w:r w:rsidRPr="008E34FB">
        <w:rPr>
          <w:rFonts w:asciiTheme="majorBidi" w:eastAsia="Times New Roman" w:hAnsiTheme="majorBidi" w:cstheme="majorBidi"/>
          <w:color w:val="000000" w:themeColor="text1"/>
          <w:sz w:val="24"/>
          <w:szCs w:val="24"/>
        </w:rPr>
        <w:t> (Low and Medium) induced the next most significant drops, generally in the ~5-15% range depending on model scale and severity. </w:t>
      </w:r>
      <w:r w:rsidRPr="008E34FB">
        <w:rPr>
          <w:rFonts w:asciiTheme="majorBidi" w:eastAsia="Times New Roman" w:hAnsiTheme="majorBidi" w:cstheme="majorBidi"/>
          <w:b/>
          <w:color w:val="000000" w:themeColor="text1"/>
          <w:sz w:val="24"/>
          <w:szCs w:val="24"/>
        </w:rPr>
        <w:t>Low Contrast</w:t>
      </w:r>
      <w:r w:rsidRPr="008E34FB">
        <w:rPr>
          <w:rFonts w:asciiTheme="majorBidi" w:eastAsia="Times New Roman" w:hAnsiTheme="majorBidi" w:cstheme="majorBidi"/>
          <w:color w:val="000000" w:themeColor="text1"/>
          <w:sz w:val="24"/>
          <w:szCs w:val="24"/>
        </w:rPr>
        <w:t> and </w:t>
      </w:r>
      <w:r w:rsidRPr="008E34FB">
        <w:rPr>
          <w:rFonts w:asciiTheme="majorBidi" w:eastAsia="Times New Roman" w:hAnsiTheme="majorBidi" w:cstheme="majorBidi"/>
          <w:b/>
          <w:color w:val="000000" w:themeColor="text1"/>
          <w:sz w:val="24"/>
          <w:szCs w:val="24"/>
        </w:rPr>
        <w:t>Heavy JPEG Compression</w:t>
      </w:r>
      <w:r w:rsidRPr="008E34FB">
        <w:rPr>
          <w:rFonts w:asciiTheme="majorBidi" w:eastAsia="Times New Roman" w:hAnsiTheme="majorBidi" w:cstheme="majorBidi"/>
          <w:color w:val="000000" w:themeColor="text1"/>
          <w:sz w:val="24"/>
          <w:szCs w:val="24"/>
        </w:rPr>
        <w:t> had a much smaller impact, with relative drops typically under 2% for most configurations, indicating high resilience. The </w:t>
      </w:r>
      <w:r w:rsidRPr="008E34FB">
        <w:rPr>
          <w:rFonts w:asciiTheme="majorBidi" w:eastAsia="Times New Roman" w:hAnsiTheme="majorBidi" w:cstheme="majorBidi"/>
          <w:b/>
          <w:color w:val="000000" w:themeColor="text1"/>
          <w:sz w:val="24"/>
          <w:szCs w:val="24"/>
        </w:rPr>
        <w:t>Mixed Degradation</w:t>
      </w:r>
      <w:r w:rsidRPr="008E34FB">
        <w:rPr>
          <w:rFonts w:asciiTheme="majorBidi" w:eastAsia="Times New Roman" w:hAnsiTheme="majorBidi" w:cstheme="majorBidi"/>
          <w:color w:val="000000" w:themeColor="text1"/>
          <w:sz w:val="24"/>
          <w:szCs w:val="24"/>
        </w:rPr>
        <w:t> set resulted in moderate drops (~4-8%), averaging out the effects of the different potential degradations within it.</w:t>
      </w:r>
    </w:p>
    <w:p w14:paraId="6327F3A1" w14:textId="77777777" w:rsidR="001155A4" w:rsidRPr="008E34FB" w:rsidRDefault="00000000">
      <w:pPr>
        <w:numPr>
          <w:ilvl w:val="0"/>
          <w:numId w:val="27"/>
        </w:numPr>
        <w:spacing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lastRenderedPageBreak/>
        <w:t>Static vs. Dynamic UINT8 Robustness:</w:t>
      </w:r>
      <w:r w:rsidRPr="008E34FB">
        <w:rPr>
          <w:rFonts w:asciiTheme="majorBidi" w:eastAsia="Times New Roman" w:hAnsiTheme="majorBidi" w:cstheme="majorBidi"/>
          <w:color w:val="000000" w:themeColor="text1"/>
          <w:sz w:val="24"/>
          <w:szCs w:val="24"/>
        </w:rPr>
        <w:t> Comparing relative drops, Static INT8 (Clean Calib) was generally slightly more robust to blur and contrast than Dynamic UINT8, but significantly less robust to noise. Their performance on JPEG and Mixed Degradation was comparable in relative terms.</w:t>
      </w:r>
    </w:p>
    <w:p w14:paraId="0EBA5F87" w14:textId="7B13A1A4" w:rsidR="001155A4" w:rsidRPr="008E34FB" w:rsidRDefault="00000000">
      <w:pPr>
        <w:numPr>
          <w:ilvl w:val="0"/>
          <w:numId w:val="28"/>
        </w:numPr>
        <w:spacing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Effectiveness of Mixed Calibration:</w:t>
      </w:r>
      <w:r w:rsidRPr="008E34FB">
        <w:rPr>
          <w:rFonts w:asciiTheme="majorBidi" w:eastAsia="Times New Roman" w:hAnsiTheme="majorBidi" w:cstheme="majorBidi"/>
          <w:color w:val="000000" w:themeColor="text1"/>
          <w:sz w:val="24"/>
          <w:szCs w:val="24"/>
        </w:rPr>
        <w:t> This is the central finding for the novel technique. Comparing Static INT8 (Clean Calib) vs. Static INT8 (Mixed Calib) in Table 4, the relative performance drops under most tested degradations (Blur, Contrast, JPEG, Mixed Degradation) were </w:t>
      </w:r>
      <w:r w:rsidRPr="008E34FB">
        <w:rPr>
          <w:rFonts w:asciiTheme="majorBidi" w:eastAsia="Times New Roman" w:hAnsiTheme="majorBidi" w:cstheme="majorBidi"/>
          <w:b/>
          <w:color w:val="000000" w:themeColor="text1"/>
          <w:sz w:val="24"/>
          <w:szCs w:val="24"/>
        </w:rPr>
        <w:t>remarkably similar across nearly all model scales</w:t>
      </w:r>
      <w:r w:rsidRPr="008E34FB">
        <w:rPr>
          <w:rFonts w:asciiTheme="majorBidi" w:eastAsia="Times New Roman" w:hAnsiTheme="majorBidi" w:cstheme="majorBidi"/>
          <w:color w:val="000000" w:themeColor="text1"/>
          <w:sz w:val="24"/>
          <w:szCs w:val="24"/>
        </w:rPr>
        <w:t>. There were only minor, inconsistent differences (often less than 1%), with neither calibration strategy showing a clear advantage. However, a notable exception occurred under </w:t>
      </w:r>
      <w:r w:rsidRPr="008E34FB">
        <w:rPr>
          <w:rFonts w:asciiTheme="majorBidi" w:eastAsia="Times New Roman" w:hAnsiTheme="majorBidi" w:cstheme="majorBidi"/>
          <w:b/>
          <w:color w:val="000000" w:themeColor="text1"/>
          <w:sz w:val="24"/>
          <w:szCs w:val="24"/>
        </w:rPr>
        <w:t>Noisy Medium</w:t>
      </w:r>
      <w:r w:rsidRPr="008E34FB">
        <w:rPr>
          <w:rFonts w:asciiTheme="majorBidi" w:eastAsia="Times New Roman" w:hAnsiTheme="majorBidi" w:cstheme="majorBidi"/>
          <w:color w:val="000000" w:themeColor="text1"/>
          <w:sz w:val="24"/>
          <w:szCs w:val="24"/>
        </w:rPr>
        <w:t> conditions specifically for the </w:t>
      </w:r>
      <w:r w:rsidRPr="008E34FB">
        <w:rPr>
          <w:rFonts w:asciiTheme="majorBidi" w:eastAsia="Times New Roman" w:hAnsiTheme="majorBidi" w:cstheme="majorBidi"/>
          <w:b/>
          <w:color w:val="000000" w:themeColor="text1"/>
          <w:sz w:val="24"/>
          <w:szCs w:val="24"/>
        </w:rPr>
        <w:t>Extra-Large (X) model</w:t>
      </w:r>
      <w:r w:rsidRPr="008E34FB">
        <w:rPr>
          <w:rFonts w:asciiTheme="majorBidi" w:eastAsia="Times New Roman" w:hAnsiTheme="majorBidi" w:cstheme="majorBidi"/>
          <w:color w:val="000000" w:themeColor="text1"/>
          <w:sz w:val="24"/>
          <w:szCs w:val="24"/>
        </w:rPr>
        <w:t>, where the Mixed Calibration resulted in a relative drop of </w:t>
      </w:r>
      <w:r w:rsidRPr="008E34FB">
        <w:rPr>
          <w:rFonts w:asciiTheme="majorBidi" w:eastAsia="Times New Roman" w:hAnsiTheme="majorBidi" w:cstheme="majorBidi"/>
          <w:b/>
          <w:color w:val="000000" w:themeColor="text1"/>
          <w:sz w:val="24"/>
          <w:szCs w:val="24"/>
        </w:rPr>
        <w:t>28.1%</w:t>
      </w:r>
      <w:r w:rsidRPr="008E34FB">
        <w:rPr>
          <w:rFonts w:asciiTheme="majorBidi" w:eastAsia="Times New Roman" w:hAnsiTheme="majorBidi" w:cstheme="majorBidi"/>
          <w:color w:val="000000" w:themeColor="text1"/>
          <w:sz w:val="24"/>
          <w:szCs w:val="24"/>
        </w:rPr>
        <w:t> compared to a </w:t>
      </w:r>
      <w:r w:rsidRPr="008E34FB">
        <w:rPr>
          <w:rFonts w:asciiTheme="majorBidi" w:eastAsia="Times New Roman" w:hAnsiTheme="majorBidi" w:cstheme="majorBidi"/>
          <w:b/>
          <w:color w:val="000000" w:themeColor="text1"/>
          <w:sz w:val="24"/>
          <w:szCs w:val="24"/>
        </w:rPr>
        <w:t>34.7%</w:t>
      </w:r>
      <w:r w:rsidRPr="008E34FB">
        <w:rPr>
          <w:rFonts w:asciiTheme="majorBidi" w:eastAsia="Times New Roman" w:hAnsiTheme="majorBidi" w:cstheme="majorBidi"/>
          <w:color w:val="000000" w:themeColor="text1"/>
          <w:sz w:val="24"/>
          <w:szCs w:val="24"/>
        </w:rPr>
        <w:t> drop for the Clean Calibration. A similar, though less pronounced, potential benefit for Mixed Calibration was observed for the Large (L) model under Noisy Low and JPEG Heavy conditions, however for other types of degradations mixed and sometimes worse results were achieved. For smaller models (N, S, M) under noise, and for all other degradation types across all scales, no consistent benefit from mixed calibration was observed. </w:t>
      </w:r>
      <w:r w:rsidRPr="008E34FB">
        <w:rPr>
          <w:rFonts w:asciiTheme="majorBidi" w:eastAsia="Times New Roman" w:hAnsiTheme="majorBidi" w:cstheme="majorBidi"/>
          <w:b/>
          <w:color w:val="000000" w:themeColor="text1"/>
          <w:sz w:val="24"/>
          <w:szCs w:val="24"/>
        </w:rPr>
        <w:t>Overall, while demonstrating a potential advantage specifically against noise for the largest model scales, the degradation-aware calibration strategy, as implemented, did not provide a general or consistently significant improvement in robustness across all models and degradation types compared to standard clean calibration.</w:t>
      </w:r>
      <w:r w:rsidRPr="008E34FB">
        <w:rPr>
          <w:rFonts w:asciiTheme="majorBidi" w:eastAsia="Times New Roman" w:hAnsiTheme="majorBidi" w:cstheme="majorBidi"/>
          <w:color w:val="000000" w:themeColor="text1"/>
          <w:sz w:val="24"/>
          <w:szCs w:val="24"/>
        </w:rPr>
        <w:t> The results on the general Mixed Degradation validation set also reflected this lack of broad improvement.</w:t>
      </w:r>
    </w:p>
    <w:p w14:paraId="1EEF7112" w14:textId="77777777" w:rsidR="001155A4" w:rsidRPr="008E34FB" w:rsidRDefault="001155A4">
      <w:pPr>
        <w:spacing w:line="480" w:lineRule="auto"/>
        <w:ind w:firstLine="720"/>
        <w:rPr>
          <w:rFonts w:asciiTheme="majorBidi" w:eastAsia="Times New Roman" w:hAnsiTheme="majorBidi" w:cstheme="majorBidi"/>
          <w:color w:val="000000" w:themeColor="text1"/>
          <w:sz w:val="24"/>
          <w:szCs w:val="24"/>
        </w:rPr>
      </w:pPr>
    </w:p>
    <w:p w14:paraId="62D18DC3" w14:textId="0C6D8DF4" w:rsidR="001155A4" w:rsidRPr="008E34FB" w:rsidRDefault="00000000" w:rsidP="00A62A9E">
      <w:pPr>
        <w:pStyle w:val="Heading2"/>
        <w:spacing w:line="480" w:lineRule="auto"/>
        <w:rPr>
          <w:rFonts w:asciiTheme="majorBidi" w:hAnsiTheme="majorBidi"/>
          <w:color w:val="000000" w:themeColor="text1"/>
        </w:rPr>
      </w:pPr>
      <w:bookmarkStart w:id="105" w:name="_Toc197885446"/>
      <w:r w:rsidRPr="008E34FB">
        <w:rPr>
          <w:rFonts w:asciiTheme="majorBidi" w:hAnsiTheme="majorBidi"/>
          <w:color w:val="000000" w:themeColor="text1"/>
        </w:rPr>
        <w:lastRenderedPageBreak/>
        <w:t>4.3</w:t>
      </w:r>
      <w:r w:rsidR="00A62A9E" w:rsidRPr="008E34FB">
        <w:rPr>
          <w:rFonts w:asciiTheme="majorBidi" w:hAnsiTheme="majorBidi"/>
          <w:color w:val="000000" w:themeColor="text1"/>
        </w:rPr>
        <w:tab/>
      </w:r>
      <w:r w:rsidRPr="008E34FB">
        <w:rPr>
          <w:rFonts w:asciiTheme="majorBidi" w:hAnsiTheme="majorBidi"/>
          <w:color w:val="000000" w:themeColor="text1"/>
        </w:rPr>
        <w:t>Inference Speed Comparison</w:t>
      </w:r>
      <w:bookmarkEnd w:id="105"/>
    </w:p>
    <w:p w14:paraId="1C3863F5" w14:textId="34438718" w:rsidR="001155A4" w:rsidRPr="008E34FB" w:rsidRDefault="00000000">
      <w:pPr>
        <w:spacing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 xml:space="preserve">Beyond accuracy and robustness, a primary motivation for quantization is improved inference speed. The latency (milliseconds per image, batch size 1) and corresponding throughput (Frames Per Second - FPS) were measured during the validation runs on the clean COCO val2017 dataset. </w:t>
      </w:r>
      <w:r w:rsidR="00842D53">
        <w:rPr>
          <w:rFonts w:asciiTheme="majorBidi" w:eastAsia="Times New Roman" w:hAnsiTheme="majorBidi" w:cstheme="majorBidi"/>
          <w:color w:val="000000" w:themeColor="text1"/>
          <w:sz w:val="24"/>
          <w:szCs w:val="24"/>
        </w:rPr>
        <w:t>2</w:t>
      </w:r>
      <w:r w:rsidRPr="008E34FB">
        <w:rPr>
          <w:rFonts w:asciiTheme="majorBidi" w:eastAsia="Times New Roman" w:hAnsiTheme="majorBidi" w:cstheme="majorBidi"/>
          <w:color w:val="000000" w:themeColor="text1"/>
          <w:sz w:val="24"/>
          <w:szCs w:val="24"/>
        </w:rPr>
        <w:t xml:space="preserve"> previously summarized these baseline speed metrics.</w:t>
      </w:r>
    </w:p>
    <w:p w14:paraId="3A5F79FB" w14:textId="77777777" w:rsidR="001155A4" w:rsidRPr="008E34FB" w:rsidRDefault="001155A4">
      <w:pPr>
        <w:spacing w:line="480" w:lineRule="auto"/>
        <w:ind w:firstLine="720"/>
        <w:rPr>
          <w:rFonts w:asciiTheme="majorBidi" w:eastAsia="Times New Roman" w:hAnsiTheme="majorBidi" w:cstheme="majorBidi"/>
          <w:color w:val="000000" w:themeColor="text1"/>
          <w:sz w:val="24"/>
          <w:szCs w:val="24"/>
        </w:rPr>
      </w:pPr>
    </w:p>
    <w:p w14:paraId="7BD77310" w14:textId="77777777" w:rsidR="001155A4" w:rsidRPr="008E34FB" w:rsidRDefault="001155A4">
      <w:pPr>
        <w:spacing w:line="480" w:lineRule="auto"/>
        <w:ind w:firstLine="720"/>
        <w:rPr>
          <w:rFonts w:asciiTheme="majorBidi" w:eastAsia="Times New Roman" w:hAnsiTheme="majorBidi" w:cstheme="majorBidi"/>
          <w:color w:val="000000" w:themeColor="text1"/>
          <w:sz w:val="24"/>
          <w:szCs w:val="24"/>
        </w:rPr>
      </w:pPr>
    </w:p>
    <w:p w14:paraId="49ADF056" w14:textId="77777777" w:rsidR="008E34FB" w:rsidRDefault="008E34FB" w:rsidP="008E34FB">
      <w:pPr>
        <w:rPr>
          <w:rFonts w:asciiTheme="majorBidi" w:eastAsia="Times New Roman" w:hAnsiTheme="majorBidi" w:cstheme="majorBidi"/>
          <w:color w:val="000000" w:themeColor="text1"/>
          <w:sz w:val="24"/>
          <w:szCs w:val="24"/>
        </w:rPr>
      </w:pPr>
      <w:bookmarkStart w:id="106" w:name="_Toc197720270"/>
    </w:p>
    <w:p w14:paraId="1BD6D22C" w14:textId="77777777" w:rsidR="008E34FB" w:rsidRDefault="008E34FB" w:rsidP="008E34FB">
      <w:pPr>
        <w:rPr>
          <w:rFonts w:asciiTheme="majorBidi" w:eastAsia="Times New Roman" w:hAnsiTheme="majorBidi" w:cstheme="majorBidi"/>
          <w:color w:val="000000" w:themeColor="text1"/>
          <w:sz w:val="24"/>
          <w:szCs w:val="24"/>
        </w:rPr>
      </w:pPr>
    </w:p>
    <w:p w14:paraId="70BB4441" w14:textId="77777777" w:rsidR="008E34FB" w:rsidRDefault="008E34FB" w:rsidP="008E34FB">
      <w:pPr>
        <w:rPr>
          <w:rFonts w:asciiTheme="majorBidi" w:eastAsia="Times New Roman" w:hAnsiTheme="majorBidi" w:cstheme="majorBidi"/>
          <w:color w:val="000000" w:themeColor="text1"/>
          <w:sz w:val="24"/>
          <w:szCs w:val="24"/>
        </w:rPr>
      </w:pPr>
    </w:p>
    <w:p w14:paraId="4E60C2A5" w14:textId="77777777" w:rsidR="008E34FB" w:rsidRDefault="008E34FB" w:rsidP="008E34FB">
      <w:pPr>
        <w:rPr>
          <w:rFonts w:asciiTheme="majorBidi" w:eastAsia="Times New Roman" w:hAnsiTheme="majorBidi" w:cstheme="majorBidi"/>
          <w:color w:val="000000" w:themeColor="text1"/>
          <w:sz w:val="24"/>
          <w:szCs w:val="24"/>
        </w:rPr>
      </w:pPr>
    </w:p>
    <w:p w14:paraId="460E7E36" w14:textId="77777777" w:rsidR="008E34FB" w:rsidRDefault="008E34FB" w:rsidP="008E34FB">
      <w:pPr>
        <w:rPr>
          <w:rFonts w:asciiTheme="majorBidi" w:eastAsia="Times New Roman" w:hAnsiTheme="majorBidi" w:cstheme="majorBidi"/>
          <w:color w:val="000000" w:themeColor="text1"/>
          <w:sz w:val="24"/>
          <w:szCs w:val="24"/>
        </w:rPr>
      </w:pPr>
    </w:p>
    <w:p w14:paraId="44D28A92" w14:textId="77777777" w:rsidR="008E34FB" w:rsidRDefault="008E34FB" w:rsidP="008E34FB">
      <w:pPr>
        <w:rPr>
          <w:rFonts w:asciiTheme="majorBidi" w:eastAsia="Times New Roman" w:hAnsiTheme="majorBidi" w:cstheme="majorBidi"/>
          <w:color w:val="000000" w:themeColor="text1"/>
          <w:sz w:val="24"/>
          <w:szCs w:val="24"/>
        </w:rPr>
      </w:pPr>
    </w:p>
    <w:p w14:paraId="0EA0E984" w14:textId="77777777" w:rsidR="008E34FB" w:rsidRDefault="008E34FB" w:rsidP="008E34FB">
      <w:pPr>
        <w:rPr>
          <w:rFonts w:asciiTheme="majorBidi" w:eastAsia="Times New Roman" w:hAnsiTheme="majorBidi" w:cstheme="majorBidi"/>
          <w:color w:val="000000" w:themeColor="text1"/>
          <w:sz w:val="24"/>
          <w:szCs w:val="24"/>
        </w:rPr>
      </w:pPr>
    </w:p>
    <w:p w14:paraId="682326A6" w14:textId="77777777" w:rsidR="008E34FB" w:rsidRDefault="008E34FB" w:rsidP="008E34FB">
      <w:pPr>
        <w:rPr>
          <w:rFonts w:asciiTheme="majorBidi" w:eastAsia="Times New Roman" w:hAnsiTheme="majorBidi" w:cstheme="majorBidi"/>
          <w:color w:val="000000" w:themeColor="text1"/>
          <w:sz w:val="24"/>
          <w:szCs w:val="24"/>
        </w:rPr>
      </w:pPr>
    </w:p>
    <w:p w14:paraId="231DB8B3" w14:textId="77777777" w:rsidR="008E34FB" w:rsidRDefault="008E34FB" w:rsidP="008E34FB">
      <w:pPr>
        <w:rPr>
          <w:rFonts w:asciiTheme="majorBidi" w:eastAsia="Times New Roman" w:hAnsiTheme="majorBidi" w:cstheme="majorBidi"/>
          <w:color w:val="000000" w:themeColor="text1"/>
          <w:sz w:val="24"/>
          <w:szCs w:val="24"/>
        </w:rPr>
      </w:pPr>
    </w:p>
    <w:p w14:paraId="256FDFCA" w14:textId="77777777" w:rsidR="008E34FB" w:rsidRDefault="008E34FB" w:rsidP="008E34FB">
      <w:pPr>
        <w:rPr>
          <w:rFonts w:asciiTheme="majorBidi" w:eastAsia="Times New Roman" w:hAnsiTheme="majorBidi" w:cstheme="majorBidi"/>
          <w:color w:val="000000" w:themeColor="text1"/>
          <w:sz w:val="24"/>
          <w:szCs w:val="24"/>
        </w:rPr>
      </w:pPr>
    </w:p>
    <w:p w14:paraId="3CCA4247" w14:textId="77777777" w:rsidR="008E34FB" w:rsidRDefault="008E34FB" w:rsidP="008E34FB">
      <w:pPr>
        <w:rPr>
          <w:rFonts w:asciiTheme="majorBidi" w:eastAsia="Times New Roman" w:hAnsiTheme="majorBidi" w:cstheme="majorBidi"/>
          <w:color w:val="000000" w:themeColor="text1"/>
          <w:sz w:val="24"/>
          <w:szCs w:val="24"/>
        </w:rPr>
      </w:pPr>
    </w:p>
    <w:p w14:paraId="3A059C0F" w14:textId="77777777" w:rsidR="008E34FB" w:rsidRDefault="008E34FB" w:rsidP="008E34FB">
      <w:pPr>
        <w:rPr>
          <w:rFonts w:asciiTheme="majorBidi" w:eastAsia="Times New Roman" w:hAnsiTheme="majorBidi" w:cstheme="majorBidi"/>
          <w:color w:val="000000" w:themeColor="text1"/>
          <w:sz w:val="24"/>
          <w:szCs w:val="24"/>
        </w:rPr>
      </w:pPr>
    </w:p>
    <w:p w14:paraId="44507462" w14:textId="77777777" w:rsidR="008E34FB" w:rsidRDefault="008E34FB" w:rsidP="008E34FB">
      <w:pPr>
        <w:rPr>
          <w:rFonts w:asciiTheme="majorBidi" w:eastAsia="Times New Roman" w:hAnsiTheme="majorBidi" w:cstheme="majorBidi"/>
          <w:color w:val="000000" w:themeColor="text1"/>
          <w:sz w:val="24"/>
          <w:szCs w:val="24"/>
        </w:rPr>
      </w:pPr>
    </w:p>
    <w:p w14:paraId="1D7D6E29" w14:textId="77777777" w:rsidR="008E34FB" w:rsidRDefault="008E34FB" w:rsidP="008E34FB">
      <w:pPr>
        <w:rPr>
          <w:rFonts w:asciiTheme="majorBidi" w:eastAsia="Times New Roman" w:hAnsiTheme="majorBidi" w:cstheme="majorBidi"/>
          <w:color w:val="000000" w:themeColor="text1"/>
          <w:sz w:val="24"/>
          <w:szCs w:val="24"/>
        </w:rPr>
      </w:pPr>
    </w:p>
    <w:p w14:paraId="107B66C6" w14:textId="77777777" w:rsidR="008E34FB" w:rsidRDefault="008E34FB" w:rsidP="008E34FB">
      <w:pPr>
        <w:rPr>
          <w:rFonts w:asciiTheme="majorBidi" w:eastAsia="Times New Roman" w:hAnsiTheme="majorBidi" w:cstheme="majorBidi"/>
          <w:color w:val="000000" w:themeColor="text1"/>
          <w:sz w:val="24"/>
          <w:szCs w:val="24"/>
        </w:rPr>
      </w:pPr>
    </w:p>
    <w:p w14:paraId="69953766" w14:textId="77777777" w:rsidR="008E34FB" w:rsidRPr="008E34FB" w:rsidRDefault="008E34FB" w:rsidP="008E34FB"/>
    <w:p w14:paraId="6221AEB6" w14:textId="14C8BEDF" w:rsidR="00E84EDA" w:rsidRPr="008E34FB" w:rsidRDefault="00E84EDA" w:rsidP="00E84EDA">
      <w:pPr>
        <w:pStyle w:val="Caption"/>
        <w:keepNext/>
        <w:spacing w:line="480" w:lineRule="auto"/>
        <w:ind w:firstLine="720"/>
        <w:rPr>
          <w:rFonts w:asciiTheme="majorBidi" w:hAnsiTheme="majorBidi" w:cstheme="majorBidi"/>
          <w:color w:val="000000" w:themeColor="text1"/>
        </w:rPr>
      </w:pPr>
      <w:bookmarkStart w:id="107" w:name="_Toc197721872"/>
      <w:r w:rsidRPr="008E34FB">
        <w:rPr>
          <w:rFonts w:asciiTheme="majorBidi" w:hAnsiTheme="majorBidi" w:cstheme="majorBidi"/>
          <w:color w:val="000000" w:themeColor="text1"/>
        </w:rPr>
        <w:lastRenderedPageBreak/>
        <w:t xml:space="preserve">Table </w:t>
      </w:r>
      <w:r w:rsidRPr="008E34FB">
        <w:rPr>
          <w:rFonts w:asciiTheme="majorBidi" w:hAnsiTheme="majorBidi" w:cstheme="majorBidi"/>
          <w:color w:val="000000" w:themeColor="text1"/>
        </w:rPr>
        <w:fldChar w:fldCharType="begin"/>
      </w:r>
      <w:r w:rsidRPr="008E34FB">
        <w:rPr>
          <w:rFonts w:asciiTheme="majorBidi" w:hAnsiTheme="majorBidi" w:cstheme="majorBidi"/>
          <w:color w:val="000000" w:themeColor="text1"/>
        </w:rPr>
        <w:instrText xml:space="preserve"> SEQ Table \* ARABIC </w:instrText>
      </w:r>
      <w:r w:rsidRPr="008E34FB">
        <w:rPr>
          <w:rFonts w:asciiTheme="majorBidi" w:hAnsiTheme="majorBidi" w:cstheme="majorBidi"/>
          <w:color w:val="000000" w:themeColor="text1"/>
        </w:rPr>
        <w:fldChar w:fldCharType="separate"/>
      </w:r>
      <w:r w:rsidRPr="008E34FB">
        <w:rPr>
          <w:rFonts w:asciiTheme="majorBidi" w:hAnsiTheme="majorBidi" w:cstheme="majorBidi"/>
          <w:noProof/>
          <w:color w:val="000000" w:themeColor="text1"/>
        </w:rPr>
        <w:t>5</w:t>
      </w:r>
      <w:bookmarkEnd w:id="106"/>
      <w:bookmarkEnd w:id="107"/>
      <w:r w:rsidRPr="008E34FB">
        <w:rPr>
          <w:rFonts w:asciiTheme="majorBidi" w:hAnsiTheme="majorBidi" w:cstheme="majorBidi"/>
          <w:color w:val="000000" w:themeColor="text1"/>
        </w:rPr>
        <w:fldChar w:fldCharType="end"/>
      </w:r>
    </w:p>
    <w:p w14:paraId="247E8ED8" w14:textId="263AB12A" w:rsidR="00E84EDA" w:rsidRPr="008E34FB" w:rsidRDefault="00E84EDA" w:rsidP="00E84EDA">
      <w:pPr>
        <w:spacing w:line="480" w:lineRule="auto"/>
        <w:ind w:firstLine="720"/>
        <w:rPr>
          <w:rFonts w:asciiTheme="majorBidi" w:hAnsiTheme="majorBidi" w:cstheme="majorBidi"/>
          <w:color w:val="000000" w:themeColor="text1"/>
        </w:rPr>
      </w:pPr>
      <w:r w:rsidRPr="008E34FB">
        <w:rPr>
          <w:rFonts w:asciiTheme="majorBidi" w:eastAsia="Times New Roman" w:hAnsiTheme="majorBidi" w:cstheme="majorBidi"/>
          <w:b/>
          <w:color w:val="000000" w:themeColor="text1"/>
          <w:sz w:val="24"/>
          <w:szCs w:val="24"/>
        </w:rPr>
        <w:t>Latency Table</w:t>
      </w:r>
    </w:p>
    <w:tbl>
      <w:tblPr>
        <w:tblStyle w:val="ac"/>
        <w:tblpPr w:leftFromText="181" w:rightFromText="181" w:horzAnchor="margin" w:tblpY="3970"/>
        <w:tblOverlap w:val="never"/>
        <w:tblW w:w="8734" w:type="dxa"/>
        <w:tblBorders>
          <w:top w:val="single" w:sz="4" w:space="0" w:color="000000"/>
        </w:tblBorders>
        <w:tblLayout w:type="fixed"/>
        <w:tblLook w:val="0400" w:firstRow="0" w:lastRow="0" w:firstColumn="0" w:lastColumn="0" w:noHBand="0" w:noVBand="1"/>
      </w:tblPr>
      <w:tblGrid>
        <w:gridCol w:w="794"/>
        <w:gridCol w:w="794"/>
        <w:gridCol w:w="794"/>
        <w:gridCol w:w="794"/>
        <w:gridCol w:w="794"/>
        <w:gridCol w:w="794"/>
        <w:gridCol w:w="794"/>
        <w:gridCol w:w="794"/>
        <w:gridCol w:w="794"/>
        <w:gridCol w:w="794"/>
        <w:gridCol w:w="794"/>
      </w:tblGrid>
      <w:tr w:rsidR="008E34FB" w:rsidRPr="008E34FB" w14:paraId="6A09FA2A" w14:textId="77777777" w:rsidTr="008E34FB">
        <w:trPr>
          <w:trHeight w:val="293"/>
        </w:trPr>
        <w:tc>
          <w:tcPr>
            <w:tcW w:w="794" w:type="dxa"/>
            <w:tcBorders>
              <w:top w:val="single" w:sz="4" w:space="0" w:color="000000"/>
              <w:bottom w:val="single" w:sz="4" w:space="0" w:color="auto"/>
            </w:tcBorders>
            <w:shd w:val="clear" w:color="auto" w:fill="auto"/>
            <w:vAlign w:val="bottom"/>
          </w:tcPr>
          <w:p w14:paraId="75F2F9DF"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Model Scale</w:t>
            </w:r>
          </w:p>
        </w:tc>
        <w:tc>
          <w:tcPr>
            <w:tcW w:w="794" w:type="dxa"/>
            <w:tcBorders>
              <w:top w:val="single" w:sz="4" w:space="0" w:color="000000"/>
              <w:bottom w:val="single" w:sz="4" w:space="0" w:color="auto"/>
            </w:tcBorders>
            <w:shd w:val="clear" w:color="auto" w:fill="auto"/>
            <w:vAlign w:val="bottom"/>
          </w:tcPr>
          <w:p w14:paraId="0568DE0C"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Precision</w:t>
            </w:r>
          </w:p>
        </w:tc>
        <w:tc>
          <w:tcPr>
            <w:tcW w:w="794" w:type="dxa"/>
            <w:tcBorders>
              <w:top w:val="single" w:sz="4" w:space="0" w:color="000000"/>
              <w:bottom w:val="single" w:sz="4" w:space="0" w:color="auto"/>
            </w:tcBorders>
            <w:shd w:val="clear" w:color="auto" w:fill="auto"/>
            <w:vAlign w:val="bottom"/>
          </w:tcPr>
          <w:p w14:paraId="231B138E"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Calibration</w:t>
            </w:r>
          </w:p>
        </w:tc>
        <w:tc>
          <w:tcPr>
            <w:tcW w:w="794" w:type="dxa"/>
            <w:tcBorders>
              <w:top w:val="single" w:sz="4" w:space="0" w:color="000000"/>
              <w:bottom w:val="single" w:sz="4" w:space="0" w:color="auto"/>
            </w:tcBorders>
            <w:shd w:val="clear" w:color="auto" w:fill="auto"/>
            <w:vAlign w:val="bottom"/>
          </w:tcPr>
          <w:p w14:paraId="60C9F3F8"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Clean</w:t>
            </w:r>
          </w:p>
        </w:tc>
        <w:tc>
          <w:tcPr>
            <w:tcW w:w="794" w:type="dxa"/>
            <w:tcBorders>
              <w:top w:val="single" w:sz="4" w:space="0" w:color="000000"/>
              <w:bottom w:val="single" w:sz="4" w:space="0" w:color="auto"/>
            </w:tcBorders>
            <w:shd w:val="clear" w:color="auto" w:fill="auto"/>
            <w:vAlign w:val="bottom"/>
          </w:tcPr>
          <w:p w14:paraId="3EA15293"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Blurry Low</w:t>
            </w:r>
          </w:p>
        </w:tc>
        <w:tc>
          <w:tcPr>
            <w:tcW w:w="794" w:type="dxa"/>
            <w:tcBorders>
              <w:top w:val="single" w:sz="4" w:space="0" w:color="000000"/>
              <w:bottom w:val="single" w:sz="4" w:space="0" w:color="auto"/>
            </w:tcBorders>
            <w:shd w:val="clear" w:color="auto" w:fill="auto"/>
            <w:vAlign w:val="bottom"/>
          </w:tcPr>
          <w:p w14:paraId="4DE9B74E"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Blurry Medium</w:t>
            </w:r>
          </w:p>
        </w:tc>
        <w:tc>
          <w:tcPr>
            <w:tcW w:w="794" w:type="dxa"/>
            <w:tcBorders>
              <w:top w:val="single" w:sz="4" w:space="0" w:color="000000"/>
              <w:bottom w:val="single" w:sz="4" w:space="0" w:color="auto"/>
            </w:tcBorders>
            <w:shd w:val="clear" w:color="auto" w:fill="auto"/>
            <w:vAlign w:val="bottom"/>
          </w:tcPr>
          <w:p w14:paraId="1A2A0660"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Contrast Low</w:t>
            </w:r>
          </w:p>
        </w:tc>
        <w:tc>
          <w:tcPr>
            <w:tcW w:w="794" w:type="dxa"/>
            <w:tcBorders>
              <w:top w:val="single" w:sz="4" w:space="0" w:color="000000"/>
              <w:bottom w:val="single" w:sz="4" w:space="0" w:color="auto"/>
            </w:tcBorders>
            <w:shd w:val="clear" w:color="auto" w:fill="auto"/>
            <w:vAlign w:val="bottom"/>
          </w:tcPr>
          <w:p w14:paraId="59435EF3"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JPEG Heavy</w:t>
            </w:r>
          </w:p>
        </w:tc>
        <w:tc>
          <w:tcPr>
            <w:tcW w:w="794" w:type="dxa"/>
            <w:tcBorders>
              <w:top w:val="single" w:sz="4" w:space="0" w:color="000000"/>
              <w:bottom w:val="single" w:sz="4" w:space="0" w:color="auto"/>
            </w:tcBorders>
            <w:shd w:val="clear" w:color="auto" w:fill="auto"/>
            <w:vAlign w:val="bottom"/>
          </w:tcPr>
          <w:p w14:paraId="089E7476"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Noisy Low</w:t>
            </w:r>
          </w:p>
        </w:tc>
        <w:tc>
          <w:tcPr>
            <w:tcW w:w="794" w:type="dxa"/>
            <w:tcBorders>
              <w:top w:val="single" w:sz="4" w:space="0" w:color="000000"/>
              <w:bottom w:val="single" w:sz="4" w:space="0" w:color="auto"/>
            </w:tcBorders>
            <w:shd w:val="clear" w:color="auto" w:fill="auto"/>
            <w:vAlign w:val="bottom"/>
          </w:tcPr>
          <w:p w14:paraId="41E680B9"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Noisy Medium</w:t>
            </w:r>
          </w:p>
        </w:tc>
        <w:tc>
          <w:tcPr>
            <w:tcW w:w="794" w:type="dxa"/>
            <w:tcBorders>
              <w:top w:val="single" w:sz="4" w:space="0" w:color="000000"/>
              <w:bottom w:val="single" w:sz="4" w:space="0" w:color="auto"/>
            </w:tcBorders>
            <w:shd w:val="clear" w:color="auto" w:fill="auto"/>
            <w:vAlign w:val="bottom"/>
          </w:tcPr>
          <w:p w14:paraId="42E51957"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Mixed Degrad</w:t>
            </w:r>
          </w:p>
        </w:tc>
      </w:tr>
      <w:tr w:rsidR="008E34FB" w:rsidRPr="008E34FB" w14:paraId="5F23F946" w14:textId="77777777" w:rsidTr="008E34FB">
        <w:trPr>
          <w:trHeight w:val="293"/>
        </w:trPr>
        <w:tc>
          <w:tcPr>
            <w:tcW w:w="794" w:type="dxa"/>
            <w:tcBorders>
              <w:top w:val="single" w:sz="4" w:space="0" w:color="auto"/>
            </w:tcBorders>
            <w:shd w:val="clear" w:color="auto" w:fill="auto"/>
            <w:vAlign w:val="bottom"/>
          </w:tcPr>
          <w:p w14:paraId="1BCF1C1D"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w:t>
            </w:r>
          </w:p>
        </w:tc>
        <w:tc>
          <w:tcPr>
            <w:tcW w:w="794" w:type="dxa"/>
            <w:tcBorders>
              <w:top w:val="single" w:sz="4" w:space="0" w:color="auto"/>
            </w:tcBorders>
            <w:shd w:val="clear" w:color="auto" w:fill="auto"/>
            <w:vAlign w:val="bottom"/>
          </w:tcPr>
          <w:p w14:paraId="73764BDD"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FP32</w:t>
            </w:r>
          </w:p>
        </w:tc>
        <w:tc>
          <w:tcPr>
            <w:tcW w:w="794" w:type="dxa"/>
            <w:tcBorders>
              <w:top w:val="single" w:sz="4" w:space="0" w:color="auto"/>
            </w:tcBorders>
            <w:shd w:val="clear" w:color="auto" w:fill="auto"/>
            <w:vAlign w:val="bottom"/>
          </w:tcPr>
          <w:p w14:paraId="1C495A7E"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N/A</w:t>
            </w:r>
          </w:p>
        </w:tc>
        <w:tc>
          <w:tcPr>
            <w:tcW w:w="794" w:type="dxa"/>
            <w:tcBorders>
              <w:top w:val="single" w:sz="4" w:space="0" w:color="auto"/>
            </w:tcBorders>
            <w:shd w:val="clear" w:color="auto" w:fill="auto"/>
            <w:vAlign w:val="bottom"/>
          </w:tcPr>
          <w:p w14:paraId="45215B54"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3.8</w:t>
            </w:r>
          </w:p>
        </w:tc>
        <w:tc>
          <w:tcPr>
            <w:tcW w:w="794" w:type="dxa"/>
            <w:tcBorders>
              <w:top w:val="single" w:sz="4" w:space="0" w:color="auto"/>
            </w:tcBorders>
            <w:shd w:val="clear" w:color="auto" w:fill="auto"/>
            <w:vAlign w:val="bottom"/>
          </w:tcPr>
          <w:p w14:paraId="2BB99144"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3.9</w:t>
            </w:r>
          </w:p>
        </w:tc>
        <w:tc>
          <w:tcPr>
            <w:tcW w:w="794" w:type="dxa"/>
            <w:tcBorders>
              <w:top w:val="single" w:sz="4" w:space="0" w:color="auto"/>
            </w:tcBorders>
            <w:shd w:val="clear" w:color="auto" w:fill="auto"/>
            <w:vAlign w:val="bottom"/>
          </w:tcPr>
          <w:p w14:paraId="090698D3"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4.1</w:t>
            </w:r>
          </w:p>
        </w:tc>
        <w:tc>
          <w:tcPr>
            <w:tcW w:w="794" w:type="dxa"/>
            <w:tcBorders>
              <w:top w:val="single" w:sz="4" w:space="0" w:color="auto"/>
            </w:tcBorders>
            <w:shd w:val="clear" w:color="auto" w:fill="auto"/>
            <w:vAlign w:val="bottom"/>
          </w:tcPr>
          <w:p w14:paraId="5D219631"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4.1</w:t>
            </w:r>
          </w:p>
        </w:tc>
        <w:tc>
          <w:tcPr>
            <w:tcW w:w="794" w:type="dxa"/>
            <w:tcBorders>
              <w:top w:val="single" w:sz="4" w:space="0" w:color="auto"/>
            </w:tcBorders>
            <w:shd w:val="clear" w:color="auto" w:fill="auto"/>
            <w:vAlign w:val="bottom"/>
          </w:tcPr>
          <w:p w14:paraId="6C8BB0D6"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4.1</w:t>
            </w:r>
          </w:p>
        </w:tc>
        <w:tc>
          <w:tcPr>
            <w:tcW w:w="794" w:type="dxa"/>
            <w:tcBorders>
              <w:top w:val="single" w:sz="4" w:space="0" w:color="auto"/>
            </w:tcBorders>
            <w:shd w:val="clear" w:color="auto" w:fill="auto"/>
            <w:vAlign w:val="bottom"/>
          </w:tcPr>
          <w:p w14:paraId="460BF62E"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4.1</w:t>
            </w:r>
          </w:p>
        </w:tc>
        <w:tc>
          <w:tcPr>
            <w:tcW w:w="794" w:type="dxa"/>
            <w:tcBorders>
              <w:top w:val="single" w:sz="4" w:space="0" w:color="auto"/>
            </w:tcBorders>
            <w:shd w:val="clear" w:color="auto" w:fill="auto"/>
            <w:vAlign w:val="bottom"/>
          </w:tcPr>
          <w:p w14:paraId="53F0270A"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4.1</w:t>
            </w:r>
          </w:p>
        </w:tc>
        <w:tc>
          <w:tcPr>
            <w:tcW w:w="794" w:type="dxa"/>
            <w:tcBorders>
              <w:top w:val="single" w:sz="4" w:space="0" w:color="auto"/>
            </w:tcBorders>
            <w:shd w:val="clear" w:color="auto" w:fill="auto"/>
            <w:vAlign w:val="bottom"/>
          </w:tcPr>
          <w:p w14:paraId="3F168CCA"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4.2</w:t>
            </w:r>
          </w:p>
        </w:tc>
      </w:tr>
      <w:tr w:rsidR="008E34FB" w:rsidRPr="008E34FB" w14:paraId="78A15D85" w14:textId="77777777" w:rsidTr="008E34FB">
        <w:trPr>
          <w:trHeight w:val="293"/>
        </w:trPr>
        <w:tc>
          <w:tcPr>
            <w:tcW w:w="794" w:type="dxa"/>
            <w:shd w:val="clear" w:color="auto" w:fill="auto"/>
            <w:vAlign w:val="bottom"/>
          </w:tcPr>
          <w:p w14:paraId="021ECEBF"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w:t>
            </w:r>
          </w:p>
        </w:tc>
        <w:tc>
          <w:tcPr>
            <w:tcW w:w="794" w:type="dxa"/>
            <w:shd w:val="clear" w:color="auto" w:fill="auto"/>
            <w:vAlign w:val="bottom"/>
          </w:tcPr>
          <w:p w14:paraId="72EE2078"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FP16</w:t>
            </w:r>
          </w:p>
        </w:tc>
        <w:tc>
          <w:tcPr>
            <w:tcW w:w="794" w:type="dxa"/>
            <w:shd w:val="clear" w:color="auto" w:fill="auto"/>
            <w:vAlign w:val="bottom"/>
          </w:tcPr>
          <w:p w14:paraId="34608672"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N/A</w:t>
            </w:r>
          </w:p>
        </w:tc>
        <w:tc>
          <w:tcPr>
            <w:tcW w:w="794" w:type="dxa"/>
            <w:shd w:val="clear" w:color="auto" w:fill="auto"/>
            <w:vAlign w:val="bottom"/>
          </w:tcPr>
          <w:p w14:paraId="76128EB7"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2.2</w:t>
            </w:r>
          </w:p>
        </w:tc>
        <w:tc>
          <w:tcPr>
            <w:tcW w:w="794" w:type="dxa"/>
            <w:shd w:val="clear" w:color="auto" w:fill="auto"/>
            <w:vAlign w:val="bottom"/>
          </w:tcPr>
          <w:p w14:paraId="40F9F160"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2.3</w:t>
            </w:r>
          </w:p>
        </w:tc>
        <w:tc>
          <w:tcPr>
            <w:tcW w:w="794" w:type="dxa"/>
            <w:shd w:val="clear" w:color="auto" w:fill="auto"/>
            <w:vAlign w:val="bottom"/>
          </w:tcPr>
          <w:p w14:paraId="4FADC31F"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2.4</w:t>
            </w:r>
          </w:p>
        </w:tc>
        <w:tc>
          <w:tcPr>
            <w:tcW w:w="794" w:type="dxa"/>
            <w:shd w:val="clear" w:color="auto" w:fill="auto"/>
            <w:vAlign w:val="bottom"/>
          </w:tcPr>
          <w:p w14:paraId="58234E88"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2.3</w:t>
            </w:r>
          </w:p>
        </w:tc>
        <w:tc>
          <w:tcPr>
            <w:tcW w:w="794" w:type="dxa"/>
            <w:shd w:val="clear" w:color="auto" w:fill="auto"/>
            <w:vAlign w:val="bottom"/>
          </w:tcPr>
          <w:p w14:paraId="5D88A22D"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2.3</w:t>
            </w:r>
          </w:p>
        </w:tc>
        <w:tc>
          <w:tcPr>
            <w:tcW w:w="794" w:type="dxa"/>
            <w:shd w:val="clear" w:color="auto" w:fill="auto"/>
            <w:vAlign w:val="bottom"/>
          </w:tcPr>
          <w:p w14:paraId="5DC29254"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2.3</w:t>
            </w:r>
          </w:p>
        </w:tc>
        <w:tc>
          <w:tcPr>
            <w:tcW w:w="794" w:type="dxa"/>
            <w:shd w:val="clear" w:color="auto" w:fill="auto"/>
            <w:vAlign w:val="bottom"/>
          </w:tcPr>
          <w:p w14:paraId="0C7495A2"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2.2</w:t>
            </w:r>
          </w:p>
        </w:tc>
        <w:tc>
          <w:tcPr>
            <w:tcW w:w="794" w:type="dxa"/>
            <w:shd w:val="clear" w:color="auto" w:fill="auto"/>
            <w:vAlign w:val="bottom"/>
          </w:tcPr>
          <w:p w14:paraId="6F9D17A7"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2.2</w:t>
            </w:r>
          </w:p>
        </w:tc>
      </w:tr>
      <w:tr w:rsidR="008E34FB" w:rsidRPr="008E34FB" w14:paraId="2DA01CC5" w14:textId="77777777" w:rsidTr="008E34FB">
        <w:trPr>
          <w:trHeight w:val="293"/>
        </w:trPr>
        <w:tc>
          <w:tcPr>
            <w:tcW w:w="794" w:type="dxa"/>
            <w:shd w:val="clear" w:color="auto" w:fill="auto"/>
            <w:vAlign w:val="bottom"/>
          </w:tcPr>
          <w:p w14:paraId="618DC142"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w:t>
            </w:r>
          </w:p>
        </w:tc>
        <w:tc>
          <w:tcPr>
            <w:tcW w:w="794" w:type="dxa"/>
            <w:shd w:val="clear" w:color="auto" w:fill="auto"/>
            <w:vAlign w:val="bottom"/>
          </w:tcPr>
          <w:p w14:paraId="163BEA41"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Dynamic UINT8</w:t>
            </w:r>
          </w:p>
        </w:tc>
        <w:tc>
          <w:tcPr>
            <w:tcW w:w="794" w:type="dxa"/>
            <w:shd w:val="clear" w:color="auto" w:fill="auto"/>
            <w:vAlign w:val="bottom"/>
          </w:tcPr>
          <w:p w14:paraId="13967AF6"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N/A</w:t>
            </w:r>
          </w:p>
        </w:tc>
        <w:tc>
          <w:tcPr>
            <w:tcW w:w="794" w:type="dxa"/>
            <w:shd w:val="clear" w:color="auto" w:fill="auto"/>
            <w:vAlign w:val="bottom"/>
          </w:tcPr>
          <w:p w14:paraId="0EF7DD74"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6.5</w:t>
            </w:r>
          </w:p>
        </w:tc>
        <w:tc>
          <w:tcPr>
            <w:tcW w:w="794" w:type="dxa"/>
            <w:shd w:val="clear" w:color="auto" w:fill="auto"/>
            <w:vAlign w:val="bottom"/>
          </w:tcPr>
          <w:p w14:paraId="55F75373"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7.3</w:t>
            </w:r>
          </w:p>
        </w:tc>
        <w:tc>
          <w:tcPr>
            <w:tcW w:w="794" w:type="dxa"/>
            <w:shd w:val="clear" w:color="auto" w:fill="auto"/>
            <w:vAlign w:val="bottom"/>
          </w:tcPr>
          <w:p w14:paraId="0C495858"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6.7</w:t>
            </w:r>
          </w:p>
        </w:tc>
        <w:tc>
          <w:tcPr>
            <w:tcW w:w="794" w:type="dxa"/>
            <w:shd w:val="clear" w:color="auto" w:fill="auto"/>
            <w:vAlign w:val="bottom"/>
          </w:tcPr>
          <w:p w14:paraId="74CEDB38"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6.7</w:t>
            </w:r>
          </w:p>
        </w:tc>
        <w:tc>
          <w:tcPr>
            <w:tcW w:w="794" w:type="dxa"/>
            <w:shd w:val="clear" w:color="auto" w:fill="auto"/>
            <w:vAlign w:val="bottom"/>
          </w:tcPr>
          <w:p w14:paraId="3EBCD679"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6.8</w:t>
            </w:r>
          </w:p>
        </w:tc>
        <w:tc>
          <w:tcPr>
            <w:tcW w:w="794" w:type="dxa"/>
            <w:shd w:val="clear" w:color="auto" w:fill="auto"/>
            <w:vAlign w:val="bottom"/>
          </w:tcPr>
          <w:p w14:paraId="6D7CC5C8"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6.8</w:t>
            </w:r>
          </w:p>
        </w:tc>
        <w:tc>
          <w:tcPr>
            <w:tcW w:w="794" w:type="dxa"/>
            <w:shd w:val="clear" w:color="auto" w:fill="auto"/>
            <w:vAlign w:val="bottom"/>
          </w:tcPr>
          <w:p w14:paraId="66BC8416"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6.8</w:t>
            </w:r>
          </w:p>
        </w:tc>
        <w:tc>
          <w:tcPr>
            <w:tcW w:w="794" w:type="dxa"/>
            <w:shd w:val="clear" w:color="auto" w:fill="auto"/>
            <w:vAlign w:val="bottom"/>
          </w:tcPr>
          <w:p w14:paraId="692438B3"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6.8</w:t>
            </w:r>
          </w:p>
        </w:tc>
      </w:tr>
      <w:tr w:rsidR="008E34FB" w:rsidRPr="008E34FB" w14:paraId="462B7215" w14:textId="77777777" w:rsidTr="008E34FB">
        <w:trPr>
          <w:trHeight w:val="293"/>
        </w:trPr>
        <w:tc>
          <w:tcPr>
            <w:tcW w:w="794" w:type="dxa"/>
            <w:shd w:val="clear" w:color="auto" w:fill="auto"/>
            <w:vAlign w:val="bottom"/>
          </w:tcPr>
          <w:p w14:paraId="727C8110"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w:t>
            </w:r>
          </w:p>
        </w:tc>
        <w:tc>
          <w:tcPr>
            <w:tcW w:w="794" w:type="dxa"/>
            <w:shd w:val="clear" w:color="auto" w:fill="auto"/>
            <w:vAlign w:val="bottom"/>
          </w:tcPr>
          <w:p w14:paraId="2D70384D"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Static INT8</w:t>
            </w:r>
          </w:p>
        </w:tc>
        <w:tc>
          <w:tcPr>
            <w:tcW w:w="794" w:type="dxa"/>
            <w:shd w:val="clear" w:color="auto" w:fill="auto"/>
            <w:vAlign w:val="bottom"/>
          </w:tcPr>
          <w:p w14:paraId="452CB49E"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Clean</w:t>
            </w:r>
          </w:p>
        </w:tc>
        <w:tc>
          <w:tcPr>
            <w:tcW w:w="794" w:type="dxa"/>
            <w:shd w:val="clear" w:color="auto" w:fill="auto"/>
            <w:vAlign w:val="bottom"/>
          </w:tcPr>
          <w:p w14:paraId="5F19F8A6"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2.6</w:t>
            </w:r>
          </w:p>
        </w:tc>
        <w:tc>
          <w:tcPr>
            <w:tcW w:w="794" w:type="dxa"/>
            <w:shd w:val="clear" w:color="auto" w:fill="auto"/>
            <w:vAlign w:val="bottom"/>
          </w:tcPr>
          <w:p w14:paraId="0264DDB0"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2.6</w:t>
            </w:r>
          </w:p>
        </w:tc>
        <w:tc>
          <w:tcPr>
            <w:tcW w:w="794" w:type="dxa"/>
            <w:shd w:val="clear" w:color="auto" w:fill="auto"/>
            <w:vAlign w:val="bottom"/>
          </w:tcPr>
          <w:p w14:paraId="72995332"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2.7</w:t>
            </w:r>
          </w:p>
        </w:tc>
        <w:tc>
          <w:tcPr>
            <w:tcW w:w="794" w:type="dxa"/>
            <w:shd w:val="clear" w:color="auto" w:fill="auto"/>
            <w:vAlign w:val="bottom"/>
          </w:tcPr>
          <w:p w14:paraId="7F199016"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2.7</w:t>
            </w:r>
          </w:p>
        </w:tc>
        <w:tc>
          <w:tcPr>
            <w:tcW w:w="794" w:type="dxa"/>
            <w:shd w:val="clear" w:color="auto" w:fill="auto"/>
            <w:vAlign w:val="bottom"/>
          </w:tcPr>
          <w:p w14:paraId="12B9948E"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2.7</w:t>
            </w:r>
          </w:p>
        </w:tc>
        <w:tc>
          <w:tcPr>
            <w:tcW w:w="794" w:type="dxa"/>
            <w:shd w:val="clear" w:color="auto" w:fill="auto"/>
            <w:vAlign w:val="bottom"/>
          </w:tcPr>
          <w:p w14:paraId="7484C919"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2.7</w:t>
            </w:r>
          </w:p>
        </w:tc>
        <w:tc>
          <w:tcPr>
            <w:tcW w:w="794" w:type="dxa"/>
            <w:shd w:val="clear" w:color="auto" w:fill="auto"/>
            <w:vAlign w:val="bottom"/>
          </w:tcPr>
          <w:p w14:paraId="2523C928"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2.7</w:t>
            </w:r>
          </w:p>
        </w:tc>
        <w:tc>
          <w:tcPr>
            <w:tcW w:w="794" w:type="dxa"/>
            <w:shd w:val="clear" w:color="auto" w:fill="auto"/>
            <w:vAlign w:val="bottom"/>
          </w:tcPr>
          <w:p w14:paraId="68E8CDC8"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2.7</w:t>
            </w:r>
          </w:p>
        </w:tc>
      </w:tr>
      <w:tr w:rsidR="008E34FB" w:rsidRPr="008E34FB" w14:paraId="50ACF9A1" w14:textId="77777777" w:rsidTr="008E34FB">
        <w:trPr>
          <w:trHeight w:val="293"/>
        </w:trPr>
        <w:tc>
          <w:tcPr>
            <w:tcW w:w="794" w:type="dxa"/>
            <w:shd w:val="clear" w:color="auto" w:fill="auto"/>
            <w:vAlign w:val="bottom"/>
          </w:tcPr>
          <w:p w14:paraId="0BC47636"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w:t>
            </w:r>
          </w:p>
        </w:tc>
        <w:tc>
          <w:tcPr>
            <w:tcW w:w="794" w:type="dxa"/>
            <w:shd w:val="clear" w:color="auto" w:fill="auto"/>
            <w:vAlign w:val="bottom"/>
          </w:tcPr>
          <w:p w14:paraId="0AF79C49"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Static INT8</w:t>
            </w:r>
          </w:p>
        </w:tc>
        <w:tc>
          <w:tcPr>
            <w:tcW w:w="794" w:type="dxa"/>
            <w:shd w:val="clear" w:color="auto" w:fill="auto"/>
            <w:vAlign w:val="bottom"/>
          </w:tcPr>
          <w:p w14:paraId="58334581"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Mixed</w:t>
            </w:r>
          </w:p>
        </w:tc>
        <w:tc>
          <w:tcPr>
            <w:tcW w:w="794" w:type="dxa"/>
            <w:shd w:val="clear" w:color="auto" w:fill="auto"/>
            <w:vAlign w:val="bottom"/>
          </w:tcPr>
          <w:p w14:paraId="41FE4D6A"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2.7</w:t>
            </w:r>
          </w:p>
        </w:tc>
        <w:tc>
          <w:tcPr>
            <w:tcW w:w="794" w:type="dxa"/>
            <w:shd w:val="clear" w:color="auto" w:fill="auto"/>
            <w:vAlign w:val="bottom"/>
          </w:tcPr>
          <w:p w14:paraId="53ECB665"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2.7</w:t>
            </w:r>
          </w:p>
        </w:tc>
        <w:tc>
          <w:tcPr>
            <w:tcW w:w="794" w:type="dxa"/>
            <w:shd w:val="clear" w:color="auto" w:fill="auto"/>
            <w:vAlign w:val="bottom"/>
          </w:tcPr>
          <w:p w14:paraId="3B1E2732"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2.7</w:t>
            </w:r>
          </w:p>
        </w:tc>
        <w:tc>
          <w:tcPr>
            <w:tcW w:w="794" w:type="dxa"/>
            <w:shd w:val="clear" w:color="auto" w:fill="auto"/>
            <w:vAlign w:val="bottom"/>
          </w:tcPr>
          <w:p w14:paraId="0ED26F3A"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2.7</w:t>
            </w:r>
          </w:p>
        </w:tc>
        <w:tc>
          <w:tcPr>
            <w:tcW w:w="794" w:type="dxa"/>
            <w:shd w:val="clear" w:color="auto" w:fill="auto"/>
            <w:vAlign w:val="bottom"/>
          </w:tcPr>
          <w:p w14:paraId="3A01B12E"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2.7</w:t>
            </w:r>
          </w:p>
        </w:tc>
        <w:tc>
          <w:tcPr>
            <w:tcW w:w="794" w:type="dxa"/>
            <w:shd w:val="clear" w:color="auto" w:fill="auto"/>
            <w:vAlign w:val="bottom"/>
          </w:tcPr>
          <w:p w14:paraId="6DF6F285"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2.8</w:t>
            </w:r>
          </w:p>
        </w:tc>
        <w:tc>
          <w:tcPr>
            <w:tcW w:w="794" w:type="dxa"/>
            <w:shd w:val="clear" w:color="auto" w:fill="auto"/>
            <w:vAlign w:val="bottom"/>
          </w:tcPr>
          <w:p w14:paraId="35C2DD17"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2.7</w:t>
            </w:r>
          </w:p>
        </w:tc>
        <w:tc>
          <w:tcPr>
            <w:tcW w:w="794" w:type="dxa"/>
            <w:shd w:val="clear" w:color="auto" w:fill="auto"/>
            <w:vAlign w:val="bottom"/>
          </w:tcPr>
          <w:p w14:paraId="0FA8901A"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2.7</w:t>
            </w:r>
          </w:p>
        </w:tc>
      </w:tr>
      <w:tr w:rsidR="008E34FB" w:rsidRPr="008E34FB" w14:paraId="7581AC7C" w14:textId="77777777" w:rsidTr="008E34FB">
        <w:trPr>
          <w:trHeight w:val="293"/>
        </w:trPr>
        <w:tc>
          <w:tcPr>
            <w:tcW w:w="794" w:type="dxa"/>
            <w:shd w:val="clear" w:color="auto" w:fill="auto"/>
            <w:vAlign w:val="bottom"/>
          </w:tcPr>
          <w:p w14:paraId="16F17A92"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S</w:t>
            </w:r>
          </w:p>
        </w:tc>
        <w:tc>
          <w:tcPr>
            <w:tcW w:w="794" w:type="dxa"/>
            <w:shd w:val="clear" w:color="auto" w:fill="auto"/>
            <w:vAlign w:val="bottom"/>
          </w:tcPr>
          <w:p w14:paraId="48F7E7CA"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FP32</w:t>
            </w:r>
          </w:p>
        </w:tc>
        <w:tc>
          <w:tcPr>
            <w:tcW w:w="794" w:type="dxa"/>
            <w:shd w:val="clear" w:color="auto" w:fill="auto"/>
            <w:vAlign w:val="bottom"/>
          </w:tcPr>
          <w:p w14:paraId="6984056D"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N/A</w:t>
            </w:r>
          </w:p>
        </w:tc>
        <w:tc>
          <w:tcPr>
            <w:tcW w:w="794" w:type="dxa"/>
            <w:shd w:val="clear" w:color="auto" w:fill="auto"/>
            <w:vAlign w:val="bottom"/>
          </w:tcPr>
          <w:p w14:paraId="08D106A9"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8.6</w:t>
            </w:r>
          </w:p>
        </w:tc>
        <w:tc>
          <w:tcPr>
            <w:tcW w:w="794" w:type="dxa"/>
            <w:shd w:val="clear" w:color="auto" w:fill="auto"/>
            <w:vAlign w:val="bottom"/>
          </w:tcPr>
          <w:p w14:paraId="55F92FA0"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8.6</w:t>
            </w:r>
          </w:p>
        </w:tc>
        <w:tc>
          <w:tcPr>
            <w:tcW w:w="794" w:type="dxa"/>
            <w:shd w:val="clear" w:color="auto" w:fill="auto"/>
            <w:vAlign w:val="bottom"/>
          </w:tcPr>
          <w:p w14:paraId="53A4E9BC"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8.9</w:t>
            </w:r>
          </w:p>
        </w:tc>
        <w:tc>
          <w:tcPr>
            <w:tcW w:w="794" w:type="dxa"/>
            <w:shd w:val="clear" w:color="auto" w:fill="auto"/>
            <w:vAlign w:val="bottom"/>
          </w:tcPr>
          <w:p w14:paraId="78A7BE9D"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9</w:t>
            </w:r>
          </w:p>
        </w:tc>
        <w:tc>
          <w:tcPr>
            <w:tcW w:w="794" w:type="dxa"/>
            <w:shd w:val="clear" w:color="auto" w:fill="auto"/>
            <w:vAlign w:val="bottom"/>
          </w:tcPr>
          <w:p w14:paraId="56488DC3"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8.8</w:t>
            </w:r>
          </w:p>
        </w:tc>
        <w:tc>
          <w:tcPr>
            <w:tcW w:w="794" w:type="dxa"/>
            <w:shd w:val="clear" w:color="auto" w:fill="auto"/>
            <w:vAlign w:val="bottom"/>
          </w:tcPr>
          <w:p w14:paraId="38734E14"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8.9</w:t>
            </w:r>
          </w:p>
        </w:tc>
        <w:tc>
          <w:tcPr>
            <w:tcW w:w="794" w:type="dxa"/>
            <w:shd w:val="clear" w:color="auto" w:fill="auto"/>
            <w:vAlign w:val="bottom"/>
          </w:tcPr>
          <w:p w14:paraId="3A871FBF"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8.9</w:t>
            </w:r>
          </w:p>
        </w:tc>
        <w:tc>
          <w:tcPr>
            <w:tcW w:w="794" w:type="dxa"/>
            <w:shd w:val="clear" w:color="auto" w:fill="auto"/>
            <w:vAlign w:val="bottom"/>
          </w:tcPr>
          <w:p w14:paraId="6CD9AAFD"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9</w:t>
            </w:r>
          </w:p>
        </w:tc>
      </w:tr>
      <w:tr w:rsidR="008E34FB" w:rsidRPr="008E34FB" w14:paraId="1994F8EA" w14:textId="77777777" w:rsidTr="008E34FB">
        <w:trPr>
          <w:trHeight w:val="293"/>
        </w:trPr>
        <w:tc>
          <w:tcPr>
            <w:tcW w:w="794" w:type="dxa"/>
            <w:shd w:val="clear" w:color="auto" w:fill="auto"/>
            <w:vAlign w:val="bottom"/>
          </w:tcPr>
          <w:p w14:paraId="0AC30590"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S</w:t>
            </w:r>
          </w:p>
        </w:tc>
        <w:tc>
          <w:tcPr>
            <w:tcW w:w="794" w:type="dxa"/>
            <w:shd w:val="clear" w:color="auto" w:fill="auto"/>
            <w:vAlign w:val="bottom"/>
          </w:tcPr>
          <w:p w14:paraId="76B92A2B"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FP16</w:t>
            </w:r>
          </w:p>
        </w:tc>
        <w:tc>
          <w:tcPr>
            <w:tcW w:w="794" w:type="dxa"/>
            <w:shd w:val="clear" w:color="auto" w:fill="auto"/>
            <w:vAlign w:val="bottom"/>
          </w:tcPr>
          <w:p w14:paraId="3893B10D"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N/A</w:t>
            </w:r>
          </w:p>
        </w:tc>
        <w:tc>
          <w:tcPr>
            <w:tcW w:w="794" w:type="dxa"/>
            <w:shd w:val="clear" w:color="auto" w:fill="auto"/>
            <w:vAlign w:val="bottom"/>
          </w:tcPr>
          <w:p w14:paraId="14FC1C43"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3.5</w:t>
            </w:r>
          </w:p>
        </w:tc>
        <w:tc>
          <w:tcPr>
            <w:tcW w:w="794" w:type="dxa"/>
            <w:shd w:val="clear" w:color="auto" w:fill="auto"/>
            <w:vAlign w:val="bottom"/>
          </w:tcPr>
          <w:p w14:paraId="26D4F655"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3.5</w:t>
            </w:r>
          </w:p>
        </w:tc>
        <w:tc>
          <w:tcPr>
            <w:tcW w:w="794" w:type="dxa"/>
            <w:shd w:val="clear" w:color="auto" w:fill="auto"/>
            <w:vAlign w:val="bottom"/>
          </w:tcPr>
          <w:p w14:paraId="52FAD300"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3.5</w:t>
            </w:r>
          </w:p>
        </w:tc>
        <w:tc>
          <w:tcPr>
            <w:tcW w:w="794" w:type="dxa"/>
            <w:shd w:val="clear" w:color="auto" w:fill="auto"/>
            <w:vAlign w:val="bottom"/>
          </w:tcPr>
          <w:p w14:paraId="7B7D82B5"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3.5</w:t>
            </w:r>
          </w:p>
        </w:tc>
        <w:tc>
          <w:tcPr>
            <w:tcW w:w="794" w:type="dxa"/>
            <w:shd w:val="clear" w:color="auto" w:fill="auto"/>
            <w:vAlign w:val="bottom"/>
          </w:tcPr>
          <w:p w14:paraId="190C668C"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3.5</w:t>
            </w:r>
          </w:p>
        </w:tc>
        <w:tc>
          <w:tcPr>
            <w:tcW w:w="794" w:type="dxa"/>
            <w:shd w:val="clear" w:color="auto" w:fill="auto"/>
            <w:vAlign w:val="bottom"/>
          </w:tcPr>
          <w:p w14:paraId="0BC6C807"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3.5</w:t>
            </w:r>
          </w:p>
        </w:tc>
        <w:tc>
          <w:tcPr>
            <w:tcW w:w="794" w:type="dxa"/>
            <w:shd w:val="clear" w:color="auto" w:fill="auto"/>
            <w:vAlign w:val="bottom"/>
          </w:tcPr>
          <w:p w14:paraId="63F46CBD"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3.5</w:t>
            </w:r>
          </w:p>
        </w:tc>
        <w:tc>
          <w:tcPr>
            <w:tcW w:w="794" w:type="dxa"/>
            <w:shd w:val="clear" w:color="auto" w:fill="auto"/>
            <w:vAlign w:val="bottom"/>
          </w:tcPr>
          <w:p w14:paraId="32FC7158"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3.5</w:t>
            </w:r>
          </w:p>
        </w:tc>
      </w:tr>
      <w:tr w:rsidR="008E34FB" w:rsidRPr="008E34FB" w14:paraId="47C7DC2C" w14:textId="77777777" w:rsidTr="008E34FB">
        <w:trPr>
          <w:trHeight w:val="293"/>
        </w:trPr>
        <w:tc>
          <w:tcPr>
            <w:tcW w:w="794" w:type="dxa"/>
            <w:shd w:val="clear" w:color="auto" w:fill="auto"/>
            <w:vAlign w:val="bottom"/>
          </w:tcPr>
          <w:p w14:paraId="031DE87A"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S</w:t>
            </w:r>
          </w:p>
        </w:tc>
        <w:tc>
          <w:tcPr>
            <w:tcW w:w="794" w:type="dxa"/>
            <w:shd w:val="clear" w:color="auto" w:fill="auto"/>
            <w:vAlign w:val="bottom"/>
          </w:tcPr>
          <w:p w14:paraId="2D6C3E07"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Dynamic UINT8</w:t>
            </w:r>
          </w:p>
        </w:tc>
        <w:tc>
          <w:tcPr>
            <w:tcW w:w="794" w:type="dxa"/>
            <w:shd w:val="clear" w:color="auto" w:fill="auto"/>
            <w:vAlign w:val="bottom"/>
          </w:tcPr>
          <w:p w14:paraId="2C9464BE"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N/A</w:t>
            </w:r>
          </w:p>
        </w:tc>
        <w:tc>
          <w:tcPr>
            <w:tcW w:w="794" w:type="dxa"/>
            <w:shd w:val="clear" w:color="auto" w:fill="auto"/>
            <w:vAlign w:val="bottom"/>
          </w:tcPr>
          <w:p w14:paraId="53E9A177"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12.1</w:t>
            </w:r>
          </w:p>
        </w:tc>
        <w:tc>
          <w:tcPr>
            <w:tcW w:w="794" w:type="dxa"/>
            <w:shd w:val="clear" w:color="auto" w:fill="auto"/>
            <w:vAlign w:val="bottom"/>
          </w:tcPr>
          <w:p w14:paraId="44E44745"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12.6</w:t>
            </w:r>
          </w:p>
        </w:tc>
        <w:tc>
          <w:tcPr>
            <w:tcW w:w="794" w:type="dxa"/>
            <w:shd w:val="clear" w:color="auto" w:fill="auto"/>
            <w:vAlign w:val="bottom"/>
          </w:tcPr>
          <w:p w14:paraId="048EF145"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12.5</w:t>
            </w:r>
          </w:p>
        </w:tc>
        <w:tc>
          <w:tcPr>
            <w:tcW w:w="794" w:type="dxa"/>
            <w:shd w:val="clear" w:color="auto" w:fill="auto"/>
            <w:vAlign w:val="bottom"/>
          </w:tcPr>
          <w:p w14:paraId="7ACA9750"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12.5</w:t>
            </w:r>
          </w:p>
        </w:tc>
        <w:tc>
          <w:tcPr>
            <w:tcW w:w="794" w:type="dxa"/>
            <w:shd w:val="clear" w:color="auto" w:fill="auto"/>
            <w:vAlign w:val="bottom"/>
          </w:tcPr>
          <w:p w14:paraId="491BE18E"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12.4</w:t>
            </w:r>
          </w:p>
        </w:tc>
        <w:tc>
          <w:tcPr>
            <w:tcW w:w="794" w:type="dxa"/>
            <w:shd w:val="clear" w:color="auto" w:fill="auto"/>
            <w:vAlign w:val="bottom"/>
          </w:tcPr>
          <w:p w14:paraId="4DA8EA6A"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12.4</w:t>
            </w:r>
          </w:p>
        </w:tc>
        <w:tc>
          <w:tcPr>
            <w:tcW w:w="794" w:type="dxa"/>
            <w:shd w:val="clear" w:color="auto" w:fill="auto"/>
            <w:vAlign w:val="bottom"/>
          </w:tcPr>
          <w:p w14:paraId="6435B893"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12.6</w:t>
            </w:r>
          </w:p>
        </w:tc>
        <w:tc>
          <w:tcPr>
            <w:tcW w:w="794" w:type="dxa"/>
            <w:shd w:val="clear" w:color="auto" w:fill="auto"/>
            <w:vAlign w:val="bottom"/>
          </w:tcPr>
          <w:p w14:paraId="7BF6D7F5"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12.8</w:t>
            </w:r>
          </w:p>
        </w:tc>
      </w:tr>
      <w:tr w:rsidR="008E34FB" w:rsidRPr="008E34FB" w14:paraId="08B898EA" w14:textId="77777777" w:rsidTr="008E34FB">
        <w:trPr>
          <w:trHeight w:val="293"/>
        </w:trPr>
        <w:tc>
          <w:tcPr>
            <w:tcW w:w="794" w:type="dxa"/>
            <w:shd w:val="clear" w:color="auto" w:fill="auto"/>
            <w:vAlign w:val="bottom"/>
          </w:tcPr>
          <w:p w14:paraId="59565BB9"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S</w:t>
            </w:r>
          </w:p>
        </w:tc>
        <w:tc>
          <w:tcPr>
            <w:tcW w:w="794" w:type="dxa"/>
            <w:shd w:val="clear" w:color="auto" w:fill="auto"/>
            <w:vAlign w:val="bottom"/>
          </w:tcPr>
          <w:p w14:paraId="6109BCF2"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Static INT8</w:t>
            </w:r>
          </w:p>
        </w:tc>
        <w:tc>
          <w:tcPr>
            <w:tcW w:w="794" w:type="dxa"/>
            <w:shd w:val="clear" w:color="auto" w:fill="auto"/>
            <w:vAlign w:val="bottom"/>
          </w:tcPr>
          <w:p w14:paraId="4DA2699A"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Clean</w:t>
            </w:r>
          </w:p>
        </w:tc>
        <w:tc>
          <w:tcPr>
            <w:tcW w:w="794" w:type="dxa"/>
            <w:shd w:val="clear" w:color="auto" w:fill="auto"/>
            <w:vAlign w:val="bottom"/>
          </w:tcPr>
          <w:p w14:paraId="6ABA230B"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4</w:t>
            </w:r>
          </w:p>
        </w:tc>
        <w:tc>
          <w:tcPr>
            <w:tcW w:w="794" w:type="dxa"/>
            <w:shd w:val="clear" w:color="auto" w:fill="auto"/>
            <w:vAlign w:val="bottom"/>
          </w:tcPr>
          <w:p w14:paraId="01DF3EA2"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4</w:t>
            </w:r>
          </w:p>
        </w:tc>
        <w:tc>
          <w:tcPr>
            <w:tcW w:w="794" w:type="dxa"/>
            <w:shd w:val="clear" w:color="auto" w:fill="auto"/>
            <w:vAlign w:val="bottom"/>
          </w:tcPr>
          <w:p w14:paraId="6C7273F6"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4</w:t>
            </w:r>
          </w:p>
        </w:tc>
        <w:tc>
          <w:tcPr>
            <w:tcW w:w="794" w:type="dxa"/>
            <w:shd w:val="clear" w:color="auto" w:fill="auto"/>
            <w:vAlign w:val="bottom"/>
          </w:tcPr>
          <w:p w14:paraId="7DD79D86"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4</w:t>
            </w:r>
          </w:p>
        </w:tc>
        <w:tc>
          <w:tcPr>
            <w:tcW w:w="794" w:type="dxa"/>
            <w:shd w:val="clear" w:color="auto" w:fill="auto"/>
            <w:vAlign w:val="bottom"/>
          </w:tcPr>
          <w:p w14:paraId="53C329DF"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4</w:t>
            </w:r>
          </w:p>
        </w:tc>
        <w:tc>
          <w:tcPr>
            <w:tcW w:w="794" w:type="dxa"/>
            <w:shd w:val="clear" w:color="auto" w:fill="auto"/>
            <w:vAlign w:val="bottom"/>
          </w:tcPr>
          <w:p w14:paraId="012A2429"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4</w:t>
            </w:r>
          </w:p>
        </w:tc>
        <w:tc>
          <w:tcPr>
            <w:tcW w:w="794" w:type="dxa"/>
            <w:shd w:val="clear" w:color="auto" w:fill="auto"/>
            <w:vAlign w:val="bottom"/>
          </w:tcPr>
          <w:p w14:paraId="48B9EBB2"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4</w:t>
            </w:r>
          </w:p>
        </w:tc>
        <w:tc>
          <w:tcPr>
            <w:tcW w:w="794" w:type="dxa"/>
            <w:shd w:val="clear" w:color="auto" w:fill="auto"/>
            <w:vAlign w:val="bottom"/>
          </w:tcPr>
          <w:p w14:paraId="1F93EB5A"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4.1</w:t>
            </w:r>
          </w:p>
        </w:tc>
      </w:tr>
      <w:tr w:rsidR="008E34FB" w:rsidRPr="008E34FB" w14:paraId="00249065" w14:textId="77777777" w:rsidTr="008E34FB">
        <w:trPr>
          <w:trHeight w:val="293"/>
        </w:trPr>
        <w:tc>
          <w:tcPr>
            <w:tcW w:w="794" w:type="dxa"/>
            <w:shd w:val="clear" w:color="auto" w:fill="auto"/>
            <w:vAlign w:val="bottom"/>
          </w:tcPr>
          <w:p w14:paraId="2CCF0BD8"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S</w:t>
            </w:r>
          </w:p>
        </w:tc>
        <w:tc>
          <w:tcPr>
            <w:tcW w:w="794" w:type="dxa"/>
            <w:shd w:val="clear" w:color="auto" w:fill="auto"/>
            <w:vAlign w:val="bottom"/>
          </w:tcPr>
          <w:p w14:paraId="1E063836"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Static INT8</w:t>
            </w:r>
          </w:p>
        </w:tc>
        <w:tc>
          <w:tcPr>
            <w:tcW w:w="794" w:type="dxa"/>
            <w:shd w:val="clear" w:color="auto" w:fill="auto"/>
            <w:vAlign w:val="bottom"/>
          </w:tcPr>
          <w:p w14:paraId="6FA721D1"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Mixed</w:t>
            </w:r>
          </w:p>
        </w:tc>
        <w:tc>
          <w:tcPr>
            <w:tcW w:w="794" w:type="dxa"/>
            <w:shd w:val="clear" w:color="auto" w:fill="auto"/>
            <w:vAlign w:val="bottom"/>
          </w:tcPr>
          <w:p w14:paraId="79C94396"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4</w:t>
            </w:r>
          </w:p>
        </w:tc>
        <w:tc>
          <w:tcPr>
            <w:tcW w:w="794" w:type="dxa"/>
            <w:shd w:val="clear" w:color="auto" w:fill="auto"/>
            <w:vAlign w:val="bottom"/>
          </w:tcPr>
          <w:p w14:paraId="3932CAA7"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4</w:t>
            </w:r>
          </w:p>
        </w:tc>
        <w:tc>
          <w:tcPr>
            <w:tcW w:w="794" w:type="dxa"/>
            <w:shd w:val="clear" w:color="auto" w:fill="auto"/>
            <w:vAlign w:val="bottom"/>
          </w:tcPr>
          <w:p w14:paraId="6C953791"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4</w:t>
            </w:r>
          </w:p>
        </w:tc>
        <w:tc>
          <w:tcPr>
            <w:tcW w:w="794" w:type="dxa"/>
            <w:shd w:val="clear" w:color="auto" w:fill="auto"/>
            <w:vAlign w:val="bottom"/>
          </w:tcPr>
          <w:p w14:paraId="338199C8"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4</w:t>
            </w:r>
          </w:p>
        </w:tc>
        <w:tc>
          <w:tcPr>
            <w:tcW w:w="794" w:type="dxa"/>
            <w:shd w:val="clear" w:color="auto" w:fill="auto"/>
            <w:vAlign w:val="bottom"/>
          </w:tcPr>
          <w:p w14:paraId="0DF55AE9"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4</w:t>
            </w:r>
          </w:p>
        </w:tc>
        <w:tc>
          <w:tcPr>
            <w:tcW w:w="794" w:type="dxa"/>
            <w:shd w:val="clear" w:color="auto" w:fill="auto"/>
            <w:vAlign w:val="bottom"/>
          </w:tcPr>
          <w:p w14:paraId="18AD5A8A"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4</w:t>
            </w:r>
          </w:p>
        </w:tc>
        <w:tc>
          <w:tcPr>
            <w:tcW w:w="794" w:type="dxa"/>
            <w:shd w:val="clear" w:color="auto" w:fill="auto"/>
            <w:vAlign w:val="bottom"/>
          </w:tcPr>
          <w:p w14:paraId="4D7714F5"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4</w:t>
            </w:r>
          </w:p>
        </w:tc>
        <w:tc>
          <w:tcPr>
            <w:tcW w:w="794" w:type="dxa"/>
            <w:shd w:val="clear" w:color="auto" w:fill="auto"/>
            <w:vAlign w:val="bottom"/>
          </w:tcPr>
          <w:p w14:paraId="6C6BD703"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4</w:t>
            </w:r>
          </w:p>
        </w:tc>
      </w:tr>
      <w:tr w:rsidR="008E34FB" w:rsidRPr="008E34FB" w14:paraId="72D1D2CA" w14:textId="77777777" w:rsidTr="008E34FB">
        <w:trPr>
          <w:trHeight w:val="293"/>
        </w:trPr>
        <w:tc>
          <w:tcPr>
            <w:tcW w:w="794" w:type="dxa"/>
            <w:shd w:val="clear" w:color="auto" w:fill="auto"/>
            <w:vAlign w:val="bottom"/>
          </w:tcPr>
          <w:p w14:paraId="15C42160"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M</w:t>
            </w:r>
          </w:p>
        </w:tc>
        <w:tc>
          <w:tcPr>
            <w:tcW w:w="794" w:type="dxa"/>
            <w:shd w:val="clear" w:color="auto" w:fill="auto"/>
            <w:vAlign w:val="bottom"/>
          </w:tcPr>
          <w:p w14:paraId="20411993"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FP32</w:t>
            </w:r>
          </w:p>
        </w:tc>
        <w:tc>
          <w:tcPr>
            <w:tcW w:w="794" w:type="dxa"/>
            <w:shd w:val="clear" w:color="auto" w:fill="auto"/>
            <w:vAlign w:val="bottom"/>
          </w:tcPr>
          <w:p w14:paraId="7C7ED8FF"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N/A</w:t>
            </w:r>
          </w:p>
        </w:tc>
        <w:tc>
          <w:tcPr>
            <w:tcW w:w="794" w:type="dxa"/>
            <w:shd w:val="clear" w:color="auto" w:fill="auto"/>
            <w:vAlign w:val="bottom"/>
          </w:tcPr>
          <w:p w14:paraId="2957B4AF"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20.5</w:t>
            </w:r>
          </w:p>
        </w:tc>
        <w:tc>
          <w:tcPr>
            <w:tcW w:w="794" w:type="dxa"/>
            <w:shd w:val="clear" w:color="auto" w:fill="auto"/>
            <w:vAlign w:val="bottom"/>
          </w:tcPr>
          <w:p w14:paraId="24BB75C4"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19.9</w:t>
            </w:r>
          </w:p>
        </w:tc>
        <w:tc>
          <w:tcPr>
            <w:tcW w:w="794" w:type="dxa"/>
            <w:shd w:val="clear" w:color="auto" w:fill="auto"/>
            <w:vAlign w:val="bottom"/>
          </w:tcPr>
          <w:p w14:paraId="46A1B206"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20.5</w:t>
            </w:r>
          </w:p>
        </w:tc>
        <w:tc>
          <w:tcPr>
            <w:tcW w:w="794" w:type="dxa"/>
            <w:shd w:val="clear" w:color="auto" w:fill="auto"/>
            <w:vAlign w:val="bottom"/>
          </w:tcPr>
          <w:p w14:paraId="44377782"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20.8</w:t>
            </w:r>
          </w:p>
        </w:tc>
        <w:tc>
          <w:tcPr>
            <w:tcW w:w="794" w:type="dxa"/>
            <w:shd w:val="clear" w:color="auto" w:fill="auto"/>
            <w:vAlign w:val="bottom"/>
          </w:tcPr>
          <w:p w14:paraId="1EF07C36"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20.5</w:t>
            </w:r>
          </w:p>
        </w:tc>
        <w:tc>
          <w:tcPr>
            <w:tcW w:w="794" w:type="dxa"/>
            <w:shd w:val="clear" w:color="auto" w:fill="auto"/>
            <w:vAlign w:val="bottom"/>
          </w:tcPr>
          <w:p w14:paraId="0AD9F01F"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20.9</w:t>
            </w:r>
          </w:p>
        </w:tc>
        <w:tc>
          <w:tcPr>
            <w:tcW w:w="794" w:type="dxa"/>
            <w:shd w:val="clear" w:color="auto" w:fill="auto"/>
            <w:vAlign w:val="bottom"/>
          </w:tcPr>
          <w:p w14:paraId="65DD9A32"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20.2</w:t>
            </w:r>
          </w:p>
        </w:tc>
        <w:tc>
          <w:tcPr>
            <w:tcW w:w="794" w:type="dxa"/>
            <w:shd w:val="clear" w:color="auto" w:fill="auto"/>
            <w:vAlign w:val="bottom"/>
          </w:tcPr>
          <w:p w14:paraId="01714E34"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21.3</w:t>
            </w:r>
          </w:p>
        </w:tc>
      </w:tr>
      <w:tr w:rsidR="008E34FB" w:rsidRPr="008E34FB" w14:paraId="40C7B46C" w14:textId="77777777" w:rsidTr="008E34FB">
        <w:trPr>
          <w:trHeight w:val="293"/>
        </w:trPr>
        <w:tc>
          <w:tcPr>
            <w:tcW w:w="794" w:type="dxa"/>
            <w:shd w:val="clear" w:color="auto" w:fill="auto"/>
            <w:vAlign w:val="bottom"/>
          </w:tcPr>
          <w:p w14:paraId="76908E89"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M</w:t>
            </w:r>
          </w:p>
        </w:tc>
        <w:tc>
          <w:tcPr>
            <w:tcW w:w="794" w:type="dxa"/>
            <w:shd w:val="clear" w:color="auto" w:fill="auto"/>
            <w:vAlign w:val="bottom"/>
          </w:tcPr>
          <w:p w14:paraId="22B90C97"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FP16</w:t>
            </w:r>
          </w:p>
        </w:tc>
        <w:tc>
          <w:tcPr>
            <w:tcW w:w="794" w:type="dxa"/>
            <w:shd w:val="clear" w:color="auto" w:fill="auto"/>
            <w:vAlign w:val="bottom"/>
          </w:tcPr>
          <w:p w14:paraId="3024C935"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N/A</w:t>
            </w:r>
          </w:p>
        </w:tc>
        <w:tc>
          <w:tcPr>
            <w:tcW w:w="794" w:type="dxa"/>
            <w:shd w:val="clear" w:color="auto" w:fill="auto"/>
            <w:vAlign w:val="bottom"/>
          </w:tcPr>
          <w:p w14:paraId="0E47D39E"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6.3</w:t>
            </w:r>
          </w:p>
        </w:tc>
        <w:tc>
          <w:tcPr>
            <w:tcW w:w="794" w:type="dxa"/>
            <w:shd w:val="clear" w:color="auto" w:fill="auto"/>
            <w:vAlign w:val="bottom"/>
          </w:tcPr>
          <w:p w14:paraId="748E144F"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6.3</w:t>
            </w:r>
          </w:p>
        </w:tc>
        <w:tc>
          <w:tcPr>
            <w:tcW w:w="794" w:type="dxa"/>
            <w:shd w:val="clear" w:color="auto" w:fill="auto"/>
            <w:vAlign w:val="bottom"/>
          </w:tcPr>
          <w:p w14:paraId="09AE1895"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6.3</w:t>
            </w:r>
          </w:p>
        </w:tc>
        <w:tc>
          <w:tcPr>
            <w:tcW w:w="794" w:type="dxa"/>
            <w:shd w:val="clear" w:color="auto" w:fill="auto"/>
            <w:vAlign w:val="bottom"/>
          </w:tcPr>
          <w:p w14:paraId="76F1C599"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6.4</w:t>
            </w:r>
          </w:p>
        </w:tc>
        <w:tc>
          <w:tcPr>
            <w:tcW w:w="794" w:type="dxa"/>
            <w:shd w:val="clear" w:color="auto" w:fill="auto"/>
            <w:vAlign w:val="bottom"/>
          </w:tcPr>
          <w:p w14:paraId="343664A3"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6.4</w:t>
            </w:r>
          </w:p>
        </w:tc>
        <w:tc>
          <w:tcPr>
            <w:tcW w:w="794" w:type="dxa"/>
            <w:shd w:val="clear" w:color="auto" w:fill="auto"/>
            <w:vAlign w:val="bottom"/>
          </w:tcPr>
          <w:p w14:paraId="25BF83FA"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6.3</w:t>
            </w:r>
          </w:p>
        </w:tc>
        <w:tc>
          <w:tcPr>
            <w:tcW w:w="794" w:type="dxa"/>
            <w:shd w:val="clear" w:color="auto" w:fill="auto"/>
            <w:vAlign w:val="bottom"/>
          </w:tcPr>
          <w:p w14:paraId="3F36E197"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6.4</w:t>
            </w:r>
          </w:p>
        </w:tc>
        <w:tc>
          <w:tcPr>
            <w:tcW w:w="794" w:type="dxa"/>
            <w:shd w:val="clear" w:color="auto" w:fill="auto"/>
            <w:vAlign w:val="bottom"/>
          </w:tcPr>
          <w:p w14:paraId="37793A8B"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6.5</w:t>
            </w:r>
          </w:p>
        </w:tc>
      </w:tr>
      <w:tr w:rsidR="008E34FB" w:rsidRPr="008E34FB" w14:paraId="198190DF" w14:textId="77777777" w:rsidTr="008E34FB">
        <w:trPr>
          <w:trHeight w:val="293"/>
        </w:trPr>
        <w:tc>
          <w:tcPr>
            <w:tcW w:w="794" w:type="dxa"/>
            <w:shd w:val="clear" w:color="auto" w:fill="auto"/>
            <w:vAlign w:val="bottom"/>
          </w:tcPr>
          <w:p w14:paraId="4861697A"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M</w:t>
            </w:r>
          </w:p>
        </w:tc>
        <w:tc>
          <w:tcPr>
            <w:tcW w:w="794" w:type="dxa"/>
            <w:shd w:val="clear" w:color="auto" w:fill="auto"/>
            <w:vAlign w:val="bottom"/>
          </w:tcPr>
          <w:p w14:paraId="5C1849C8"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Dynamic UINT8</w:t>
            </w:r>
          </w:p>
        </w:tc>
        <w:tc>
          <w:tcPr>
            <w:tcW w:w="794" w:type="dxa"/>
            <w:shd w:val="clear" w:color="auto" w:fill="auto"/>
            <w:vAlign w:val="bottom"/>
          </w:tcPr>
          <w:p w14:paraId="2AD35D0B"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N/A</w:t>
            </w:r>
          </w:p>
        </w:tc>
        <w:tc>
          <w:tcPr>
            <w:tcW w:w="794" w:type="dxa"/>
            <w:shd w:val="clear" w:color="auto" w:fill="auto"/>
            <w:vAlign w:val="bottom"/>
          </w:tcPr>
          <w:p w14:paraId="09A52B3E"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25.5</w:t>
            </w:r>
          </w:p>
        </w:tc>
        <w:tc>
          <w:tcPr>
            <w:tcW w:w="794" w:type="dxa"/>
            <w:shd w:val="clear" w:color="auto" w:fill="auto"/>
            <w:vAlign w:val="bottom"/>
          </w:tcPr>
          <w:p w14:paraId="20789E80"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26.4</w:t>
            </w:r>
          </w:p>
        </w:tc>
        <w:tc>
          <w:tcPr>
            <w:tcW w:w="794" w:type="dxa"/>
            <w:shd w:val="clear" w:color="auto" w:fill="auto"/>
            <w:vAlign w:val="bottom"/>
          </w:tcPr>
          <w:p w14:paraId="4E655816"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26</w:t>
            </w:r>
          </w:p>
        </w:tc>
        <w:tc>
          <w:tcPr>
            <w:tcW w:w="794" w:type="dxa"/>
            <w:shd w:val="clear" w:color="auto" w:fill="auto"/>
            <w:vAlign w:val="bottom"/>
          </w:tcPr>
          <w:p w14:paraId="20F117B0"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26.4</w:t>
            </w:r>
          </w:p>
        </w:tc>
        <w:tc>
          <w:tcPr>
            <w:tcW w:w="794" w:type="dxa"/>
            <w:shd w:val="clear" w:color="auto" w:fill="auto"/>
            <w:vAlign w:val="bottom"/>
          </w:tcPr>
          <w:p w14:paraId="5C2690A7"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26.1</w:t>
            </w:r>
          </w:p>
        </w:tc>
        <w:tc>
          <w:tcPr>
            <w:tcW w:w="794" w:type="dxa"/>
            <w:shd w:val="clear" w:color="auto" w:fill="auto"/>
            <w:vAlign w:val="bottom"/>
          </w:tcPr>
          <w:p w14:paraId="4E884F14"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26.6</w:t>
            </w:r>
          </w:p>
        </w:tc>
        <w:tc>
          <w:tcPr>
            <w:tcW w:w="794" w:type="dxa"/>
            <w:shd w:val="clear" w:color="auto" w:fill="auto"/>
            <w:vAlign w:val="bottom"/>
          </w:tcPr>
          <w:p w14:paraId="5E4E8822"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26.7</w:t>
            </w:r>
          </w:p>
        </w:tc>
        <w:tc>
          <w:tcPr>
            <w:tcW w:w="794" w:type="dxa"/>
            <w:shd w:val="clear" w:color="auto" w:fill="auto"/>
            <w:vAlign w:val="bottom"/>
          </w:tcPr>
          <w:p w14:paraId="05C96057"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26.7</w:t>
            </w:r>
          </w:p>
        </w:tc>
      </w:tr>
      <w:tr w:rsidR="008E34FB" w:rsidRPr="008E34FB" w14:paraId="24D32708" w14:textId="77777777" w:rsidTr="008E34FB">
        <w:trPr>
          <w:trHeight w:val="293"/>
        </w:trPr>
        <w:tc>
          <w:tcPr>
            <w:tcW w:w="794" w:type="dxa"/>
            <w:shd w:val="clear" w:color="auto" w:fill="auto"/>
            <w:vAlign w:val="bottom"/>
          </w:tcPr>
          <w:p w14:paraId="1A9F7562"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lastRenderedPageBreak/>
              <w:t>M</w:t>
            </w:r>
          </w:p>
        </w:tc>
        <w:tc>
          <w:tcPr>
            <w:tcW w:w="794" w:type="dxa"/>
            <w:shd w:val="clear" w:color="auto" w:fill="auto"/>
            <w:vAlign w:val="bottom"/>
          </w:tcPr>
          <w:p w14:paraId="7266F72E"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Static INT8</w:t>
            </w:r>
          </w:p>
        </w:tc>
        <w:tc>
          <w:tcPr>
            <w:tcW w:w="794" w:type="dxa"/>
            <w:shd w:val="clear" w:color="auto" w:fill="auto"/>
            <w:vAlign w:val="bottom"/>
          </w:tcPr>
          <w:p w14:paraId="7325A3F5"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Clean</w:t>
            </w:r>
          </w:p>
        </w:tc>
        <w:tc>
          <w:tcPr>
            <w:tcW w:w="794" w:type="dxa"/>
            <w:shd w:val="clear" w:color="auto" w:fill="auto"/>
            <w:vAlign w:val="bottom"/>
          </w:tcPr>
          <w:p w14:paraId="060FDEC6"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6.9</w:t>
            </w:r>
          </w:p>
        </w:tc>
        <w:tc>
          <w:tcPr>
            <w:tcW w:w="794" w:type="dxa"/>
            <w:shd w:val="clear" w:color="auto" w:fill="auto"/>
            <w:vAlign w:val="bottom"/>
          </w:tcPr>
          <w:p w14:paraId="29E213A5"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6.8</w:t>
            </w:r>
          </w:p>
        </w:tc>
        <w:tc>
          <w:tcPr>
            <w:tcW w:w="794" w:type="dxa"/>
            <w:shd w:val="clear" w:color="auto" w:fill="auto"/>
            <w:vAlign w:val="bottom"/>
          </w:tcPr>
          <w:p w14:paraId="61185FE1"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6.9</w:t>
            </w:r>
          </w:p>
        </w:tc>
        <w:tc>
          <w:tcPr>
            <w:tcW w:w="794" w:type="dxa"/>
            <w:shd w:val="clear" w:color="auto" w:fill="auto"/>
            <w:vAlign w:val="bottom"/>
          </w:tcPr>
          <w:p w14:paraId="7F232AC1"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6.7</w:t>
            </w:r>
          </w:p>
        </w:tc>
        <w:tc>
          <w:tcPr>
            <w:tcW w:w="794" w:type="dxa"/>
            <w:shd w:val="clear" w:color="auto" w:fill="auto"/>
            <w:vAlign w:val="bottom"/>
          </w:tcPr>
          <w:p w14:paraId="032C1D29"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6.7</w:t>
            </w:r>
          </w:p>
        </w:tc>
        <w:tc>
          <w:tcPr>
            <w:tcW w:w="794" w:type="dxa"/>
            <w:shd w:val="clear" w:color="auto" w:fill="auto"/>
            <w:vAlign w:val="bottom"/>
          </w:tcPr>
          <w:p w14:paraId="4E6768DD"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6.8</w:t>
            </w:r>
          </w:p>
        </w:tc>
        <w:tc>
          <w:tcPr>
            <w:tcW w:w="794" w:type="dxa"/>
            <w:shd w:val="clear" w:color="auto" w:fill="auto"/>
            <w:vAlign w:val="bottom"/>
          </w:tcPr>
          <w:p w14:paraId="702EBE40"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6.6</w:t>
            </w:r>
          </w:p>
        </w:tc>
        <w:tc>
          <w:tcPr>
            <w:tcW w:w="794" w:type="dxa"/>
            <w:shd w:val="clear" w:color="auto" w:fill="auto"/>
            <w:vAlign w:val="bottom"/>
          </w:tcPr>
          <w:p w14:paraId="4C459788"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6.8</w:t>
            </w:r>
          </w:p>
        </w:tc>
      </w:tr>
      <w:tr w:rsidR="008E34FB" w:rsidRPr="008E34FB" w14:paraId="4AF36F42" w14:textId="77777777" w:rsidTr="008E34FB">
        <w:trPr>
          <w:trHeight w:val="293"/>
        </w:trPr>
        <w:tc>
          <w:tcPr>
            <w:tcW w:w="794" w:type="dxa"/>
            <w:shd w:val="clear" w:color="auto" w:fill="auto"/>
            <w:vAlign w:val="bottom"/>
          </w:tcPr>
          <w:p w14:paraId="538D2397"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M</w:t>
            </w:r>
          </w:p>
        </w:tc>
        <w:tc>
          <w:tcPr>
            <w:tcW w:w="794" w:type="dxa"/>
            <w:shd w:val="clear" w:color="auto" w:fill="auto"/>
            <w:vAlign w:val="bottom"/>
          </w:tcPr>
          <w:p w14:paraId="689B2ED8"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Static INT8</w:t>
            </w:r>
          </w:p>
        </w:tc>
        <w:tc>
          <w:tcPr>
            <w:tcW w:w="794" w:type="dxa"/>
            <w:shd w:val="clear" w:color="auto" w:fill="auto"/>
            <w:vAlign w:val="bottom"/>
          </w:tcPr>
          <w:p w14:paraId="24611041"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Mixed</w:t>
            </w:r>
          </w:p>
        </w:tc>
        <w:tc>
          <w:tcPr>
            <w:tcW w:w="794" w:type="dxa"/>
            <w:shd w:val="clear" w:color="auto" w:fill="auto"/>
            <w:vAlign w:val="bottom"/>
          </w:tcPr>
          <w:p w14:paraId="3AB943C9"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6.7</w:t>
            </w:r>
          </w:p>
        </w:tc>
        <w:tc>
          <w:tcPr>
            <w:tcW w:w="794" w:type="dxa"/>
            <w:shd w:val="clear" w:color="auto" w:fill="auto"/>
            <w:vAlign w:val="bottom"/>
          </w:tcPr>
          <w:p w14:paraId="706A5C5E"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6.9</w:t>
            </w:r>
          </w:p>
        </w:tc>
        <w:tc>
          <w:tcPr>
            <w:tcW w:w="794" w:type="dxa"/>
            <w:shd w:val="clear" w:color="auto" w:fill="auto"/>
            <w:vAlign w:val="bottom"/>
          </w:tcPr>
          <w:p w14:paraId="3B6686FF"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6.8</w:t>
            </w:r>
          </w:p>
        </w:tc>
        <w:tc>
          <w:tcPr>
            <w:tcW w:w="794" w:type="dxa"/>
            <w:shd w:val="clear" w:color="auto" w:fill="auto"/>
            <w:vAlign w:val="bottom"/>
          </w:tcPr>
          <w:p w14:paraId="6755C06C"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6.8</w:t>
            </w:r>
          </w:p>
        </w:tc>
        <w:tc>
          <w:tcPr>
            <w:tcW w:w="794" w:type="dxa"/>
            <w:shd w:val="clear" w:color="auto" w:fill="auto"/>
            <w:vAlign w:val="bottom"/>
          </w:tcPr>
          <w:p w14:paraId="5FC3DCA1"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6.7</w:t>
            </w:r>
          </w:p>
        </w:tc>
        <w:tc>
          <w:tcPr>
            <w:tcW w:w="794" w:type="dxa"/>
            <w:shd w:val="clear" w:color="auto" w:fill="auto"/>
            <w:vAlign w:val="bottom"/>
          </w:tcPr>
          <w:p w14:paraId="77F3EDD1"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6.6</w:t>
            </w:r>
          </w:p>
        </w:tc>
        <w:tc>
          <w:tcPr>
            <w:tcW w:w="794" w:type="dxa"/>
            <w:shd w:val="clear" w:color="auto" w:fill="auto"/>
            <w:vAlign w:val="bottom"/>
          </w:tcPr>
          <w:p w14:paraId="63F76941"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6.7</w:t>
            </w:r>
          </w:p>
        </w:tc>
        <w:tc>
          <w:tcPr>
            <w:tcW w:w="794" w:type="dxa"/>
            <w:shd w:val="clear" w:color="auto" w:fill="auto"/>
            <w:vAlign w:val="bottom"/>
          </w:tcPr>
          <w:p w14:paraId="258DC60C"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6.8</w:t>
            </w:r>
          </w:p>
        </w:tc>
      </w:tr>
      <w:tr w:rsidR="008E34FB" w:rsidRPr="008E34FB" w14:paraId="0449A472" w14:textId="77777777" w:rsidTr="008E34FB">
        <w:trPr>
          <w:trHeight w:val="293"/>
        </w:trPr>
        <w:tc>
          <w:tcPr>
            <w:tcW w:w="794" w:type="dxa"/>
            <w:shd w:val="clear" w:color="auto" w:fill="auto"/>
            <w:vAlign w:val="bottom"/>
          </w:tcPr>
          <w:p w14:paraId="780019F4"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L</w:t>
            </w:r>
          </w:p>
        </w:tc>
        <w:tc>
          <w:tcPr>
            <w:tcW w:w="794" w:type="dxa"/>
            <w:shd w:val="clear" w:color="auto" w:fill="auto"/>
            <w:vAlign w:val="bottom"/>
          </w:tcPr>
          <w:p w14:paraId="36F0A3D2"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FP32</w:t>
            </w:r>
          </w:p>
        </w:tc>
        <w:tc>
          <w:tcPr>
            <w:tcW w:w="794" w:type="dxa"/>
            <w:shd w:val="clear" w:color="auto" w:fill="auto"/>
            <w:vAlign w:val="bottom"/>
          </w:tcPr>
          <w:p w14:paraId="48C984A2"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N/A</w:t>
            </w:r>
          </w:p>
        </w:tc>
        <w:tc>
          <w:tcPr>
            <w:tcW w:w="794" w:type="dxa"/>
            <w:shd w:val="clear" w:color="auto" w:fill="auto"/>
            <w:vAlign w:val="bottom"/>
          </w:tcPr>
          <w:p w14:paraId="75F2106B"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30.3</w:t>
            </w:r>
          </w:p>
        </w:tc>
        <w:tc>
          <w:tcPr>
            <w:tcW w:w="794" w:type="dxa"/>
            <w:shd w:val="clear" w:color="auto" w:fill="auto"/>
            <w:vAlign w:val="bottom"/>
          </w:tcPr>
          <w:p w14:paraId="626CC358"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30.3</w:t>
            </w:r>
          </w:p>
        </w:tc>
        <w:tc>
          <w:tcPr>
            <w:tcW w:w="794" w:type="dxa"/>
            <w:shd w:val="clear" w:color="auto" w:fill="auto"/>
            <w:vAlign w:val="bottom"/>
          </w:tcPr>
          <w:p w14:paraId="018EE528"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29.5</w:t>
            </w:r>
          </w:p>
        </w:tc>
        <w:tc>
          <w:tcPr>
            <w:tcW w:w="794" w:type="dxa"/>
            <w:shd w:val="clear" w:color="auto" w:fill="auto"/>
            <w:vAlign w:val="bottom"/>
          </w:tcPr>
          <w:p w14:paraId="61F9EF5E"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31.3</w:t>
            </w:r>
          </w:p>
        </w:tc>
        <w:tc>
          <w:tcPr>
            <w:tcW w:w="794" w:type="dxa"/>
            <w:shd w:val="clear" w:color="auto" w:fill="auto"/>
            <w:vAlign w:val="bottom"/>
          </w:tcPr>
          <w:p w14:paraId="4C60E00F"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29.6</w:t>
            </w:r>
          </w:p>
        </w:tc>
        <w:tc>
          <w:tcPr>
            <w:tcW w:w="794" w:type="dxa"/>
            <w:shd w:val="clear" w:color="auto" w:fill="auto"/>
            <w:vAlign w:val="bottom"/>
          </w:tcPr>
          <w:p w14:paraId="3B808EDE"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30</w:t>
            </w:r>
          </w:p>
        </w:tc>
        <w:tc>
          <w:tcPr>
            <w:tcW w:w="794" w:type="dxa"/>
            <w:shd w:val="clear" w:color="auto" w:fill="auto"/>
            <w:vAlign w:val="bottom"/>
          </w:tcPr>
          <w:p w14:paraId="4DF5B84F"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29.4</w:t>
            </w:r>
          </w:p>
        </w:tc>
        <w:tc>
          <w:tcPr>
            <w:tcW w:w="794" w:type="dxa"/>
            <w:shd w:val="clear" w:color="auto" w:fill="auto"/>
            <w:vAlign w:val="bottom"/>
          </w:tcPr>
          <w:p w14:paraId="66AC8A7C"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29.7</w:t>
            </w:r>
          </w:p>
        </w:tc>
      </w:tr>
      <w:tr w:rsidR="008E34FB" w:rsidRPr="008E34FB" w14:paraId="59AD1859" w14:textId="77777777" w:rsidTr="008E34FB">
        <w:trPr>
          <w:trHeight w:val="293"/>
        </w:trPr>
        <w:tc>
          <w:tcPr>
            <w:tcW w:w="794" w:type="dxa"/>
            <w:shd w:val="clear" w:color="auto" w:fill="auto"/>
            <w:vAlign w:val="bottom"/>
          </w:tcPr>
          <w:p w14:paraId="18366463"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L</w:t>
            </w:r>
          </w:p>
        </w:tc>
        <w:tc>
          <w:tcPr>
            <w:tcW w:w="794" w:type="dxa"/>
            <w:shd w:val="clear" w:color="auto" w:fill="auto"/>
            <w:vAlign w:val="bottom"/>
          </w:tcPr>
          <w:p w14:paraId="79B5DB90"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FP16</w:t>
            </w:r>
          </w:p>
        </w:tc>
        <w:tc>
          <w:tcPr>
            <w:tcW w:w="794" w:type="dxa"/>
            <w:shd w:val="clear" w:color="auto" w:fill="auto"/>
            <w:vAlign w:val="bottom"/>
          </w:tcPr>
          <w:p w14:paraId="50B52CF5"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N/A</w:t>
            </w:r>
          </w:p>
        </w:tc>
        <w:tc>
          <w:tcPr>
            <w:tcW w:w="794" w:type="dxa"/>
            <w:shd w:val="clear" w:color="auto" w:fill="auto"/>
            <w:vAlign w:val="bottom"/>
          </w:tcPr>
          <w:p w14:paraId="518A8067"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10.2</w:t>
            </w:r>
          </w:p>
        </w:tc>
        <w:tc>
          <w:tcPr>
            <w:tcW w:w="794" w:type="dxa"/>
            <w:shd w:val="clear" w:color="auto" w:fill="auto"/>
            <w:vAlign w:val="bottom"/>
          </w:tcPr>
          <w:p w14:paraId="496CE19C"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10.2</w:t>
            </w:r>
          </w:p>
        </w:tc>
        <w:tc>
          <w:tcPr>
            <w:tcW w:w="794" w:type="dxa"/>
            <w:shd w:val="clear" w:color="auto" w:fill="auto"/>
            <w:vAlign w:val="bottom"/>
          </w:tcPr>
          <w:p w14:paraId="7117F09D"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10.2</w:t>
            </w:r>
          </w:p>
        </w:tc>
        <w:tc>
          <w:tcPr>
            <w:tcW w:w="794" w:type="dxa"/>
            <w:shd w:val="clear" w:color="auto" w:fill="auto"/>
            <w:vAlign w:val="bottom"/>
          </w:tcPr>
          <w:p w14:paraId="3E76BA29"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10.1</w:t>
            </w:r>
          </w:p>
        </w:tc>
        <w:tc>
          <w:tcPr>
            <w:tcW w:w="794" w:type="dxa"/>
            <w:shd w:val="clear" w:color="auto" w:fill="auto"/>
            <w:vAlign w:val="bottom"/>
          </w:tcPr>
          <w:p w14:paraId="6BD08BF0"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10.5</w:t>
            </w:r>
          </w:p>
        </w:tc>
        <w:tc>
          <w:tcPr>
            <w:tcW w:w="794" w:type="dxa"/>
            <w:shd w:val="clear" w:color="auto" w:fill="auto"/>
            <w:vAlign w:val="bottom"/>
          </w:tcPr>
          <w:p w14:paraId="3A95563F"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10.4</w:t>
            </w:r>
          </w:p>
        </w:tc>
        <w:tc>
          <w:tcPr>
            <w:tcW w:w="794" w:type="dxa"/>
            <w:shd w:val="clear" w:color="auto" w:fill="auto"/>
            <w:vAlign w:val="bottom"/>
          </w:tcPr>
          <w:p w14:paraId="0E1A83A2"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10.2</w:t>
            </w:r>
          </w:p>
        </w:tc>
        <w:tc>
          <w:tcPr>
            <w:tcW w:w="794" w:type="dxa"/>
            <w:shd w:val="clear" w:color="auto" w:fill="auto"/>
            <w:vAlign w:val="bottom"/>
          </w:tcPr>
          <w:p w14:paraId="2A38A20A"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10.4</w:t>
            </w:r>
          </w:p>
        </w:tc>
      </w:tr>
      <w:tr w:rsidR="008E34FB" w:rsidRPr="008E34FB" w14:paraId="69773791" w14:textId="77777777" w:rsidTr="008E34FB">
        <w:trPr>
          <w:trHeight w:val="293"/>
        </w:trPr>
        <w:tc>
          <w:tcPr>
            <w:tcW w:w="794" w:type="dxa"/>
            <w:shd w:val="clear" w:color="auto" w:fill="auto"/>
            <w:vAlign w:val="bottom"/>
          </w:tcPr>
          <w:p w14:paraId="608BE971"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L</w:t>
            </w:r>
          </w:p>
        </w:tc>
        <w:tc>
          <w:tcPr>
            <w:tcW w:w="794" w:type="dxa"/>
            <w:shd w:val="clear" w:color="auto" w:fill="auto"/>
            <w:vAlign w:val="bottom"/>
          </w:tcPr>
          <w:p w14:paraId="72878F74"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Dynamic UINT8</w:t>
            </w:r>
          </w:p>
        </w:tc>
        <w:tc>
          <w:tcPr>
            <w:tcW w:w="794" w:type="dxa"/>
            <w:shd w:val="clear" w:color="auto" w:fill="auto"/>
            <w:vAlign w:val="bottom"/>
          </w:tcPr>
          <w:p w14:paraId="55975B90"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N/A</w:t>
            </w:r>
          </w:p>
        </w:tc>
        <w:tc>
          <w:tcPr>
            <w:tcW w:w="794" w:type="dxa"/>
            <w:shd w:val="clear" w:color="auto" w:fill="auto"/>
            <w:vAlign w:val="bottom"/>
          </w:tcPr>
          <w:p w14:paraId="2AA0780F"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36.9</w:t>
            </w:r>
          </w:p>
        </w:tc>
        <w:tc>
          <w:tcPr>
            <w:tcW w:w="794" w:type="dxa"/>
            <w:shd w:val="clear" w:color="auto" w:fill="auto"/>
            <w:vAlign w:val="bottom"/>
          </w:tcPr>
          <w:p w14:paraId="692A9BA2"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36.2</w:t>
            </w:r>
          </w:p>
        </w:tc>
        <w:tc>
          <w:tcPr>
            <w:tcW w:w="794" w:type="dxa"/>
            <w:shd w:val="clear" w:color="auto" w:fill="auto"/>
            <w:vAlign w:val="bottom"/>
          </w:tcPr>
          <w:p w14:paraId="22A17AEF"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36.7</w:t>
            </w:r>
          </w:p>
        </w:tc>
        <w:tc>
          <w:tcPr>
            <w:tcW w:w="794" w:type="dxa"/>
            <w:shd w:val="clear" w:color="auto" w:fill="auto"/>
            <w:vAlign w:val="bottom"/>
          </w:tcPr>
          <w:p w14:paraId="27F5D793"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37.7</w:t>
            </w:r>
          </w:p>
        </w:tc>
        <w:tc>
          <w:tcPr>
            <w:tcW w:w="794" w:type="dxa"/>
            <w:shd w:val="clear" w:color="auto" w:fill="auto"/>
            <w:vAlign w:val="bottom"/>
          </w:tcPr>
          <w:p w14:paraId="1D5BF773"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36.7</w:t>
            </w:r>
          </w:p>
        </w:tc>
        <w:tc>
          <w:tcPr>
            <w:tcW w:w="794" w:type="dxa"/>
            <w:shd w:val="clear" w:color="auto" w:fill="auto"/>
            <w:vAlign w:val="bottom"/>
          </w:tcPr>
          <w:p w14:paraId="6C30B078"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37.3</w:t>
            </w:r>
          </w:p>
        </w:tc>
        <w:tc>
          <w:tcPr>
            <w:tcW w:w="794" w:type="dxa"/>
            <w:shd w:val="clear" w:color="auto" w:fill="auto"/>
            <w:vAlign w:val="bottom"/>
          </w:tcPr>
          <w:p w14:paraId="22EEE68E"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37</w:t>
            </w:r>
          </w:p>
        </w:tc>
        <w:tc>
          <w:tcPr>
            <w:tcW w:w="794" w:type="dxa"/>
            <w:shd w:val="clear" w:color="auto" w:fill="auto"/>
            <w:vAlign w:val="bottom"/>
          </w:tcPr>
          <w:p w14:paraId="420F8BE9"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37.4</w:t>
            </w:r>
          </w:p>
        </w:tc>
      </w:tr>
      <w:tr w:rsidR="008E34FB" w:rsidRPr="008E34FB" w14:paraId="30711370" w14:textId="77777777" w:rsidTr="008E34FB">
        <w:trPr>
          <w:trHeight w:val="293"/>
        </w:trPr>
        <w:tc>
          <w:tcPr>
            <w:tcW w:w="794" w:type="dxa"/>
            <w:shd w:val="clear" w:color="auto" w:fill="auto"/>
            <w:vAlign w:val="bottom"/>
          </w:tcPr>
          <w:p w14:paraId="1D9BB249"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L</w:t>
            </w:r>
          </w:p>
        </w:tc>
        <w:tc>
          <w:tcPr>
            <w:tcW w:w="794" w:type="dxa"/>
            <w:shd w:val="clear" w:color="auto" w:fill="auto"/>
            <w:vAlign w:val="bottom"/>
          </w:tcPr>
          <w:p w14:paraId="7913509D"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Static INT8</w:t>
            </w:r>
          </w:p>
        </w:tc>
        <w:tc>
          <w:tcPr>
            <w:tcW w:w="794" w:type="dxa"/>
            <w:shd w:val="clear" w:color="auto" w:fill="auto"/>
            <w:vAlign w:val="bottom"/>
          </w:tcPr>
          <w:p w14:paraId="75089CC7"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Clean</w:t>
            </w:r>
          </w:p>
        </w:tc>
        <w:tc>
          <w:tcPr>
            <w:tcW w:w="794" w:type="dxa"/>
            <w:shd w:val="clear" w:color="auto" w:fill="auto"/>
            <w:vAlign w:val="bottom"/>
          </w:tcPr>
          <w:p w14:paraId="66738756"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11.5</w:t>
            </w:r>
          </w:p>
        </w:tc>
        <w:tc>
          <w:tcPr>
            <w:tcW w:w="794" w:type="dxa"/>
            <w:shd w:val="clear" w:color="auto" w:fill="auto"/>
            <w:vAlign w:val="bottom"/>
          </w:tcPr>
          <w:p w14:paraId="791BD09F"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11.4</w:t>
            </w:r>
          </w:p>
        </w:tc>
        <w:tc>
          <w:tcPr>
            <w:tcW w:w="794" w:type="dxa"/>
            <w:shd w:val="clear" w:color="auto" w:fill="auto"/>
            <w:vAlign w:val="bottom"/>
          </w:tcPr>
          <w:p w14:paraId="3B1F508F"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11.9</w:t>
            </w:r>
          </w:p>
        </w:tc>
        <w:tc>
          <w:tcPr>
            <w:tcW w:w="794" w:type="dxa"/>
            <w:shd w:val="clear" w:color="auto" w:fill="auto"/>
            <w:vAlign w:val="bottom"/>
          </w:tcPr>
          <w:p w14:paraId="3B624DE6"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11.7</w:t>
            </w:r>
          </w:p>
        </w:tc>
        <w:tc>
          <w:tcPr>
            <w:tcW w:w="794" w:type="dxa"/>
            <w:shd w:val="clear" w:color="auto" w:fill="auto"/>
            <w:vAlign w:val="bottom"/>
          </w:tcPr>
          <w:p w14:paraId="45534320"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11.5</w:t>
            </w:r>
          </w:p>
        </w:tc>
        <w:tc>
          <w:tcPr>
            <w:tcW w:w="794" w:type="dxa"/>
            <w:shd w:val="clear" w:color="auto" w:fill="auto"/>
            <w:vAlign w:val="bottom"/>
          </w:tcPr>
          <w:p w14:paraId="264302E9"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11.3</w:t>
            </w:r>
          </w:p>
        </w:tc>
        <w:tc>
          <w:tcPr>
            <w:tcW w:w="794" w:type="dxa"/>
            <w:shd w:val="clear" w:color="auto" w:fill="auto"/>
            <w:vAlign w:val="bottom"/>
          </w:tcPr>
          <w:p w14:paraId="73D367C7"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12</w:t>
            </w:r>
          </w:p>
        </w:tc>
        <w:tc>
          <w:tcPr>
            <w:tcW w:w="794" w:type="dxa"/>
            <w:shd w:val="clear" w:color="auto" w:fill="auto"/>
            <w:vAlign w:val="bottom"/>
          </w:tcPr>
          <w:p w14:paraId="104133E8"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11.8</w:t>
            </w:r>
          </w:p>
        </w:tc>
      </w:tr>
      <w:tr w:rsidR="008E34FB" w:rsidRPr="008E34FB" w14:paraId="49D7CF68" w14:textId="77777777" w:rsidTr="008E34FB">
        <w:trPr>
          <w:trHeight w:val="293"/>
        </w:trPr>
        <w:tc>
          <w:tcPr>
            <w:tcW w:w="794" w:type="dxa"/>
            <w:shd w:val="clear" w:color="auto" w:fill="auto"/>
            <w:vAlign w:val="bottom"/>
          </w:tcPr>
          <w:p w14:paraId="7D038673"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L</w:t>
            </w:r>
          </w:p>
        </w:tc>
        <w:tc>
          <w:tcPr>
            <w:tcW w:w="794" w:type="dxa"/>
            <w:shd w:val="clear" w:color="auto" w:fill="auto"/>
            <w:vAlign w:val="bottom"/>
          </w:tcPr>
          <w:p w14:paraId="0B49F705"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Static INT8</w:t>
            </w:r>
          </w:p>
        </w:tc>
        <w:tc>
          <w:tcPr>
            <w:tcW w:w="794" w:type="dxa"/>
            <w:shd w:val="clear" w:color="auto" w:fill="auto"/>
            <w:vAlign w:val="bottom"/>
          </w:tcPr>
          <w:p w14:paraId="2F963D6E"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Mixed</w:t>
            </w:r>
          </w:p>
        </w:tc>
        <w:tc>
          <w:tcPr>
            <w:tcW w:w="794" w:type="dxa"/>
            <w:shd w:val="clear" w:color="auto" w:fill="auto"/>
            <w:vAlign w:val="bottom"/>
          </w:tcPr>
          <w:p w14:paraId="31BF6ACC"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11.8</w:t>
            </w:r>
          </w:p>
        </w:tc>
        <w:tc>
          <w:tcPr>
            <w:tcW w:w="794" w:type="dxa"/>
            <w:shd w:val="clear" w:color="auto" w:fill="auto"/>
            <w:vAlign w:val="bottom"/>
          </w:tcPr>
          <w:p w14:paraId="1770D2AD"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11.5</w:t>
            </w:r>
          </w:p>
        </w:tc>
        <w:tc>
          <w:tcPr>
            <w:tcW w:w="794" w:type="dxa"/>
            <w:shd w:val="clear" w:color="auto" w:fill="auto"/>
            <w:vAlign w:val="bottom"/>
          </w:tcPr>
          <w:p w14:paraId="5E4F0406"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12.1</w:t>
            </w:r>
          </w:p>
        </w:tc>
        <w:tc>
          <w:tcPr>
            <w:tcW w:w="794" w:type="dxa"/>
            <w:shd w:val="clear" w:color="auto" w:fill="auto"/>
            <w:vAlign w:val="bottom"/>
          </w:tcPr>
          <w:p w14:paraId="185A3778"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11.7</w:t>
            </w:r>
          </w:p>
        </w:tc>
        <w:tc>
          <w:tcPr>
            <w:tcW w:w="794" w:type="dxa"/>
            <w:shd w:val="clear" w:color="auto" w:fill="auto"/>
            <w:vAlign w:val="bottom"/>
          </w:tcPr>
          <w:p w14:paraId="580EAF8A"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12</w:t>
            </w:r>
          </w:p>
        </w:tc>
        <w:tc>
          <w:tcPr>
            <w:tcW w:w="794" w:type="dxa"/>
            <w:shd w:val="clear" w:color="auto" w:fill="auto"/>
            <w:vAlign w:val="bottom"/>
          </w:tcPr>
          <w:p w14:paraId="46711CC5"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11.5</w:t>
            </w:r>
          </w:p>
        </w:tc>
        <w:tc>
          <w:tcPr>
            <w:tcW w:w="794" w:type="dxa"/>
            <w:shd w:val="clear" w:color="auto" w:fill="auto"/>
            <w:vAlign w:val="bottom"/>
          </w:tcPr>
          <w:p w14:paraId="7C699106"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11.7</w:t>
            </w:r>
          </w:p>
        </w:tc>
        <w:tc>
          <w:tcPr>
            <w:tcW w:w="794" w:type="dxa"/>
            <w:shd w:val="clear" w:color="auto" w:fill="auto"/>
            <w:vAlign w:val="bottom"/>
          </w:tcPr>
          <w:p w14:paraId="78ED7CC0"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11.9</w:t>
            </w:r>
          </w:p>
        </w:tc>
      </w:tr>
      <w:tr w:rsidR="008E34FB" w:rsidRPr="008E34FB" w14:paraId="61F76072" w14:textId="77777777" w:rsidTr="008E34FB">
        <w:trPr>
          <w:trHeight w:val="293"/>
        </w:trPr>
        <w:tc>
          <w:tcPr>
            <w:tcW w:w="794" w:type="dxa"/>
            <w:shd w:val="clear" w:color="auto" w:fill="auto"/>
            <w:vAlign w:val="bottom"/>
          </w:tcPr>
          <w:p w14:paraId="773C93C8"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X</w:t>
            </w:r>
          </w:p>
        </w:tc>
        <w:tc>
          <w:tcPr>
            <w:tcW w:w="794" w:type="dxa"/>
            <w:shd w:val="clear" w:color="auto" w:fill="auto"/>
            <w:vAlign w:val="bottom"/>
          </w:tcPr>
          <w:p w14:paraId="69FE590A"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FP32</w:t>
            </w:r>
          </w:p>
        </w:tc>
        <w:tc>
          <w:tcPr>
            <w:tcW w:w="794" w:type="dxa"/>
            <w:shd w:val="clear" w:color="auto" w:fill="auto"/>
            <w:vAlign w:val="bottom"/>
          </w:tcPr>
          <w:p w14:paraId="5DAAB85C"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N/A</w:t>
            </w:r>
          </w:p>
        </w:tc>
        <w:tc>
          <w:tcPr>
            <w:tcW w:w="794" w:type="dxa"/>
            <w:shd w:val="clear" w:color="auto" w:fill="auto"/>
            <w:vAlign w:val="bottom"/>
          </w:tcPr>
          <w:p w14:paraId="796F988E"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61.3</w:t>
            </w:r>
          </w:p>
        </w:tc>
        <w:tc>
          <w:tcPr>
            <w:tcW w:w="794" w:type="dxa"/>
            <w:shd w:val="clear" w:color="auto" w:fill="auto"/>
            <w:vAlign w:val="bottom"/>
          </w:tcPr>
          <w:p w14:paraId="493C7872"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60.5</w:t>
            </w:r>
          </w:p>
        </w:tc>
        <w:tc>
          <w:tcPr>
            <w:tcW w:w="794" w:type="dxa"/>
            <w:shd w:val="clear" w:color="auto" w:fill="auto"/>
            <w:vAlign w:val="bottom"/>
          </w:tcPr>
          <w:p w14:paraId="2FE586CE"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62.5</w:t>
            </w:r>
          </w:p>
        </w:tc>
        <w:tc>
          <w:tcPr>
            <w:tcW w:w="794" w:type="dxa"/>
            <w:shd w:val="clear" w:color="auto" w:fill="auto"/>
            <w:vAlign w:val="bottom"/>
          </w:tcPr>
          <w:p w14:paraId="13715B10"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61.3</w:t>
            </w:r>
          </w:p>
        </w:tc>
        <w:tc>
          <w:tcPr>
            <w:tcW w:w="794" w:type="dxa"/>
            <w:shd w:val="clear" w:color="auto" w:fill="auto"/>
            <w:vAlign w:val="bottom"/>
          </w:tcPr>
          <w:p w14:paraId="7EBF4090"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58.6</w:t>
            </w:r>
          </w:p>
        </w:tc>
        <w:tc>
          <w:tcPr>
            <w:tcW w:w="794" w:type="dxa"/>
            <w:shd w:val="clear" w:color="auto" w:fill="auto"/>
            <w:vAlign w:val="bottom"/>
          </w:tcPr>
          <w:p w14:paraId="0A1CC6A8"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58.3</w:t>
            </w:r>
          </w:p>
        </w:tc>
        <w:tc>
          <w:tcPr>
            <w:tcW w:w="794" w:type="dxa"/>
            <w:shd w:val="clear" w:color="auto" w:fill="auto"/>
            <w:vAlign w:val="bottom"/>
          </w:tcPr>
          <w:p w14:paraId="0CFDD5B4"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62.1</w:t>
            </w:r>
          </w:p>
        </w:tc>
        <w:tc>
          <w:tcPr>
            <w:tcW w:w="794" w:type="dxa"/>
            <w:shd w:val="clear" w:color="auto" w:fill="auto"/>
            <w:vAlign w:val="bottom"/>
          </w:tcPr>
          <w:p w14:paraId="00FC167D"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59.2</w:t>
            </w:r>
          </w:p>
        </w:tc>
      </w:tr>
      <w:tr w:rsidR="008E34FB" w:rsidRPr="008E34FB" w14:paraId="61B938DF" w14:textId="77777777" w:rsidTr="008E34FB">
        <w:trPr>
          <w:trHeight w:val="293"/>
        </w:trPr>
        <w:tc>
          <w:tcPr>
            <w:tcW w:w="794" w:type="dxa"/>
            <w:shd w:val="clear" w:color="auto" w:fill="auto"/>
            <w:vAlign w:val="bottom"/>
          </w:tcPr>
          <w:p w14:paraId="6A3BE79B"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X</w:t>
            </w:r>
          </w:p>
        </w:tc>
        <w:tc>
          <w:tcPr>
            <w:tcW w:w="794" w:type="dxa"/>
            <w:shd w:val="clear" w:color="auto" w:fill="auto"/>
            <w:vAlign w:val="bottom"/>
          </w:tcPr>
          <w:p w14:paraId="173103B9"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FP16</w:t>
            </w:r>
          </w:p>
        </w:tc>
        <w:tc>
          <w:tcPr>
            <w:tcW w:w="794" w:type="dxa"/>
            <w:shd w:val="clear" w:color="auto" w:fill="auto"/>
            <w:vAlign w:val="bottom"/>
          </w:tcPr>
          <w:p w14:paraId="4E687E96"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N/A</w:t>
            </w:r>
          </w:p>
        </w:tc>
        <w:tc>
          <w:tcPr>
            <w:tcW w:w="794" w:type="dxa"/>
            <w:shd w:val="clear" w:color="auto" w:fill="auto"/>
            <w:vAlign w:val="bottom"/>
          </w:tcPr>
          <w:p w14:paraId="19CD2B0B"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18.2</w:t>
            </w:r>
          </w:p>
        </w:tc>
        <w:tc>
          <w:tcPr>
            <w:tcW w:w="794" w:type="dxa"/>
            <w:shd w:val="clear" w:color="auto" w:fill="auto"/>
            <w:vAlign w:val="bottom"/>
          </w:tcPr>
          <w:p w14:paraId="6EF903B5"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18.3</w:t>
            </w:r>
          </w:p>
        </w:tc>
        <w:tc>
          <w:tcPr>
            <w:tcW w:w="794" w:type="dxa"/>
            <w:shd w:val="clear" w:color="auto" w:fill="auto"/>
            <w:vAlign w:val="bottom"/>
          </w:tcPr>
          <w:p w14:paraId="6210383A"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17.7</w:t>
            </w:r>
          </w:p>
        </w:tc>
        <w:tc>
          <w:tcPr>
            <w:tcW w:w="794" w:type="dxa"/>
            <w:shd w:val="clear" w:color="auto" w:fill="auto"/>
            <w:vAlign w:val="bottom"/>
          </w:tcPr>
          <w:p w14:paraId="234A047B"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18.2</w:t>
            </w:r>
          </w:p>
        </w:tc>
        <w:tc>
          <w:tcPr>
            <w:tcW w:w="794" w:type="dxa"/>
            <w:shd w:val="clear" w:color="auto" w:fill="auto"/>
            <w:vAlign w:val="bottom"/>
          </w:tcPr>
          <w:p w14:paraId="699A9C60"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17.8</w:t>
            </w:r>
          </w:p>
        </w:tc>
        <w:tc>
          <w:tcPr>
            <w:tcW w:w="794" w:type="dxa"/>
            <w:shd w:val="clear" w:color="auto" w:fill="auto"/>
            <w:vAlign w:val="bottom"/>
          </w:tcPr>
          <w:p w14:paraId="6B6E09D4"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18.2</w:t>
            </w:r>
          </w:p>
        </w:tc>
        <w:tc>
          <w:tcPr>
            <w:tcW w:w="794" w:type="dxa"/>
            <w:shd w:val="clear" w:color="auto" w:fill="auto"/>
            <w:vAlign w:val="bottom"/>
          </w:tcPr>
          <w:p w14:paraId="777C0CFD"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17.4</w:t>
            </w:r>
          </w:p>
        </w:tc>
        <w:tc>
          <w:tcPr>
            <w:tcW w:w="794" w:type="dxa"/>
            <w:shd w:val="clear" w:color="auto" w:fill="auto"/>
            <w:vAlign w:val="bottom"/>
          </w:tcPr>
          <w:p w14:paraId="6D0B333A"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17.9</w:t>
            </w:r>
          </w:p>
        </w:tc>
      </w:tr>
      <w:tr w:rsidR="008E34FB" w:rsidRPr="008E34FB" w14:paraId="77117032" w14:textId="77777777" w:rsidTr="008E34FB">
        <w:trPr>
          <w:trHeight w:val="293"/>
        </w:trPr>
        <w:tc>
          <w:tcPr>
            <w:tcW w:w="794" w:type="dxa"/>
            <w:shd w:val="clear" w:color="auto" w:fill="auto"/>
            <w:vAlign w:val="bottom"/>
          </w:tcPr>
          <w:p w14:paraId="19C7A625"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X</w:t>
            </w:r>
          </w:p>
        </w:tc>
        <w:tc>
          <w:tcPr>
            <w:tcW w:w="794" w:type="dxa"/>
            <w:shd w:val="clear" w:color="auto" w:fill="auto"/>
            <w:vAlign w:val="bottom"/>
          </w:tcPr>
          <w:p w14:paraId="1B3D98D5"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Dynamic UINT8</w:t>
            </w:r>
          </w:p>
        </w:tc>
        <w:tc>
          <w:tcPr>
            <w:tcW w:w="794" w:type="dxa"/>
            <w:shd w:val="clear" w:color="auto" w:fill="auto"/>
            <w:vAlign w:val="bottom"/>
          </w:tcPr>
          <w:p w14:paraId="251CF07B"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N/A</w:t>
            </w:r>
          </w:p>
        </w:tc>
        <w:tc>
          <w:tcPr>
            <w:tcW w:w="794" w:type="dxa"/>
            <w:shd w:val="clear" w:color="auto" w:fill="auto"/>
            <w:vAlign w:val="bottom"/>
          </w:tcPr>
          <w:p w14:paraId="62427500"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67.5</w:t>
            </w:r>
          </w:p>
        </w:tc>
        <w:tc>
          <w:tcPr>
            <w:tcW w:w="794" w:type="dxa"/>
            <w:shd w:val="clear" w:color="auto" w:fill="auto"/>
            <w:vAlign w:val="bottom"/>
          </w:tcPr>
          <w:p w14:paraId="2A8F646E"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71.2</w:t>
            </w:r>
          </w:p>
        </w:tc>
        <w:tc>
          <w:tcPr>
            <w:tcW w:w="794" w:type="dxa"/>
            <w:shd w:val="clear" w:color="auto" w:fill="auto"/>
            <w:vAlign w:val="bottom"/>
          </w:tcPr>
          <w:p w14:paraId="5A0CAB39"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70.1</w:t>
            </w:r>
          </w:p>
        </w:tc>
        <w:tc>
          <w:tcPr>
            <w:tcW w:w="794" w:type="dxa"/>
            <w:shd w:val="clear" w:color="auto" w:fill="auto"/>
            <w:vAlign w:val="bottom"/>
          </w:tcPr>
          <w:p w14:paraId="33118CB0"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68.9</w:t>
            </w:r>
          </w:p>
        </w:tc>
        <w:tc>
          <w:tcPr>
            <w:tcW w:w="794" w:type="dxa"/>
            <w:shd w:val="clear" w:color="auto" w:fill="auto"/>
            <w:vAlign w:val="bottom"/>
          </w:tcPr>
          <w:p w14:paraId="434F13C1"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69.1</w:t>
            </w:r>
          </w:p>
        </w:tc>
        <w:tc>
          <w:tcPr>
            <w:tcW w:w="794" w:type="dxa"/>
            <w:shd w:val="clear" w:color="auto" w:fill="auto"/>
            <w:vAlign w:val="bottom"/>
          </w:tcPr>
          <w:p w14:paraId="4BB5A875"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70.9</w:t>
            </w:r>
          </w:p>
        </w:tc>
        <w:tc>
          <w:tcPr>
            <w:tcW w:w="794" w:type="dxa"/>
            <w:shd w:val="clear" w:color="auto" w:fill="auto"/>
            <w:vAlign w:val="bottom"/>
          </w:tcPr>
          <w:p w14:paraId="130C6613"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68.7</w:t>
            </w:r>
          </w:p>
        </w:tc>
        <w:tc>
          <w:tcPr>
            <w:tcW w:w="794" w:type="dxa"/>
            <w:shd w:val="clear" w:color="auto" w:fill="auto"/>
            <w:vAlign w:val="bottom"/>
          </w:tcPr>
          <w:p w14:paraId="5DB4AB03"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70.6</w:t>
            </w:r>
          </w:p>
        </w:tc>
      </w:tr>
      <w:tr w:rsidR="008E34FB" w:rsidRPr="008E34FB" w14:paraId="593AA543" w14:textId="77777777" w:rsidTr="008E34FB">
        <w:trPr>
          <w:trHeight w:val="293"/>
        </w:trPr>
        <w:tc>
          <w:tcPr>
            <w:tcW w:w="794" w:type="dxa"/>
            <w:shd w:val="clear" w:color="auto" w:fill="auto"/>
            <w:vAlign w:val="bottom"/>
          </w:tcPr>
          <w:p w14:paraId="730A33C2"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X</w:t>
            </w:r>
          </w:p>
        </w:tc>
        <w:tc>
          <w:tcPr>
            <w:tcW w:w="794" w:type="dxa"/>
            <w:shd w:val="clear" w:color="auto" w:fill="auto"/>
            <w:vAlign w:val="bottom"/>
          </w:tcPr>
          <w:p w14:paraId="69709495"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Static INT8</w:t>
            </w:r>
          </w:p>
        </w:tc>
        <w:tc>
          <w:tcPr>
            <w:tcW w:w="794" w:type="dxa"/>
            <w:shd w:val="clear" w:color="auto" w:fill="auto"/>
            <w:vAlign w:val="bottom"/>
          </w:tcPr>
          <w:p w14:paraId="1F0102C1"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Clean</w:t>
            </w:r>
          </w:p>
        </w:tc>
        <w:tc>
          <w:tcPr>
            <w:tcW w:w="794" w:type="dxa"/>
            <w:shd w:val="clear" w:color="auto" w:fill="auto"/>
            <w:vAlign w:val="bottom"/>
          </w:tcPr>
          <w:p w14:paraId="04D36BCD"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18.4</w:t>
            </w:r>
          </w:p>
        </w:tc>
        <w:tc>
          <w:tcPr>
            <w:tcW w:w="794" w:type="dxa"/>
            <w:shd w:val="clear" w:color="auto" w:fill="auto"/>
            <w:vAlign w:val="bottom"/>
          </w:tcPr>
          <w:p w14:paraId="3DDB481A"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19.2</w:t>
            </w:r>
          </w:p>
        </w:tc>
        <w:tc>
          <w:tcPr>
            <w:tcW w:w="794" w:type="dxa"/>
            <w:shd w:val="clear" w:color="auto" w:fill="auto"/>
            <w:vAlign w:val="bottom"/>
          </w:tcPr>
          <w:p w14:paraId="2069E2DE"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18.4</w:t>
            </w:r>
          </w:p>
        </w:tc>
        <w:tc>
          <w:tcPr>
            <w:tcW w:w="794" w:type="dxa"/>
            <w:shd w:val="clear" w:color="auto" w:fill="auto"/>
            <w:vAlign w:val="bottom"/>
          </w:tcPr>
          <w:p w14:paraId="193114D3"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19.6</w:t>
            </w:r>
          </w:p>
        </w:tc>
        <w:tc>
          <w:tcPr>
            <w:tcW w:w="794" w:type="dxa"/>
            <w:shd w:val="clear" w:color="auto" w:fill="auto"/>
            <w:vAlign w:val="bottom"/>
          </w:tcPr>
          <w:p w14:paraId="0AF8A2A5"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19.5</w:t>
            </w:r>
          </w:p>
        </w:tc>
        <w:tc>
          <w:tcPr>
            <w:tcW w:w="794" w:type="dxa"/>
            <w:shd w:val="clear" w:color="auto" w:fill="auto"/>
            <w:vAlign w:val="bottom"/>
          </w:tcPr>
          <w:p w14:paraId="7F844C0F"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19.2</w:t>
            </w:r>
          </w:p>
        </w:tc>
        <w:tc>
          <w:tcPr>
            <w:tcW w:w="794" w:type="dxa"/>
            <w:shd w:val="clear" w:color="auto" w:fill="auto"/>
            <w:vAlign w:val="bottom"/>
          </w:tcPr>
          <w:p w14:paraId="1166DD87"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18.7</w:t>
            </w:r>
          </w:p>
        </w:tc>
        <w:tc>
          <w:tcPr>
            <w:tcW w:w="794" w:type="dxa"/>
            <w:shd w:val="clear" w:color="auto" w:fill="auto"/>
            <w:vAlign w:val="bottom"/>
          </w:tcPr>
          <w:p w14:paraId="324D441C"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18.7</w:t>
            </w:r>
          </w:p>
        </w:tc>
      </w:tr>
      <w:tr w:rsidR="008E34FB" w:rsidRPr="008E34FB" w14:paraId="31C8257B" w14:textId="77777777" w:rsidTr="008E34FB">
        <w:trPr>
          <w:trHeight w:val="293"/>
        </w:trPr>
        <w:tc>
          <w:tcPr>
            <w:tcW w:w="794" w:type="dxa"/>
            <w:tcBorders>
              <w:bottom w:val="single" w:sz="4" w:space="0" w:color="auto"/>
            </w:tcBorders>
            <w:shd w:val="clear" w:color="auto" w:fill="auto"/>
            <w:vAlign w:val="bottom"/>
          </w:tcPr>
          <w:p w14:paraId="39E2D2EF"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X</w:t>
            </w:r>
          </w:p>
        </w:tc>
        <w:tc>
          <w:tcPr>
            <w:tcW w:w="794" w:type="dxa"/>
            <w:tcBorders>
              <w:bottom w:val="single" w:sz="4" w:space="0" w:color="auto"/>
            </w:tcBorders>
            <w:shd w:val="clear" w:color="auto" w:fill="auto"/>
            <w:vAlign w:val="bottom"/>
          </w:tcPr>
          <w:p w14:paraId="4DC2DB43"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Static INT8</w:t>
            </w:r>
          </w:p>
        </w:tc>
        <w:tc>
          <w:tcPr>
            <w:tcW w:w="794" w:type="dxa"/>
            <w:tcBorders>
              <w:bottom w:val="single" w:sz="4" w:space="0" w:color="auto"/>
            </w:tcBorders>
            <w:shd w:val="clear" w:color="auto" w:fill="auto"/>
            <w:vAlign w:val="bottom"/>
          </w:tcPr>
          <w:p w14:paraId="47627B45" w14:textId="77777777" w:rsidR="001155A4" w:rsidRPr="008E34FB" w:rsidRDefault="00000000" w:rsidP="008E34FB">
            <w:pPr>
              <w:spacing w:after="0" w:line="360" w:lineRule="auto"/>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Mixed</w:t>
            </w:r>
          </w:p>
        </w:tc>
        <w:tc>
          <w:tcPr>
            <w:tcW w:w="794" w:type="dxa"/>
            <w:tcBorders>
              <w:bottom w:val="single" w:sz="4" w:space="0" w:color="auto"/>
            </w:tcBorders>
            <w:shd w:val="clear" w:color="auto" w:fill="auto"/>
            <w:vAlign w:val="bottom"/>
          </w:tcPr>
          <w:p w14:paraId="281FEF6B"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18.5</w:t>
            </w:r>
          </w:p>
        </w:tc>
        <w:tc>
          <w:tcPr>
            <w:tcW w:w="794" w:type="dxa"/>
            <w:tcBorders>
              <w:bottom w:val="single" w:sz="4" w:space="0" w:color="auto"/>
            </w:tcBorders>
            <w:shd w:val="clear" w:color="auto" w:fill="auto"/>
            <w:vAlign w:val="bottom"/>
          </w:tcPr>
          <w:p w14:paraId="6C309E2E"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18.7</w:t>
            </w:r>
          </w:p>
        </w:tc>
        <w:tc>
          <w:tcPr>
            <w:tcW w:w="794" w:type="dxa"/>
            <w:tcBorders>
              <w:bottom w:val="single" w:sz="4" w:space="0" w:color="auto"/>
            </w:tcBorders>
            <w:shd w:val="clear" w:color="auto" w:fill="auto"/>
            <w:vAlign w:val="bottom"/>
          </w:tcPr>
          <w:p w14:paraId="20314166"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19.1</w:t>
            </w:r>
          </w:p>
        </w:tc>
        <w:tc>
          <w:tcPr>
            <w:tcW w:w="794" w:type="dxa"/>
            <w:tcBorders>
              <w:bottom w:val="single" w:sz="4" w:space="0" w:color="auto"/>
            </w:tcBorders>
            <w:shd w:val="clear" w:color="auto" w:fill="auto"/>
            <w:vAlign w:val="bottom"/>
          </w:tcPr>
          <w:p w14:paraId="1CA6B51B"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18.7</w:t>
            </w:r>
          </w:p>
        </w:tc>
        <w:tc>
          <w:tcPr>
            <w:tcW w:w="794" w:type="dxa"/>
            <w:tcBorders>
              <w:bottom w:val="single" w:sz="4" w:space="0" w:color="auto"/>
            </w:tcBorders>
            <w:shd w:val="clear" w:color="auto" w:fill="auto"/>
            <w:vAlign w:val="bottom"/>
          </w:tcPr>
          <w:p w14:paraId="427E987D"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18.7</w:t>
            </w:r>
          </w:p>
        </w:tc>
        <w:tc>
          <w:tcPr>
            <w:tcW w:w="794" w:type="dxa"/>
            <w:tcBorders>
              <w:bottom w:val="single" w:sz="4" w:space="0" w:color="auto"/>
            </w:tcBorders>
            <w:shd w:val="clear" w:color="auto" w:fill="auto"/>
            <w:vAlign w:val="bottom"/>
          </w:tcPr>
          <w:p w14:paraId="0DACB86C"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19.3</w:t>
            </w:r>
          </w:p>
        </w:tc>
        <w:tc>
          <w:tcPr>
            <w:tcW w:w="794" w:type="dxa"/>
            <w:tcBorders>
              <w:bottom w:val="single" w:sz="4" w:space="0" w:color="auto"/>
            </w:tcBorders>
            <w:shd w:val="clear" w:color="auto" w:fill="auto"/>
            <w:vAlign w:val="bottom"/>
          </w:tcPr>
          <w:p w14:paraId="362BC5E0"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19.7</w:t>
            </w:r>
          </w:p>
        </w:tc>
        <w:tc>
          <w:tcPr>
            <w:tcW w:w="794" w:type="dxa"/>
            <w:tcBorders>
              <w:bottom w:val="single" w:sz="4" w:space="0" w:color="auto"/>
            </w:tcBorders>
            <w:shd w:val="clear" w:color="auto" w:fill="auto"/>
            <w:vAlign w:val="bottom"/>
          </w:tcPr>
          <w:p w14:paraId="4852F685" w14:textId="77777777" w:rsidR="001155A4" w:rsidRPr="008E34FB" w:rsidRDefault="00000000" w:rsidP="008E34FB">
            <w:pPr>
              <w:spacing w:after="0" w:line="360" w:lineRule="auto"/>
              <w:jc w:val="right"/>
              <w:rPr>
                <w:rFonts w:asciiTheme="majorBidi" w:eastAsia="Times New Roman" w:hAnsiTheme="majorBidi" w:cstheme="majorBidi"/>
                <w:color w:val="000000" w:themeColor="text1"/>
                <w:sz w:val="21"/>
                <w:szCs w:val="21"/>
              </w:rPr>
            </w:pPr>
            <w:r w:rsidRPr="008E34FB">
              <w:rPr>
                <w:rFonts w:asciiTheme="majorBidi" w:eastAsia="Times New Roman" w:hAnsiTheme="majorBidi" w:cstheme="majorBidi"/>
                <w:color w:val="000000" w:themeColor="text1"/>
                <w:sz w:val="21"/>
                <w:szCs w:val="21"/>
              </w:rPr>
              <w:t>18</w:t>
            </w:r>
          </w:p>
        </w:tc>
      </w:tr>
    </w:tbl>
    <w:p w14:paraId="6652BF5D" w14:textId="72A4C7BE" w:rsidR="001155A4" w:rsidRPr="008E34FB" w:rsidRDefault="001155A4">
      <w:pPr>
        <w:spacing w:line="480" w:lineRule="auto"/>
        <w:ind w:firstLine="720"/>
        <w:jc w:val="center"/>
        <w:rPr>
          <w:rFonts w:asciiTheme="majorBidi" w:eastAsia="Times New Roman" w:hAnsiTheme="majorBidi" w:cstheme="majorBidi"/>
          <w:b/>
          <w:color w:val="000000" w:themeColor="text1"/>
          <w:sz w:val="24"/>
          <w:szCs w:val="24"/>
        </w:rPr>
      </w:pPr>
    </w:p>
    <w:p w14:paraId="78A0EAF5" w14:textId="77777777" w:rsidR="008E34FB" w:rsidRDefault="008E34FB">
      <w:pPr>
        <w:spacing w:line="480" w:lineRule="auto"/>
        <w:ind w:firstLine="720"/>
        <w:rPr>
          <w:rFonts w:asciiTheme="majorBidi" w:hAnsiTheme="majorBidi" w:cstheme="majorBidi"/>
          <w:b/>
          <w:color w:val="000000" w:themeColor="text1"/>
          <w:sz w:val="24"/>
          <w:szCs w:val="24"/>
        </w:rPr>
      </w:pPr>
    </w:p>
    <w:p w14:paraId="760BFC23" w14:textId="77777777" w:rsidR="008E34FB" w:rsidRDefault="008E34FB">
      <w:pPr>
        <w:spacing w:line="480" w:lineRule="auto"/>
        <w:ind w:firstLine="720"/>
        <w:rPr>
          <w:rFonts w:asciiTheme="majorBidi" w:hAnsiTheme="majorBidi" w:cstheme="majorBidi"/>
          <w:b/>
          <w:color w:val="000000" w:themeColor="text1"/>
          <w:sz w:val="24"/>
          <w:szCs w:val="24"/>
        </w:rPr>
      </w:pPr>
    </w:p>
    <w:p w14:paraId="3037A50A" w14:textId="77777777" w:rsidR="008E34FB" w:rsidRDefault="008E34FB">
      <w:pPr>
        <w:spacing w:line="480" w:lineRule="auto"/>
        <w:ind w:firstLine="720"/>
        <w:rPr>
          <w:rFonts w:asciiTheme="majorBidi" w:hAnsiTheme="majorBidi" w:cstheme="majorBidi"/>
          <w:b/>
          <w:color w:val="000000" w:themeColor="text1"/>
          <w:sz w:val="24"/>
          <w:szCs w:val="24"/>
        </w:rPr>
      </w:pPr>
    </w:p>
    <w:p w14:paraId="19A2D170" w14:textId="77777777" w:rsidR="008E34FB" w:rsidRDefault="008E34FB">
      <w:pPr>
        <w:spacing w:line="480" w:lineRule="auto"/>
        <w:ind w:firstLine="720"/>
        <w:rPr>
          <w:rFonts w:asciiTheme="majorBidi" w:hAnsiTheme="majorBidi" w:cstheme="majorBidi"/>
          <w:b/>
          <w:color w:val="000000" w:themeColor="text1"/>
          <w:sz w:val="24"/>
          <w:szCs w:val="24"/>
        </w:rPr>
      </w:pPr>
    </w:p>
    <w:p w14:paraId="19CFDC5F" w14:textId="77777777" w:rsidR="008E34FB" w:rsidRDefault="008E34FB">
      <w:pPr>
        <w:spacing w:line="480" w:lineRule="auto"/>
        <w:ind w:firstLine="720"/>
        <w:rPr>
          <w:rFonts w:asciiTheme="majorBidi" w:hAnsiTheme="majorBidi" w:cstheme="majorBidi"/>
          <w:b/>
          <w:color w:val="000000" w:themeColor="text1"/>
          <w:sz w:val="24"/>
          <w:szCs w:val="24"/>
        </w:rPr>
      </w:pPr>
    </w:p>
    <w:p w14:paraId="53349223" w14:textId="77777777" w:rsidR="008E34FB" w:rsidRDefault="008E34FB">
      <w:pPr>
        <w:spacing w:line="480" w:lineRule="auto"/>
        <w:ind w:firstLine="720"/>
        <w:rPr>
          <w:rFonts w:asciiTheme="majorBidi" w:hAnsiTheme="majorBidi" w:cstheme="majorBidi"/>
          <w:b/>
          <w:color w:val="000000" w:themeColor="text1"/>
          <w:sz w:val="24"/>
          <w:szCs w:val="24"/>
        </w:rPr>
      </w:pPr>
    </w:p>
    <w:p w14:paraId="364665DE" w14:textId="77777777" w:rsidR="008E34FB" w:rsidRDefault="008E34FB">
      <w:pPr>
        <w:spacing w:line="480" w:lineRule="auto"/>
        <w:ind w:firstLine="720"/>
        <w:rPr>
          <w:rFonts w:asciiTheme="majorBidi" w:hAnsiTheme="majorBidi" w:cstheme="majorBidi"/>
          <w:b/>
          <w:color w:val="000000" w:themeColor="text1"/>
          <w:sz w:val="24"/>
          <w:szCs w:val="24"/>
        </w:rPr>
      </w:pPr>
    </w:p>
    <w:p w14:paraId="400BCF8B" w14:textId="77777777" w:rsidR="008E34FB" w:rsidRDefault="008E34FB">
      <w:pPr>
        <w:spacing w:line="480" w:lineRule="auto"/>
        <w:ind w:firstLine="720"/>
        <w:rPr>
          <w:rFonts w:asciiTheme="majorBidi" w:hAnsiTheme="majorBidi" w:cstheme="majorBidi"/>
          <w:b/>
          <w:color w:val="000000" w:themeColor="text1"/>
          <w:sz w:val="24"/>
          <w:szCs w:val="24"/>
        </w:rPr>
      </w:pPr>
    </w:p>
    <w:p w14:paraId="0F845144" w14:textId="45BEB3FD" w:rsidR="001155A4" w:rsidRPr="008E34FB" w:rsidRDefault="00000000">
      <w:pPr>
        <w:spacing w:line="480" w:lineRule="auto"/>
        <w:ind w:firstLine="720"/>
        <w:rPr>
          <w:rFonts w:asciiTheme="majorBidi" w:hAnsiTheme="majorBidi" w:cstheme="majorBidi"/>
          <w:b/>
          <w:color w:val="000000" w:themeColor="text1"/>
          <w:sz w:val="24"/>
          <w:szCs w:val="24"/>
        </w:rPr>
      </w:pPr>
      <w:r w:rsidRPr="008E34FB">
        <w:rPr>
          <w:rFonts w:asciiTheme="majorBidi" w:hAnsiTheme="majorBidi" w:cstheme="majorBidi"/>
          <w:b/>
          <w:color w:val="000000" w:themeColor="text1"/>
          <w:sz w:val="24"/>
          <w:szCs w:val="24"/>
        </w:rPr>
        <w:t>Summary of Inference Speed Observations:</w:t>
      </w:r>
    </w:p>
    <w:p w14:paraId="622E688E" w14:textId="465143A8" w:rsidR="001155A4" w:rsidRPr="008E34FB" w:rsidRDefault="00000000">
      <w:pPr>
        <w:spacing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 xml:space="preserve">Table </w:t>
      </w:r>
      <w:r w:rsidR="00E84EDA" w:rsidRPr="008E34FB">
        <w:rPr>
          <w:rFonts w:asciiTheme="majorBidi" w:eastAsia="Times New Roman" w:hAnsiTheme="majorBidi" w:cstheme="majorBidi"/>
          <w:color w:val="000000" w:themeColor="text1"/>
          <w:sz w:val="24"/>
          <w:szCs w:val="24"/>
        </w:rPr>
        <w:t>5</w:t>
      </w:r>
      <w:r w:rsidRPr="008E34FB">
        <w:rPr>
          <w:rFonts w:asciiTheme="majorBidi" w:eastAsia="Times New Roman" w:hAnsiTheme="majorBidi" w:cstheme="majorBidi"/>
          <w:color w:val="000000" w:themeColor="text1"/>
          <w:sz w:val="24"/>
          <w:szCs w:val="24"/>
        </w:rPr>
        <w:t xml:space="preserve"> presents the inference latency (milliseconds per image, batch size 1) for each model configuration across the clean and degraded validation datasets. The results clearly demonstrate the speed advantages offered by specific optimization techniques.</w:t>
      </w:r>
    </w:p>
    <w:p w14:paraId="296DFB09" w14:textId="77777777" w:rsidR="001155A4" w:rsidRPr="008E34FB" w:rsidRDefault="00000000">
      <w:pPr>
        <w:numPr>
          <w:ilvl w:val="0"/>
          <w:numId w:val="29"/>
        </w:numPr>
        <w:spacing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TensorRT Optimizations:</w:t>
      </w:r>
      <w:r w:rsidRPr="008E34FB">
        <w:rPr>
          <w:rFonts w:asciiTheme="majorBidi" w:eastAsia="Times New Roman" w:hAnsiTheme="majorBidi" w:cstheme="majorBidi"/>
          <w:color w:val="000000" w:themeColor="text1"/>
          <w:sz w:val="24"/>
          <w:szCs w:val="24"/>
        </w:rPr>
        <w:t> Static INT8 quantization via TensorRT engine export consistently yielded the lowest latency (highest speed), offering substantial reductions compared to the FP32 TensorRT baseline across all model scales (e.g., ~1.5x to ~3.3x faster). FP16 TensorRT engines also provided significant speedups over FP32, confirming the efficiency benefits of reduced precision within the TensorRT framework.</w:t>
      </w:r>
    </w:p>
    <w:p w14:paraId="7B444DE0" w14:textId="77777777" w:rsidR="001155A4" w:rsidRPr="008E34FB" w:rsidRDefault="00000000">
      <w:pPr>
        <w:numPr>
          <w:ilvl w:val="0"/>
          <w:numId w:val="29"/>
        </w:numPr>
        <w:spacing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ONNX Dynamic Quantization Latency:</w:t>
      </w:r>
      <w:r w:rsidRPr="008E34FB">
        <w:rPr>
          <w:rFonts w:asciiTheme="majorBidi" w:eastAsia="Times New Roman" w:hAnsiTheme="majorBidi" w:cstheme="majorBidi"/>
          <w:color w:val="000000" w:themeColor="text1"/>
          <w:sz w:val="24"/>
          <w:szCs w:val="24"/>
        </w:rPr>
        <w:t> A key observation is that </w:t>
      </w:r>
      <w:r w:rsidRPr="008E34FB">
        <w:rPr>
          <w:rFonts w:asciiTheme="majorBidi" w:eastAsia="Times New Roman" w:hAnsiTheme="majorBidi" w:cstheme="majorBidi"/>
          <w:b/>
          <w:color w:val="000000" w:themeColor="text1"/>
          <w:sz w:val="24"/>
          <w:szCs w:val="24"/>
        </w:rPr>
        <w:t>Dynamic UINT8 quantization, performed using ONNX Runtime, resulted in consistently higher latency (slower inference) than the optimized FP32 TensorRT baseline</w:t>
      </w:r>
      <w:r w:rsidRPr="008E34FB">
        <w:rPr>
          <w:rFonts w:asciiTheme="majorBidi" w:eastAsia="Times New Roman" w:hAnsiTheme="majorBidi" w:cstheme="majorBidi"/>
          <w:color w:val="000000" w:themeColor="text1"/>
          <w:sz w:val="24"/>
          <w:szCs w:val="24"/>
        </w:rPr>
        <w:t> for all tested model scales. This counter-intuitive result is likely due to the </w:t>
      </w:r>
      <w:r w:rsidRPr="008E34FB">
        <w:rPr>
          <w:rFonts w:asciiTheme="majorBidi" w:eastAsia="Times New Roman" w:hAnsiTheme="majorBidi" w:cstheme="majorBidi"/>
          <w:b/>
          <w:color w:val="000000" w:themeColor="text1"/>
          <w:sz w:val="24"/>
          <w:szCs w:val="24"/>
        </w:rPr>
        <w:t>computational overhead inherent in dynamic quantization</w:t>
      </w:r>
      <w:r w:rsidRPr="008E34FB">
        <w:rPr>
          <w:rFonts w:asciiTheme="majorBidi" w:eastAsia="Times New Roman" w:hAnsiTheme="majorBidi" w:cstheme="majorBidi"/>
          <w:color w:val="000000" w:themeColor="text1"/>
          <w:sz w:val="24"/>
          <w:szCs w:val="24"/>
        </w:rPr>
        <w:t>. Specifically, ONNX Runtime must calculate activation ranges (min/max values) and determine quantization parameters (scale/zero-point) </w:t>
      </w:r>
      <w:r w:rsidRPr="008E34FB">
        <w:rPr>
          <w:rFonts w:asciiTheme="majorBidi" w:eastAsia="Times New Roman" w:hAnsiTheme="majorBidi" w:cstheme="majorBidi"/>
          <w:i/>
          <w:color w:val="000000" w:themeColor="text1"/>
          <w:sz w:val="24"/>
          <w:szCs w:val="24"/>
        </w:rPr>
        <w:t>on-the-fly</w:t>
      </w:r>
      <w:r w:rsidRPr="008E34FB">
        <w:rPr>
          <w:rFonts w:asciiTheme="majorBidi" w:eastAsia="Times New Roman" w:hAnsiTheme="majorBidi" w:cstheme="majorBidi"/>
          <w:color w:val="000000" w:themeColor="text1"/>
          <w:sz w:val="24"/>
          <w:szCs w:val="24"/>
        </w:rPr>
        <w:t> during inference for each activation tensor entering a quantized layer. This runtime calculation, combined with the necessary Quantize/Dequantize operations within the graph, can negate or even outweigh the speed benefits of the underlying UINT8 arithmetic, especially when compared against a highly optimized FP32 baseline like a TensorRT engine. </w:t>
      </w:r>
      <w:r w:rsidRPr="008E34FB">
        <w:rPr>
          <w:rFonts w:asciiTheme="majorBidi" w:eastAsia="Times New Roman" w:hAnsiTheme="majorBidi" w:cstheme="majorBidi"/>
          <w:b/>
          <w:color w:val="000000" w:themeColor="text1"/>
          <w:sz w:val="24"/>
          <w:szCs w:val="24"/>
        </w:rPr>
        <w:t xml:space="preserve">It </w:t>
      </w:r>
      <w:r w:rsidRPr="008E34FB">
        <w:rPr>
          <w:rFonts w:asciiTheme="majorBidi" w:eastAsia="Times New Roman" w:hAnsiTheme="majorBidi" w:cstheme="majorBidi"/>
          <w:b/>
          <w:color w:val="000000" w:themeColor="text1"/>
          <w:sz w:val="24"/>
          <w:szCs w:val="24"/>
        </w:rPr>
        <w:lastRenderedPageBreak/>
        <w:t>is important to note that the primary purpose of including Dynamic UINT8 (ONNX) in this study was to provide a baseline for PTQ </w:t>
      </w:r>
      <w:r w:rsidRPr="008E34FB">
        <w:rPr>
          <w:rFonts w:asciiTheme="majorBidi" w:eastAsia="Times New Roman" w:hAnsiTheme="majorBidi" w:cstheme="majorBidi"/>
          <w:b/>
          <w:i/>
          <w:color w:val="000000" w:themeColor="text1"/>
          <w:sz w:val="24"/>
          <w:szCs w:val="24"/>
        </w:rPr>
        <w:t>accuracy</w:t>
      </w:r>
      <w:r w:rsidRPr="008E34FB">
        <w:rPr>
          <w:rFonts w:asciiTheme="majorBidi" w:eastAsia="Times New Roman" w:hAnsiTheme="majorBidi" w:cstheme="majorBidi"/>
          <w:b/>
          <w:color w:val="000000" w:themeColor="text1"/>
          <w:sz w:val="24"/>
          <w:szCs w:val="24"/>
        </w:rPr>
        <w:t> achieved without calibration data, rather than as a direct competitor for maximum inference speed against the statically quantized TensorRT engines.</w:t>
      </w:r>
    </w:p>
    <w:p w14:paraId="066C80C4" w14:textId="77777777" w:rsidR="001155A4" w:rsidRPr="008E34FB" w:rsidRDefault="00000000">
      <w:pPr>
        <w:numPr>
          <w:ilvl w:val="0"/>
          <w:numId w:val="29"/>
        </w:numPr>
        <w:spacing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Impact of Degradations on Latency:</w:t>
      </w:r>
      <w:r w:rsidRPr="008E34FB">
        <w:rPr>
          <w:rFonts w:asciiTheme="majorBidi" w:eastAsia="Times New Roman" w:hAnsiTheme="majorBidi" w:cstheme="majorBidi"/>
          <w:color w:val="000000" w:themeColor="text1"/>
          <w:sz w:val="24"/>
          <w:szCs w:val="24"/>
        </w:rPr>
        <w:t> Across all precision formats and model scales, the inference latency remained relatively stable when evaluated on the different degraded datasets compared to the clean dataset. While minor fluctuations were observed, no specific degradation type caused a significant slowdown. This indicates that the primary impact of the tested input degradations was on model accuracy, not on the fundamental computational speed of inference for these configurations.</w:t>
      </w:r>
    </w:p>
    <w:p w14:paraId="0B949262" w14:textId="77777777" w:rsidR="001155A4" w:rsidRPr="008E34FB" w:rsidRDefault="00000000">
      <w:pPr>
        <w:spacing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In summary, while Static INT8 via TensorRT delivered the expected latency improvements, the Dynamic UINT8 implementation via ONNX Runtime exhibited higher latency than the FP32 baseline due to runtime overheads. The core inference speed of each configuration was largely unaffected by the input image degradations.</w:t>
      </w:r>
    </w:p>
    <w:p w14:paraId="5DC06F66" w14:textId="77777777" w:rsidR="001155A4" w:rsidRPr="008E34FB" w:rsidRDefault="001155A4">
      <w:pPr>
        <w:spacing w:line="480" w:lineRule="auto"/>
        <w:ind w:firstLine="720"/>
        <w:rPr>
          <w:rFonts w:asciiTheme="majorBidi" w:eastAsia="Times New Roman" w:hAnsiTheme="majorBidi" w:cstheme="majorBidi"/>
          <w:color w:val="000000" w:themeColor="text1"/>
          <w:sz w:val="24"/>
          <w:szCs w:val="24"/>
        </w:rPr>
      </w:pPr>
    </w:p>
    <w:p w14:paraId="3A7E85EE" w14:textId="77777777" w:rsidR="001155A4" w:rsidRPr="008E34FB" w:rsidRDefault="001155A4">
      <w:pPr>
        <w:spacing w:line="480" w:lineRule="auto"/>
        <w:ind w:firstLine="720"/>
        <w:rPr>
          <w:rFonts w:asciiTheme="majorBidi" w:eastAsia="Times New Roman" w:hAnsiTheme="majorBidi" w:cstheme="majorBidi"/>
          <w:color w:val="000000" w:themeColor="text1"/>
          <w:sz w:val="24"/>
          <w:szCs w:val="24"/>
        </w:rPr>
      </w:pPr>
    </w:p>
    <w:p w14:paraId="22E4C831" w14:textId="77777777" w:rsidR="001155A4" w:rsidRPr="008E34FB" w:rsidRDefault="001155A4">
      <w:pPr>
        <w:spacing w:line="480" w:lineRule="auto"/>
        <w:ind w:firstLine="720"/>
        <w:rPr>
          <w:rFonts w:asciiTheme="majorBidi" w:eastAsia="Times New Roman" w:hAnsiTheme="majorBidi" w:cstheme="majorBidi"/>
          <w:color w:val="000000" w:themeColor="text1"/>
          <w:sz w:val="24"/>
          <w:szCs w:val="24"/>
        </w:rPr>
      </w:pPr>
    </w:p>
    <w:p w14:paraId="3DE0B347" w14:textId="77777777" w:rsidR="001155A4" w:rsidRPr="008E34FB" w:rsidRDefault="001155A4">
      <w:pPr>
        <w:spacing w:line="480" w:lineRule="auto"/>
        <w:ind w:firstLine="720"/>
        <w:rPr>
          <w:rFonts w:asciiTheme="majorBidi" w:eastAsia="Times New Roman" w:hAnsiTheme="majorBidi" w:cstheme="majorBidi"/>
          <w:color w:val="000000" w:themeColor="text1"/>
          <w:sz w:val="24"/>
          <w:szCs w:val="24"/>
        </w:rPr>
      </w:pPr>
    </w:p>
    <w:p w14:paraId="601BE7BD" w14:textId="77777777" w:rsidR="003902D4" w:rsidRDefault="003902D4">
      <w:pPr>
        <w:rPr>
          <w:rFonts w:asciiTheme="majorBidi" w:eastAsiaTheme="majorEastAsia" w:hAnsiTheme="majorBidi" w:cstheme="majorBidi"/>
          <w:color w:val="000000" w:themeColor="text1"/>
          <w:sz w:val="24"/>
          <w:szCs w:val="24"/>
        </w:rPr>
      </w:pPr>
      <w:r>
        <w:rPr>
          <w:rFonts w:asciiTheme="majorBidi" w:hAnsiTheme="majorBidi"/>
          <w:color w:val="000000" w:themeColor="text1"/>
          <w:sz w:val="24"/>
          <w:szCs w:val="24"/>
        </w:rPr>
        <w:br w:type="page"/>
      </w:r>
    </w:p>
    <w:p w14:paraId="704A7C76" w14:textId="362FBABE" w:rsidR="001155A4" w:rsidRPr="00046F5F" w:rsidRDefault="00A62A9E">
      <w:pPr>
        <w:pStyle w:val="Heading1"/>
        <w:spacing w:line="480" w:lineRule="auto"/>
        <w:rPr>
          <w:rFonts w:asciiTheme="majorBidi" w:hAnsiTheme="majorBidi"/>
          <w:color w:val="000000" w:themeColor="text1"/>
          <w:sz w:val="24"/>
          <w:szCs w:val="24"/>
        </w:rPr>
      </w:pPr>
      <w:bookmarkStart w:id="108" w:name="_Toc197885447"/>
      <w:r w:rsidRPr="00046F5F">
        <w:rPr>
          <w:rFonts w:asciiTheme="majorBidi" w:hAnsiTheme="majorBidi"/>
          <w:color w:val="000000" w:themeColor="text1"/>
          <w:sz w:val="24"/>
          <w:szCs w:val="24"/>
        </w:rPr>
        <w:lastRenderedPageBreak/>
        <w:t>Chapter 5: Conclusion and Discussion</w:t>
      </w:r>
      <w:bookmarkEnd w:id="108"/>
      <w:r w:rsidRPr="00046F5F">
        <w:rPr>
          <w:rFonts w:asciiTheme="majorBidi" w:hAnsiTheme="majorBidi"/>
          <w:color w:val="000000" w:themeColor="text1"/>
          <w:sz w:val="24"/>
          <w:szCs w:val="24"/>
        </w:rPr>
        <w:t> </w:t>
      </w:r>
    </w:p>
    <w:p w14:paraId="7495BA9E" w14:textId="66D62E6B" w:rsidR="001155A4" w:rsidRPr="008E34FB" w:rsidRDefault="00000000">
      <w:pPr>
        <w:spacing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This thesis investigated the impact of post-training quantization (PTQ) techniques on the robustness of YOLO12 object detection models (ranging from nano to extra-large scales) when faced with common real-world image degradations. Motivated by the need for efficient models on resource-constrained devices and the potential for quantization to increase sensitivity to imperfect inputs, this work compared the performance of standard FP32 and FP16 TensorRT engines against Dynamic UINT8 (ONNX), standard Static INT8 (TensorRT, calibrated on clean data), and a novel Static INT8 approach using degradation-aware calibration (TensorRT, calibrated on a 50/50 mix of clean and degraded data). Performance was evaluated using mAP50-95 and mAP50 metrics on the clean COCO val2017 dataset and several derived validation sets featuring specific degradations (low/medium blur, low/medium noise, low contrast, heavy JPEG compression), as well as a mixed-degradation validation set. Inference latency was also measured to quantify efficiency gains</w:t>
      </w:r>
      <w:r w:rsidR="005853D4" w:rsidRPr="008E34FB">
        <w:rPr>
          <w:rFonts w:asciiTheme="majorBidi" w:eastAsia="Times New Roman" w:hAnsiTheme="majorBidi" w:cstheme="majorBidi"/>
          <w:color w:val="000000" w:themeColor="text1"/>
          <w:sz w:val="24"/>
          <w:szCs w:val="24"/>
        </w:rPr>
        <w:t xml:space="preserve"> (Lin et al., 2014)</w:t>
      </w:r>
      <w:r w:rsidRPr="008E34FB">
        <w:rPr>
          <w:rFonts w:asciiTheme="majorBidi" w:eastAsia="Times New Roman" w:hAnsiTheme="majorBidi" w:cstheme="majorBidi"/>
          <w:color w:val="000000" w:themeColor="text1"/>
          <w:sz w:val="24"/>
          <w:szCs w:val="24"/>
        </w:rPr>
        <w:t>.</w:t>
      </w:r>
    </w:p>
    <w:p w14:paraId="2F253410" w14:textId="06054AB7" w:rsidR="001155A4" w:rsidRPr="008E34FB" w:rsidRDefault="00A62A9E" w:rsidP="00A62A9E">
      <w:pPr>
        <w:pStyle w:val="Heading2"/>
        <w:spacing w:line="480" w:lineRule="auto"/>
        <w:rPr>
          <w:rFonts w:asciiTheme="majorBidi" w:eastAsia="Times New Roman" w:hAnsiTheme="majorBidi"/>
          <w:color w:val="000000" w:themeColor="text1"/>
        </w:rPr>
      </w:pPr>
      <w:bookmarkStart w:id="109" w:name="_Toc197885448"/>
      <w:r w:rsidRPr="008E34FB">
        <w:rPr>
          <w:rFonts w:asciiTheme="majorBidi" w:eastAsia="Times New Roman" w:hAnsiTheme="majorBidi"/>
          <w:color w:val="000000" w:themeColor="text1"/>
        </w:rPr>
        <w:t>5.1</w:t>
      </w:r>
      <w:r w:rsidRPr="008E34FB">
        <w:rPr>
          <w:rFonts w:asciiTheme="majorBidi" w:eastAsia="Times New Roman" w:hAnsiTheme="majorBidi"/>
          <w:color w:val="000000" w:themeColor="text1"/>
        </w:rPr>
        <w:tab/>
        <w:t>Key Findings and Discussion</w:t>
      </w:r>
      <w:bookmarkEnd w:id="109"/>
    </w:p>
    <w:p w14:paraId="414B1C9C" w14:textId="77777777" w:rsidR="001155A4" w:rsidRPr="008E34FB" w:rsidRDefault="00000000">
      <w:pPr>
        <w:spacing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The experimental results presented in Chapter 4 revealed several key findings regarding the interplay between model scale, quantization, and robustness:</w:t>
      </w:r>
    </w:p>
    <w:p w14:paraId="79955B7E" w14:textId="008E0D0F" w:rsidR="001155A4" w:rsidRPr="008E34FB" w:rsidRDefault="00000000">
      <w:pPr>
        <w:numPr>
          <w:ilvl w:val="0"/>
          <w:numId w:val="30"/>
        </w:numPr>
        <w:spacing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Baseline Performance Trade-offs:</w:t>
      </w:r>
      <w:r w:rsidRPr="008E34FB">
        <w:rPr>
          <w:rFonts w:asciiTheme="majorBidi" w:eastAsia="Times New Roman" w:hAnsiTheme="majorBidi" w:cstheme="majorBidi"/>
          <w:color w:val="000000" w:themeColor="text1"/>
          <w:sz w:val="24"/>
          <w:szCs w:val="24"/>
        </w:rPr>
        <w:t xml:space="preserve"> As expected, larger YOLO12 models achieved higher baseline accuracy on clean data but incurred significantly higher latency. Standard optimization techniques like FP16 precision (via TensorRT) provided substantial speedups (~1.7x-3.4x) with negligible accuracy loss compared to FP32. Static INT8 quantization (via TensorRT) yielded the greatest latency reduction (~1.5x-3.3x vs FP32), confirming its efficiency benefits. However, this came at the cost of a noticeable baseline accuracy drop on clean data (~3-7% </w:t>
      </w:r>
      <w:r w:rsidRPr="008E34FB">
        <w:rPr>
          <w:rFonts w:asciiTheme="majorBidi" w:eastAsia="Times New Roman" w:hAnsiTheme="majorBidi" w:cstheme="majorBidi"/>
          <w:color w:val="000000" w:themeColor="text1"/>
          <w:sz w:val="24"/>
          <w:szCs w:val="24"/>
        </w:rPr>
        <w:lastRenderedPageBreak/>
        <w:t>absolute mAP50-95 reduction depending on model scale), with larger models showing relatively less degradation. Notably, Dynamic UINT8 quantization implemented via ONNX Runtime, while preserving FP32 accuracy, resulted in </w:t>
      </w:r>
      <w:r w:rsidRPr="008E34FB">
        <w:rPr>
          <w:rFonts w:asciiTheme="majorBidi" w:eastAsia="Times New Roman" w:hAnsiTheme="majorBidi" w:cstheme="majorBidi"/>
          <w:i/>
          <w:color w:val="000000" w:themeColor="text1"/>
          <w:sz w:val="24"/>
          <w:szCs w:val="24"/>
        </w:rPr>
        <w:t>slower</w:t>
      </w:r>
      <w:r w:rsidRPr="008E34FB">
        <w:rPr>
          <w:rFonts w:asciiTheme="majorBidi" w:eastAsia="Times New Roman" w:hAnsiTheme="majorBidi" w:cstheme="majorBidi"/>
          <w:color w:val="000000" w:themeColor="text1"/>
          <w:sz w:val="24"/>
          <w:szCs w:val="24"/>
        </w:rPr>
        <w:t> inference than the optimized FP32 TensorRT baseline, likely due to runtime overheads associated with on-the-fly activation quantization within that framework. This highlights the importance of the specific quantization method and inference backend (TensorRT vs. ONNX Runtime) when considering speed optimizations</w:t>
      </w:r>
      <w:r w:rsidR="005853D4" w:rsidRPr="008E34FB">
        <w:rPr>
          <w:rFonts w:asciiTheme="majorBidi" w:eastAsia="Times New Roman" w:hAnsiTheme="majorBidi" w:cstheme="majorBidi"/>
          <w:color w:val="000000" w:themeColor="text1"/>
          <w:sz w:val="24"/>
          <w:szCs w:val="24"/>
        </w:rPr>
        <w:t xml:space="preserve"> </w:t>
      </w:r>
      <w:r w:rsidR="004D2105" w:rsidRPr="008E34FB">
        <w:rPr>
          <w:rFonts w:asciiTheme="majorBidi" w:eastAsia="Times New Roman" w:hAnsiTheme="majorBidi" w:cstheme="majorBidi"/>
          <w:color w:val="000000" w:themeColor="text1"/>
          <w:sz w:val="24"/>
          <w:szCs w:val="24"/>
        </w:rPr>
        <w:t>(Microsoft, 2025)</w:t>
      </w:r>
      <w:r w:rsidRPr="008E34FB">
        <w:rPr>
          <w:rFonts w:asciiTheme="majorBidi" w:eastAsia="Times New Roman" w:hAnsiTheme="majorBidi" w:cstheme="majorBidi"/>
          <w:color w:val="000000" w:themeColor="text1"/>
          <w:sz w:val="24"/>
          <w:szCs w:val="24"/>
        </w:rPr>
        <w:t>.</w:t>
      </w:r>
    </w:p>
    <w:p w14:paraId="71E3F445" w14:textId="5FCAA550" w:rsidR="001155A4" w:rsidRPr="008E34FB" w:rsidRDefault="00000000">
      <w:pPr>
        <w:numPr>
          <w:ilvl w:val="0"/>
          <w:numId w:val="30"/>
        </w:numPr>
        <w:spacing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Impact of Degradations:</w:t>
      </w:r>
      <w:r w:rsidRPr="008E34FB">
        <w:rPr>
          <w:rFonts w:asciiTheme="majorBidi" w:eastAsia="Times New Roman" w:hAnsiTheme="majorBidi" w:cstheme="majorBidi"/>
          <w:color w:val="000000" w:themeColor="text1"/>
          <w:sz w:val="24"/>
          <w:szCs w:val="24"/>
        </w:rPr>
        <w:t> All tested degradations negatively impacted the accuracy of all model variants. Gaussian noise proved exceptionally detrimental across all precision levels and model scales, causing drastic performance drops (relative mAP50-95 decrease often exceeding 85-90% for smaller models and remaining severe even for larger ones). This extreme sensitivity suggests either the applied noise levels, while using standard parameters, were disproportionately high for this task/model family, or it points to a specific vulnerability requiring further investigation beyond the scope of this work. Blur induced moderate, predictable accuracy drops, while low contrast and heavy JPEG compression had only minimal impact, indicating considerable inherent robustness to these latter types</w:t>
      </w:r>
      <w:r w:rsidR="005853D4" w:rsidRPr="008E34FB">
        <w:rPr>
          <w:rFonts w:asciiTheme="majorBidi" w:eastAsia="Times New Roman" w:hAnsiTheme="majorBidi" w:cstheme="majorBidi"/>
          <w:color w:val="000000" w:themeColor="text1"/>
          <w:sz w:val="24"/>
          <w:szCs w:val="24"/>
        </w:rPr>
        <w:t xml:space="preserve"> (Lin et al., 2014)</w:t>
      </w:r>
      <w:r w:rsidRPr="008E34FB">
        <w:rPr>
          <w:rFonts w:asciiTheme="majorBidi" w:eastAsia="Times New Roman" w:hAnsiTheme="majorBidi" w:cstheme="majorBidi"/>
          <w:color w:val="000000" w:themeColor="text1"/>
          <w:sz w:val="24"/>
          <w:szCs w:val="24"/>
        </w:rPr>
        <w:t>.</w:t>
      </w:r>
    </w:p>
    <w:p w14:paraId="2B58664D" w14:textId="40BE6E64" w:rsidR="001155A4" w:rsidRPr="008E34FB" w:rsidRDefault="00000000" w:rsidP="00E775FF">
      <w:pPr>
        <w:numPr>
          <w:ilvl w:val="0"/>
          <w:numId w:val="30"/>
        </w:numPr>
        <w:spacing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Quantization and Robustness:</w:t>
      </w:r>
      <w:r w:rsidRPr="008E34FB">
        <w:rPr>
          <w:rFonts w:asciiTheme="majorBidi" w:eastAsia="Times New Roman" w:hAnsiTheme="majorBidi" w:cstheme="majorBidi"/>
          <w:color w:val="000000" w:themeColor="text1"/>
          <w:sz w:val="24"/>
          <w:szCs w:val="24"/>
        </w:rPr>
        <w:t> Comparing the </w:t>
      </w:r>
      <w:r w:rsidRPr="008E34FB">
        <w:rPr>
          <w:rFonts w:asciiTheme="majorBidi" w:eastAsia="Times New Roman" w:hAnsiTheme="majorBidi" w:cstheme="majorBidi"/>
          <w:i/>
          <w:color w:val="000000" w:themeColor="text1"/>
          <w:sz w:val="24"/>
          <w:szCs w:val="24"/>
        </w:rPr>
        <w:t>relative</w:t>
      </w:r>
      <w:r w:rsidRPr="008E34FB">
        <w:rPr>
          <w:rFonts w:asciiTheme="majorBidi" w:eastAsia="Times New Roman" w:hAnsiTheme="majorBidi" w:cstheme="majorBidi"/>
          <w:color w:val="000000" w:themeColor="text1"/>
          <w:sz w:val="24"/>
          <w:szCs w:val="24"/>
        </w:rPr>
        <w:t> mAP drops, the Static INT8 models (TensorRT, both calibrations) were not uniformly more brittle than their FP32/FP16 counterparts. For blur and contrast degradations, the INT8 models often exhibited slightly </w:t>
      </w:r>
      <w:r w:rsidRPr="008E34FB">
        <w:rPr>
          <w:rFonts w:asciiTheme="majorBidi" w:eastAsia="Times New Roman" w:hAnsiTheme="majorBidi" w:cstheme="majorBidi"/>
          <w:i/>
          <w:color w:val="000000" w:themeColor="text1"/>
          <w:sz w:val="24"/>
          <w:szCs w:val="24"/>
        </w:rPr>
        <w:t>smaller</w:t>
      </w:r>
      <w:r w:rsidRPr="008E34FB">
        <w:rPr>
          <w:rFonts w:asciiTheme="majorBidi" w:eastAsia="Times New Roman" w:hAnsiTheme="majorBidi" w:cstheme="majorBidi"/>
          <w:color w:val="000000" w:themeColor="text1"/>
          <w:sz w:val="24"/>
          <w:szCs w:val="24"/>
        </w:rPr>
        <w:t xml:space="preserve"> relative drops, suggesting quantization did not necessarily harm robustness in these cases and might even have had a minor regularizing effect relative to their own baseline. However, for the severe noise </w:t>
      </w:r>
      <w:r w:rsidRPr="008E34FB">
        <w:rPr>
          <w:rFonts w:asciiTheme="majorBidi" w:eastAsia="Times New Roman" w:hAnsiTheme="majorBidi" w:cstheme="majorBidi"/>
          <w:color w:val="000000" w:themeColor="text1"/>
          <w:sz w:val="24"/>
          <w:szCs w:val="24"/>
        </w:rPr>
        <w:lastRenderedPageBreak/>
        <w:t>degradation, the Static INT8 models consistently showed a </w:t>
      </w:r>
      <w:r w:rsidRPr="008E34FB">
        <w:rPr>
          <w:rFonts w:asciiTheme="majorBidi" w:eastAsia="Times New Roman" w:hAnsiTheme="majorBidi" w:cstheme="majorBidi"/>
          <w:i/>
          <w:color w:val="000000" w:themeColor="text1"/>
          <w:sz w:val="24"/>
          <w:szCs w:val="24"/>
        </w:rPr>
        <w:t>larger</w:t>
      </w:r>
      <w:r w:rsidRPr="008E34FB">
        <w:rPr>
          <w:rFonts w:asciiTheme="majorBidi" w:eastAsia="Times New Roman" w:hAnsiTheme="majorBidi" w:cstheme="majorBidi"/>
          <w:color w:val="000000" w:themeColor="text1"/>
          <w:sz w:val="24"/>
          <w:szCs w:val="24"/>
        </w:rPr>
        <w:t> relative drop than FP32/FP16, indicating increased sensitivity to this specific type of perturbation after quantization. Dynamic UINT8's robustness largely mirrored FP32's due to its identical baseline accuracy.</w:t>
      </w:r>
    </w:p>
    <w:p w14:paraId="2C1EAC8E" w14:textId="09AC189B" w:rsidR="00A62A9E" w:rsidRPr="008E34FB" w:rsidRDefault="00A62A9E" w:rsidP="00A62A9E">
      <w:pPr>
        <w:pStyle w:val="Heading2"/>
        <w:spacing w:line="480" w:lineRule="auto"/>
        <w:rPr>
          <w:rFonts w:asciiTheme="majorBidi" w:eastAsia="Times New Roman" w:hAnsiTheme="majorBidi"/>
          <w:color w:val="000000" w:themeColor="text1"/>
        </w:rPr>
      </w:pPr>
      <w:bookmarkStart w:id="110" w:name="_Toc197885449"/>
      <w:r w:rsidRPr="008E34FB">
        <w:rPr>
          <w:rFonts w:asciiTheme="majorBidi" w:eastAsia="Times New Roman" w:hAnsiTheme="majorBidi"/>
          <w:color w:val="000000" w:themeColor="text1"/>
        </w:rPr>
        <w:t>5.2</w:t>
      </w:r>
      <w:r w:rsidRPr="008E34FB">
        <w:rPr>
          <w:rFonts w:asciiTheme="majorBidi" w:eastAsia="Times New Roman" w:hAnsiTheme="majorBidi"/>
          <w:color w:val="000000" w:themeColor="text1"/>
        </w:rPr>
        <w:tab/>
        <w:t>Evaluation of Degradation-Aware Calibration</w:t>
      </w:r>
      <w:bookmarkEnd w:id="110"/>
    </w:p>
    <w:p w14:paraId="7959532A" w14:textId="78FD04EF" w:rsidR="001155A4" w:rsidRPr="008E34FB" w:rsidRDefault="00000000">
      <w:pPr>
        <w:spacing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The central hypothesis of this work was that calibrating the Static INT8 quantization process with a mix of clean and degraded images would yield a model exhibiting improved robustness (i.e., smaller performance drops) on degraded validation data compared to standard static quantization calibrated only on clean data. The results, however, </w:t>
      </w:r>
      <w:r w:rsidRPr="008E34FB">
        <w:rPr>
          <w:rFonts w:asciiTheme="majorBidi" w:eastAsia="Times New Roman" w:hAnsiTheme="majorBidi" w:cstheme="majorBidi"/>
          <w:b/>
          <w:color w:val="000000" w:themeColor="text1"/>
          <w:sz w:val="24"/>
          <w:szCs w:val="24"/>
        </w:rPr>
        <w:t>did not broadly support this hypothesis</w:t>
      </w:r>
      <w:r w:rsidRPr="008E34FB">
        <w:rPr>
          <w:rFonts w:asciiTheme="majorBidi" w:eastAsia="Times New Roman" w:hAnsiTheme="majorBidi" w:cstheme="majorBidi"/>
          <w:color w:val="000000" w:themeColor="text1"/>
          <w:sz w:val="24"/>
          <w:szCs w:val="24"/>
        </w:rPr>
        <w:t> under the tested conditions. Comparing the Static INT8 (Clean Calib) and Static INT8 (Mixed Calib) models revealed </w:t>
      </w:r>
      <w:r w:rsidRPr="008E34FB">
        <w:rPr>
          <w:rFonts w:asciiTheme="majorBidi" w:eastAsia="Times New Roman" w:hAnsiTheme="majorBidi" w:cstheme="majorBidi"/>
          <w:b/>
          <w:color w:val="000000" w:themeColor="text1"/>
          <w:sz w:val="24"/>
          <w:szCs w:val="24"/>
        </w:rPr>
        <w:t>remarkably similar performance</w:t>
      </w:r>
      <w:r w:rsidRPr="008E34FB">
        <w:rPr>
          <w:rFonts w:asciiTheme="majorBidi" w:eastAsia="Times New Roman" w:hAnsiTheme="majorBidi" w:cstheme="majorBidi"/>
          <w:color w:val="000000" w:themeColor="text1"/>
          <w:sz w:val="24"/>
          <w:szCs w:val="24"/>
        </w:rPr>
        <w:t xml:space="preserve"> across almost all degradation types and model scales (Tables </w:t>
      </w:r>
      <w:r w:rsidR="00601B11">
        <w:rPr>
          <w:rFonts w:asciiTheme="majorBidi" w:eastAsia="Times New Roman" w:hAnsiTheme="majorBidi" w:cstheme="majorBidi"/>
          <w:color w:val="000000" w:themeColor="text1"/>
          <w:sz w:val="24"/>
          <w:szCs w:val="24"/>
        </w:rPr>
        <w:t>2</w:t>
      </w:r>
      <w:r w:rsidRPr="008E34FB">
        <w:rPr>
          <w:rFonts w:asciiTheme="majorBidi" w:eastAsia="Times New Roman" w:hAnsiTheme="majorBidi" w:cstheme="majorBidi"/>
          <w:color w:val="000000" w:themeColor="text1"/>
          <w:sz w:val="24"/>
          <w:szCs w:val="24"/>
        </w:rPr>
        <w:t xml:space="preserve"> and </w:t>
      </w:r>
      <w:r w:rsidR="00601B11">
        <w:rPr>
          <w:rFonts w:asciiTheme="majorBidi" w:eastAsia="Times New Roman" w:hAnsiTheme="majorBidi" w:cstheme="majorBidi"/>
          <w:color w:val="000000" w:themeColor="text1"/>
          <w:sz w:val="24"/>
          <w:szCs w:val="24"/>
        </w:rPr>
        <w:t>3</w:t>
      </w:r>
      <w:r w:rsidRPr="008E34FB">
        <w:rPr>
          <w:rFonts w:asciiTheme="majorBidi" w:eastAsia="Times New Roman" w:hAnsiTheme="majorBidi" w:cstheme="majorBidi"/>
          <w:color w:val="000000" w:themeColor="text1"/>
          <w:sz w:val="24"/>
          <w:szCs w:val="24"/>
        </w:rPr>
        <w:t>). The relative mAP drops caused by blur, low contrast, heavy JPEG compression, and the mixed degradation scenario were nearly identical for both calibration approaches. This suggests that, for the YOLO12 family using TensorRT's default INT8 calibration algorithms (likely MinMax or Entropy) and the specific 50/50 mix of degradations employed here, simply including degraded samples in the calibration set did not translate into a measurable general robustness benefit. The calibration process, potentially dominated by the clean samples or limited by the range-finding algorithm's sensitivity, did not appear to derive significantly different or more robust quantization parameters from the mixed data compared to the clean data alone for most scenarios.</w:t>
      </w:r>
    </w:p>
    <w:p w14:paraId="72D85F20" w14:textId="1FA6990B" w:rsidR="001155A4" w:rsidRPr="008E34FB" w:rsidRDefault="00000000">
      <w:pPr>
        <w:spacing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A </w:t>
      </w:r>
      <w:r w:rsidRPr="008E34FB">
        <w:rPr>
          <w:rFonts w:asciiTheme="majorBidi" w:eastAsia="Times New Roman" w:hAnsiTheme="majorBidi" w:cstheme="majorBidi"/>
          <w:b/>
          <w:color w:val="000000" w:themeColor="text1"/>
          <w:sz w:val="24"/>
          <w:szCs w:val="24"/>
        </w:rPr>
        <w:t>potential exception</w:t>
      </w:r>
      <w:r w:rsidRPr="008E34FB">
        <w:rPr>
          <w:rFonts w:asciiTheme="majorBidi" w:eastAsia="Times New Roman" w:hAnsiTheme="majorBidi" w:cstheme="majorBidi"/>
          <w:color w:val="000000" w:themeColor="text1"/>
          <w:sz w:val="24"/>
          <w:szCs w:val="24"/>
        </w:rPr>
        <w:t xml:space="preserve"> was observed under all of the degradation conditions for </w:t>
      </w:r>
      <w:r w:rsidRPr="008E34FB">
        <w:rPr>
          <w:rFonts w:asciiTheme="majorBidi" w:eastAsia="Times New Roman" w:hAnsiTheme="majorBidi" w:cstheme="majorBidi"/>
          <w:b/>
          <w:color w:val="000000" w:themeColor="text1"/>
          <w:sz w:val="24"/>
          <w:szCs w:val="24"/>
        </w:rPr>
        <w:t>Extra Large (X)</w:t>
      </w:r>
      <w:r w:rsidRPr="008E34FB">
        <w:rPr>
          <w:rFonts w:asciiTheme="majorBidi" w:eastAsia="Times New Roman" w:hAnsiTheme="majorBidi" w:cstheme="majorBidi"/>
          <w:color w:val="000000" w:themeColor="text1"/>
          <w:sz w:val="24"/>
          <w:szCs w:val="24"/>
        </w:rPr>
        <w:t xml:space="preserve"> model and some degradation conditions like </w:t>
      </w:r>
      <w:r w:rsidRPr="008E34FB">
        <w:rPr>
          <w:rFonts w:asciiTheme="majorBidi" w:eastAsia="Times New Roman" w:hAnsiTheme="majorBidi" w:cstheme="majorBidi"/>
          <w:b/>
          <w:color w:val="000000" w:themeColor="text1"/>
          <w:sz w:val="24"/>
          <w:szCs w:val="24"/>
        </w:rPr>
        <w:t xml:space="preserve">low Gaussian </w:t>
      </w:r>
      <w:r w:rsidRPr="008E34FB">
        <w:rPr>
          <w:rFonts w:asciiTheme="majorBidi" w:eastAsia="Times New Roman" w:hAnsiTheme="majorBidi" w:cstheme="majorBidi"/>
          <w:b/>
          <w:color w:val="000000" w:themeColor="text1"/>
          <w:sz w:val="24"/>
          <w:szCs w:val="24"/>
        </w:rPr>
        <w:lastRenderedPageBreak/>
        <w:t>noise and JPEG Heavy</w:t>
      </w:r>
      <w:r w:rsidRPr="008E34FB">
        <w:rPr>
          <w:rFonts w:asciiTheme="majorBidi" w:eastAsia="Times New Roman" w:hAnsiTheme="majorBidi" w:cstheme="majorBidi"/>
          <w:color w:val="000000" w:themeColor="text1"/>
          <w:sz w:val="24"/>
          <w:szCs w:val="24"/>
        </w:rPr>
        <w:t> conditions, specifically for the </w:t>
      </w:r>
      <w:r w:rsidRPr="008E34FB">
        <w:rPr>
          <w:rFonts w:asciiTheme="majorBidi" w:eastAsia="Times New Roman" w:hAnsiTheme="majorBidi" w:cstheme="majorBidi"/>
          <w:b/>
          <w:color w:val="000000" w:themeColor="text1"/>
          <w:sz w:val="24"/>
          <w:szCs w:val="24"/>
        </w:rPr>
        <w:t>Large Model (L)</w:t>
      </w:r>
      <w:r w:rsidRPr="008E34FB">
        <w:rPr>
          <w:rFonts w:asciiTheme="majorBidi" w:eastAsia="Times New Roman" w:hAnsiTheme="majorBidi" w:cstheme="majorBidi"/>
          <w:color w:val="000000" w:themeColor="text1"/>
          <w:sz w:val="24"/>
          <w:szCs w:val="24"/>
        </w:rPr>
        <w:t xml:space="preserve">. In these cases (Table </w:t>
      </w:r>
      <w:r w:rsidR="00601B11">
        <w:rPr>
          <w:rFonts w:asciiTheme="majorBidi" w:eastAsia="Times New Roman" w:hAnsiTheme="majorBidi" w:cstheme="majorBidi"/>
          <w:color w:val="000000" w:themeColor="text1"/>
          <w:sz w:val="24"/>
          <w:szCs w:val="24"/>
        </w:rPr>
        <w:t>3</w:t>
      </w:r>
      <w:r w:rsidRPr="008E34FB">
        <w:rPr>
          <w:rFonts w:asciiTheme="majorBidi" w:eastAsia="Times New Roman" w:hAnsiTheme="majorBidi" w:cstheme="majorBidi"/>
          <w:color w:val="000000" w:themeColor="text1"/>
          <w:sz w:val="24"/>
          <w:szCs w:val="24"/>
        </w:rPr>
        <w:t>), the mixed calibration strategy resulted in a noticeably smaller relative mAP50-95 drop compared to clean calibration (e.g., 28.1% vs 34.7% for YOLO12x). This isolated positive result hints that degradation-aware calibration </w:t>
      </w:r>
      <w:r w:rsidRPr="008E34FB">
        <w:rPr>
          <w:rFonts w:asciiTheme="majorBidi" w:eastAsia="Times New Roman" w:hAnsiTheme="majorBidi" w:cstheme="majorBidi"/>
          <w:i/>
          <w:color w:val="000000" w:themeColor="text1"/>
          <w:sz w:val="24"/>
          <w:szCs w:val="24"/>
        </w:rPr>
        <w:t>might</w:t>
      </w:r>
      <w:r w:rsidRPr="008E34FB">
        <w:rPr>
          <w:rFonts w:asciiTheme="majorBidi" w:eastAsia="Times New Roman" w:hAnsiTheme="majorBidi" w:cstheme="majorBidi"/>
          <w:color w:val="000000" w:themeColor="text1"/>
          <w:sz w:val="24"/>
          <w:szCs w:val="24"/>
        </w:rPr>
        <w:t> be beneficial under specific circumstances, potentially when: (a) the model has sufficient capacity (like larger L/X models) to adapt its quantization parameters effectively based on the mixed statistics, and (b) the specific degradation (like noise) significantly alters activation distributions in a way the calibration process can capture and mitigate when exposed to relevant samples. However, the lack of similar benefits for smaller models or other degradation types underscores that this specific mixed-data calibration approach is not a universally effective solution for enhancing PTQ robustness. The slight degradation in clean data performance observed for the mixed-calibrated YOLO12x model further highlights the potential trade-offs.</w:t>
      </w:r>
    </w:p>
    <w:p w14:paraId="71C64BFA" w14:textId="1027E661" w:rsidR="001155A4" w:rsidRPr="008E34FB" w:rsidRDefault="00A62A9E" w:rsidP="00A62A9E">
      <w:pPr>
        <w:pStyle w:val="Heading2"/>
        <w:spacing w:line="480" w:lineRule="auto"/>
        <w:rPr>
          <w:rFonts w:asciiTheme="majorBidi" w:eastAsia="Times New Roman" w:hAnsiTheme="majorBidi"/>
          <w:color w:val="000000" w:themeColor="text1"/>
        </w:rPr>
      </w:pPr>
      <w:bookmarkStart w:id="111" w:name="_Toc197885450"/>
      <w:r w:rsidRPr="008E34FB">
        <w:rPr>
          <w:rFonts w:asciiTheme="majorBidi" w:eastAsia="Times New Roman" w:hAnsiTheme="majorBidi"/>
          <w:color w:val="000000" w:themeColor="text1"/>
        </w:rPr>
        <w:t>5.3</w:t>
      </w:r>
      <w:r w:rsidRPr="008E34FB">
        <w:rPr>
          <w:rFonts w:asciiTheme="majorBidi" w:eastAsia="Times New Roman" w:hAnsiTheme="majorBidi"/>
          <w:color w:val="000000" w:themeColor="text1"/>
        </w:rPr>
        <w:tab/>
        <w:t>Limitations</w:t>
      </w:r>
      <w:bookmarkEnd w:id="111"/>
    </w:p>
    <w:p w14:paraId="51129E4E" w14:textId="5AD07A28" w:rsidR="00A62A9E" w:rsidRPr="004E487D" w:rsidRDefault="00000000" w:rsidP="004E487D">
      <w:pPr>
        <w:spacing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 xml:space="preserve">This study, while providing a comparative analysis, has several limitations. The investigation was confined to the YOLO12 model family and the COCO dataset; results may differ for other architectures or data domains. The set of degradations and their severity levels, while common, was not exhaustive. The severe impact observed with Gaussian noise warrants further investigation regarding the applied variance levels or model sensitivity. Furthermore, the static quantization relied on the specific calibration algorithms implemented within the TensorRT export process accessed via Ultralytics; exploring alternative calibration algorithms (e.g., explicitly forcing Entropy or Mean Squared Error if possible) or different mixing ratios for the degradation-aware calibration set might yield different outcomes. The dynamic </w:t>
      </w:r>
      <w:r w:rsidRPr="008E34FB">
        <w:rPr>
          <w:rFonts w:asciiTheme="majorBidi" w:eastAsia="Times New Roman" w:hAnsiTheme="majorBidi" w:cstheme="majorBidi"/>
          <w:color w:val="000000" w:themeColor="text1"/>
          <w:sz w:val="24"/>
          <w:szCs w:val="24"/>
        </w:rPr>
        <w:lastRenderedPageBreak/>
        <w:t>quantization baseline was limited to the specific implementation within ONNX Runtime, whose performance characteristics differed significantly from the TensorRT engines</w:t>
      </w:r>
      <w:r w:rsidR="004D2105" w:rsidRPr="008E34FB">
        <w:rPr>
          <w:rFonts w:asciiTheme="majorBidi" w:eastAsia="Times New Roman" w:hAnsiTheme="majorBidi" w:cstheme="majorBidi"/>
          <w:color w:val="000000" w:themeColor="text1"/>
          <w:sz w:val="24"/>
          <w:szCs w:val="24"/>
        </w:rPr>
        <w:t xml:space="preserve"> (NVIDIA, 2025)</w:t>
      </w:r>
      <w:r w:rsidRPr="008E34FB">
        <w:rPr>
          <w:rFonts w:asciiTheme="majorBidi" w:eastAsia="Times New Roman" w:hAnsiTheme="majorBidi" w:cstheme="majorBidi"/>
          <w:color w:val="000000" w:themeColor="text1"/>
          <w:sz w:val="24"/>
          <w:szCs w:val="24"/>
        </w:rPr>
        <w:t>.</w:t>
      </w:r>
    </w:p>
    <w:p w14:paraId="602AFB1A" w14:textId="77777777" w:rsidR="00A62A9E" w:rsidRPr="008E34FB" w:rsidRDefault="00A62A9E" w:rsidP="00A62A9E">
      <w:pPr>
        <w:pStyle w:val="Heading2"/>
        <w:spacing w:line="480" w:lineRule="auto"/>
        <w:rPr>
          <w:rFonts w:asciiTheme="majorBidi" w:eastAsia="Times New Roman" w:hAnsiTheme="majorBidi"/>
          <w:color w:val="000000" w:themeColor="text1"/>
        </w:rPr>
      </w:pPr>
    </w:p>
    <w:p w14:paraId="28761D6E" w14:textId="524FF305" w:rsidR="001155A4" w:rsidRPr="008E34FB" w:rsidRDefault="00A62A9E" w:rsidP="00A62A9E">
      <w:pPr>
        <w:pStyle w:val="Heading2"/>
        <w:spacing w:line="480" w:lineRule="auto"/>
        <w:rPr>
          <w:rFonts w:asciiTheme="majorBidi" w:eastAsia="Times New Roman" w:hAnsiTheme="majorBidi"/>
          <w:color w:val="000000" w:themeColor="text1"/>
        </w:rPr>
      </w:pPr>
      <w:bookmarkStart w:id="112" w:name="_Toc197885451"/>
      <w:r w:rsidRPr="008E34FB">
        <w:rPr>
          <w:rFonts w:asciiTheme="majorBidi" w:eastAsia="Times New Roman" w:hAnsiTheme="majorBidi"/>
          <w:color w:val="000000" w:themeColor="text1"/>
        </w:rPr>
        <w:t>5.4</w:t>
      </w:r>
      <w:r w:rsidRPr="008E34FB">
        <w:rPr>
          <w:rFonts w:asciiTheme="majorBidi" w:eastAsia="Times New Roman" w:hAnsiTheme="majorBidi"/>
          <w:color w:val="000000" w:themeColor="text1"/>
        </w:rPr>
        <w:tab/>
        <w:t>Future Work</w:t>
      </w:r>
      <w:bookmarkEnd w:id="112"/>
    </w:p>
    <w:p w14:paraId="5653C7CC" w14:textId="77777777" w:rsidR="001155A4" w:rsidRPr="008E34FB" w:rsidRDefault="00000000">
      <w:pPr>
        <w:spacing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Based on these findings, several avenues for future research emerge:</w:t>
      </w:r>
    </w:p>
    <w:p w14:paraId="6724B7D8" w14:textId="77777777" w:rsidR="001155A4" w:rsidRPr="008E34FB" w:rsidRDefault="00000000">
      <w:pPr>
        <w:numPr>
          <w:ilvl w:val="0"/>
          <w:numId w:val="31"/>
        </w:numPr>
        <w:spacing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Investigate Noise Sensitivity:</w:t>
      </w:r>
      <w:r w:rsidRPr="008E34FB">
        <w:rPr>
          <w:rFonts w:asciiTheme="majorBidi" w:eastAsia="Times New Roman" w:hAnsiTheme="majorBidi" w:cstheme="majorBidi"/>
          <w:color w:val="000000" w:themeColor="text1"/>
          <w:sz w:val="24"/>
          <w:szCs w:val="24"/>
        </w:rPr>
        <w:t> Conduct a more granular study on the impact of Gaussian noise, testing a wider range of variances and potentially analyzing layer-wise activation statistics to understand the failure mechanism in YOLO12 models.</w:t>
      </w:r>
    </w:p>
    <w:p w14:paraId="06ADD867" w14:textId="77777777" w:rsidR="001155A4" w:rsidRPr="008E34FB" w:rsidRDefault="00000000">
      <w:pPr>
        <w:numPr>
          <w:ilvl w:val="0"/>
          <w:numId w:val="31"/>
        </w:numPr>
        <w:spacing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Advanced Calibration Techniques:</w:t>
      </w:r>
      <w:r w:rsidRPr="008E34FB">
        <w:rPr>
          <w:rFonts w:asciiTheme="majorBidi" w:eastAsia="Times New Roman" w:hAnsiTheme="majorBidi" w:cstheme="majorBidi"/>
          <w:color w:val="000000" w:themeColor="text1"/>
          <w:sz w:val="24"/>
          <w:szCs w:val="24"/>
        </w:rPr>
        <w:t> Explore more sophisticated calibration methods beyond simple data mixing, such as distribution-matching algorithms (e.g., KL-divergence or MSE-based range finding explicitly applied to mixed data) or adaptive techniques that might weight clean vs. degraded samples differently.</w:t>
      </w:r>
    </w:p>
    <w:p w14:paraId="56538F5B" w14:textId="77777777" w:rsidR="001155A4" w:rsidRPr="008E34FB" w:rsidRDefault="00000000">
      <w:pPr>
        <w:numPr>
          <w:ilvl w:val="0"/>
          <w:numId w:val="31"/>
        </w:numPr>
        <w:spacing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Refined Mixed Calibration:</w:t>
      </w:r>
      <w:r w:rsidRPr="008E34FB">
        <w:rPr>
          <w:rFonts w:asciiTheme="majorBidi" w:eastAsia="Times New Roman" w:hAnsiTheme="majorBidi" w:cstheme="majorBidi"/>
          <w:color w:val="000000" w:themeColor="text1"/>
          <w:sz w:val="24"/>
          <w:szCs w:val="24"/>
        </w:rPr>
        <w:t> Experiment with different ratios of clean-to-degraded data in the calibration set (e.g., 75% degraded) and investigate the specific impact of calibrating with only </w:t>
      </w:r>
      <w:r w:rsidRPr="008E34FB">
        <w:rPr>
          <w:rFonts w:asciiTheme="majorBidi" w:eastAsia="Times New Roman" w:hAnsiTheme="majorBidi" w:cstheme="majorBidi"/>
          <w:i/>
          <w:color w:val="000000" w:themeColor="text1"/>
          <w:sz w:val="24"/>
          <w:szCs w:val="24"/>
        </w:rPr>
        <w:t>one</w:t>
      </w:r>
      <w:r w:rsidRPr="008E34FB">
        <w:rPr>
          <w:rFonts w:asciiTheme="majorBidi" w:eastAsia="Times New Roman" w:hAnsiTheme="majorBidi" w:cstheme="majorBidi"/>
          <w:color w:val="000000" w:themeColor="text1"/>
          <w:sz w:val="24"/>
          <w:szCs w:val="24"/>
        </w:rPr>
        <w:t> type of degradation at a time.</w:t>
      </w:r>
    </w:p>
    <w:p w14:paraId="5EAF68C7" w14:textId="77777777" w:rsidR="001155A4" w:rsidRPr="008E34FB" w:rsidRDefault="00000000">
      <w:pPr>
        <w:numPr>
          <w:ilvl w:val="0"/>
          <w:numId w:val="31"/>
        </w:numPr>
        <w:spacing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Layer-Specific Analysis:</w:t>
      </w:r>
      <w:r w:rsidRPr="008E34FB">
        <w:rPr>
          <w:rFonts w:asciiTheme="majorBidi" w:eastAsia="Times New Roman" w:hAnsiTheme="majorBidi" w:cstheme="majorBidi"/>
          <w:color w:val="000000" w:themeColor="text1"/>
          <w:sz w:val="24"/>
          <w:szCs w:val="24"/>
        </w:rPr>
        <w:t> Conduct sensitivity analysis to identify specific layers most affected by quantization under degradation. This could inform targeted mixed-precision approaches (keeping only critical layers in FP32/FP16) as an alternative robustness strategy.</w:t>
      </w:r>
    </w:p>
    <w:p w14:paraId="0A538884" w14:textId="447F71F3" w:rsidR="001155A4" w:rsidRPr="008E34FB" w:rsidRDefault="00000000">
      <w:pPr>
        <w:numPr>
          <w:ilvl w:val="0"/>
          <w:numId w:val="31"/>
        </w:numPr>
        <w:spacing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lastRenderedPageBreak/>
        <w:t>Broader Evaluation:</w:t>
      </w:r>
      <w:r w:rsidRPr="008E34FB">
        <w:rPr>
          <w:rFonts w:asciiTheme="majorBidi" w:eastAsia="Times New Roman" w:hAnsiTheme="majorBidi" w:cstheme="majorBidi"/>
          <w:color w:val="000000" w:themeColor="text1"/>
          <w:sz w:val="24"/>
          <w:szCs w:val="24"/>
        </w:rPr>
        <w:t> Extend the analysis to different object detection architectures (e.g., EfficientDet, Faster R-CNN) and diverse datasets beyond COCO to assess the generalizability of the findings</w:t>
      </w:r>
      <w:r w:rsidR="005853D4" w:rsidRPr="008E34FB">
        <w:rPr>
          <w:rFonts w:asciiTheme="majorBidi" w:eastAsia="Times New Roman" w:hAnsiTheme="majorBidi" w:cstheme="majorBidi"/>
          <w:color w:val="000000" w:themeColor="text1"/>
          <w:sz w:val="24"/>
          <w:szCs w:val="24"/>
        </w:rPr>
        <w:t xml:space="preserve"> (Lin et al., 2014)</w:t>
      </w:r>
    </w:p>
    <w:p w14:paraId="41A8EAD9" w14:textId="0EEC1918" w:rsidR="001155A4" w:rsidRPr="008E34FB" w:rsidRDefault="00000000">
      <w:pPr>
        <w:numPr>
          <w:ilvl w:val="0"/>
          <w:numId w:val="31"/>
        </w:numPr>
        <w:spacing w:line="480" w:lineRule="auto"/>
        <w:ind w:left="0"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Quantization-Aware Training (QAT):</w:t>
      </w:r>
      <w:r w:rsidRPr="008E34FB">
        <w:rPr>
          <w:rFonts w:asciiTheme="majorBidi" w:eastAsia="Times New Roman" w:hAnsiTheme="majorBidi" w:cstheme="majorBidi"/>
          <w:color w:val="000000" w:themeColor="text1"/>
          <w:sz w:val="24"/>
          <w:szCs w:val="24"/>
        </w:rPr>
        <w:t> Compare the robustness achieved via PTQ methods (including the mixed calibration) against QAT results for the same models and degradations to quantify the potential benefits of incorporating robustness considerations during training</w:t>
      </w:r>
      <w:r w:rsidR="00E3572C" w:rsidRPr="008E34FB">
        <w:rPr>
          <w:rFonts w:asciiTheme="majorBidi" w:eastAsia="Times New Roman" w:hAnsiTheme="majorBidi" w:cstheme="majorBidi"/>
          <w:color w:val="000000" w:themeColor="text1"/>
          <w:sz w:val="24"/>
          <w:szCs w:val="24"/>
        </w:rPr>
        <w:t xml:space="preserve"> (Jacob et al., 2018).</w:t>
      </w:r>
    </w:p>
    <w:p w14:paraId="084657D5" w14:textId="0B7B92B1" w:rsidR="001155A4" w:rsidRPr="008E34FB" w:rsidRDefault="00000000">
      <w:pPr>
        <w:spacing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b/>
          <w:color w:val="000000" w:themeColor="text1"/>
          <w:sz w:val="24"/>
          <w:szCs w:val="24"/>
        </w:rPr>
        <w:t>Concluding Remarks</w:t>
      </w:r>
    </w:p>
    <w:p w14:paraId="0DA4476C" w14:textId="53013906" w:rsidR="001155A4" w:rsidRPr="008E34FB" w:rsidRDefault="00000000">
      <w:pPr>
        <w:spacing w:line="480" w:lineRule="auto"/>
        <w:ind w:firstLine="720"/>
        <w:rPr>
          <w:rFonts w:asciiTheme="majorBidi" w:eastAsia="Times New Roman" w:hAnsiTheme="majorBidi" w:cstheme="majorBidi"/>
          <w:color w:val="000000" w:themeColor="text1"/>
          <w:sz w:val="24"/>
          <w:szCs w:val="24"/>
        </w:rPr>
      </w:pPr>
      <w:r w:rsidRPr="008E34FB">
        <w:rPr>
          <w:rFonts w:asciiTheme="majorBidi" w:eastAsia="Times New Roman" w:hAnsiTheme="majorBidi" w:cstheme="majorBidi"/>
          <w:color w:val="000000" w:themeColor="text1"/>
          <w:sz w:val="24"/>
          <w:szCs w:val="24"/>
        </w:rPr>
        <w:t>This thesis demonstrated that while standard static INT8 quantization via TensorRT offers significant speed advantages for YOLO12 models, it incurs a baseline accuracy cost and exhibits mixed robustness effects – performing similarly or slightly better than FP32 for some degradations (blur, contrast, JPEG) but worse for others (noise). The proposed degradation-aware calibration strategy, implemented by calibrating on a 50/50 mix of clean and degraded data, did not yield consistent or significant improvements in robustness over standard clean calibration across the tested models and conditions, except for potential benefits against noise degradation in larger model variants. This highlights the challenges in improving PTQ robustness and suggests that more targeted or sophisticated methods may be required to effectively mitigate the impact of diverse real-world image degradations on quantized object detectors.</w:t>
      </w:r>
    </w:p>
    <w:p w14:paraId="65794568" w14:textId="77777777" w:rsidR="00DC0F82" w:rsidRPr="008E34FB" w:rsidRDefault="00DC0F82" w:rsidP="00DC0F82">
      <w:pPr>
        <w:spacing w:line="480" w:lineRule="auto"/>
        <w:ind w:firstLine="720"/>
        <w:rPr>
          <w:rFonts w:asciiTheme="majorBidi" w:eastAsia="Times New Roman" w:hAnsiTheme="majorBidi" w:cstheme="majorBidi"/>
          <w:color w:val="000000" w:themeColor="text1"/>
          <w:sz w:val="24"/>
          <w:szCs w:val="24"/>
        </w:rPr>
      </w:pPr>
    </w:p>
    <w:p w14:paraId="746D2F56" w14:textId="371CC333" w:rsidR="00DC0F82" w:rsidRPr="008E34FB" w:rsidRDefault="00DC0F82" w:rsidP="00A62A9E">
      <w:pPr>
        <w:pStyle w:val="Heading1"/>
        <w:spacing w:line="480" w:lineRule="auto"/>
        <w:jc w:val="center"/>
        <w:rPr>
          <w:rFonts w:asciiTheme="majorBidi" w:eastAsia="Times New Roman" w:hAnsiTheme="majorBidi"/>
          <w:color w:val="000000" w:themeColor="text1"/>
        </w:rPr>
      </w:pPr>
      <w:bookmarkStart w:id="113" w:name="_Toc197885452"/>
      <w:r w:rsidRPr="008E34FB">
        <w:rPr>
          <w:rFonts w:asciiTheme="majorBidi" w:eastAsia="Times New Roman" w:hAnsiTheme="majorBidi"/>
          <w:color w:val="000000" w:themeColor="text1"/>
        </w:rPr>
        <w:lastRenderedPageBreak/>
        <w:t>REFERENCES</w:t>
      </w:r>
      <w:bookmarkEnd w:id="113"/>
    </w:p>
    <w:p w14:paraId="1BBDE79C"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Albumentations: Buslaev, A., Iglovikov, V. I., Khvedchenya, E., Parinov, A., Druzhinin, M., &amp; Kalinin, A. A. (2020). Albumentations: Fast and flexible image augmentations. </w:t>
      </w:r>
      <w:r w:rsidRPr="008E34FB">
        <w:rPr>
          <w:rFonts w:asciiTheme="majorBidi" w:eastAsia="Times New Roman" w:hAnsiTheme="majorBidi" w:cstheme="majorBidi"/>
          <w:bCs/>
          <w:i/>
          <w:iCs/>
          <w:color w:val="000000" w:themeColor="text1"/>
          <w:sz w:val="24"/>
          <w:szCs w:val="24"/>
        </w:rPr>
        <w:t>Information, 11</w:t>
      </w:r>
      <w:r w:rsidRPr="008E34FB">
        <w:rPr>
          <w:rFonts w:asciiTheme="majorBidi" w:eastAsia="Times New Roman" w:hAnsiTheme="majorBidi" w:cstheme="majorBidi"/>
          <w:bCs/>
          <w:color w:val="000000" w:themeColor="text1"/>
          <w:sz w:val="24"/>
          <w:szCs w:val="24"/>
        </w:rPr>
        <w:t>(2), 125.</w:t>
      </w:r>
    </w:p>
    <w:p w14:paraId="5F6B1EC4"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Bai, J., Lu, F., Zhang, K., et al. (2019). ONNX: Open Neural Network Exchange. GitHub Repository. </w:t>
      </w:r>
      <w:hyperlink r:id="rId29" w:history="1">
        <w:r w:rsidRPr="008E34FB">
          <w:rPr>
            <w:rStyle w:val="Hyperlink"/>
            <w:rFonts w:asciiTheme="majorBidi" w:eastAsia="Times New Roman" w:hAnsiTheme="majorBidi" w:cstheme="majorBidi"/>
            <w:bCs/>
            <w:color w:val="000000" w:themeColor="text1"/>
            <w:sz w:val="24"/>
            <w:szCs w:val="24"/>
          </w:rPr>
          <w:t>https://github.com/onnx/onnx</w:t>
        </w:r>
      </w:hyperlink>
    </w:p>
    <w:p w14:paraId="2B882FE7"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Banner, R., Nahshan, Y., &amp; Soudry, D. (2019). Post-training 4-bit quantization of convolutional networks for rapid deployment. In </w:t>
      </w:r>
      <w:r w:rsidRPr="008E34FB">
        <w:rPr>
          <w:rFonts w:asciiTheme="majorBidi" w:eastAsia="Times New Roman" w:hAnsiTheme="majorBidi" w:cstheme="majorBidi"/>
          <w:bCs/>
          <w:i/>
          <w:iCs/>
          <w:color w:val="000000" w:themeColor="text1"/>
          <w:sz w:val="24"/>
          <w:szCs w:val="24"/>
        </w:rPr>
        <w:t>Advances in Neural Information Processing Systems, 32</w:t>
      </w:r>
      <w:r w:rsidRPr="008E34FB">
        <w:rPr>
          <w:rFonts w:asciiTheme="majorBidi" w:eastAsia="Times New Roman" w:hAnsiTheme="majorBidi" w:cstheme="majorBidi"/>
          <w:bCs/>
          <w:color w:val="000000" w:themeColor="text1"/>
          <w:sz w:val="24"/>
          <w:szCs w:val="24"/>
        </w:rPr>
        <w:t xml:space="preserve"> (pp. 7948–7956).</w:t>
      </w:r>
    </w:p>
    <w:p w14:paraId="22A27D92"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Bochkovskiy, A., Wang, C.-Y., &amp; Liao, H. Y. M. (2020). YOLOv4: Optimal speed and accuracy of object detection. </w:t>
      </w:r>
      <w:r w:rsidRPr="008E34FB">
        <w:rPr>
          <w:rFonts w:asciiTheme="majorBidi" w:eastAsia="Times New Roman" w:hAnsiTheme="majorBidi" w:cstheme="majorBidi"/>
          <w:bCs/>
          <w:i/>
          <w:iCs/>
          <w:color w:val="000000" w:themeColor="text1"/>
          <w:sz w:val="24"/>
          <w:szCs w:val="24"/>
        </w:rPr>
        <w:t>arXiv preprint</w:t>
      </w:r>
      <w:r w:rsidRPr="008E34FB">
        <w:rPr>
          <w:rFonts w:asciiTheme="majorBidi" w:eastAsia="Times New Roman" w:hAnsiTheme="majorBidi" w:cstheme="majorBidi"/>
          <w:bCs/>
          <w:color w:val="000000" w:themeColor="text1"/>
          <w:sz w:val="24"/>
          <w:szCs w:val="24"/>
        </w:rPr>
        <w:t xml:space="preserve"> arXiv:2004.10934.</w:t>
      </w:r>
    </w:p>
    <w:p w14:paraId="4EB81CE9"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Bottou, L. (2010). Large-scale machine learning with stochastic gradient descent. In </w:t>
      </w:r>
      <w:r w:rsidRPr="008E34FB">
        <w:rPr>
          <w:rFonts w:asciiTheme="majorBidi" w:eastAsia="Times New Roman" w:hAnsiTheme="majorBidi" w:cstheme="majorBidi"/>
          <w:bCs/>
          <w:i/>
          <w:iCs/>
          <w:color w:val="000000" w:themeColor="text1"/>
          <w:sz w:val="24"/>
          <w:szCs w:val="24"/>
        </w:rPr>
        <w:t>Proceedings of COMPSTAT’2010</w:t>
      </w:r>
      <w:r w:rsidRPr="008E34FB">
        <w:rPr>
          <w:rFonts w:asciiTheme="majorBidi" w:eastAsia="Times New Roman" w:hAnsiTheme="majorBidi" w:cstheme="majorBidi"/>
          <w:bCs/>
          <w:color w:val="000000" w:themeColor="text1"/>
          <w:sz w:val="24"/>
          <w:szCs w:val="24"/>
        </w:rPr>
        <w:t xml:space="preserve"> (pp. 177–186). Springer.</w:t>
      </w:r>
    </w:p>
    <w:p w14:paraId="0839EC71"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Buslaev, A., Iglovikov, V. I., Khvedchenya, E., Parinov, A., Druzhinin, M., &amp; Kalinin, A. A. (2020). Albumentations: Fast and flexible image augmentations. </w:t>
      </w:r>
      <w:r w:rsidRPr="008E34FB">
        <w:rPr>
          <w:rFonts w:asciiTheme="majorBidi" w:eastAsia="Times New Roman" w:hAnsiTheme="majorBidi" w:cstheme="majorBidi"/>
          <w:bCs/>
          <w:i/>
          <w:iCs/>
          <w:color w:val="000000" w:themeColor="text1"/>
          <w:sz w:val="24"/>
          <w:szCs w:val="24"/>
        </w:rPr>
        <w:t>Information, 11</w:t>
      </w:r>
      <w:r w:rsidRPr="008E34FB">
        <w:rPr>
          <w:rFonts w:asciiTheme="majorBidi" w:eastAsia="Times New Roman" w:hAnsiTheme="majorBidi" w:cstheme="majorBidi"/>
          <w:bCs/>
          <w:color w:val="000000" w:themeColor="text1"/>
          <w:sz w:val="24"/>
          <w:szCs w:val="24"/>
        </w:rPr>
        <w:t>(2), 125.</w:t>
      </w:r>
    </w:p>
    <w:p w14:paraId="31305DB4"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Cisco. (2020). </w:t>
      </w:r>
      <w:r w:rsidRPr="008E34FB">
        <w:rPr>
          <w:rFonts w:asciiTheme="majorBidi" w:eastAsia="Times New Roman" w:hAnsiTheme="majorBidi" w:cstheme="majorBidi"/>
          <w:bCs/>
          <w:i/>
          <w:iCs/>
          <w:color w:val="000000" w:themeColor="text1"/>
          <w:sz w:val="24"/>
          <w:szCs w:val="24"/>
        </w:rPr>
        <w:t>Cisco Annual Internet Report (2018–2023) White Paper</w:t>
      </w:r>
      <w:r w:rsidRPr="008E34FB">
        <w:rPr>
          <w:rFonts w:asciiTheme="majorBidi" w:eastAsia="Times New Roman" w:hAnsiTheme="majorBidi" w:cstheme="majorBidi"/>
          <w:bCs/>
          <w:color w:val="000000" w:themeColor="text1"/>
          <w:sz w:val="24"/>
          <w:szCs w:val="24"/>
        </w:rPr>
        <w:t xml:space="preserve">. </w:t>
      </w:r>
      <w:hyperlink r:id="rId30" w:history="1">
        <w:r w:rsidRPr="008E34FB">
          <w:rPr>
            <w:rStyle w:val="Hyperlink"/>
            <w:rFonts w:asciiTheme="majorBidi" w:eastAsia="Times New Roman" w:hAnsiTheme="majorBidi" w:cstheme="majorBidi"/>
            <w:bCs/>
            <w:color w:val="000000" w:themeColor="text1"/>
            <w:sz w:val="24"/>
            <w:szCs w:val="24"/>
          </w:rPr>
          <w:t>https://www.cisco.com/c/en/us/solutions/collateral/executive-perspectives/annual-internet-report/white-paper-c11-741490.html</w:t>
        </w:r>
      </w:hyperlink>
    </w:p>
    <w:p w14:paraId="27879424"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Dodge, S., &amp; Karam, L. (2017). A study and comparison of human and deep-learning recognition performance under visual distortions. In </w:t>
      </w:r>
      <w:r w:rsidRPr="008E34FB">
        <w:rPr>
          <w:rFonts w:asciiTheme="majorBidi" w:eastAsia="Times New Roman" w:hAnsiTheme="majorBidi" w:cstheme="majorBidi"/>
          <w:bCs/>
          <w:i/>
          <w:iCs/>
          <w:color w:val="000000" w:themeColor="text1"/>
          <w:sz w:val="24"/>
          <w:szCs w:val="24"/>
        </w:rPr>
        <w:t>2017 26th International Conference on Computer Communication and Networks (ICCCN)</w:t>
      </w:r>
      <w:r w:rsidRPr="008E34FB">
        <w:rPr>
          <w:rFonts w:asciiTheme="majorBidi" w:eastAsia="Times New Roman" w:hAnsiTheme="majorBidi" w:cstheme="majorBidi"/>
          <w:bCs/>
          <w:color w:val="000000" w:themeColor="text1"/>
          <w:sz w:val="24"/>
          <w:szCs w:val="24"/>
        </w:rPr>
        <w:t xml:space="preserve"> (pp. 1–7). IEEE.</w:t>
      </w:r>
    </w:p>
    <w:p w14:paraId="174AE313"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Dumoulin, V., &amp; Visin, F. (2016). A guide to convolution arithmetic for deep learning. </w:t>
      </w:r>
      <w:r w:rsidRPr="008E34FB">
        <w:rPr>
          <w:rFonts w:asciiTheme="majorBidi" w:eastAsia="Times New Roman" w:hAnsiTheme="majorBidi" w:cstheme="majorBidi"/>
          <w:bCs/>
          <w:i/>
          <w:iCs/>
          <w:color w:val="000000" w:themeColor="text1"/>
          <w:sz w:val="24"/>
          <w:szCs w:val="24"/>
        </w:rPr>
        <w:t>arXiv preprint</w:t>
      </w:r>
      <w:r w:rsidRPr="008E34FB">
        <w:rPr>
          <w:rFonts w:asciiTheme="majorBidi" w:eastAsia="Times New Roman" w:hAnsiTheme="majorBidi" w:cstheme="majorBidi"/>
          <w:bCs/>
          <w:color w:val="000000" w:themeColor="text1"/>
          <w:sz w:val="24"/>
          <w:szCs w:val="24"/>
        </w:rPr>
        <w:t xml:space="preserve"> arXiv:1603.07285.</w:t>
      </w:r>
    </w:p>
    <w:p w14:paraId="2EF61A02"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lastRenderedPageBreak/>
        <w:t xml:space="preserve">Everingham, M., Van Gool, L., Williams, C. K. I., Winn, J., &amp; Zisserman, A. (2010). The PASCAL Visual Object Classes (VOC) challenge. </w:t>
      </w:r>
      <w:r w:rsidRPr="008E34FB">
        <w:rPr>
          <w:rFonts w:asciiTheme="majorBidi" w:eastAsia="Times New Roman" w:hAnsiTheme="majorBidi" w:cstheme="majorBidi"/>
          <w:bCs/>
          <w:i/>
          <w:iCs/>
          <w:color w:val="000000" w:themeColor="text1"/>
          <w:sz w:val="24"/>
          <w:szCs w:val="24"/>
        </w:rPr>
        <w:t>International Journal of Computer Vision, 88</w:t>
      </w:r>
      <w:r w:rsidRPr="008E34FB">
        <w:rPr>
          <w:rFonts w:asciiTheme="majorBidi" w:eastAsia="Times New Roman" w:hAnsiTheme="majorBidi" w:cstheme="majorBidi"/>
          <w:bCs/>
          <w:color w:val="000000" w:themeColor="text1"/>
          <w:sz w:val="24"/>
          <w:szCs w:val="24"/>
        </w:rPr>
        <w:t>(2), 303–338.</w:t>
      </w:r>
    </w:p>
    <w:p w14:paraId="32508ADB"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Ge, Z., Liu, S., Wang, F., Li, Z., &amp; Sun, J. (2021). YOLOX: Exceeding YOLO series in 2021. </w:t>
      </w:r>
      <w:r w:rsidRPr="008E34FB">
        <w:rPr>
          <w:rFonts w:asciiTheme="majorBidi" w:eastAsia="Times New Roman" w:hAnsiTheme="majorBidi" w:cstheme="majorBidi"/>
          <w:bCs/>
          <w:i/>
          <w:iCs/>
          <w:color w:val="000000" w:themeColor="text1"/>
          <w:sz w:val="24"/>
          <w:szCs w:val="24"/>
        </w:rPr>
        <w:t>arXiv preprint</w:t>
      </w:r>
      <w:r w:rsidRPr="008E34FB">
        <w:rPr>
          <w:rFonts w:asciiTheme="majorBidi" w:eastAsia="Times New Roman" w:hAnsiTheme="majorBidi" w:cstheme="majorBidi"/>
          <w:bCs/>
          <w:color w:val="000000" w:themeColor="text1"/>
          <w:sz w:val="24"/>
          <w:szCs w:val="24"/>
        </w:rPr>
        <w:t xml:space="preserve"> arXiv:2107.08430.</w:t>
      </w:r>
    </w:p>
    <w:p w14:paraId="56EBBC03"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Girshick, R. (2015). Fast R-CNN. In </w:t>
      </w:r>
      <w:r w:rsidRPr="008E34FB">
        <w:rPr>
          <w:rFonts w:asciiTheme="majorBidi" w:eastAsia="Times New Roman" w:hAnsiTheme="majorBidi" w:cstheme="majorBidi"/>
          <w:bCs/>
          <w:i/>
          <w:iCs/>
          <w:color w:val="000000" w:themeColor="text1"/>
          <w:sz w:val="24"/>
          <w:szCs w:val="24"/>
        </w:rPr>
        <w:t>Proceedings of the IEEE International Conference on Computer Vision (ICCV)</w:t>
      </w:r>
      <w:r w:rsidRPr="008E34FB">
        <w:rPr>
          <w:rFonts w:asciiTheme="majorBidi" w:eastAsia="Times New Roman" w:hAnsiTheme="majorBidi" w:cstheme="majorBidi"/>
          <w:bCs/>
          <w:color w:val="000000" w:themeColor="text1"/>
          <w:sz w:val="24"/>
          <w:szCs w:val="24"/>
        </w:rPr>
        <w:t xml:space="preserve"> (pp. 1440–1448).</w:t>
      </w:r>
    </w:p>
    <w:p w14:paraId="2C98B1BB"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Girshick, R., Donahue, J., Darrell, T., &amp; Malik, J. (2014). Rich feature hierarchies for accurate object detection and semantic segmentation. In </w:t>
      </w:r>
      <w:r w:rsidRPr="008E34FB">
        <w:rPr>
          <w:rFonts w:asciiTheme="majorBidi" w:eastAsia="Times New Roman" w:hAnsiTheme="majorBidi" w:cstheme="majorBidi"/>
          <w:bCs/>
          <w:i/>
          <w:iCs/>
          <w:color w:val="000000" w:themeColor="text1"/>
          <w:sz w:val="24"/>
          <w:szCs w:val="24"/>
        </w:rPr>
        <w:t>Proceedings of the IEEE Conference on Computer Vision and Pattern Recognition (CVPR)</w:t>
      </w:r>
      <w:r w:rsidRPr="008E34FB">
        <w:rPr>
          <w:rFonts w:asciiTheme="majorBidi" w:eastAsia="Times New Roman" w:hAnsiTheme="majorBidi" w:cstheme="majorBidi"/>
          <w:bCs/>
          <w:color w:val="000000" w:themeColor="text1"/>
          <w:sz w:val="24"/>
          <w:szCs w:val="24"/>
        </w:rPr>
        <w:t xml:space="preserve"> (pp. 580–587).</w:t>
      </w:r>
    </w:p>
    <w:p w14:paraId="78E72953"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Glorot, X., Bordes, A., &amp; Bengio, Y. (2011). Deep sparse rectifier neural networks. In </w:t>
      </w:r>
      <w:r w:rsidRPr="008E34FB">
        <w:rPr>
          <w:rFonts w:asciiTheme="majorBidi" w:eastAsia="Times New Roman" w:hAnsiTheme="majorBidi" w:cstheme="majorBidi"/>
          <w:bCs/>
          <w:i/>
          <w:iCs/>
          <w:color w:val="000000" w:themeColor="text1"/>
          <w:sz w:val="24"/>
          <w:szCs w:val="24"/>
        </w:rPr>
        <w:t>Proceedings of the Fourteenth International Conference on Artificial Intelligence and Statistics</w:t>
      </w:r>
      <w:r w:rsidRPr="008E34FB">
        <w:rPr>
          <w:rFonts w:asciiTheme="majorBidi" w:eastAsia="Times New Roman" w:hAnsiTheme="majorBidi" w:cstheme="majorBidi"/>
          <w:bCs/>
          <w:color w:val="000000" w:themeColor="text1"/>
          <w:sz w:val="24"/>
          <w:szCs w:val="24"/>
        </w:rPr>
        <w:t xml:space="preserve"> (pp. 315–323).</w:t>
      </w:r>
    </w:p>
    <w:p w14:paraId="57293F8D"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Gholami, A., Kim, S., Yao, Z., Mahoney, M. W., &amp; Keutzer, K. (2021). A survey of quantization methods for efficient neural network inference. </w:t>
      </w:r>
      <w:r w:rsidRPr="008E34FB">
        <w:rPr>
          <w:rFonts w:asciiTheme="majorBidi" w:eastAsia="Times New Roman" w:hAnsiTheme="majorBidi" w:cstheme="majorBidi"/>
          <w:bCs/>
          <w:i/>
          <w:iCs/>
          <w:color w:val="000000" w:themeColor="text1"/>
          <w:sz w:val="24"/>
          <w:szCs w:val="24"/>
        </w:rPr>
        <w:t>arXiv preprint</w:t>
      </w:r>
      <w:r w:rsidRPr="008E34FB">
        <w:rPr>
          <w:rFonts w:asciiTheme="majorBidi" w:eastAsia="Times New Roman" w:hAnsiTheme="majorBidi" w:cstheme="majorBidi"/>
          <w:bCs/>
          <w:color w:val="000000" w:themeColor="text1"/>
          <w:sz w:val="24"/>
          <w:szCs w:val="24"/>
        </w:rPr>
        <w:t xml:space="preserve"> arXiv:2103.13630.</w:t>
      </w:r>
    </w:p>
    <w:p w14:paraId="6477DB5D"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Goodfellow, I., Bengio, Y., &amp; Courville, A. (2016). </w:t>
      </w:r>
      <w:r w:rsidRPr="008E34FB">
        <w:rPr>
          <w:rFonts w:asciiTheme="majorBidi" w:eastAsia="Times New Roman" w:hAnsiTheme="majorBidi" w:cstheme="majorBidi"/>
          <w:bCs/>
          <w:i/>
          <w:iCs/>
          <w:color w:val="000000" w:themeColor="text1"/>
          <w:sz w:val="24"/>
          <w:szCs w:val="24"/>
        </w:rPr>
        <w:t>Deep learning</w:t>
      </w:r>
      <w:r w:rsidRPr="008E34FB">
        <w:rPr>
          <w:rFonts w:asciiTheme="majorBidi" w:eastAsia="Times New Roman" w:hAnsiTheme="majorBidi" w:cstheme="majorBidi"/>
          <w:bCs/>
          <w:color w:val="000000" w:themeColor="text1"/>
          <w:sz w:val="24"/>
          <w:szCs w:val="24"/>
        </w:rPr>
        <w:t>. MIT Press.</w:t>
      </w:r>
    </w:p>
    <w:p w14:paraId="65276223"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Google. (2023). </w:t>
      </w:r>
      <w:r w:rsidRPr="008E34FB">
        <w:rPr>
          <w:rFonts w:asciiTheme="majorBidi" w:eastAsia="Times New Roman" w:hAnsiTheme="majorBidi" w:cstheme="majorBidi"/>
          <w:bCs/>
          <w:i/>
          <w:iCs/>
          <w:color w:val="000000" w:themeColor="text1"/>
          <w:sz w:val="24"/>
          <w:szCs w:val="24"/>
        </w:rPr>
        <w:t>Coral Edge TPU documentation</w:t>
      </w:r>
      <w:r w:rsidRPr="008E34FB">
        <w:rPr>
          <w:rFonts w:asciiTheme="majorBidi" w:eastAsia="Times New Roman" w:hAnsiTheme="majorBidi" w:cstheme="majorBidi"/>
          <w:bCs/>
          <w:color w:val="000000" w:themeColor="text1"/>
          <w:sz w:val="24"/>
          <w:szCs w:val="24"/>
        </w:rPr>
        <w:t xml:space="preserve">. </w:t>
      </w:r>
      <w:hyperlink r:id="rId31" w:history="1">
        <w:r w:rsidRPr="008E34FB">
          <w:rPr>
            <w:rStyle w:val="Hyperlink"/>
            <w:rFonts w:asciiTheme="majorBidi" w:eastAsia="Times New Roman" w:hAnsiTheme="majorBidi" w:cstheme="majorBidi"/>
            <w:bCs/>
            <w:color w:val="000000" w:themeColor="text1"/>
            <w:sz w:val="24"/>
            <w:szCs w:val="24"/>
          </w:rPr>
          <w:t>https://coral.ai/docs/</w:t>
        </w:r>
      </w:hyperlink>
    </w:p>
    <w:p w14:paraId="32ECD360"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Intel. (2023). </w:t>
      </w:r>
      <w:r w:rsidRPr="008E34FB">
        <w:rPr>
          <w:rFonts w:asciiTheme="majorBidi" w:eastAsia="Times New Roman" w:hAnsiTheme="majorBidi" w:cstheme="majorBidi"/>
          <w:bCs/>
          <w:i/>
          <w:iCs/>
          <w:color w:val="000000" w:themeColor="text1"/>
          <w:sz w:val="24"/>
          <w:szCs w:val="24"/>
        </w:rPr>
        <w:t>Intel® Movidius™ VPU</w:t>
      </w:r>
      <w:r w:rsidRPr="008E34FB">
        <w:rPr>
          <w:rFonts w:asciiTheme="majorBidi" w:eastAsia="Times New Roman" w:hAnsiTheme="majorBidi" w:cstheme="majorBidi"/>
          <w:bCs/>
          <w:color w:val="000000" w:themeColor="text1"/>
          <w:sz w:val="24"/>
          <w:szCs w:val="24"/>
        </w:rPr>
        <w:t xml:space="preserve">. </w:t>
      </w:r>
      <w:hyperlink r:id="rId32" w:history="1">
        <w:r w:rsidRPr="008E34FB">
          <w:rPr>
            <w:rStyle w:val="Hyperlink"/>
            <w:rFonts w:asciiTheme="majorBidi" w:eastAsia="Times New Roman" w:hAnsiTheme="majorBidi" w:cstheme="majorBidi"/>
            <w:bCs/>
            <w:color w:val="000000" w:themeColor="text1"/>
            <w:sz w:val="24"/>
            <w:szCs w:val="24"/>
          </w:rPr>
          <w:t>https://www.intel.com/content/www/us/en/products/processors/movidius.html</w:t>
        </w:r>
      </w:hyperlink>
    </w:p>
    <w:p w14:paraId="4275CA9D"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Jacob, B., Kligys, S., Chen, B., Zhu, M., Tang, M., Howard, A., ... &amp; Adam, H. (2018). Quantization and training of neural networks for efficient integer-</w:t>
      </w:r>
      <w:r w:rsidRPr="008E34FB">
        <w:rPr>
          <w:rFonts w:asciiTheme="majorBidi" w:eastAsia="Times New Roman" w:hAnsiTheme="majorBidi" w:cstheme="majorBidi"/>
          <w:bCs/>
          <w:color w:val="000000" w:themeColor="text1"/>
          <w:sz w:val="24"/>
          <w:szCs w:val="24"/>
        </w:rPr>
        <w:lastRenderedPageBreak/>
        <w:t xml:space="preserve">arithmetic-only inference. In </w:t>
      </w:r>
      <w:r w:rsidRPr="008E34FB">
        <w:rPr>
          <w:rFonts w:asciiTheme="majorBidi" w:eastAsia="Times New Roman" w:hAnsiTheme="majorBidi" w:cstheme="majorBidi"/>
          <w:bCs/>
          <w:i/>
          <w:iCs/>
          <w:color w:val="000000" w:themeColor="text1"/>
          <w:sz w:val="24"/>
          <w:szCs w:val="24"/>
        </w:rPr>
        <w:t>Proceedings of the IEEE/CVF Conference on Computer Vision and Pattern Recognition (CVPR)</w:t>
      </w:r>
      <w:r w:rsidRPr="008E34FB">
        <w:rPr>
          <w:rFonts w:asciiTheme="majorBidi" w:eastAsia="Times New Roman" w:hAnsiTheme="majorBidi" w:cstheme="majorBidi"/>
          <w:bCs/>
          <w:color w:val="000000" w:themeColor="text1"/>
          <w:sz w:val="24"/>
          <w:szCs w:val="24"/>
        </w:rPr>
        <w:t xml:space="preserve"> (pp. 2704–2713).</w:t>
      </w:r>
    </w:p>
    <w:p w14:paraId="3BEAC07A"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Jocher, G., Chaurasia, A., Qiu, J., &amp; Stoken, A. (2023). YOLO by Ultralytics. GitHub Repository. </w:t>
      </w:r>
      <w:hyperlink r:id="rId33" w:history="1">
        <w:r w:rsidRPr="008E34FB">
          <w:rPr>
            <w:rStyle w:val="Hyperlink"/>
            <w:rFonts w:asciiTheme="majorBidi" w:eastAsia="Times New Roman" w:hAnsiTheme="majorBidi" w:cstheme="majorBidi"/>
            <w:bCs/>
            <w:color w:val="000000" w:themeColor="text1"/>
            <w:sz w:val="24"/>
            <w:szCs w:val="24"/>
          </w:rPr>
          <w:t>https://github.com/ultralytics/ultralytics</w:t>
        </w:r>
      </w:hyperlink>
    </w:p>
    <w:p w14:paraId="37E6E130"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Jordan, M. I., &amp; Mitchell, T. M. (2015). Machine learning: Trends, perspectives, and prospects. </w:t>
      </w:r>
      <w:r w:rsidRPr="008E34FB">
        <w:rPr>
          <w:rFonts w:asciiTheme="majorBidi" w:eastAsia="Times New Roman" w:hAnsiTheme="majorBidi" w:cstheme="majorBidi"/>
          <w:bCs/>
          <w:i/>
          <w:iCs/>
          <w:color w:val="000000" w:themeColor="text1"/>
          <w:sz w:val="24"/>
          <w:szCs w:val="24"/>
        </w:rPr>
        <w:t>Science, 349</w:t>
      </w:r>
      <w:r w:rsidRPr="008E34FB">
        <w:rPr>
          <w:rFonts w:asciiTheme="majorBidi" w:eastAsia="Times New Roman" w:hAnsiTheme="majorBidi" w:cstheme="majorBidi"/>
          <w:bCs/>
          <w:color w:val="000000" w:themeColor="text1"/>
          <w:sz w:val="24"/>
          <w:szCs w:val="24"/>
        </w:rPr>
        <w:t xml:space="preserve">(6245), 255–260. </w:t>
      </w:r>
      <w:hyperlink r:id="rId34" w:history="1">
        <w:r w:rsidRPr="008E34FB">
          <w:rPr>
            <w:rStyle w:val="Hyperlink"/>
            <w:rFonts w:asciiTheme="majorBidi" w:eastAsia="Times New Roman" w:hAnsiTheme="majorBidi" w:cstheme="majorBidi"/>
            <w:bCs/>
            <w:color w:val="000000" w:themeColor="text1"/>
            <w:sz w:val="24"/>
            <w:szCs w:val="24"/>
          </w:rPr>
          <w:t>https://doi.org/10.1126/science.aaa8415</w:t>
        </w:r>
      </w:hyperlink>
    </w:p>
    <w:p w14:paraId="2F59B240"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Jouppi, N. P., Young, C., Patil, N., &amp; Patterson, D. (2017). In-datacenter performance analysis of a Tensor Processing Unit. In </w:t>
      </w:r>
      <w:r w:rsidRPr="008E34FB">
        <w:rPr>
          <w:rFonts w:asciiTheme="majorBidi" w:eastAsia="Times New Roman" w:hAnsiTheme="majorBidi" w:cstheme="majorBidi"/>
          <w:bCs/>
          <w:i/>
          <w:iCs/>
          <w:color w:val="000000" w:themeColor="text1"/>
          <w:sz w:val="24"/>
          <w:szCs w:val="24"/>
        </w:rPr>
        <w:t>Proceedings of the 44th Annual International Symposium on Computer Architecture</w:t>
      </w:r>
      <w:r w:rsidRPr="008E34FB">
        <w:rPr>
          <w:rFonts w:asciiTheme="majorBidi" w:eastAsia="Times New Roman" w:hAnsiTheme="majorBidi" w:cstheme="majorBidi"/>
          <w:bCs/>
          <w:color w:val="000000" w:themeColor="text1"/>
          <w:sz w:val="24"/>
          <w:szCs w:val="24"/>
        </w:rPr>
        <w:t xml:space="preserve"> (pp. 1–12).</w:t>
      </w:r>
    </w:p>
    <w:p w14:paraId="1F18037D"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Krizhevsky, A., Sutskever, I., &amp; Hinton, G. E. (2012). ImageNet classification with deep convolutional neural networks. In </w:t>
      </w:r>
      <w:r w:rsidRPr="008E34FB">
        <w:rPr>
          <w:rFonts w:asciiTheme="majorBidi" w:eastAsia="Times New Roman" w:hAnsiTheme="majorBidi" w:cstheme="majorBidi"/>
          <w:bCs/>
          <w:i/>
          <w:iCs/>
          <w:color w:val="000000" w:themeColor="text1"/>
          <w:sz w:val="24"/>
          <w:szCs w:val="24"/>
        </w:rPr>
        <w:t>Advances in Neural Information Processing Systems, 25</w:t>
      </w:r>
      <w:r w:rsidRPr="008E34FB">
        <w:rPr>
          <w:rFonts w:asciiTheme="majorBidi" w:eastAsia="Times New Roman" w:hAnsiTheme="majorBidi" w:cstheme="majorBidi"/>
          <w:bCs/>
          <w:color w:val="000000" w:themeColor="text1"/>
          <w:sz w:val="24"/>
          <w:szCs w:val="24"/>
        </w:rPr>
        <w:t xml:space="preserve"> (pp. 1097–1105).</w:t>
      </w:r>
    </w:p>
    <w:p w14:paraId="774A9BC3"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LeCun, Y., Bengio, Y., &amp; Hinton, G. (2015). Deep learning. </w:t>
      </w:r>
      <w:r w:rsidRPr="008E34FB">
        <w:rPr>
          <w:rFonts w:asciiTheme="majorBidi" w:eastAsia="Times New Roman" w:hAnsiTheme="majorBidi" w:cstheme="majorBidi"/>
          <w:bCs/>
          <w:i/>
          <w:iCs/>
          <w:color w:val="000000" w:themeColor="text1"/>
          <w:sz w:val="24"/>
          <w:szCs w:val="24"/>
        </w:rPr>
        <w:t>Nature, 521</w:t>
      </w:r>
      <w:r w:rsidRPr="008E34FB">
        <w:rPr>
          <w:rFonts w:asciiTheme="majorBidi" w:eastAsia="Times New Roman" w:hAnsiTheme="majorBidi" w:cstheme="majorBidi"/>
          <w:bCs/>
          <w:color w:val="000000" w:themeColor="text1"/>
          <w:sz w:val="24"/>
          <w:szCs w:val="24"/>
        </w:rPr>
        <w:t xml:space="preserve">(7553), 436–444. </w:t>
      </w:r>
      <w:hyperlink r:id="rId35" w:history="1">
        <w:r w:rsidRPr="008E34FB">
          <w:rPr>
            <w:rStyle w:val="Hyperlink"/>
            <w:rFonts w:asciiTheme="majorBidi" w:eastAsia="Times New Roman" w:hAnsiTheme="majorBidi" w:cstheme="majorBidi"/>
            <w:bCs/>
            <w:color w:val="000000" w:themeColor="text1"/>
            <w:sz w:val="24"/>
            <w:szCs w:val="24"/>
          </w:rPr>
          <w:t>https://doi.org/10.1038/nature14539</w:t>
        </w:r>
      </w:hyperlink>
    </w:p>
    <w:p w14:paraId="04468161"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LeCun, Y., Bottou, L., Bengio, Y., &amp; Haffner, P. (1998). Gradient-based learning applied to document recognition. </w:t>
      </w:r>
      <w:r w:rsidRPr="008E34FB">
        <w:rPr>
          <w:rFonts w:asciiTheme="majorBidi" w:eastAsia="Times New Roman" w:hAnsiTheme="majorBidi" w:cstheme="majorBidi"/>
          <w:bCs/>
          <w:i/>
          <w:iCs/>
          <w:color w:val="000000" w:themeColor="text1"/>
          <w:sz w:val="24"/>
          <w:szCs w:val="24"/>
        </w:rPr>
        <w:t>Proceedings of the IEEE, 86</w:t>
      </w:r>
      <w:r w:rsidRPr="008E34FB">
        <w:rPr>
          <w:rFonts w:asciiTheme="majorBidi" w:eastAsia="Times New Roman" w:hAnsiTheme="majorBidi" w:cstheme="majorBidi"/>
          <w:bCs/>
          <w:color w:val="000000" w:themeColor="text1"/>
          <w:sz w:val="24"/>
          <w:szCs w:val="24"/>
        </w:rPr>
        <w:t>(11), 2278–2324.</w:t>
      </w:r>
    </w:p>
    <w:p w14:paraId="1FDE0B55"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LeCun, Y., Boser, B., Denker, J. S., Henderson, D., Howard, R. E., Hubbard, W., &amp; Jackel, L. D. (1989). Backpropagation applied to handwritten ZIP code recognition. </w:t>
      </w:r>
      <w:r w:rsidRPr="008E34FB">
        <w:rPr>
          <w:rFonts w:asciiTheme="majorBidi" w:eastAsia="Times New Roman" w:hAnsiTheme="majorBidi" w:cstheme="majorBidi"/>
          <w:bCs/>
          <w:i/>
          <w:iCs/>
          <w:color w:val="000000" w:themeColor="text1"/>
          <w:sz w:val="24"/>
          <w:szCs w:val="24"/>
        </w:rPr>
        <w:t>Neural Computation, 1</w:t>
      </w:r>
      <w:r w:rsidRPr="008E34FB">
        <w:rPr>
          <w:rFonts w:asciiTheme="majorBidi" w:eastAsia="Times New Roman" w:hAnsiTheme="majorBidi" w:cstheme="majorBidi"/>
          <w:bCs/>
          <w:color w:val="000000" w:themeColor="text1"/>
          <w:sz w:val="24"/>
          <w:szCs w:val="24"/>
        </w:rPr>
        <w:t>(4), 541–551.</w:t>
      </w:r>
    </w:p>
    <w:p w14:paraId="24656BFC"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Lin, T.-Y., Maire, M., Belongie, S., Hays, J., Perona, P., Ramanan, D., ... &amp; Zitnick, C. L. (2014). Microsoft COCO: Common objects in context. In </w:t>
      </w:r>
      <w:r w:rsidRPr="008E34FB">
        <w:rPr>
          <w:rFonts w:asciiTheme="majorBidi" w:eastAsia="Times New Roman" w:hAnsiTheme="majorBidi" w:cstheme="majorBidi"/>
          <w:bCs/>
          <w:i/>
          <w:iCs/>
          <w:color w:val="000000" w:themeColor="text1"/>
          <w:sz w:val="24"/>
          <w:szCs w:val="24"/>
        </w:rPr>
        <w:t>European Conference on Computer Vision (ECCV)</w:t>
      </w:r>
      <w:r w:rsidRPr="008E34FB">
        <w:rPr>
          <w:rFonts w:asciiTheme="majorBidi" w:eastAsia="Times New Roman" w:hAnsiTheme="majorBidi" w:cstheme="majorBidi"/>
          <w:bCs/>
          <w:color w:val="000000" w:themeColor="text1"/>
          <w:sz w:val="24"/>
          <w:szCs w:val="24"/>
        </w:rPr>
        <w:t xml:space="preserve"> (pp. 740–755). Springer.</w:t>
      </w:r>
    </w:p>
    <w:p w14:paraId="61EC6D8C"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lastRenderedPageBreak/>
        <w:t xml:space="preserve">Liu, W., Anguelov, D., Erhan, D., Szegedy, C., Reed, S., Fu, C.-Y., &amp; Berg, A. C. (2016). SSD: Single shot multibox detector. In </w:t>
      </w:r>
      <w:r w:rsidRPr="008E34FB">
        <w:rPr>
          <w:rFonts w:asciiTheme="majorBidi" w:eastAsia="Times New Roman" w:hAnsiTheme="majorBidi" w:cstheme="majorBidi"/>
          <w:bCs/>
          <w:i/>
          <w:iCs/>
          <w:color w:val="000000" w:themeColor="text1"/>
          <w:sz w:val="24"/>
          <w:szCs w:val="24"/>
        </w:rPr>
        <w:t>European Conference on Computer Vision (ECCV)</w:t>
      </w:r>
      <w:r w:rsidRPr="008E34FB">
        <w:rPr>
          <w:rFonts w:asciiTheme="majorBidi" w:eastAsia="Times New Roman" w:hAnsiTheme="majorBidi" w:cstheme="majorBidi"/>
          <w:bCs/>
          <w:color w:val="000000" w:themeColor="text1"/>
          <w:sz w:val="24"/>
          <w:szCs w:val="24"/>
        </w:rPr>
        <w:t xml:space="preserve"> (pp. 21–37). Springer.</w:t>
      </w:r>
    </w:p>
    <w:p w14:paraId="46338D3E"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Liu, W., Wang, D., &amp; Lin, Y. (2020). Object detection in 20 years: A survey. </w:t>
      </w:r>
      <w:r w:rsidRPr="008E34FB">
        <w:rPr>
          <w:rFonts w:asciiTheme="majorBidi" w:eastAsia="Times New Roman" w:hAnsiTheme="majorBidi" w:cstheme="majorBidi"/>
          <w:bCs/>
          <w:i/>
          <w:iCs/>
          <w:color w:val="000000" w:themeColor="text1"/>
          <w:sz w:val="24"/>
          <w:szCs w:val="24"/>
        </w:rPr>
        <w:t>Computer Vision and Image Understanding, 196</w:t>
      </w:r>
      <w:r w:rsidRPr="008E34FB">
        <w:rPr>
          <w:rFonts w:asciiTheme="majorBidi" w:eastAsia="Times New Roman" w:hAnsiTheme="majorBidi" w:cstheme="majorBidi"/>
          <w:bCs/>
          <w:color w:val="000000" w:themeColor="text1"/>
          <w:sz w:val="24"/>
          <w:szCs w:val="24"/>
        </w:rPr>
        <w:t xml:space="preserve">, 102897. </w:t>
      </w:r>
      <w:hyperlink r:id="rId36" w:history="1">
        <w:r w:rsidRPr="008E34FB">
          <w:rPr>
            <w:rStyle w:val="Hyperlink"/>
            <w:rFonts w:asciiTheme="majorBidi" w:eastAsia="Times New Roman" w:hAnsiTheme="majorBidi" w:cstheme="majorBidi"/>
            <w:bCs/>
            <w:color w:val="000000" w:themeColor="text1"/>
            <w:sz w:val="24"/>
            <w:szCs w:val="24"/>
          </w:rPr>
          <w:t>https://doi.org/10.1016/j.cviu.2020.102897</w:t>
        </w:r>
      </w:hyperlink>
    </w:p>
    <w:p w14:paraId="42BE6741"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Meituan. (2022). YOLOv6: A single-stage object detection framework for industrial applications. </w:t>
      </w:r>
      <w:r w:rsidRPr="008E34FB">
        <w:rPr>
          <w:rFonts w:asciiTheme="majorBidi" w:eastAsia="Times New Roman" w:hAnsiTheme="majorBidi" w:cstheme="majorBidi"/>
          <w:bCs/>
          <w:i/>
          <w:iCs/>
          <w:color w:val="000000" w:themeColor="text1"/>
          <w:sz w:val="24"/>
          <w:szCs w:val="24"/>
        </w:rPr>
        <w:t>arXiv preprint</w:t>
      </w:r>
      <w:r w:rsidRPr="008E34FB">
        <w:rPr>
          <w:rFonts w:asciiTheme="majorBidi" w:eastAsia="Times New Roman" w:hAnsiTheme="majorBidi" w:cstheme="majorBidi"/>
          <w:bCs/>
          <w:color w:val="000000" w:themeColor="text1"/>
          <w:sz w:val="24"/>
          <w:szCs w:val="24"/>
        </w:rPr>
        <w:t xml:space="preserve"> arXiv:2209.02976.</w:t>
      </w:r>
    </w:p>
    <w:p w14:paraId="1D8BF963"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Micikevicius, P., Narang, S., Alben, J., Diamos, G., Elsen, E., Garcia, D., ... &amp; Shoeybi, M. (2018). Mixed-precision training. In </w:t>
      </w:r>
      <w:r w:rsidRPr="008E34FB">
        <w:rPr>
          <w:rFonts w:asciiTheme="majorBidi" w:eastAsia="Times New Roman" w:hAnsiTheme="majorBidi" w:cstheme="majorBidi"/>
          <w:bCs/>
          <w:i/>
          <w:iCs/>
          <w:color w:val="000000" w:themeColor="text1"/>
          <w:sz w:val="24"/>
          <w:szCs w:val="24"/>
        </w:rPr>
        <w:t>International Conference on Learning Representations (ICLR)</w:t>
      </w:r>
      <w:r w:rsidRPr="008E34FB">
        <w:rPr>
          <w:rFonts w:asciiTheme="majorBidi" w:eastAsia="Times New Roman" w:hAnsiTheme="majorBidi" w:cstheme="majorBidi"/>
          <w:bCs/>
          <w:color w:val="000000" w:themeColor="text1"/>
          <w:sz w:val="24"/>
          <w:szCs w:val="24"/>
        </w:rPr>
        <w:t>.</w:t>
      </w:r>
    </w:p>
    <w:p w14:paraId="1DEB1D77"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Micheloni, C., Foresti, G. L., &amp; Snidaro, L. (2006). </w:t>
      </w:r>
      <w:r w:rsidRPr="008E34FB">
        <w:rPr>
          <w:rFonts w:asciiTheme="majorBidi" w:eastAsia="Times New Roman" w:hAnsiTheme="majorBidi" w:cstheme="majorBidi"/>
          <w:bCs/>
          <w:i/>
          <w:iCs/>
          <w:color w:val="000000" w:themeColor="text1"/>
          <w:sz w:val="24"/>
          <w:szCs w:val="24"/>
        </w:rPr>
        <w:t>Video surveillance techniques and technologies</w:t>
      </w:r>
      <w:r w:rsidRPr="008E34FB">
        <w:rPr>
          <w:rFonts w:asciiTheme="majorBidi" w:eastAsia="Times New Roman" w:hAnsiTheme="majorBidi" w:cstheme="majorBidi"/>
          <w:bCs/>
          <w:color w:val="000000" w:themeColor="text1"/>
          <w:sz w:val="24"/>
          <w:szCs w:val="24"/>
        </w:rPr>
        <w:t>. IGI Global.</w:t>
      </w:r>
    </w:p>
    <w:p w14:paraId="5FD6112E"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Microsoft. (2025). </w:t>
      </w:r>
      <w:r w:rsidRPr="008E34FB">
        <w:rPr>
          <w:rFonts w:asciiTheme="majorBidi" w:eastAsia="Times New Roman" w:hAnsiTheme="majorBidi" w:cstheme="majorBidi"/>
          <w:bCs/>
          <w:i/>
          <w:iCs/>
          <w:color w:val="000000" w:themeColor="text1"/>
          <w:sz w:val="24"/>
          <w:szCs w:val="24"/>
        </w:rPr>
        <w:t>ONNX Runtime: Accelerating machine-learning inferencing</w:t>
      </w:r>
      <w:r w:rsidRPr="008E34FB">
        <w:rPr>
          <w:rFonts w:asciiTheme="majorBidi" w:eastAsia="Times New Roman" w:hAnsiTheme="majorBidi" w:cstheme="majorBidi"/>
          <w:bCs/>
          <w:color w:val="000000" w:themeColor="text1"/>
          <w:sz w:val="24"/>
          <w:szCs w:val="24"/>
        </w:rPr>
        <w:t xml:space="preserve">. </w:t>
      </w:r>
      <w:hyperlink r:id="rId37" w:history="1">
        <w:r w:rsidRPr="008E34FB">
          <w:rPr>
            <w:rStyle w:val="Hyperlink"/>
            <w:rFonts w:asciiTheme="majorBidi" w:eastAsia="Times New Roman" w:hAnsiTheme="majorBidi" w:cstheme="majorBidi"/>
            <w:bCs/>
            <w:color w:val="000000" w:themeColor="text1"/>
            <w:sz w:val="24"/>
            <w:szCs w:val="24"/>
          </w:rPr>
          <w:t>https://onnxruntime.ai</w:t>
        </w:r>
      </w:hyperlink>
    </w:p>
    <w:p w14:paraId="325DFF55"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Mitchell, T. M. (1997). </w:t>
      </w:r>
      <w:r w:rsidRPr="008E34FB">
        <w:rPr>
          <w:rFonts w:asciiTheme="majorBidi" w:eastAsia="Times New Roman" w:hAnsiTheme="majorBidi" w:cstheme="majorBidi"/>
          <w:bCs/>
          <w:i/>
          <w:iCs/>
          <w:color w:val="000000" w:themeColor="text1"/>
          <w:sz w:val="24"/>
          <w:szCs w:val="24"/>
        </w:rPr>
        <w:t>Machine learning</w:t>
      </w:r>
      <w:r w:rsidRPr="008E34FB">
        <w:rPr>
          <w:rFonts w:asciiTheme="majorBidi" w:eastAsia="Times New Roman" w:hAnsiTheme="majorBidi" w:cstheme="majorBidi"/>
          <w:bCs/>
          <w:color w:val="000000" w:themeColor="text1"/>
          <w:sz w:val="24"/>
          <w:szCs w:val="24"/>
        </w:rPr>
        <w:t>. McGraw-Hill.</w:t>
      </w:r>
    </w:p>
    <w:p w14:paraId="5B192FC0"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Murphy, K. P. (2012). </w:t>
      </w:r>
      <w:r w:rsidRPr="008E34FB">
        <w:rPr>
          <w:rFonts w:asciiTheme="majorBidi" w:eastAsia="Times New Roman" w:hAnsiTheme="majorBidi" w:cstheme="majorBidi"/>
          <w:bCs/>
          <w:i/>
          <w:iCs/>
          <w:color w:val="000000" w:themeColor="text1"/>
          <w:sz w:val="24"/>
          <w:szCs w:val="24"/>
        </w:rPr>
        <w:t>Machine learning: A probabilistic perspective</w:t>
      </w:r>
      <w:r w:rsidRPr="008E34FB">
        <w:rPr>
          <w:rFonts w:asciiTheme="majorBidi" w:eastAsia="Times New Roman" w:hAnsiTheme="majorBidi" w:cstheme="majorBidi"/>
          <w:bCs/>
          <w:color w:val="000000" w:themeColor="text1"/>
          <w:sz w:val="24"/>
          <w:szCs w:val="24"/>
        </w:rPr>
        <w:t>. MIT Press.</w:t>
      </w:r>
    </w:p>
    <w:p w14:paraId="7049CAB7"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Nagel, M., Amjad, R. A., Van Baalen, M., Blankevoort, T., &amp; Welling, M. (2021). A white paper on neural network quantization. </w:t>
      </w:r>
      <w:r w:rsidRPr="008E34FB">
        <w:rPr>
          <w:rFonts w:asciiTheme="majorBidi" w:eastAsia="Times New Roman" w:hAnsiTheme="majorBidi" w:cstheme="majorBidi"/>
          <w:bCs/>
          <w:i/>
          <w:iCs/>
          <w:color w:val="000000" w:themeColor="text1"/>
          <w:sz w:val="24"/>
          <w:szCs w:val="24"/>
        </w:rPr>
        <w:t>arXiv preprint</w:t>
      </w:r>
      <w:r w:rsidRPr="008E34FB">
        <w:rPr>
          <w:rFonts w:asciiTheme="majorBidi" w:eastAsia="Times New Roman" w:hAnsiTheme="majorBidi" w:cstheme="majorBidi"/>
          <w:bCs/>
          <w:color w:val="000000" w:themeColor="text1"/>
          <w:sz w:val="24"/>
          <w:szCs w:val="24"/>
        </w:rPr>
        <w:t xml:space="preserve"> arXiv:2106.08295.</w:t>
      </w:r>
    </w:p>
    <w:p w14:paraId="59F2B2E2"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Neubeck, A., &amp; Van Gool, L. (2006). Efficient non-maximum suppression. In </w:t>
      </w:r>
      <w:r w:rsidRPr="008E34FB">
        <w:rPr>
          <w:rFonts w:asciiTheme="majorBidi" w:eastAsia="Times New Roman" w:hAnsiTheme="majorBidi" w:cstheme="majorBidi"/>
          <w:bCs/>
          <w:i/>
          <w:iCs/>
          <w:color w:val="000000" w:themeColor="text1"/>
          <w:sz w:val="24"/>
          <w:szCs w:val="24"/>
        </w:rPr>
        <w:t>Proceedings of the 18th International Conference on Pattern Recognition (ICPR)</w:t>
      </w:r>
      <w:r w:rsidRPr="008E34FB">
        <w:rPr>
          <w:rFonts w:asciiTheme="majorBidi" w:eastAsia="Times New Roman" w:hAnsiTheme="majorBidi" w:cstheme="majorBidi"/>
          <w:bCs/>
          <w:color w:val="000000" w:themeColor="text1"/>
          <w:sz w:val="24"/>
          <w:szCs w:val="24"/>
        </w:rPr>
        <w:t xml:space="preserve"> (Vol. 3, pp. 850–855). IEEE.</w:t>
      </w:r>
    </w:p>
    <w:p w14:paraId="4EC5713A"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lastRenderedPageBreak/>
        <w:t xml:space="preserve">NVIDIA. (2025). </w:t>
      </w:r>
      <w:r w:rsidRPr="008E34FB">
        <w:rPr>
          <w:rFonts w:asciiTheme="majorBidi" w:eastAsia="Times New Roman" w:hAnsiTheme="majorBidi" w:cstheme="majorBidi"/>
          <w:bCs/>
          <w:i/>
          <w:iCs/>
          <w:color w:val="000000" w:themeColor="text1"/>
          <w:sz w:val="24"/>
          <w:szCs w:val="24"/>
        </w:rPr>
        <w:t>TensorRT Developer Guide</w:t>
      </w:r>
      <w:r w:rsidRPr="008E34FB">
        <w:rPr>
          <w:rFonts w:asciiTheme="majorBidi" w:eastAsia="Times New Roman" w:hAnsiTheme="majorBidi" w:cstheme="majorBidi"/>
          <w:bCs/>
          <w:color w:val="000000" w:themeColor="text1"/>
          <w:sz w:val="24"/>
          <w:szCs w:val="24"/>
        </w:rPr>
        <w:t xml:space="preserve">. </w:t>
      </w:r>
      <w:hyperlink r:id="rId38" w:history="1">
        <w:r w:rsidRPr="008E34FB">
          <w:rPr>
            <w:rStyle w:val="Hyperlink"/>
            <w:rFonts w:asciiTheme="majorBidi" w:eastAsia="Times New Roman" w:hAnsiTheme="majorBidi" w:cstheme="majorBidi"/>
            <w:bCs/>
            <w:color w:val="000000" w:themeColor="text1"/>
            <w:sz w:val="24"/>
            <w:szCs w:val="24"/>
          </w:rPr>
          <w:t>https://docs.nvidia.com/deeplearning/tensorrt/</w:t>
        </w:r>
      </w:hyperlink>
    </w:p>
    <w:p w14:paraId="079591D8"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NVIDIA. (2023). </w:t>
      </w:r>
      <w:r w:rsidRPr="008E34FB">
        <w:rPr>
          <w:rFonts w:asciiTheme="majorBidi" w:eastAsia="Times New Roman" w:hAnsiTheme="majorBidi" w:cstheme="majorBidi"/>
          <w:bCs/>
          <w:i/>
          <w:iCs/>
          <w:color w:val="000000" w:themeColor="text1"/>
          <w:sz w:val="24"/>
          <w:szCs w:val="24"/>
        </w:rPr>
        <w:t>NVIDIA Jetson platform overview</w:t>
      </w:r>
      <w:r w:rsidRPr="008E34FB">
        <w:rPr>
          <w:rFonts w:asciiTheme="majorBidi" w:eastAsia="Times New Roman" w:hAnsiTheme="majorBidi" w:cstheme="majorBidi"/>
          <w:bCs/>
          <w:color w:val="000000" w:themeColor="text1"/>
          <w:sz w:val="24"/>
          <w:szCs w:val="24"/>
        </w:rPr>
        <w:t xml:space="preserve">. </w:t>
      </w:r>
      <w:hyperlink r:id="rId39" w:history="1">
        <w:r w:rsidRPr="008E34FB">
          <w:rPr>
            <w:rStyle w:val="Hyperlink"/>
            <w:rFonts w:asciiTheme="majorBidi" w:eastAsia="Times New Roman" w:hAnsiTheme="majorBidi" w:cstheme="majorBidi"/>
            <w:bCs/>
            <w:color w:val="000000" w:themeColor="text1"/>
            <w:sz w:val="24"/>
            <w:szCs w:val="24"/>
          </w:rPr>
          <w:t>https://developer.nvidia.com/embedded-computing</w:t>
        </w:r>
      </w:hyperlink>
    </w:p>
    <w:p w14:paraId="1008C1CC"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Nwankpa, C., Ijomah, W., Gachagan, A., &amp; Marshall, S. (2018). Activation functions: Comparison of trends in practice and research for deep learning. </w:t>
      </w:r>
      <w:r w:rsidRPr="008E34FB">
        <w:rPr>
          <w:rFonts w:asciiTheme="majorBidi" w:eastAsia="Times New Roman" w:hAnsiTheme="majorBidi" w:cstheme="majorBidi"/>
          <w:bCs/>
          <w:i/>
          <w:iCs/>
          <w:color w:val="000000" w:themeColor="text1"/>
          <w:sz w:val="24"/>
          <w:szCs w:val="24"/>
        </w:rPr>
        <w:t>arXiv preprint</w:t>
      </w:r>
      <w:r w:rsidRPr="008E34FB">
        <w:rPr>
          <w:rFonts w:asciiTheme="majorBidi" w:eastAsia="Times New Roman" w:hAnsiTheme="majorBidi" w:cstheme="majorBidi"/>
          <w:bCs/>
          <w:color w:val="000000" w:themeColor="text1"/>
          <w:sz w:val="24"/>
          <w:szCs w:val="24"/>
        </w:rPr>
        <w:t xml:space="preserve"> arXiv:1811.03378.</w:t>
      </w:r>
    </w:p>
    <w:p w14:paraId="3AFF56AC"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ONNX. (2025). </w:t>
      </w:r>
      <w:r w:rsidRPr="008E34FB">
        <w:rPr>
          <w:rFonts w:asciiTheme="majorBidi" w:eastAsia="Times New Roman" w:hAnsiTheme="majorBidi" w:cstheme="majorBidi"/>
          <w:bCs/>
          <w:i/>
          <w:iCs/>
          <w:color w:val="000000" w:themeColor="text1"/>
          <w:sz w:val="24"/>
          <w:szCs w:val="24"/>
        </w:rPr>
        <w:t>ONNX Runtime quantization documentation</w:t>
      </w:r>
      <w:r w:rsidRPr="008E34FB">
        <w:rPr>
          <w:rFonts w:asciiTheme="majorBidi" w:eastAsia="Times New Roman" w:hAnsiTheme="majorBidi" w:cstheme="majorBidi"/>
          <w:bCs/>
          <w:color w:val="000000" w:themeColor="text1"/>
          <w:sz w:val="24"/>
          <w:szCs w:val="24"/>
        </w:rPr>
        <w:t xml:space="preserve">. </w:t>
      </w:r>
      <w:hyperlink r:id="rId40" w:history="1">
        <w:r w:rsidRPr="008E34FB">
          <w:rPr>
            <w:rStyle w:val="Hyperlink"/>
            <w:rFonts w:asciiTheme="majorBidi" w:eastAsia="Times New Roman" w:hAnsiTheme="majorBidi" w:cstheme="majorBidi"/>
            <w:bCs/>
            <w:color w:val="000000" w:themeColor="text1"/>
            <w:sz w:val="24"/>
            <w:szCs w:val="24"/>
          </w:rPr>
          <w:t>https://onnxruntime.ai/docs/performance/quantization.html</w:t>
        </w:r>
      </w:hyperlink>
    </w:p>
    <w:p w14:paraId="70ACDAB9"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Paszke, A., Gross, S., Massa, F., et al. (2019). PyTorch: An imperative style, high-performance deep learning library. In </w:t>
      </w:r>
      <w:r w:rsidRPr="008E34FB">
        <w:rPr>
          <w:rFonts w:asciiTheme="majorBidi" w:eastAsia="Times New Roman" w:hAnsiTheme="majorBidi" w:cstheme="majorBidi"/>
          <w:bCs/>
          <w:i/>
          <w:iCs/>
          <w:color w:val="000000" w:themeColor="text1"/>
          <w:sz w:val="24"/>
          <w:szCs w:val="24"/>
        </w:rPr>
        <w:t>Advances in Neural Information Processing Systems (NeurIPS), 32</w:t>
      </w:r>
      <w:r w:rsidRPr="008E34FB">
        <w:rPr>
          <w:rFonts w:asciiTheme="majorBidi" w:eastAsia="Times New Roman" w:hAnsiTheme="majorBidi" w:cstheme="majorBidi"/>
          <w:bCs/>
          <w:color w:val="000000" w:themeColor="text1"/>
          <w:sz w:val="24"/>
          <w:szCs w:val="24"/>
        </w:rPr>
        <w:t xml:space="preserve"> (pp. 8024–8035).</w:t>
      </w:r>
    </w:p>
    <w:p w14:paraId="324FEE08"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Redmon, J., Divvala, S., Girshick, R., &amp; Farhadi, A. (2016). You Only Look Once: Unified, real-time object detection. In </w:t>
      </w:r>
      <w:r w:rsidRPr="008E34FB">
        <w:rPr>
          <w:rFonts w:asciiTheme="majorBidi" w:eastAsia="Times New Roman" w:hAnsiTheme="majorBidi" w:cstheme="majorBidi"/>
          <w:bCs/>
          <w:i/>
          <w:iCs/>
          <w:color w:val="000000" w:themeColor="text1"/>
          <w:sz w:val="24"/>
          <w:szCs w:val="24"/>
        </w:rPr>
        <w:t>Proceedings of the IEEE Conference on Computer Vision and Pattern Recognition (CVPR)</w:t>
      </w:r>
      <w:r w:rsidRPr="008E34FB">
        <w:rPr>
          <w:rFonts w:asciiTheme="majorBidi" w:eastAsia="Times New Roman" w:hAnsiTheme="majorBidi" w:cstheme="majorBidi"/>
          <w:bCs/>
          <w:color w:val="000000" w:themeColor="text1"/>
          <w:sz w:val="24"/>
          <w:szCs w:val="24"/>
        </w:rPr>
        <w:t xml:space="preserve"> (pp. 779–788).</w:t>
      </w:r>
    </w:p>
    <w:p w14:paraId="3F6B8871"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Redmon, J., &amp; Farhadi, A. (2017). YOLO9000: Better, faster, stronger. In </w:t>
      </w:r>
      <w:r w:rsidRPr="008E34FB">
        <w:rPr>
          <w:rFonts w:asciiTheme="majorBidi" w:eastAsia="Times New Roman" w:hAnsiTheme="majorBidi" w:cstheme="majorBidi"/>
          <w:bCs/>
          <w:i/>
          <w:iCs/>
          <w:color w:val="000000" w:themeColor="text1"/>
          <w:sz w:val="24"/>
          <w:szCs w:val="24"/>
        </w:rPr>
        <w:t>Proceedings of the IEEE Conference on Computer Vision and Pattern Recognition (CVPR)</w:t>
      </w:r>
      <w:r w:rsidRPr="008E34FB">
        <w:rPr>
          <w:rFonts w:asciiTheme="majorBidi" w:eastAsia="Times New Roman" w:hAnsiTheme="majorBidi" w:cstheme="majorBidi"/>
          <w:bCs/>
          <w:color w:val="000000" w:themeColor="text1"/>
          <w:sz w:val="24"/>
          <w:szCs w:val="24"/>
        </w:rPr>
        <w:t xml:space="preserve"> (pp. 7263–7271).</w:t>
      </w:r>
    </w:p>
    <w:p w14:paraId="1B5E213B"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Redmon, J., &amp; Farhadi, A. (2018). YOLOv3: An incremental improvement. </w:t>
      </w:r>
      <w:r w:rsidRPr="008E34FB">
        <w:rPr>
          <w:rFonts w:asciiTheme="majorBidi" w:eastAsia="Times New Roman" w:hAnsiTheme="majorBidi" w:cstheme="majorBidi"/>
          <w:bCs/>
          <w:i/>
          <w:iCs/>
          <w:color w:val="000000" w:themeColor="text1"/>
          <w:sz w:val="24"/>
          <w:szCs w:val="24"/>
        </w:rPr>
        <w:t>arXiv preprint</w:t>
      </w:r>
      <w:r w:rsidRPr="008E34FB">
        <w:rPr>
          <w:rFonts w:asciiTheme="majorBidi" w:eastAsia="Times New Roman" w:hAnsiTheme="majorBidi" w:cstheme="majorBidi"/>
          <w:bCs/>
          <w:color w:val="000000" w:themeColor="text1"/>
          <w:sz w:val="24"/>
          <w:szCs w:val="24"/>
        </w:rPr>
        <w:t xml:space="preserve"> arXiv:1804.02767.</w:t>
      </w:r>
    </w:p>
    <w:p w14:paraId="052DA788"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Rosenblatt, F. (1958). The perceptron: A probabilistic model for information storage and organization in the brain. </w:t>
      </w:r>
      <w:r w:rsidRPr="008E34FB">
        <w:rPr>
          <w:rFonts w:asciiTheme="majorBidi" w:eastAsia="Times New Roman" w:hAnsiTheme="majorBidi" w:cstheme="majorBidi"/>
          <w:bCs/>
          <w:i/>
          <w:iCs/>
          <w:color w:val="000000" w:themeColor="text1"/>
          <w:sz w:val="24"/>
          <w:szCs w:val="24"/>
        </w:rPr>
        <w:t>Psychological Review, 65</w:t>
      </w:r>
      <w:r w:rsidRPr="008E34FB">
        <w:rPr>
          <w:rFonts w:asciiTheme="majorBidi" w:eastAsia="Times New Roman" w:hAnsiTheme="majorBidi" w:cstheme="majorBidi"/>
          <w:bCs/>
          <w:color w:val="000000" w:themeColor="text1"/>
          <w:sz w:val="24"/>
          <w:szCs w:val="24"/>
        </w:rPr>
        <w:t>(6), 386–408.</w:t>
      </w:r>
    </w:p>
    <w:p w14:paraId="4380D0BE"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Rumelhart, D. E., Hinton, G. E., &amp; Williams, R. J. (1986). Learning representations by back-propagating errors. </w:t>
      </w:r>
      <w:r w:rsidRPr="008E34FB">
        <w:rPr>
          <w:rFonts w:asciiTheme="majorBidi" w:eastAsia="Times New Roman" w:hAnsiTheme="majorBidi" w:cstheme="majorBidi"/>
          <w:bCs/>
          <w:i/>
          <w:iCs/>
          <w:color w:val="000000" w:themeColor="text1"/>
          <w:sz w:val="24"/>
          <w:szCs w:val="24"/>
        </w:rPr>
        <w:t>Nature, 323</w:t>
      </w:r>
      <w:r w:rsidRPr="008E34FB">
        <w:rPr>
          <w:rFonts w:asciiTheme="majorBidi" w:eastAsia="Times New Roman" w:hAnsiTheme="majorBidi" w:cstheme="majorBidi"/>
          <w:bCs/>
          <w:color w:val="000000" w:themeColor="text1"/>
          <w:sz w:val="24"/>
          <w:szCs w:val="24"/>
        </w:rPr>
        <w:t>(6088), 533–536.</w:t>
      </w:r>
    </w:p>
    <w:p w14:paraId="3FD4D5AD"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lastRenderedPageBreak/>
        <w:t xml:space="preserve">Scherer, D., Müller, A., &amp; Behnke, S. (2010). Evaluation of pooling operations in convolutional architectures for object recognition. In </w:t>
      </w:r>
      <w:r w:rsidRPr="008E34FB">
        <w:rPr>
          <w:rFonts w:asciiTheme="majorBidi" w:eastAsia="Times New Roman" w:hAnsiTheme="majorBidi" w:cstheme="majorBidi"/>
          <w:bCs/>
          <w:i/>
          <w:iCs/>
          <w:color w:val="000000" w:themeColor="text1"/>
          <w:sz w:val="24"/>
          <w:szCs w:val="24"/>
        </w:rPr>
        <w:t>Proceedings of the 20th International Conference on Artificial Neural Networks (ICANN)</w:t>
      </w:r>
      <w:r w:rsidRPr="008E34FB">
        <w:rPr>
          <w:rFonts w:asciiTheme="majorBidi" w:eastAsia="Times New Roman" w:hAnsiTheme="majorBidi" w:cstheme="majorBidi"/>
          <w:bCs/>
          <w:color w:val="000000" w:themeColor="text1"/>
          <w:sz w:val="24"/>
          <w:szCs w:val="24"/>
        </w:rPr>
        <w:t xml:space="preserve"> (pp. 92–101). Springer.</w:t>
      </w:r>
    </w:p>
    <w:p w14:paraId="631620B7"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Shi, W., Cao, J., Zhang, Q., Li, Y., &amp; Xu, L. (2016). Edge computing: Vision and challenges. </w:t>
      </w:r>
      <w:r w:rsidRPr="008E34FB">
        <w:rPr>
          <w:rFonts w:asciiTheme="majorBidi" w:eastAsia="Times New Roman" w:hAnsiTheme="majorBidi" w:cstheme="majorBidi"/>
          <w:bCs/>
          <w:i/>
          <w:iCs/>
          <w:color w:val="000000" w:themeColor="text1"/>
          <w:sz w:val="24"/>
          <w:szCs w:val="24"/>
        </w:rPr>
        <w:t>IEEE Internet of Things Journal, 3</w:t>
      </w:r>
      <w:r w:rsidRPr="008E34FB">
        <w:rPr>
          <w:rFonts w:asciiTheme="majorBidi" w:eastAsia="Times New Roman" w:hAnsiTheme="majorBidi" w:cstheme="majorBidi"/>
          <w:bCs/>
          <w:color w:val="000000" w:themeColor="text1"/>
          <w:sz w:val="24"/>
          <w:szCs w:val="24"/>
        </w:rPr>
        <w:t xml:space="preserve">(5), 637–646. </w:t>
      </w:r>
      <w:hyperlink r:id="rId41" w:history="1">
        <w:r w:rsidRPr="008E34FB">
          <w:rPr>
            <w:rStyle w:val="Hyperlink"/>
            <w:rFonts w:asciiTheme="majorBidi" w:eastAsia="Times New Roman" w:hAnsiTheme="majorBidi" w:cstheme="majorBidi"/>
            <w:bCs/>
            <w:color w:val="000000" w:themeColor="text1"/>
            <w:sz w:val="24"/>
            <w:szCs w:val="24"/>
          </w:rPr>
          <w:t>https://doi.org/10.1109/JIOT.2016.2579198</w:t>
        </w:r>
      </w:hyperlink>
    </w:p>
    <w:p w14:paraId="62F208A3"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Silver, D., Schrittwieser, J., Simonyan, K., Antonoglou, I., Huang, A., Guez, A., ... &amp; Hassabis, H. (2018). Mastering the game of Go without human knowledge. </w:t>
      </w:r>
      <w:r w:rsidRPr="008E34FB">
        <w:rPr>
          <w:rFonts w:asciiTheme="majorBidi" w:eastAsia="Times New Roman" w:hAnsiTheme="majorBidi" w:cstheme="majorBidi"/>
          <w:bCs/>
          <w:i/>
          <w:iCs/>
          <w:color w:val="000000" w:themeColor="text1"/>
          <w:sz w:val="24"/>
          <w:szCs w:val="24"/>
        </w:rPr>
        <w:t>Nature, 550</w:t>
      </w:r>
      <w:r w:rsidRPr="008E34FB">
        <w:rPr>
          <w:rFonts w:asciiTheme="majorBidi" w:eastAsia="Times New Roman" w:hAnsiTheme="majorBidi" w:cstheme="majorBidi"/>
          <w:bCs/>
          <w:color w:val="000000" w:themeColor="text1"/>
          <w:sz w:val="24"/>
          <w:szCs w:val="24"/>
        </w:rPr>
        <w:t>(7676), 354–359.</w:t>
      </w:r>
    </w:p>
    <w:p w14:paraId="7A422E3A"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Sutton, R. S., &amp; Barto, A. G. (2018). </w:t>
      </w:r>
      <w:r w:rsidRPr="008E34FB">
        <w:rPr>
          <w:rFonts w:asciiTheme="majorBidi" w:eastAsia="Times New Roman" w:hAnsiTheme="majorBidi" w:cstheme="majorBidi"/>
          <w:bCs/>
          <w:i/>
          <w:iCs/>
          <w:color w:val="000000" w:themeColor="text1"/>
          <w:sz w:val="24"/>
          <w:szCs w:val="24"/>
        </w:rPr>
        <w:t>Reinforcement learning: An introduction</w:t>
      </w:r>
      <w:r w:rsidRPr="008E34FB">
        <w:rPr>
          <w:rFonts w:asciiTheme="majorBidi" w:eastAsia="Times New Roman" w:hAnsiTheme="majorBidi" w:cstheme="majorBidi"/>
          <w:bCs/>
          <w:color w:val="000000" w:themeColor="text1"/>
          <w:sz w:val="24"/>
          <w:szCs w:val="24"/>
        </w:rPr>
        <w:t xml:space="preserve"> (2nd ed.). MIT Press.</w:t>
      </w:r>
    </w:p>
    <w:p w14:paraId="57F45F2E"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lang w:val="ru-RU"/>
        </w:rPr>
      </w:pPr>
      <w:r w:rsidRPr="008E34FB">
        <w:rPr>
          <w:rFonts w:asciiTheme="majorBidi" w:eastAsia="Times New Roman" w:hAnsiTheme="majorBidi" w:cstheme="majorBidi"/>
          <w:bCs/>
          <w:color w:val="000000" w:themeColor="text1"/>
          <w:sz w:val="24"/>
          <w:szCs w:val="24"/>
        </w:rPr>
        <w:t xml:space="preserve">Sze, V., Chen, Y. H., Yang, T. J., &amp; Emer, J. S. (2017). Efficient processing of deep neural networks: A tutorial and survey. </w:t>
      </w:r>
      <w:r w:rsidRPr="008E34FB">
        <w:rPr>
          <w:rFonts w:asciiTheme="majorBidi" w:eastAsia="Times New Roman" w:hAnsiTheme="majorBidi" w:cstheme="majorBidi"/>
          <w:bCs/>
          <w:i/>
          <w:iCs/>
          <w:color w:val="000000" w:themeColor="text1"/>
          <w:sz w:val="24"/>
          <w:szCs w:val="24"/>
          <w:lang w:val="ru-RU"/>
        </w:rPr>
        <w:t>Proceedings of the IEEE, 105</w:t>
      </w:r>
      <w:r w:rsidRPr="008E34FB">
        <w:rPr>
          <w:rFonts w:asciiTheme="majorBidi" w:eastAsia="Times New Roman" w:hAnsiTheme="majorBidi" w:cstheme="majorBidi"/>
          <w:bCs/>
          <w:color w:val="000000" w:themeColor="text1"/>
          <w:sz w:val="24"/>
          <w:szCs w:val="24"/>
          <w:lang w:val="ru-RU"/>
        </w:rPr>
        <w:t>(12), 2295–2329.</w:t>
      </w:r>
    </w:p>
    <w:p w14:paraId="54F44825"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Tan, M., Pang, R., &amp; Le, Q. V. (2020). EfficientDet: Scalable and efficient object detection. In </w:t>
      </w:r>
      <w:r w:rsidRPr="008E34FB">
        <w:rPr>
          <w:rFonts w:asciiTheme="majorBidi" w:eastAsia="Times New Roman" w:hAnsiTheme="majorBidi" w:cstheme="majorBidi"/>
          <w:bCs/>
          <w:i/>
          <w:iCs/>
          <w:color w:val="000000" w:themeColor="text1"/>
          <w:sz w:val="24"/>
          <w:szCs w:val="24"/>
        </w:rPr>
        <w:t>Proceedings of the IEEE/CVF Conference on Computer Vision and Pattern Recognition (CVPR)</w:t>
      </w:r>
      <w:r w:rsidRPr="008E34FB">
        <w:rPr>
          <w:rFonts w:asciiTheme="majorBidi" w:eastAsia="Times New Roman" w:hAnsiTheme="majorBidi" w:cstheme="majorBidi"/>
          <w:bCs/>
          <w:color w:val="000000" w:themeColor="text1"/>
          <w:sz w:val="24"/>
          <w:szCs w:val="24"/>
        </w:rPr>
        <w:t xml:space="preserve"> (pp. 10781–10790).</w:t>
      </w:r>
    </w:p>
    <w:p w14:paraId="3A808484"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Tian, Z., Shen, C., Chen, H., &amp; He, T. (2019). FCOS: Fully convolutional one-stage object detection. In </w:t>
      </w:r>
      <w:r w:rsidRPr="008E34FB">
        <w:rPr>
          <w:rFonts w:asciiTheme="majorBidi" w:eastAsia="Times New Roman" w:hAnsiTheme="majorBidi" w:cstheme="majorBidi"/>
          <w:bCs/>
          <w:i/>
          <w:iCs/>
          <w:color w:val="000000" w:themeColor="text1"/>
          <w:sz w:val="24"/>
          <w:szCs w:val="24"/>
        </w:rPr>
        <w:t>Proceedings of the IEEE/CVF International Conference on Computer Vision (ICCV)</w:t>
      </w:r>
      <w:r w:rsidRPr="008E34FB">
        <w:rPr>
          <w:rFonts w:asciiTheme="majorBidi" w:eastAsia="Times New Roman" w:hAnsiTheme="majorBidi" w:cstheme="majorBidi"/>
          <w:bCs/>
          <w:color w:val="000000" w:themeColor="text1"/>
          <w:sz w:val="24"/>
          <w:szCs w:val="24"/>
        </w:rPr>
        <w:t xml:space="preserve"> (pp. 9627–9636).</w:t>
      </w:r>
    </w:p>
    <w:p w14:paraId="6F6883F5"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Ultralytics. (2025). </w:t>
      </w:r>
      <w:r w:rsidRPr="008E34FB">
        <w:rPr>
          <w:rFonts w:asciiTheme="majorBidi" w:eastAsia="Times New Roman" w:hAnsiTheme="majorBidi" w:cstheme="majorBidi"/>
          <w:bCs/>
          <w:i/>
          <w:iCs/>
          <w:color w:val="000000" w:themeColor="text1"/>
          <w:sz w:val="24"/>
          <w:szCs w:val="24"/>
        </w:rPr>
        <w:t>YOLO and YOLO12 documentation</w:t>
      </w:r>
      <w:r w:rsidRPr="008E34FB">
        <w:rPr>
          <w:rFonts w:asciiTheme="majorBidi" w:eastAsia="Times New Roman" w:hAnsiTheme="majorBidi" w:cstheme="majorBidi"/>
          <w:bCs/>
          <w:color w:val="000000" w:themeColor="text1"/>
          <w:sz w:val="24"/>
          <w:szCs w:val="24"/>
        </w:rPr>
        <w:t xml:space="preserve">. </w:t>
      </w:r>
      <w:hyperlink r:id="rId42" w:history="1">
        <w:r w:rsidRPr="008E34FB">
          <w:rPr>
            <w:rStyle w:val="Hyperlink"/>
            <w:rFonts w:asciiTheme="majorBidi" w:eastAsia="Times New Roman" w:hAnsiTheme="majorBidi" w:cstheme="majorBidi"/>
            <w:bCs/>
            <w:color w:val="000000" w:themeColor="text1"/>
            <w:sz w:val="24"/>
            <w:szCs w:val="24"/>
          </w:rPr>
          <w:t>https://docs.ultralytics.com/</w:t>
        </w:r>
      </w:hyperlink>
    </w:p>
    <w:p w14:paraId="179B3D33"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Wang, C.-Y., Bochkovskiy, A., &amp; Liao, H. Y. M. (2021). Scaled-YOLOv4: Scaling cross-stage partial network. In </w:t>
      </w:r>
      <w:r w:rsidRPr="008E34FB">
        <w:rPr>
          <w:rFonts w:asciiTheme="majorBidi" w:eastAsia="Times New Roman" w:hAnsiTheme="majorBidi" w:cstheme="majorBidi"/>
          <w:bCs/>
          <w:i/>
          <w:iCs/>
          <w:color w:val="000000" w:themeColor="text1"/>
          <w:sz w:val="24"/>
          <w:szCs w:val="24"/>
        </w:rPr>
        <w:t xml:space="preserve">Proceedings of the IEEE/CVF </w:t>
      </w:r>
      <w:r w:rsidRPr="008E34FB">
        <w:rPr>
          <w:rFonts w:asciiTheme="majorBidi" w:eastAsia="Times New Roman" w:hAnsiTheme="majorBidi" w:cstheme="majorBidi"/>
          <w:bCs/>
          <w:i/>
          <w:iCs/>
          <w:color w:val="000000" w:themeColor="text1"/>
          <w:sz w:val="24"/>
          <w:szCs w:val="24"/>
        </w:rPr>
        <w:lastRenderedPageBreak/>
        <w:t>Conference on Computer Vision and Pattern Recognition (CVPR)</w:t>
      </w:r>
      <w:r w:rsidRPr="008E34FB">
        <w:rPr>
          <w:rFonts w:asciiTheme="majorBidi" w:eastAsia="Times New Roman" w:hAnsiTheme="majorBidi" w:cstheme="majorBidi"/>
          <w:bCs/>
          <w:color w:val="000000" w:themeColor="text1"/>
          <w:sz w:val="24"/>
          <w:szCs w:val="24"/>
        </w:rPr>
        <w:t xml:space="preserve"> (pp. 13029–13038).</w:t>
      </w:r>
    </w:p>
    <w:p w14:paraId="39879649" w14:textId="77777777" w:rsidR="00DC0F82" w:rsidRPr="008E34FB"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Wang, C.-Y., Yeh, I.-H., &amp; Liao, H. Y. M. (2022). YOLOv7: Trainable bag-of-freebies sets new state-of-the-art for real-time object detectors. </w:t>
      </w:r>
      <w:r w:rsidRPr="008E34FB">
        <w:rPr>
          <w:rFonts w:asciiTheme="majorBidi" w:eastAsia="Times New Roman" w:hAnsiTheme="majorBidi" w:cstheme="majorBidi"/>
          <w:bCs/>
          <w:i/>
          <w:iCs/>
          <w:color w:val="000000" w:themeColor="text1"/>
          <w:sz w:val="24"/>
          <w:szCs w:val="24"/>
        </w:rPr>
        <w:t>arXiv preprint</w:t>
      </w:r>
      <w:r w:rsidRPr="008E34FB">
        <w:rPr>
          <w:rFonts w:asciiTheme="majorBidi" w:eastAsia="Times New Roman" w:hAnsiTheme="majorBidi" w:cstheme="majorBidi"/>
          <w:bCs/>
          <w:color w:val="000000" w:themeColor="text1"/>
          <w:sz w:val="24"/>
          <w:szCs w:val="24"/>
        </w:rPr>
        <w:t xml:space="preserve"> arXiv:2207.02696.</w:t>
      </w:r>
    </w:p>
    <w:p w14:paraId="76ECB373" w14:textId="0A489604" w:rsidR="00CA014A" w:rsidRDefault="00DC0F82"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E34FB">
        <w:rPr>
          <w:rFonts w:asciiTheme="majorBidi" w:eastAsia="Times New Roman" w:hAnsiTheme="majorBidi" w:cstheme="majorBidi"/>
          <w:bCs/>
          <w:color w:val="000000" w:themeColor="text1"/>
          <w:sz w:val="24"/>
          <w:szCs w:val="24"/>
        </w:rPr>
        <w:t xml:space="preserve">Zhao, R., Wang, J., Zhou, C., Shi, S., &amp; Zhang, Y. (2019). Robustness analysis of deep neural networks under quantization. In </w:t>
      </w:r>
      <w:r w:rsidRPr="008E34FB">
        <w:rPr>
          <w:rFonts w:asciiTheme="majorBidi" w:eastAsia="Times New Roman" w:hAnsiTheme="majorBidi" w:cstheme="majorBidi"/>
          <w:bCs/>
          <w:i/>
          <w:iCs/>
          <w:color w:val="000000" w:themeColor="text1"/>
          <w:sz w:val="24"/>
          <w:szCs w:val="24"/>
        </w:rPr>
        <w:t>2019 IEEE International Conference on Image Processing (ICIP)</w:t>
      </w:r>
      <w:r w:rsidRPr="008E34FB">
        <w:rPr>
          <w:rFonts w:asciiTheme="majorBidi" w:eastAsia="Times New Roman" w:hAnsiTheme="majorBidi" w:cstheme="majorBidi"/>
          <w:bCs/>
          <w:color w:val="000000" w:themeColor="text1"/>
          <w:sz w:val="24"/>
          <w:szCs w:val="24"/>
        </w:rPr>
        <w:t xml:space="preserve"> (pp. 4150–4154). IEEE.</w:t>
      </w:r>
    </w:p>
    <w:p w14:paraId="26002F4B" w14:textId="157986DA" w:rsidR="008B4E1C" w:rsidRPr="008E34FB" w:rsidRDefault="008B4E1C" w:rsidP="00DC0F82">
      <w:pPr>
        <w:pStyle w:val="ListParagraph"/>
        <w:numPr>
          <w:ilvl w:val="0"/>
          <w:numId w:val="44"/>
        </w:numPr>
        <w:spacing w:line="480" w:lineRule="auto"/>
        <w:ind w:hanging="720"/>
        <w:rPr>
          <w:rFonts w:asciiTheme="majorBidi" w:eastAsia="Times New Roman" w:hAnsiTheme="majorBidi" w:cstheme="majorBidi"/>
          <w:bCs/>
          <w:color w:val="000000" w:themeColor="text1"/>
          <w:sz w:val="24"/>
          <w:szCs w:val="24"/>
        </w:rPr>
      </w:pPr>
      <w:r w:rsidRPr="008B4E1C">
        <w:rPr>
          <w:rFonts w:asciiTheme="majorBidi" w:eastAsia="Times New Roman" w:hAnsiTheme="majorBidi" w:cstheme="majorBidi"/>
          <w:bCs/>
          <w:color w:val="000000" w:themeColor="text1"/>
          <w:sz w:val="24"/>
          <w:szCs w:val="24"/>
        </w:rPr>
        <w:t xml:space="preserve">Felleman, D. J., &amp; Van Essen, D. C. (1991). Distributed hierarchical processing in the primate cerebral cortex. </w:t>
      </w:r>
      <w:r w:rsidRPr="008B4E1C">
        <w:rPr>
          <w:rFonts w:asciiTheme="majorBidi" w:eastAsia="Times New Roman" w:hAnsiTheme="majorBidi" w:cstheme="majorBidi"/>
          <w:bCs/>
          <w:i/>
          <w:iCs/>
          <w:color w:val="000000" w:themeColor="text1"/>
          <w:sz w:val="24"/>
          <w:szCs w:val="24"/>
        </w:rPr>
        <w:t>Cerebral Cortex, 1</w:t>
      </w:r>
      <w:r w:rsidRPr="008B4E1C">
        <w:rPr>
          <w:rFonts w:asciiTheme="majorBidi" w:eastAsia="Times New Roman" w:hAnsiTheme="majorBidi" w:cstheme="majorBidi"/>
          <w:bCs/>
          <w:color w:val="000000" w:themeColor="text1"/>
          <w:sz w:val="24"/>
          <w:szCs w:val="24"/>
        </w:rPr>
        <w:t>(1), 1–47.</w:t>
      </w:r>
    </w:p>
    <w:sectPr w:rsidR="008B4E1C" w:rsidRPr="008E34FB" w:rsidSect="00A04A03">
      <w:headerReference w:type="default" r:id="rId43"/>
      <w:footerReference w:type="default" r:id="rId44"/>
      <w:pgSz w:w="11906" w:h="16838"/>
      <w:pgMar w:top="1418" w:right="1418" w:bottom="1418" w:left="226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599F2" w14:textId="77777777" w:rsidR="00CF1EF9" w:rsidRDefault="00CF1EF9">
      <w:pPr>
        <w:spacing w:after="0" w:line="240" w:lineRule="auto"/>
      </w:pPr>
      <w:r>
        <w:separator/>
      </w:r>
    </w:p>
  </w:endnote>
  <w:endnote w:type="continuationSeparator" w:id="0">
    <w:p w14:paraId="6903408B" w14:textId="77777777" w:rsidR="00CF1EF9" w:rsidRDefault="00CF1E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A9815F36-CAE1-41E0-82DF-03506686E941}"/>
  </w:font>
  <w:font w:name="Calibri">
    <w:panose1 w:val="020F0502020204030204"/>
    <w:charset w:val="CC"/>
    <w:family w:val="swiss"/>
    <w:pitch w:val="variable"/>
    <w:sig w:usb0="E4002EFF" w:usb1="C200247B" w:usb2="00000009" w:usb3="00000000" w:csb0="000001FF" w:csb1="00000000"/>
    <w:embedRegular r:id="rId2" w:fontKey="{18BC403E-C333-441B-8B81-1582114F0F95}"/>
    <w:embedBold r:id="rId3" w:fontKey="{8A17937B-2838-4828-A6A4-C0A7F4A99514}"/>
    <w:embedItalic r:id="rId4" w:fontKey="{22EB399D-4DBE-4CE4-B104-293375D583B7}"/>
    <w:embedBoldItalic r:id="rId5" w:fontKey="{DF4C7413-4710-498B-A5F4-4E45645D65A5}"/>
  </w:font>
  <w:font w:name="Cambria">
    <w:panose1 w:val="02040503050406030204"/>
    <w:charset w:val="CC"/>
    <w:family w:val="roman"/>
    <w:pitch w:val="variable"/>
    <w:sig w:usb0="E00006FF" w:usb1="420024FF" w:usb2="02000000" w:usb3="00000000" w:csb0="0000019F" w:csb1="00000000"/>
    <w:embedRegular r:id="rId6" w:fontKey="{488A398F-D9E8-4944-A168-C7B833A8EBDD}"/>
    <w:embedBold r:id="rId7" w:fontKey="{36C3B90A-AC53-4E88-87AA-D01DAD657936}"/>
    <w:embedItalic r:id="rId8" w:fontKey="{D2F43C2B-2A2C-4B05-81E0-81D41963DEA3}"/>
  </w:font>
  <w:font w:name="Georgia">
    <w:panose1 w:val="02040502050405020303"/>
    <w:charset w:val="CC"/>
    <w:family w:val="roman"/>
    <w:pitch w:val="variable"/>
    <w:sig w:usb0="00000287" w:usb1="00000000" w:usb2="00000000" w:usb3="00000000" w:csb0="0000009F" w:csb1="00000000"/>
    <w:embedRegular r:id="rId9" w:fontKey="{7BC073EF-F7F7-40EE-9874-3650F16676E1}"/>
    <w:embedItalic r:id="rId10" w:fontKey="{BACA8422-5E31-4A5F-A6A5-50166F1CCC3C}"/>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embedRegular r:id="rId11" w:fontKey="{59495CFB-A178-4DBF-B06F-89FE4C6D5F50}"/>
    <w:embedItalic r:id="rId12" w:fontKey="{DE97E103-DB31-4306-A094-6D11FB140F78}"/>
  </w:font>
  <w:font w:name="Cardo">
    <w:charset w:val="00"/>
    <w:family w:val="auto"/>
    <w:pitch w:val="default"/>
    <w:embedRegular r:id="rId13" w:fontKey="{E31D0B9C-D6BB-4F9D-8D6B-098EF2C3A1FC}"/>
    <w:embedBold r:id="rId14" w:fontKey="{1200128A-DBD2-4591-83B9-F48918EE72AB}"/>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25122353"/>
      <w:docPartObj>
        <w:docPartGallery w:val="Page Numbers (Bottom of Page)"/>
        <w:docPartUnique/>
      </w:docPartObj>
    </w:sdtPr>
    <w:sdtContent>
      <w:p w14:paraId="4CFE7F20" w14:textId="274F9244" w:rsidR="003A5B7F" w:rsidRDefault="003A5B7F" w:rsidP="00C46CF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D1DEA51" w14:textId="77777777" w:rsidR="003A5B7F" w:rsidRDefault="003A5B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419243"/>
      <w:docPartObj>
        <w:docPartGallery w:val="Page Numbers (Bottom of Page)"/>
        <w:docPartUnique/>
      </w:docPartObj>
    </w:sdtPr>
    <w:sdtEndPr>
      <w:rPr>
        <w:noProof/>
      </w:rPr>
    </w:sdtEndPr>
    <w:sdtContent>
      <w:p w14:paraId="04F9D2B4" w14:textId="286E3AA5" w:rsidR="0069496A" w:rsidRDefault="006949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D368DE" w14:textId="58F0A57A" w:rsidR="001155A4" w:rsidRDefault="001155A4" w:rsidP="00886868">
    <w:pPr>
      <w:tabs>
        <w:tab w:val="left" w:pos="720"/>
        <w:tab w:val="left" w:pos="1440"/>
        <w:tab w:val="left" w:pos="2160"/>
        <w:tab w:val="left" w:pos="2880"/>
        <w:tab w:val="left" w:pos="3600"/>
        <w:tab w:val="left" w:pos="4252"/>
      </w:tabs>
      <w:rPr>
        <w:rFonts w:ascii="Times New Roman" w:eastAsia="Times New Roman" w:hAnsi="Times New Roman" w:cs="Times New Roman"/>
        <w:b/>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6812A" w14:textId="6CA9AD72" w:rsidR="001155A4" w:rsidRDefault="00000000">
    <w:r>
      <w:tab/>
    </w:r>
    <w:r>
      <w:tab/>
    </w:r>
    <w:r>
      <w:tab/>
    </w:r>
    <w:r>
      <w:tab/>
    </w:r>
    <w:r>
      <w:tab/>
    </w:r>
    <w:r>
      <w:tab/>
    </w:r>
    <w:r>
      <w:fldChar w:fldCharType="begin"/>
    </w:r>
    <w:r>
      <w:instrText>PAGE</w:instrText>
    </w:r>
    <w:r>
      <w:fldChar w:fldCharType="separate"/>
    </w:r>
    <w:r w:rsidR="009F2C5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25BCE" w14:textId="77777777" w:rsidR="00CF1EF9" w:rsidRDefault="00CF1EF9">
      <w:pPr>
        <w:spacing w:after="0" w:line="240" w:lineRule="auto"/>
      </w:pPr>
      <w:r>
        <w:separator/>
      </w:r>
    </w:p>
  </w:footnote>
  <w:footnote w:type="continuationSeparator" w:id="0">
    <w:p w14:paraId="75C6F92B" w14:textId="77777777" w:rsidR="00CF1EF9" w:rsidRDefault="00CF1E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AB154" w14:textId="77777777" w:rsidR="001155A4" w:rsidRDefault="001155A4">
    <w:pPr>
      <w:pBdr>
        <w:top w:val="nil"/>
        <w:left w:val="nil"/>
        <w:bottom w:val="nil"/>
        <w:right w:val="nil"/>
        <w:between w:val="nil"/>
      </w:pBdr>
      <w:tabs>
        <w:tab w:val="center" w:pos="4677"/>
        <w:tab w:val="right" w:pos="9355"/>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7B9F"/>
    <w:multiLevelType w:val="multilevel"/>
    <w:tmpl w:val="C50ABA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3271D33"/>
    <w:multiLevelType w:val="hybridMultilevel"/>
    <w:tmpl w:val="A530B342"/>
    <w:lvl w:ilvl="0" w:tplc="04190001">
      <w:start w:val="1"/>
      <w:numFmt w:val="bullet"/>
      <w:lvlText w:val=""/>
      <w:lvlJc w:val="left"/>
      <w:pPr>
        <w:ind w:left="921"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5F6B90"/>
    <w:multiLevelType w:val="multilevel"/>
    <w:tmpl w:val="759E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B3FEE"/>
    <w:multiLevelType w:val="multilevel"/>
    <w:tmpl w:val="93F81D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A7C68DD"/>
    <w:multiLevelType w:val="multilevel"/>
    <w:tmpl w:val="817A97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CEF56C2"/>
    <w:multiLevelType w:val="multilevel"/>
    <w:tmpl w:val="456E168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DA23333"/>
    <w:multiLevelType w:val="multilevel"/>
    <w:tmpl w:val="D51C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A68C8"/>
    <w:multiLevelType w:val="multilevel"/>
    <w:tmpl w:val="25F802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49C4F74"/>
    <w:multiLevelType w:val="multilevel"/>
    <w:tmpl w:val="9D30D3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4E70595"/>
    <w:multiLevelType w:val="multilevel"/>
    <w:tmpl w:val="CAE8A8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6B605A1"/>
    <w:multiLevelType w:val="multilevel"/>
    <w:tmpl w:val="2600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041CC"/>
    <w:multiLevelType w:val="multilevel"/>
    <w:tmpl w:val="D45EA2FA"/>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sz w:val="20"/>
        <w:szCs w:val="20"/>
      </w:r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2" w15:restartNumberingAfterBreak="0">
    <w:nsid w:val="1D2B2923"/>
    <w:multiLevelType w:val="multilevel"/>
    <w:tmpl w:val="BDBA34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DF32F01"/>
    <w:multiLevelType w:val="multilevel"/>
    <w:tmpl w:val="CE6ED9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2262522E"/>
    <w:multiLevelType w:val="multilevel"/>
    <w:tmpl w:val="0F1E30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3401580"/>
    <w:multiLevelType w:val="multilevel"/>
    <w:tmpl w:val="11CAF4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282007DB"/>
    <w:multiLevelType w:val="multilevel"/>
    <w:tmpl w:val="FD94A5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9F55B92"/>
    <w:multiLevelType w:val="multilevel"/>
    <w:tmpl w:val="7070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EE6B7B"/>
    <w:multiLevelType w:val="hybridMultilevel"/>
    <w:tmpl w:val="4948AA68"/>
    <w:lvl w:ilvl="0" w:tplc="A6F0C5BC">
      <w:numFmt w:val="bullet"/>
      <w:lvlText w:val=""/>
      <w:lvlJc w:val="left"/>
      <w:pPr>
        <w:ind w:left="1482" w:hanging="360"/>
      </w:pPr>
      <w:rPr>
        <w:rFonts w:ascii="Times New Roman" w:eastAsia="Times New Roman" w:hAnsi="Times New Roman" w:cs="Times New Roman" w:hint="default"/>
      </w:rPr>
    </w:lvl>
    <w:lvl w:ilvl="1" w:tplc="04190003" w:tentative="1">
      <w:start w:val="1"/>
      <w:numFmt w:val="bullet"/>
      <w:lvlText w:val="o"/>
      <w:lvlJc w:val="left"/>
      <w:pPr>
        <w:ind w:left="2001" w:hanging="360"/>
      </w:pPr>
      <w:rPr>
        <w:rFonts w:ascii="Courier New" w:hAnsi="Courier New" w:cs="Courier New" w:hint="default"/>
      </w:rPr>
    </w:lvl>
    <w:lvl w:ilvl="2" w:tplc="04190005" w:tentative="1">
      <w:start w:val="1"/>
      <w:numFmt w:val="bullet"/>
      <w:lvlText w:val=""/>
      <w:lvlJc w:val="left"/>
      <w:pPr>
        <w:ind w:left="2721" w:hanging="360"/>
      </w:pPr>
      <w:rPr>
        <w:rFonts w:ascii="Wingdings" w:hAnsi="Wingdings" w:hint="default"/>
      </w:rPr>
    </w:lvl>
    <w:lvl w:ilvl="3" w:tplc="04190001" w:tentative="1">
      <w:start w:val="1"/>
      <w:numFmt w:val="bullet"/>
      <w:lvlText w:val=""/>
      <w:lvlJc w:val="left"/>
      <w:pPr>
        <w:ind w:left="3441" w:hanging="360"/>
      </w:pPr>
      <w:rPr>
        <w:rFonts w:ascii="Symbol" w:hAnsi="Symbol" w:hint="default"/>
      </w:rPr>
    </w:lvl>
    <w:lvl w:ilvl="4" w:tplc="04190003" w:tentative="1">
      <w:start w:val="1"/>
      <w:numFmt w:val="bullet"/>
      <w:lvlText w:val="o"/>
      <w:lvlJc w:val="left"/>
      <w:pPr>
        <w:ind w:left="4161" w:hanging="360"/>
      </w:pPr>
      <w:rPr>
        <w:rFonts w:ascii="Courier New" w:hAnsi="Courier New" w:cs="Courier New" w:hint="default"/>
      </w:rPr>
    </w:lvl>
    <w:lvl w:ilvl="5" w:tplc="04190005" w:tentative="1">
      <w:start w:val="1"/>
      <w:numFmt w:val="bullet"/>
      <w:lvlText w:val=""/>
      <w:lvlJc w:val="left"/>
      <w:pPr>
        <w:ind w:left="4881" w:hanging="360"/>
      </w:pPr>
      <w:rPr>
        <w:rFonts w:ascii="Wingdings" w:hAnsi="Wingdings" w:hint="default"/>
      </w:rPr>
    </w:lvl>
    <w:lvl w:ilvl="6" w:tplc="04190001" w:tentative="1">
      <w:start w:val="1"/>
      <w:numFmt w:val="bullet"/>
      <w:lvlText w:val=""/>
      <w:lvlJc w:val="left"/>
      <w:pPr>
        <w:ind w:left="5601" w:hanging="360"/>
      </w:pPr>
      <w:rPr>
        <w:rFonts w:ascii="Symbol" w:hAnsi="Symbol" w:hint="default"/>
      </w:rPr>
    </w:lvl>
    <w:lvl w:ilvl="7" w:tplc="04190003" w:tentative="1">
      <w:start w:val="1"/>
      <w:numFmt w:val="bullet"/>
      <w:lvlText w:val="o"/>
      <w:lvlJc w:val="left"/>
      <w:pPr>
        <w:ind w:left="6321" w:hanging="360"/>
      </w:pPr>
      <w:rPr>
        <w:rFonts w:ascii="Courier New" w:hAnsi="Courier New" w:cs="Courier New" w:hint="default"/>
      </w:rPr>
    </w:lvl>
    <w:lvl w:ilvl="8" w:tplc="04190005" w:tentative="1">
      <w:start w:val="1"/>
      <w:numFmt w:val="bullet"/>
      <w:lvlText w:val=""/>
      <w:lvlJc w:val="left"/>
      <w:pPr>
        <w:ind w:left="7041" w:hanging="360"/>
      </w:pPr>
      <w:rPr>
        <w:rFonts w:ascii="Wingdings" w:hAnsi="Wingdings" w:hint="default"/>
      </w:rPr>
    </w:lvl>
  </w:abstractNum>
  <w:abstractNum w:abstractNumId="19" w15:restartNumberingAfterBreak="0">
    <w:nsid w:val="311D51BA"/>
    <w:multiLevelType w:val="multilevel"/>
    <w:tmpl w:val="1334F4C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sz w:val="20"/>
        <w:szCs w:val="20"/>
      </w:r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20" w15:restartNumberingAfterBreak="0">
    <w:nsid w:val="32CF7A70"/>
    <w:multiLevelType w:val="multilevel"/>
    <w:tmpl w:val="C716342E"/>
    <w:lvl w:ilvl="0">
      <w:start w:val="2"/>
      <w:numFmt w:val="decimal"/>
      <w:lvlText w:val="%1."/>
      <w:lvlJc w:val="left"/>
      <w:pPr>
        <w:ind w:left="720" w:hanging="360"/>
      </w:pPr>
    </w:lvl>
    <w:lvl w:ilvl="1">
      <w:start w:val="1"/>
      <w:numFmt w:val="decimal"/>
      <w:lvlText w:val="%1.%2."/>
      <w:lvlJc w:val="left"/>
      <w:pPr>
        <w:ind w:left="1080" w:hanging="720"/>
      </w:pPr>
      <w:rPr>
        <w:b/>
      </w:rPr>
    </w:lvl>
    <w:lvl w:ilvl="2">
      <w:start w:val="1"/>
      <w:numFmt w:val="decimal"/>
      <w:lvlText w:val="%1.%2.%3."/>
      <w:lvlJc w:val="left"/>
      <w:pPr>
        <w:ind w:left="1080" w:hanging="720"/>
      </w:pPr>
      <w:rPr>
        <w:b/>
      </w:rPr>
    </w:lvl>
    <w:lvl w:ilvl="3">
      <w:start w:val="1"/>
      <w:numFmt w:val="decimal"/>
      <w:lvlText w:val="%1.%2.%3.%4."/>
      <w:lvlJc w:val="left"/>
      <w:pPr>
        <w:ind w:left="1080" w:hanging="1080"/>
      </w:pPr>
      <w:rPr>
        <w:b/>
      </w:r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21" w15:restartNumberingAfterBreak="0">
    <w:nsid w:val="339A481D"/>
    <w:multiLevelType w:val="hybridMultilevel"/>
    <w:tmpl w:val="9D30E5A6"/>
    <w:lvl w:ilvl="0" w:tplc="04190001">
      <w:start w:val="1"/>
      <w:numFmt w:val="bullet"/>
      <w:lvlText w:val=""/>
      <w:lvlJc w:val="left"/>
      <w:pPr>
        <w:ind w:left="1281" w:hanging="360"/>
      </w:pPr>
      <w:rPr>
        <w:rFonts w:ascii="Symbol" w:hAnsi="Symbol" w:hint="default"/>
      </w:rPr>
    </w:lvl>
    <w:lvl w:ilvl="1" w:tplc="04190003" w:tentative="1">
      <w:start w:val="1"/>
      <w:numFmt w:val="bullet"/>
      <w:lvlText w:val="o"/>
      <w:lvlJc w:val="left"/>
      <w:pPr>
        <w:ind w:left="2001" w:hanging="360"/>
      </w:pPr>
      <w:rPr>
        <w:rFonts w:ascii="Courier New" w:hAnsi="Courier New" w:cs="Courier New" w:hint="default"/>
      </w:rPr>
    </w:lvl>
    <w:lvl w:ilvl="2" w:tplc="04190005" w:tentative="1">
      <w:start w:val="1"/>
      <w:numFmt w:val="bullet"/>
      <w:lvlText w:val=""/>
      <w:lvlJc w:val="left"/>
      <w:pPr>
        <w:ind w:left="2721" w:hanging="360"/>
      </w:pPr>
      <w:rPr>
        <w:rFonts w:ascii="Wingdings" w:hAnsi="Wingdings" w:hint="default"/>
      </w:rPr>
    </w:lvl>
    <w:lvl w:ilvl="3" w:tplc="04190001" w:tentative="1">
      <w:start w:val="1"/>
      <w:numFmt w:val="bullet"/>
      <w:lvlText w:val=""/>
      <w:lvlJc w:val="left"/>
      <w:pPr>
        <w:ind w:left="3441" w:hanging="360"/>
      </w:pPr>
      <w:rPr>
        <w:rFonts w:ascii="Symbol" w:hAnsi="Symbol" w:hint="default"/>
      </w:rPr>
    </w:lvl>
    <w:lvl w:ilvl="4" w:tplc="04190003" w:tentative="1">
      <w:start w:val="1"/>
      <w:numFmt w:val="bullet"/>
      <w:lvlText w:val="o"/>
      <w:lvlJc w:val="left"/>
      <w:pPr>
        <w:ind w:left="4161" w:hanging="360"/>
      </w:pPr>
      <w:rPr>
        <w:rFonts w:ascii="Courier New" w:hAnsi="Courier New" w:cs="Courier New" w:hint="default"/>
      </w:rPr>
    </w:lvl>
    <w:lvl w:ilvl="5" w:tplc="04190005" w:tentative="1">
      <w:start w:val="1"/>
      <w:numFmt w:val="bullet"/>
      <w:lvlText w:val=""/>
      <w:lvlJc w:val="left"/>
      <w:pPr>
        <w:ind w:left="4881" w:hanging="360"/>
      </w:pPr>
      <w:rPr>
        <w:rFonts w:ascii="Wingdings" w:hAnsi="Wingdings" w:hint="default"/>
      </w:rPr>
    </w:lvl>
    <w:lvl w:ilvl="6" w:tplc="04190001" w:tentative="1">
      <w:start w:val="1"/>
      <w:numFmt w:val="bullet"/>
      <w:lvlText w:val=""/>
      <w:lvlJc w:val="left"/>
      <w:pPr>
        <w:ind w:left="5601" w:hanging="360"/>
      </w:pPr>
      <w:rPr>
        <w:rFonts w:ascii="Symbol" w:hAnsi="Symbol" w:hint="default"/>
      </w:rPr>
    </w:lvl>
    <w:lvl w:ilvl="7" w:tplc="04190003" w:tentative="1">
      <w:start w:val="1"/>
      <w:numFmt w:val="bullet"/>
      <w:lvlText w:val="o"/>
      <w:lvlJc w:val="left"/>
      <w:pPr>
        <w:ind w:left="6321" w:hanging="360"/>
      </w:pPr>
      <w:rPr>
        <w:rFonts w:ascii="Courier New" w:hAnsi="Courier New" w:cs="Courier New" w:hint="default"/>
      </w:rPr>
    </w:lvl>
    <w:lvl w:ilvl="8" w:tplc="04190005" w:tentative="1">
      <w:start w:val="1"/>
      <w:numFmt w:val="bullet"/>
      <w:lvlText w:val=""/>
      <w:lvlJc w:val="left"/>
      <w:pPr>
        <w:ind w:left="7041" w:hanging="360"/>
      </w:pPr>
      <w:rPr>
        <w:rFonts w:ascii="Wingdings" w:hAnsi="Wingdings" w:hint="default"/>
      </w:rPr>
    </w:lvl>
  </w:abstractNum>
  <w:abstractNum w:abstractNumId="22" w15:restartNumberingAfterBreak="0">
    <w:nsid w:val="359A0866"/>
    <w:multiLevelType w:val="multilevel"/>
    <w:tmpl w:val="A068396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3D7443A3"/>
    <w:multiLevelType w:val="multilevel"/>
    <w:tmpl w:val="FBF8F3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3DA8089C"/>
    <w:multiLevelType w:val="multilevel"/>
    <w:tmpl w:val="D03C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B24A64"/>
    <w:multiLevelType w:val="multilevel"/>
    <w:tmpl w:val="320C59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44885B00"/>
    <w:multiLevelType w:val="multilevel"/>
    <w:tmpl w:val="B97EA4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450D40B3"/>
    <w:multiLevelType w:val="multilevel"/>
    <w:tmpl w:val="B100045C"/>
    <w:lvl w:ilvl="0">
      <w:start w:val="1"/>
      <w:numFmt w:val="decimal"/>
      <w:lvlText w:val="%1."/>
      <w:lvlJc w:val="left"/>
      <w:pPr>
        <w:ind w:left="360" w:hanging="360"/>
      </w:pPr>
    </w:lvl>
    <w:lvl w:ilvl="1">
      <w:start w:val="1"/>
      <w:numFmt w:val="decimal"/>
      <w:lvlText w:val="%1.%2."/>
      <w:lvlJc w:val="left"/>
      <w:pPr>
        <w:ind w:left="720" w:hanging="720"/>
      </w:pPr>
      <w:rPr>
        <w:sz w:val="22"/>
        <w:szCs w:val="22"/>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8" w15:restartNumberingAfterBreak="0">
    <w:nsid w:val="46CD626F"/>
    <w:multiLevelType w:val="multilevel"/>
    <w:tmpl w:val="0458179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483C72B9"/>
    <w:multiLevelType w:val="multilevel"/>
    <w:tmpl w:val="00181376"/>
    <w:lvl w:ilvl="0">
      <w:start w:val="2"/>
      <w:numFmt w:val="decimal"/>
      <w:lvlText w:val="%1"/>
      <w:lvlJc w:val="left"/>
      <w:pPr>
        <w:ind w:left="552" w:hanging="552"/>
      </w:pPr>
    </w:lvl>
    <w:lvl w:ilvl="1">
      <w:start w:val="4"/>
      <w:numFmt w:val="decimal"/>
      <w:lvlText w:val="%1.%2"/>
      <w:lvlJc w:val="left"/>
      <w:pPr>
        <w:ind w:left="912" w:hanging="552"/>
      </w:pPr>
    </w:lvl>
    <w:lvl w:ilvl="2">
      <w:start w:val="4"/>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30" w15:restartNumberingAfterBreak="0">
    <w:nsid w:val="4A0D2465"/>
    <w:multiLevelType w:val="multilevel"/>
    <w:tmpl w:val="CBCCC658"/>
    <w:lvl w:ilvl="0">
      <w:start w:val="2"/>
      <w:numFmt w:val="decimal"/>
      <w:lvlText w:val="%1"/>
      <w:lvlJc w:val="left"/>
      <w:pPr>
        <w:ind w:left="756" w:hanging="756"/>
      </w:pPr>
    </w:lvl>
    <w:lvl w:ilvl="1">
      <w:start w:val="4"/>
      <w:numFmt w:val="decimal"/>
      <w:lvlText w:val="%1.%2"/>
      <w:lvlJc w:val="left"/>
      <w:pPr>
        <w:ind w:left="996" w:hanging="756"/>
      </w:pPr>
    </w:lvl>
    <w:lvl w:ilvl="2">
      <w:start w:val="5"/>
      <w:numFmt w:val="decimal"/>
      <w:lvlText w:val="%1.%2.%3"/>
      <w:lvlJc w:val="left"/>
      <w:pPr>
        <w:ind w:left="1236" w:hanging="756"/>
      </w:pPr>
    </w:lvl>
    <w:lvl w:ilvl="3">
      <w:start w:val="2"/>
      <w:numFmt w:val="decimal"/>
      <w:lvlText w:val="%1.%2.%3.%4"/>
      <w:lvlJc w:val="left"/>
      <w:pPr>
        <w:ind w:left="1800" w:hanging="1080"/>
      </w:pPr>
    </w:lvl>
    <w:lvl w:ilvl="4">
      <w:start w:val="1"/>
      <w:numFmt w:val="decimal"/>
      <w:lvlText w:val="%1.%2.%3.%4.%5"/>
      <w:lvlJc w:val="left"/>
      <w:pPr>
        <w:ind w:left="2040" w:hanging="1080"/>
      </w:pPr>
    </w:lvl>
    <w:lvl w:ilvl="5">
      <w:start w:val="1"/>
      <w:numFmt w:val="decimal"/>
      <w:lvlText w:val="%1.%2.%3.%4.%5.%6"/>
      <w:lvlJc w:val="left"/>
      <w:pPr>
        <w:ind w:left="2640" w:hanging="1440"/>
      </w:pPr>
    </w:lvl>
    <w:lvl w:ilvl="6">
      <w:start w:val="1"/>
      <w:numFmt w:val="decimal"/>
      <w:lvlText w:val="%1.%2.%3.%4.%5.%6.%7"/>
      <w:lvlJc w:val="left"/>
      <w:pPr>
        <w:ind w:left="2880" w:hanging="1440"/>
      </w:pPr>
    </w:lvl>
    <w:lvl w:ilvl="7">
      <w:start w:val="1"/>
      <w:numFmt w:val="decimal"/>
      <w:lvlText w:val="%1.%2.%3.%4.%5.%6.%7.%8"/>
      <w:lvlJc w:val="left"/>
      <w:pPr>
        <w:ind w:left="3480" w:hanging="1800"/>
      </w:pPr>
    </w:lvl>
    <w:lvl w:ilvl="8">
      <w:start w:val="1"/>
      <w:numFmt w:val="decimal"/>
      <w:lvlText w:val="%1.%2.%3.%4.%5.%6.%7.%8.%9"/>
      <w:lvlJc w:val="left"/>
      <w:pPr>
        <w:ind w:left="3720" w:hanging="1800"/>
      </w:pPr>
    </w:lvl>
  </w:abstractNum>
  <w:abstractNum w:abstractNumId="31" w15:restartNumberingAfterBreak="0">
    <w:nsid w:val="4AF972F6"/>
    <w:multiLevelType w:val="multilevel"/>
    <w:tmpl w:val="2FC2A7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B734D04"/>
    <w:multiLevelType w:val="multilevel"/>
    <w:tmpl w:val="B79C74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4C395B71"/>
    <w:multiLevelType w:val="multilevel"/>
    <w:tmpl w:val="8B5CBC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4CBA47E7"/>
    <w:multiLevelType w:val="multilevel"/>
    <w:tmpl w:val="49C8E0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527111B3"/>
    <w:multiLevelType w:val="multilevel"/>
    <w:tmpl w:val="4D4602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52915DB0"/>
    <w:multiLevelType w:val="multilevel"/>
    <w:tmpl w:val="DA22FF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4700ABF"/>
    <w:multiLevelType w:val="multilevel"/>
    <w:tmpl w:val="04CEBB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 w15:restartNumberingAfterBreak="0">
    <w:nsid w:val="5910745B"/>
    <w:multiLevelType w:val="multilevel"/>
    <w:tmpl w:val="186418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 w15:restartNumberingAfterBreak="0">
    <w:nsid w:val="5A8F723D"/>
    <w:multiLevelType w:val="multilevel"/>
    <w:tmpl w:val="9BF6D5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0" w15:restartNumberingAfterBreak="0">
    <w:nsid w:val="5CFE565E"/>
    <w:multiLevelType w:val="multilevel"/>
    <w:tmpl w:val="19F679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60F974EA"/>
    <w:multiLevelType w:val="multilevel"/>
    <w:tmpl w:val="F2368B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645B4830"/>
    <w:multiLevelType w:val="multilevel"/>
    <w:tmpl w:val="47E802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68DB7691"/>
    <w:multiLevelType w:val="hybridMultilevel"/>
    <w:tmpl w:val="B73AD6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6D5A695F"/>
    <w:multiLevelType w:val="multilevel"/>
    <w:tmpl w:val="7D9E7A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737173FA"/>
    <w:multiLevelType w:val="multilevel"/>
    <w:tmpl w:val="3CAC06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73D1636B"/>
    <w:multiLevelType w:val="hybridMultilevel"/>
    <w:tmpl w:val="5BA8C90E"/>
    <w:lvl w:ilvl="0" w:tplc="A6F0C5BC">
      <w:numFmt w:val="bullet"/>
      <w:lvlText w:val=""/>
      <w:lvlJc w:val="left"/>
      <w:pPr>
        <w:ind w:left="921" w:hanging="360"/>
      </w:pPr>
      <w:rPr>
        <w:rFonts w:ascii="Times New Roman" w:eastAsia="Times New Roman" w:hAnsi="Times New Roman" w:cs="Times New Roman" w:hint="default"/>
      </w:rPr>
    </w:lvl>
    <w:lvl w:ilvl="1" w:tplc="04190003" w:tentative="1">
      <w:start w:val="1"/>
      <w:numFmt w:val="bullet"/>
      <w:lvlText w:val="o"/>
      <w:lvlJc w:val="left"/>
      <w:pPr>
        <w:ind w:left="1641" w:hanging="360"/>
      </w:pPr>
      <w:rPr>
        <w:rFonts w:ascii="Courier New" w:hAnsi="Courier New" w:cs="Courier New" w:hint="default"/>
      </w:rPr>
    </w:lvl>
    <w:lvl w:ilvl="2" w:tplc="04190005" w:tentative="1">
      <w:start w:val="1"/>
      <w:numFmt w:val="bullet"/>
      <w:lvlText w:val=""/>
      <w:lvlJc w:val="left"/>
      <w:pPr>
        <w:ind w:left="2361" w:hanging="360"/>
      </w:pPr>
      <w:rPr>
        <w:rFonts w:ascii="Wingdings" w:hAnsi="Wingdings" w:hint="default"/>
      </w:rPr>
    </w:lvl>
    <w:lvl w:ilvl="3" w:tplc="04190001" w:tentative="1">
      <w:start w:val="1"/>
      <w:numFmt w:val="bullet"/>
      <w:lvlText w:val=""/>
      <w:lvlJc w:val="left"/>
      <w:pPr>
        <w:ind w:left="3081" w:hanging="360"/>
      </w:pPr>
      <w:rPr>
        <w:rFonts w:ascii="Symbol" w:hAnsi="Symbol" w:hint="default"/>
      </w:rPr>
    </w:lvl>
    <w:lvl w:ilvl="4" w:tplc="04190003" w:tentative="1">
      <w:start w:val="1"/>
      <w:numFmt w:val="bullet"/>
      <w:lvlText w:val="o"/>
      <w:lvlJc w:val="left"/>
      <w:pPr>
        <w:ind w:left="3801" w:hanging="360"/>
      </w:pPr>
      <w:rPr>
        <w:rFonts w:ascii="Courier New" w:hAnsi="Courier New" w:cs="Courier New" w:hint="default"/>
      </w:rPr>
    </w:lvl>
    <w:lvl w:ilvl="5" w:tplc="04190005" w:tentative="1">
      <w:start w:val="1"/>
      <w:numFmt w:val="bullet"/>
      <w:lvlText w:val=""/>
      <w:lvlJc w:val="left"/>
      <w:pPr>
        <w:ind w:left="4521" w:hanging="360"/>
      </w:pPr>
      <w:rPr>
        <w:rFonts w:ascii="Wingdings" w:hAnsi="Wingdings" w:hint="default"/>
      </w:rPr>
    </w:lvl>
    <w:lvl w:ilvl="6" w:tplc="04190001" w:tentative="1">
      <w:start w:val="1"/>
      <w:numFmt w:val="bullet"/>
      <w:lvlText w:val=""/>
      <w:lvlJc w:val="left"/>
      <w:pPr>
        <w:ind w:left="5241" w:hanging="360"/>
      </w:pPr>
      <w:rPr>
        <w:rFonts w:ascii="Symbol" w:hAnsi="Symbol" w:hint="default"/>
      </w:rPr>
    </w:lvl>
    <w:lvl w:ilvl="7" w:tplc="04190003" w:tentative="1">
      <w:start w:val="1"/>
      <w:numFmt w:val="bullet"/>
      <w:lvlText w:val="o"/>
      <w:lvlJc w:val="left"/>
      <w:pPr>
        <w:ind w:left="5961" w:hanging="360"/>
      </w:pPr>
      <w:rPr>
        <w:rFonts w:ascii="Courier New" w:hAnsi="Courier New" w:cs="Courier New" w:hint="default"/>
      </w:rPr>
    </w:lvl>
    <w:lvl w:ilvl="8" w:tplc="04190005" w:tentative="1">
      <w:start w:val="1"/>
      <w:numFmt w:val="bullet"/>
      <w:lvlText w:val=""/>
      <w:lvlJc w:val="left"/>
      <w:pPr>
        <w:ind w:left="6681" w:hanging="360"/>
      </w:pPr>
      <w:rPr>
        <w:rFonts w:ascii="Wingdings" w:hAnsi="Wingdings" w:hint="default"/>
      </w:rPr>
    </w:lvl>
  </w:abstractNum>
  <w:abstractNum w:abstractNumId="47" w15:restartNumberingAfterBreak="0">
    <w:nsid w:val="756E5201"/>
    <w:multiLevelType w:val="multilevel"/>
    <w:tmpl w:val="582611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75F05962"/>
    <w:multiLevelType w:val="multilevel"/>
    <w:tmpl w:val="B12EC6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766268DD"/>
    <w:multiLevelType w:val="multilevel"/>
    <w:tmpl w:val="6AE42E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7E234AD5"/>
    <w:multiLevelType w:val="multilevel"/>
    <w:tmpl w:val="23FCF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9415825">
    <w:abstractNumId w:val="27"/>
  </w:num>
  <w:num w:numId="2" w16cid:durableId="1983346571">
    <w:abstractNumId w:val="23"/>
  </w:num>
  <w:num w:numId="3" w16cid:durableId="54864961">
    <w:abstractNumId w:val="7"/>
  </w:num>
  <w:num w:numId="4" w16cid:durableId="1762141554">
    <w:abstractNumId w:val="8"/>
  </w:num>
  <w:num w:numId="5" w16cid:durableId="99306145">
    <w:abstractNumId w:val="16"/>
  </w:num>
  <w:num w:numId="6" w16cid:durableId="1181241560">
    <w:abstractNumId w:val="29"/>
  </w:num>
  <w:num w:numId="7" w16cid:durableId="39406055">
    <w:abstractNumId w:val="20"/>
  </w:num>
  <w:num w:numId="8" w16cid:durableId="279260449">
    <w:abstractNumId w:val="45"/>
  </w:num>
  <w:num w:numId="9" w16cid:durableId="358091448">
    <w:abstractNumId w:val="40"/>
  </w:num>
  <w:num w:numId="10" w16cid:durableId="91245674">
    <w:abstractNumId w:val="41"/>
  </w:num>
  <w:num w:numId="11" w16cid:durableId="1415935036">
    <w:abstractNumId w:val="37"/>
  </w:num>
  <w:num w:numId="12" w16cid:durableId="621770597">
    <w:abstractNumId w:val="11"/>
  </w:num>
  <w:num w:numId="13" w16cid:durableId="1050034880">
    <w:abstractNumId w:val="35"/>
  </w:num>
  <w:num w:numId="14" w16cid:durableId="244538751">
    <w:abstractNumId w:val="34"/>
  </w:num>
  <w:num w:numId="15" w16cid:durableId="1238515986">
    <w:abstractNumId w:val="12"/>
  </w:num>
  <w:num w:numId="16" w16cid:durableId="785347994">
    <w:abstractNumId w:val="47"/>
  </w:num>
  <w:num w:numId="17" w16cid:durableId="956108815">
    <w:abstractNumId w:val="49"/>
  </w:num>
  <w:num w:numId="18" w16cid:durableId="1505632327">
    <w:abstractNumId w:val="32"/>
  </w:num>
  <w:num w:numId="19" w16cid:durableId="1010259960">
    <w:abstractNumId w:val="48"/>
  </w:num>
  <w:num w:numId="20" w16cid:durableId="1237319876">
    <w:abstractNumId w:val="4"/>
  </w:num>
  <w:num w:numId="21" w16cid:durableId="374735839">
    <w:abstractNumId w:val="15"/>
  </w:num>
  <w:num w:numId="22" w16cid:durableId="1744570811">
    <w:abstractNumId w:val="25"/>
  </w:num>
  <w:num w:numId="23" w16cid:durableId="1207327874">
    <w:abstractNumId w:val="19"/>
  </w:num>
  <w:num w:numId="24" w16cid:durableId="2120374976">
    <w:abstractNumId w:val="3"/>
  </w:num>
  <w:num w:numId="25" w16cid:durableId="2080982757">
    <w:abstractNumId w:val="0"/>
  </w:num>
  <w:num w:numId="26" w16cid:durableId="2139836387">
    <w:abstractNumId w:val="14"/>
  </w:num>
  <w:num w:numId="27" w16cid:durableId="437333160">
    <w:abstractNumId w:val="44"/>
  </w:num>
  <w:num w:numId="28" w16cid:durableId="657877549">
    <w:abstractNumId w:val="33"/>
  </w:num>
  <w:num w:numId="29" w16cid:durableId="90323405">
    <w:abstractNumId w:val="31"/>
  </w:num>
  <w:num w:numId="30" w16cid:durableId="1406341428">
    <w:abstractNumId w:val="39"/>
  </w:num>
  <w:num w:numId="31" w16cid:durableId="734593824">
    <w:abstractNumId w:val="38"/>
  </w:num>
  <w:num w:numId="32" w16cid:durableId="2025790570">
    <w:abstractNumId w:val="30"/>
  </w:num>
  <w:num w:numId="33" w16cid:durableId="526871130">
    <w:abstractNumId w:val="13"/>
  </w:num>
  <w:num w:numId="34" w16cid:durableId="1735741373">
    <w:abstractNumId w:val="28"/>
  </w:num>
  <w:num w:numId="35" w16cid:durableId="777800739">
    <w:abstractNumId w:val="26"/>
  </w:num>
  <w:num w:numId="36" w16cid:durableId="603072183">
    <w:abstractNumId w:val="9"/>
  </w:num>
  <w:num w:numId="37" w16cid:durableId="2105419468">
    <w:abstractNumId w:val="5"/>
  </w:num>
  <w:num w:numId="38" w16cid:durableId="1090346818">
    <w:abstractNumId w:val="36"/>
  </w:num>
  <w:num w:numId="39" w16cid:durableId="1126196391">
    <w:abstractNumId w:val="21"/>
  </w:num>
  <w:num w:numId="40" w16cid:durableId="1134449227">
    <w:abstractNumId w:val="46"/>
  </w:num>
  <w:num w:numId="41" w16cid:durableId="94400070">
    <w:abstractNumId w:val="18"/>
  </w:num>
  <w:num w:numId="42" w16cid:durableId="1760249692">
    <w:abstractNumId w:val="1"/>
  </w:num>
  <w:num w:numId="43" w16cid:durableId="82460530">
    <w:abstractNumId w:val="2"/>
  </w:num>
  <w:num w:numId="44" w16cid:durableId="1654406487">
    <w:abstractNumId w:val="43"/>
  </w:num>
  <w:num w:numId="45" w16cid:durableId="1444766313">
    <w:abstractNumId w:val="50"/>
  </w:num>
  <w:num w:numId="46" w16cid:durableId="831917263">
    <w:abstractNumId w:val="17"/>
  </w:num>
  <w:num w:numId="47" w16cid:durableId="1333293921">
    <w:abstractNumId w:val="6"/>
  </w:num>
  <w:num w:numId="48" w16cid:durableId="413665388">
    <w:abstractNumId w:val="22"/>
  </w:num>
  <w:num w:numId="49" w16cid:durableId="1508598094">
    <w:abstractNumId w:val="42"/>
  </w:num>
  <w:num w:numId="50" w16cid:durableId="432356869">
    <w:abstractNumId w:val="10"/>
  </w:num>
  <w:num w:numId="51" w16cid:durableId="170216830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5A4"/>
    <w:rsid w:val="00046F5F"/>
    <w:rsid w:val="000A5111"/>
    <w:rsid w:val="000C6973"/>
    <w:rsid w:val="000E4019"/>
    <w:rsid w:val="00106E2B"/>
    <w:rsid w:val="001155A4"/>
    <w:rsid w:val="00137B3D"/>
    <w:rsid w:val="00193F60"/>
    <w:rsid w:val="001F575C"/>
    <w:rsid w:val="002137B3"/>
    <w:rsid w:val="00284ADA"/>
    <w:rsid w:val="002A6743"/>
    <w:rsid w:val="002D15E2"/>
    <w:rsid w:val="002E5E32"/>
    <w:rsid w:val="003121BD"/>
    <w:rsid w:val="003448AF"/>
    <w:rsid w:val="0036222A"/>
    <w:rsid w:val="00376822"/>
    <w:rsid w:val="003902D4"/>
    <w:rsid w:val="003A5B7F"/>
    <w:rsid w:val="004C5D9C"/>
    <w:rsid w:val="004D2105"/>
    <w:rsid w:val="004E487D"/>
    <w:rsid w:val="004E5758"/>
    <w:rsid w:val="00511F78"/>
    <w:rsid w:val="005239E1"/>
    <w:rsid w:val="005413F7"/>
    <w:rsid w:val="00571B80"/>
    <w:rsid w:val="005853D4"/>
    <w:rsid w:val="00595596"/>
    <w:rsid w:val="00601B11"/>
    <w:rsid w:val="00637678"/>
    <w:rsid w:val="00646269"/>
    <w:rsid w:val="0069496A"/>
    <w:rsid w:val="006A48C0"/>
    <w:rsid w:val="007530FD"/>
    <w:rsid w:val="0078717E"/>
    <w:rsid w:val="007C5993"/>
    <w:rsid w:val="007D0A5A"/>
    <w:rsid w:val="007F199A"/>
    <w:rsid w:val="00842D53"/>
    <w:rsid w:val="00877968"/>
    <w:rsid w:val="00886868"/>
    <w:rsid w:val="008B4E1C"/>
    <w:rsid w:val="008E34FB"/>
    <w:rsid w:val="00903313"/>
    <w:rsid w:val="009315E2"/>
    <w:rsid w:val="009429E7"/>
    <w:rsid w:val="00961E1C"/>
    <w:rsid w:val="009739FE"/>
    <w:rsid w:val="00982FC2"/>
    <w:rsid w:val="0098368F"/>
    <w:rsid w:val="00993FEC"/>
    <w:rsid w:val="009B6B92"/>
    <w:rsid w:val="009C099B"/>
    <w:rsid w:val="009F2C50"/>
    <w:rsid w:val="00A04A03"/>
    <w:rsid w:val="00A11ECB"/>
    <w:rsid w:val="00A338EB"/>
    <w:rsid w:val="00A62A9E"/>
    <w:rsid w:val="00AB44E3"/>
    <w:rsid w:val="00AC6EF6"/>
    <w:rsid w:val="00AE2112"/>
    <w:rsid w:val="00AE7D68"/>
    <w:rsid w:val="00AF5D34"/>
    <w:rsid w:val="00B05CA2"/>
    <w:rsid w:val="00B30D1C"/>
    <w:rsid w:val="00B557BF"/>
    <w:rsid w:val="00B75984"/>
    <w:rsid w:val="00B81B68"/>
    <w:rsid w:val="00B94CC5"/>
    <w:rsid w:val="00C12B3E"/>
    <w:rsid w:val="00C2778A"/>
    <w:rsid w:val="00C46CF9"/>
    <w:rsid w:val="00CA014A"/>
    <w:rsid w:val="00CC1EF8"/>
    <w:rsid w:val="00CC3300"/>
    <w:rsid w:val="00CE3C1F"/>
    <w:rsid w:val="00CF17CD"/>
    <w:rsid w:val="00CF1EF9"/>
    <w:rsid w:val="00D21322"/>
    <w:rsid w:val="00D27869"/>
    <w:rsid w:val="00D57F7F"/>
    <w:rsid w:val="00D64BA4"/>
    <w:rsid w:val="00DA43A0"/>
    <w:rsid w:val="00DC0F82"/>
    <w:rsid w:val="00DD649C"/>
    <w:rsid w:val="00E3572C"/>
    <w:rsid w:val="00E775FF"/>
    <w:rsid w:val="00E84EDA"/>
    <w:rsid w:val="00E86C85"/>
    <w:rsid w:val="00E960AB"/>
    <w:rsid w:val="00EA4795"/>
    <w:rsid w:val="00EA6E96"/>
    <w:rsid w:val="00EA733A"/>
    <w:rsid w:val="00ED3CBC"/>
    <w:rsid w:val="00EF2E6E"/>
    <w:rsid w:val="00F222EF"/>
    <w:rsid w:val="00F50A7F"/>
    <w:rsid w:val="00FD23A2"/>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D339B3"/>
  <w15:docId w15:val="{DF72AD1B-CA7B-4414-990F-C29F38924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D34"/>
  </w:style>
  <w:style w:type="paragraph" w:styleId="Heading1">
    <w:name w:val="heading 1"/>
    <w:basedOn w:val="Normal"/>
    <w:next w:val="Normal"/>
    <w:link w:val="Heading1Char"/>
    <w:uiPriority w:val="9"/>
    <w:qFormat/>
    <w:rsid w:val="00FA141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FA141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6A508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B72E1"/>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rsid w:val="00FA141B"/>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FA141B"/>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FA141B"/>
    <w:pPr>
      <w:ind w:left="720"/>
      <w:contextualSpacing/>
    </w:pPr>
  </w:style>
  <w:style w:type="character" w:customStyle="1" w:styleId="Heading3Char">
    <w:name w:val="Heading 3 Char"/>
    <w:basedOn w:val="DefaultParagraphFont"/>
    <w:link w:val="Heading3"/>
    <w:uiPriority w:val="9"/>
    <w:rsid w:val="006A5080"/>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FA5FE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A5FEB"/>
    <w:rPr>
      <w:b/>
      <w:bCs/>
    </w:rPr>
  </w:style>
  <w:style w:type="character" w:customStyle="1" w:styleId="Heading4Char">
    <w:name w:val="Heading 4 Char"/>
    <w:basedOn w:val="DefaultParagraphFont"/>
    <w:link w:val="Heading4"/>
    <w:uiPriority w:val="9"/>
    <w:rsid w:val="00DB72E1"/>
    <w:rPr>
      <w:rFonts w:asciiTheme="majorHAnsi" w:eastAsiaTheme="majorEastAsia" w:hAnsiTheme="majorHAnsi" w:cstheme="majorBidi"/>
      <w:i/>
      <w:iCs/>
      <w:color w:val="365F91" w:themeColor="accent1" w:themeShade="BF"/>
    </w:rPr>
  </w:style>
  <w:style w:type="paragraph" w:styleId="HTMLPreformatted">
    <w:name w:val="HTML Preformatted"/>
    <w:basedOn w:val="Normal"/>
    <w:link w:val="HTMLPreformattedChar"/>
    <w:uiPriority w:val="99"/>
    <w:semiHidden/>
    <w:unhideWhenUsed/>
    <w:rsid w:val="00DB72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B72E1"/>
    <w:rPr>
      <w:rFonts w:ascii="Courier New" w:eastAsia="Times New Roman" w:hAnsi="Courier New" w:cs="Courier New"/>
      <w:sz w:val="20"/>
      <w:szCs w:val="20"/>
    </w:rPr>
  </w:style>
  <w:style w:type="character" w:styleId="HTMLCode">
    <w:name w:val="HTML Code"/>
    <w:basedOn w:val="DefaultParagraphFont"/>
    <w:uiPriority w:val="99"/>
    <w:semiHidden/>
    <w:unhideWhenUsed/>
    <w:rsid w:val="00DB72E1"/>
    <w:rPr>
      <w:rFonts w:ascii="Courier New" w:eastAsia="Times New Roman" w:hAnsi="Courier New" w:cs="Courier New"/>
      <w:sz w:val="20"/>
      <w:szCs w:val="20"/>
    </w:rPr>
  </w:style>
  <w:style w:type="character" w:styleId="PlaceholderText">
    <w:name w:val="Placeholder Text"/>
    <w:basedOn w:val="DefaultParagraphFont"/>
    <w:uiPriority w:val="99"/>
    <w:semiHidden/>
    <w:rsid w:val="00236617"/>
    <w:rPr>
      <w:color w:val="808080"/>
    </w:rPr>
  </w:style>
  <w:style w:type="character" w:styleId="Hyperlink">
    <w:name w:val="Hyperlink"/>
    <w:basedOn w:val="DefaultParagraphFont"/>
    <w:uiPriority w:val="99"/>
    <w:unhideWhenUsed/>
    <w:rsid w:val="00236617"/>
    <w:rPr>
      <w:color w:val="0000FF" w:themeColor="hyperlink"/>
      <w:u w:val="single"/>
    </w:rPr>
  </w:style>
  <w:style w:type="character" w:styleId="UnresolvedMention">
    <w:name w:val="Unresolved Mention"/>
    <w:basedOn w:val="DefaultParagraphFont"/>
    <w:uiPriority w:val="99"/>
    <w:semiHidden/>
    <w:unhideWhenUsed/>
    <w:rsid w:val="00236617"/>
    <w:rPr>
      <w:color w:val="605E5C"/>
      <w:shd w:val="clear" w:color="auto" w:fill="E1DFDD"/>
    </w:rPr>
  </w:style>
  <w:style w:type="paragraph" w:styleId="IntenseQuote">
    <w:name w:val="Intense Quote"/>
    <w:basedOn w:val="Normal"/>
    <w:next w:val="Normal"/>
    <w:link w:val="IntenseQuoteChar"/>
    <w:uiPriority w:val="30"/>
    <w:qFormat/>
    <w:rsid w:val="006912AC"/>
    <w:pPr>
      <w:pBdr>
        <w:top w:val="single" w:sz="4" w:space="10" w:color="365F91" w:themeColor="accent1" w:themeShade="BF"/>
        <w:bottom w:val="single" w:sz="4" w:space="10" w:color="365F91" w:themeColor="accent1" w:themeShade="BF"/>
      </w:pBdr>
      <w:spacing w:before="360" w:after="360" w:line="278" w:lineRule="auto"/>
      <w:ind w:left="864" w:right="864"/>
      <w:jc w:val="center"/>
    </w:pPr>
    <w:rPr>
      <w:i/>
      <w:iCs/>
      <w:color w:val="365F91" w:themeColor="accent1" w:themeShade="BF"/>
      <w:kern w:val="2"/>
      <w:sz w:val="24"/>
      <w:szCs w:val="24"/>
    </w:rPr>
  </w:style>
  <w:style w:type="character" w:customStyle="1" w:styleId="IntenseQuoteChar">
    <w:name w:val="Intense Quote Char"/>
    <w:basedOn w:val="DefaultParagraphFont"/>
    <w:link w:val="IntenseQuote"/>
    <w:uiPriority w:val="30"/>
    <w:rsid w:val="006912AC"/>
    <w:rPr>
      <w:i/>
      <w:iCs/>
      <w:color w:val="365F91" w:themeColor="accent1" w:themeShade="BF"/>
      <w:kern w:val="2"/>
      <w:sz w:val="24"/>
      <w:szCs w:val="24"/>
    </w:rPr>
  </w:style>
  <w:style w:type="paragraph" w:styleId="Header">
    <w:name w:val="header"/>
    <w:basedOn w:val="Normal"/>
    <w:link w:val="HeaderChar"/>
    <w:uiPriority w:val="99"/>
    <w:unhideWhenUsed/>
    <w:rsid w:val="002B443A"/>
    <w:pPr>
      <w:tabs>
        <w:tab w:val="center" w:pos="4677"/>
        <w:tab w:val="right" w:pos="9355"/>
      </w:tabs>
      <w:spacing w:after="0" w:line="240" w:lineRule="auto"/>
    </w:pPr>
  </w:style>
  <w:style w:type="character" w:customStyle="1" w:styleId="HeaderChar">
    <w:name w:val="Header Char"/>
    <w:basedOn w:val="DefaultParagraphFont"/>
    <w:link w:val="Header"/>
    <w:uiPriority w:val="99"/>
    <w:rsid w:val="002B443A"/>
  </w:style>
  <w:style w:type="paragraph" w:styleId="Footer">
    <w:name w:val="footer"/>
    <w:basedOn w:val="Normal"/>
    <w:link w:val="FooterChar"/>
    <w:uiPriority w:val="99"/>
    <w:unhideWhenUsed/>
    <w:rsid w:val="002B443A"/>
    <w:pPr>
      <w:tabs>
        <w:tab w:val="center" w:pos="4677"/>
        <w:tab w:val="right" w:pos="9355"/>
      </w:tabs>
      <w:spacing w:after="0" w:line="240" w:lineRule="auto"/>
    </w:pPr>
  </w:style>
  <w:style w:type="character" w:customStyle="1" w:styleId="FooterChar">
    <w:name w:val="Footer Char"/>
    <w:basedOn w:val="DefaultParagraphFont"/>
    <w:link w:val="Footer"/>
    <w:uiPriority w:val="99"/>
    <w:rsid w:val="002B443A"/>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character" w:styleId="PageNumber">
    <w:name w:val="page number"/>
    <w:basedOn w:val="DefaultParagraphFont"/>
    <w:uiPriority w:val="99"/>
    <w:semiHidden/>
    <w:unhideWhenUsed/>
    <w:rsid w:val="003A5B7F"/>
  </w:style>
  <w:style w:type="paragraph" w:styleId="TOCHeading">
    <w:name w:val="TOC Heading"/>
    <w:basedOn w:val="Heading1"/>
    <w:next w:val="Normal"/>
    <w:uiPriority w:val="39"/>
    <w:unhideWhenUsed/>
    <w:qFormat/>
    <w:rsid w:val="003A5B7F"/>
    <w:pPr>
      <w:spacing w:before="480"/>
      <w:outlineLvl w:val="9"/>
    </w:pPr>
    <w:rPr>
      <w:b/>
      <w:bCs/>
      <w:sz w:val="28"/>
      <w:szCs w:val="28"/>
      <w:lang w:eastAsia="en-US"/>
    </w:rPr>
  </w:style>
  <w:style w:type="paragraph" w:styleId="TOC2">
    <w:name w:val="toc 2"/>
    <w:basedOn w:val="Normal"/>
    <w:next w:val="Normal"/>
    <w:autoRedefine/>
    <w:uiPriority w:val="39"/>
    <w:unhideWhenUsed/>
    <w:rsid w:val="003A5B7F"/>
    <w:pPr>
      <w:spacing w:before="120" w:after="0"/>
      <w:ind w:left="220"/>
    </w:pPr>
    <w:rPr>
      <w:rFonts w:asciiTheme="minorHAnsi" w:hAnsiTheme="minorHAnsi" w:cstheme="minorHAnsi"/>
      <w:b/>
      <w:bCs/>
      <w:szCs w:val="26"/>
    </w:rPr>
  </w:style>
  <w:style w:type="paragraph" w:styleId="TOC1">
    <w:name w:val="toc 1"/>
    <w:basedOn w:val="Normal"/>
    <w:next w:val="Normal"/>
    <w:autoRedefine/>
    <w:uiPriority w:val="39"/>
    <w:unhideWhenUsed/>
    <w:rsid w:val="003A5B7F"/>
    <w:pPr>
      <w:spacing w:before="120" w:after="0"/>
    </w:pPr>
    <w:rPr>
      <w:rFonts w:asciiTheme="minorHAnsi" w:hAnsiTheme="minorHAnsi" w:cstheme="minorHAnsi"/>
      <w:b/>
      <w:bCs/>
      <w:i/>
      <w:iCs/>
      <w:sz w:val="24"/>
      <w:szCs w:val="28"/>
    </w:rPr>
  </w:style>
  <w:style w:type="paragraph" w:styleId="TOC3">
    <w:name w:val="toc 3"/>
    <w:basedOn w:val="Normal"/>
    <w:next w:val="Normal"/>
    <w:autoRedefine/>
    <w:uiPriority w:val="39"/>
    <w:unhideWhenUsed/>
    <w:rsid w:val="003A5B7F"/>
    <w:pPr>
      <w:spacing w:after="0"/>
      <w:ind w:left="440"/>
    </w:pPr>
    <w:rPr>
      <w:rFonts w:asciiTheme="minorHAnsi" w:hAnsiTheme="minorHAnsi" w:cstheme="minorHAnsi"/>
      <w:sz w:val="20"/>
      <w:szCs w:val="24"/>
    </w:rPr>
  </w:style>
  <w:style w:type="paragraph" w:styleId="TOC4">
    <w:name w:val="toc 4"/>
    <w:basedOn w:val="Normal"/>
    <w:next w:val="Normal"/>
    <w:autoRedefine/>
    <w:uiPriority w:val="39"/>
    <w:semiHidden/>
    <w:unhideWhenUsed/>
    <w:rsid w:val="003A5B7F"/>
    <w:pPr>
      <w:spacing w:after="0"/>
      <w:ind w:left="660"/>
    </w:pPr>
    <w:rPr>
      <w:rFonts w:asciiTheme="minorHAnsi" w:hAnsiTheme="minorHAnsi" w:cstheme="minorHAnsi"/>
      <w:sz w:val="20"/>
      <w:szCs w:val="24"/>
    </w:rPr>
  </w:style>
  <w:style w:type="paragraph" w:styleId="TOC5">
    <w:name w:val="toc 5"/>
    <w:basedOn w:val="Normal"/>
    <w:next w:val="Normal"/>
    <w:autoRedefine/>
    <w:uiPriority w:val="39"/>
    <w:semiHidden/>
    <w:unhideWhenUsed/>
    <w:rsid w:val="003A5B7F"/>
    <w:pPr>
      <w:spacing w:after="0"/>
      <w:ind w:left="880"/>
    </w:pPr>
    <w:rPr>
      <w:rFonts w:asciiTheme="minorHAnsi" w:hAnsiTheme="minorHAnsi" w:cstheme="minorHAnsi"/>
      <w:sz w:val="20"/>
      <w:szCs w:val="24"/>
    </w:rPr>
  </w:style>
  <w:style w:type="paragraph" w:styleId="TOC6">
    <w:name w:val="toc 6"/>
    <w:basedOn w:val="Normal"/>
    <w:next w:val="Normal"/>
    <w:autoRedefine/>
    <w:uiPriority w:val="39"/>
    <w:semiHidden/>
    <w:unhideWhenUsed/>
    <w:rsid w:val="003A5B7F"/>
    <w:pPr>
      <w:spacing w:after="0"/>
      <w:ind w:left="1100"/>
    </w:pPr>
    <w:rPr>
      <w:rFonts w:asciiTheme="minorHAnsi" w:hAnsiTheme="minorHAnsi" w:cstheme="minorHAnsi"/>
      <w:sz w:val="20"/>
      <w:szCs w:val="24"/>
    </w:rPr>
  </w:style>
  <w:style w:type="paragraph" w:styleId="TOC7">
    <w:name w:val="toc 7"/>
    <w:basedOn w:val="Normal"/>
    <w:next w:val="Normal"/>
    <w:autoRedefine/>
    <w:uiPriority w:val="39"/>
    <w:semiHidden/>
    <w:unhideWhenUsed/>
    <w:rsid w:val="003A5B7F"/>
    <w:pPr>
      <w:spacing w:after="0"/>
      <w:ind w:left="1320"/>
    </w:pPr>
    <w:rPr>
      <w:rFonts w:asciiTheme="minorHAnsi" w:hAnsiTheme="minorHAnsi" w:cstheme="minorHAnsi"/>
      <w:sz w:val="20"/>
      <w:szCs w:val="24"/>
    </w:rPr>
  </w:style>
  <w:style w:type="paragraph" w:styleId="TOC8">
    <w:name w:val="toc 8"/>
    <w:basedOn w:val="Normal"/>
    <w:next w:val="Normal"/>
    <w:autoRedefine/>
    <w:uiPriority w:val="39"/>
    <w:semiHidden/>
    <w:unhideWhenUsed/>
    <w:rsid w:val="003A5B7F"/>
    <w:pPr>
      <w:spacing w:after="0"/>
      <w:ind w:left="1540"/>
    </w:pPr>
    <w:rPr>
      <w:rFonts w:asciiTheme="minorHAnsi" w:hAnsiTheme="minorHAnsi" w:cstheme="minorHAnsi"/>
      <w:sz w:val="20"/>
      <w:szCs w:val="24"/>
    </w:rPr>
  </w:style>
  <w:style w:type="paragraph" w:styleId="TOC9">
    <w:name w:val="toc 9"/>
    <w:basedOn w:val="Normal"/>
    <w:next w:val="Normal"/>
    <w:autoRedefine/>
    <w:uiPriority w:val="39"/>
    <w:semiHidden/>
    <w:unhideWhenUsed/>
    <w:rsid w:val="003A5B7F"/>
    <w:pPr>
      <w:spacing w:after="0"/>
      <w:ind w:left="1760"/>
    </w:pPr>
    <w:rPr>
      <w:rFonts w:asciiTheme="minorHAnsi" w:hAnsiTheme="minorHAnsi" w:cstheme="minorHAnsi"/>
      <w:sz w:val="20"/>
      <w:szCs w:val="24"/>
    </w:rPr>
  </w:style>
  <w:style w:type="paragraph" w:styleId="Caption">
    <w:name w:val="caption"/>
    <w:basedOn w:val="Normal"/>
    <w:next w:val="Normal"/>
    <w:uiPriority w:val="35"/>
    <w:unhideWhenUsed/>
    <w:qFormat/>
    <w:rsid w:val="0078717E"/>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78717E"/>
    <w:pPr>
      <w:spacing w:after="0"/>
    </w:pPr>
  </w:style>
  <w:style w:type="character" w:styleId="FollowedHyperlink">
    <w:name w:val="FollowedHyperlink"/>
    <w:basedOn w:val="DefaultParagraphFont"/>
    <w:uiPriority w:val="99"/>
    <w:semiHidden/>
    <w:unhideWhenUsed/>
    <w:rsid w:val="001F575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0980">
      <w:bodyDiv w:val="1"/>
      <w:marLeft w:val="0"/>
      <w:marRight w:val="0"/>
      <w:marTop w:val="0"/>
      <w:marBottom w:val="0"/>
      <w:divBdr>
        <w:top w:val="none" w:sz="0" w:space="0" w:color="auto"/>
        <w:left w:val="none" w:sz="0" w:space="0" w:color="auto"/>
        <w:bottom w:val="none" w:sz="0" w:space="0" w:color="auto"/>
        <w:right w:val="none" w:sz="0" w:space="0" w:color="auto"/>
      </w:divBdr>
    </w:div>
    <w:div w:id="6489913">
      <w:bodyDiv w:val="1"/>
      <w:marLeft w:val="0"/>
      <w:marRight w:val="0"/>
      <w:marTop w:val="0"/>
      <w:marBottom w:val="0"/>
      <w:divBdr>
        <w:top w:val="none" w:sz="0" w:space="0" w:color="auto"/>
        <w:left w:val="none" w:sz="0" w:space="0" w:color="auto"/>
        <w:bottom w:val="none" w:sz="0" w:space="0" w:color="auto"/>
        <w:right w:val="none" w:sz="0" w:space="0" w:color="auto"/>
      </w:divBdr>
    </w:div>
    <w:div w:id="15276446">
      <w:bodyDiv w:val="1"/>
      <w:marLeft w:val="0"/>
      <w:marRight w:val="0"/>
      <w:marTop w:val="0"/>
      <w:marBottom w:val="0"/>
      <w:divBdr>
        <w:top w:val="none" w:sz="0" w:space="0" w:color="auto"/>
        <w:left w:val="none" w:sz="0" w:space="0" w:color="auto"/>
        <w:bottom w:val="none" w:sz="0" w:space="0" w:color="auto"/>
        <w:right w:val="none" w:sz="0" w:space="0" w:color="auto"/>
      </w:divBdr>
    </w:div>
    <w:div w:id="17897112">
      <w:bodyDiv w:val="1"/>
      <w:marLeft w:val="0"/>
      <w:marRight w:val="0"/>
      <w:marTop w:val="0"/>
      <w:marBottom w:val="0"/>
      <w:divBdr>
        <w:top w:val="none" w:sz="0" w:space="0" w:color="auto"/>
        <w:left w:val="none" w:sz="0" w:space="0" w:color="auto"/>
        <w:bottom w:val="none" w:sz="0" w:space="0" w:color="auto"/>
        <w:right w:val="none" w:sz="0" w:space="0" w:color="auto"/>
      </w:divBdr>
    </w:div>
    <w:div w:id="52583247">
      <w:bodyDiv w:val="1"/>
      <w:marLeft w:val="0"/>
      <w:marRight w:val="0"/>
      <w:marTop w:val="0"/>
      <w:marBottom w:val="0"/>
      <w:divBdr>
        <w:top w:val="none" w:sz="0" w:space="0" w:color="auto"/>
        <w:left w:val="none" w:sz="0" w:space="0" w:color="auto"/>
        <w:bottom w:val="none" w:sz="0" w:space="0" w:color="auto"/>
        <w:right w:val="none" w:sz="0" w:space="0" w:color="auto"/>
      </w:divBdr>
    </w:div>
    <w:div w:id="67650764">
      <w:bodyDiv w:val="1"/>
      <w:marLeft w:val="0"/>
      <w:marRight w:val="0"/>
      <w:marTop w:val="0"/>
      <w:marBottom w:val="0"/>
      <w:divBdr>
        <w:top w:val="none" w:sz="0" w:space="0" w:color="auto"/>
        <w:left w:val="none" w:sz="0" w:space="0" w:color="auto"/>
        <w:bottom w:val="none" w:sz="0" w:space="0" w:color="auto"/>
        <w:right w:val="none" w:sz="0" w:space="0" w:color="auto"/>
      </w:divBdr>
    </w:div>
    <w:div w:id="81415246">
      <w:bodyDiv w:val="1"/>
      <w:marLeft w:val="0"/>
      <w:marRight w:val="0"/>
      <w:marTop w:val="0"/>
      <w:marBottom w:val="0"/>
      <w:divBdr>
        <w:top w:val="none" w:sz="0" w:space="0" w:color="auto"/>
        <w:left w:val="none" w:sz="0" w:space="0" w:color="auto"/>
        <w:bottom w:val="none" w:sz="0" w:space="0" w:color="auto"/>
        <w:right w:val="none" w:sz="0" w:space="0" w:color="auto"/>
      </w:divBdr>
    </w:div>
    <w:div w:id="100297700">
      <w:bodyDiv w:val="1"/>
      <w:marLeft w:val="0"/>
      <w:marRight w:val="0"/>
      <w:marTop w:val="0"/>
      <w:marBottom w:val="0"/>
      <w:divBdr>
        <w:top w:val="none" w:sz="0" w:space="0" w:color="auto"/>
        <w:left w:val="none" w:sz="0" w:space="0" w:color="auto"/>
        <w:bottom w:val="none" w:sz="0" w:space="0" w:color="auto"/>
        <w:right w:val="none" w:sz="0" w:space="0" w:color="auto"/>
      </w:divBdr>
    </w:div>
    <w:div w:id="126241920">
      <w:bodyDiv w:val="1"/>
      <w:marLeft w:val="0"/>
      <w:marRight w:val="0"/>
      <w:marTop w:val="0"/>
      <w:marBottom w:val="0"/>
      <w:divBdr>
        <w:top w:val="none" w:sz="0" w:space="0" w:color="auto"/>
        <w:left w:val="none" w:sz="0" w:space="0" w:color="auto"/>
        <w:bottom w:val="none" w:sz="0" w:space="0" w:color="auto"/>
        <w:right w:val="none" w:sz="0" w:space="0" w:color="auto"/>
      </w:divBdr>
    </w:div>
    <w:div w:id="133720745">
      <w:bodyDiv w:val="1"/>
      <w:marLeft w:val="0"/>
      <w:marRight w:val="0"/>
      <w:marTop w:val="0"/>
      <w:marBottom w:val="0"/>
      <w:divBdr>
        <w:top w:val="none" w:sz="0" w:space="0" w:color="auto"/>
        <w:left w:val="none" w:sz="0" w:space="0" w:color="auto"/>
        <w:bottom w:val="none" w:sz="0" w:space="0" w:color="auto"/>
        <w:right w:val="none" w:sz="0" w:space="0" w:color="auto"/>
      </w:divBdr>
    </w:div>
    <w:div w:id="141583402">
      <w:bodyDiv w:val="1"/>
      <w:marLeft w:val="0"/>
      <w:marRight w:val="0"/>
      <w:marTop w:val="0"/>
      <w:marBottom w:val="0"/>
      <w:divBdr>
        <w:top w:val="none" w:sz="0" w:space="0" w:color="auto"/>
        <w:left w:val="none" w:sz="0" w:space="0" w:color="auto"/>
        <w:bottom w:val="none" w:sz="0" w:space="0" w:color="auto"/>
        <w:right w:val="none" w:sz="0" w:space="0" w:color="auto"/>
      </w:divBdr>
    </w:div>
    <w:div w:id="162087680">
      <w:bodyDiv w:val="1"/>
      <w:marLeft w:val="0"/>
      <w:marRight w:val="0"/>
      <w:marTop w:val="0"/>
      <w:marBottom w:val="0"/>
      <w:divBdr>
        <w:top w:val="none" w:sz="0" w:space="0" w:color="auto"/>
        <w:left w:val="none" w:sz="0" w:space="0" w:color="auto"/>
        <w:bottom w:val="none" w:sz="0" w:space="0" w:color="auto"/>
        <w:right w:val="none" w:sz="0" w:space="0" w:color="auto"/>
      </w:divBdr>
    </w:div>
    <w:div w:id="209848796">
      <w:bodyDiv w:val="1"/>
      <w:marLeft w:val="0"/>
      <w:marRight w:val="0"/>
      <w:marTop w:val="0"/>
      <w:marBottom w:val="0"/>
      <w:divBdr>
        <w:top w:val="none" w:sz="0" w:space="0" w:color="auto"/>
        <w:left w:val="none" w:sz="0" w:space="0" w:color="auto"/>
        <w:bottom w:val="none" w:sz="0" w:space="0" w:color="auto"/>
        <w:right w:val="none" w:sz="0" w:space="0" w:color="auto"/>
      </w:divBdr>
    </w:div>
    <w:div w:id="271010931">
      <w:bodyDiv w:val="1"/>
      <w:marLeft w:val="0"/>
      <w:marRight w:val="0"/>
      <w:marTop w:val="0"/>
      <w:marBottom w:val="0"/>
      <w:divBdr>
        <w:top w:val="none" w:sz="0" w:space="0" w:color="auto"/>
        <w:left w:val="none" w:sz="0" w:space="0" w:color="auto"/>
        <w:bottom w:val="none" w:sz="0" w:space="0" w:color="auto"/>
        <w:right w:val="none" w:sz="0" w:space="0" w:color="auto"/>
      </w:divBdr>
    </w:div>
    <w:div w:id="272178766">
      <w:bodyDiv w:val="1"/>
      <w:marLeft w:val="0"/>
      <w:marRight w:val="0"/>
      <w:marTop w:val="0"/>
      <w:marBottom w:val="0"/>
      <w:divBdr>
        <w:top w:val="none" w:sz="0" w:space="0" w:color="auto"/>
        <w:left w:val="none" w:sz="0" w:space="0" w:color="auto"/>
        <w:bottom w:val="none" w:sz="0" w:space="0" w:color="auto"/>
        <w:right w:val="none" w:sz="0" w:space="0" w:color="auto"/>
      </w:divBdr>
    </w:div>
    <w:div w:id="277759205">
      <w:bodyDiv w:val="1"/>
      <w:marLeft w:val="0"/>
      <w:marRight w:val="0"/>
      <w:marTop w:val="0"/>
      <w:marBottom w:val="0"/>
      <w:divBdr>
        <w:top w:val="none" w:sz="0" w:space="0" w:color="auto"/>
        <w:left w:val="none" w:sz="0" w:space="0" w:color="auto"/>
        <w:bottom w:val="none" w:sz="0" w:space="0" w:color="auto"/>
        <w:right w:val="none" w:sz="0" w:space="0" w:color="auto"/>
      </w:divBdr>
    </w:div>
    <w:div w:id="314721185">
      <w:bodyDiv w:val="1"/>
      <w:marLeft w:val="0"/>
      <w:marRight w:val="0"/>
      <w:marTop w:val="0"/>
      <w:marBottom w:val="0"/>
      <w:divBdr>
        <w:top w:val="none" w:sz="0" w:space="0" w:color="auto"/>
        <w:left w:val="none" w:sz="0" w:space="0" w:color="auto"/>
        <w:bottom w:val="none" w:sz="0" w:space="0" w:color="auto"/>
        <w:right w:val="none" w:sz="0" w:space="0" w:color="auto"/>
      </w:divBdr>
    </w:div>
    <w:div w:id="336422975">
      <w:bodyDiv w:val="1"/>
      <w:marLeft w:val="0"/>
      <w:marRight w:val="0"/>
      <w:marTop w:val="0"/>
      <w:marBottom w:val="0"/>
      <w:divBdr>
        <w:top w:val="none" w:sz="0" w:space="0" w:color="auto"/>
        <w:left w:val="none" w:sz="0" w:space="0" w:color="auto"/>
        <w:bottom w:val="none" w:sz="0" w:space="0" w:color="auto"/>
        <w:right w:val="none" w:sz="0" w:space="0" w:color="auto"/>
      </w:divBdr>
    </w:div>
    <w:div w:id="374236489">
      <w:bodyDiv w:val="1"/>
      <w:marLeft w:val="0"/>
      <w:marRight w:val="0"/>
      <w:marTop w:val="0"/>
      <w:marBottom w:val="0"/>
      <w:divBdr>
        <w:top w:val="none" w:sz="0" w:space="0" w:color="auto"/>
        <w:left w:val="none" w:sz="0" w:space="0" w:color="auto"/>
        <w:bottom w:val="none" w:sz="0" w:space="0" w:color="auto"/>
        <w:right w:val="none" w:sz="0" w:space="0" w:color="auto"/>
      </w:divBdr>
    </w:div>
    <w:div w:id="393284541">
      <w:bodyDiv w:val="1"/>
      <w:marLeft w:val="0"/>
      <w:marRight w:val="0"/>
      <w:marTop w:val="0"/>
      <w:marBottom w:val="0"/>
      <w:divBdr>
        <w:top w:val="none" w:sz="0" w:space="0" w:color="auto"/>
        <w:left w:val="none" w:sz="0" w:space="0" w:color="auto"/>
        <w:bottom w:val="none" w:sz="0" w:space="0" w:color="auto"/>
        <w:right w:val="none" w:sz="0" w:space="0" w:color="auto"/>
      </w:divBdr>
    </w:div>
    <w:div w:id="412623978">
      <w:bodyDiv w:val="1"/>
      <w:marLeft w:val="0"/>
      <w:marRight w:val="0"/>
      <w:marTop w:val="0"/>
      <w:marBottom w:val="0"/>
      <w:divBdr>
        <w:top w:val="none" w:sz="0" w:space="0" w:color="auto"/>
        <w:left w:val="none" w:sz="0" w:space="0" w:color="auto"/>
        <w:bottom w:val="none" w:sz="0" w:space="0" w:color="auto"/>
        <w:right w:val="none" w:sz="0" w:space="0" w:color="auto"/>
      </w:divBdr>
    </w:div>
    <w:div w:id="433793774">
      <w:bodyDiv w:val="1"/>
      <w:marLeft w:val="0"/>
      <w:marRight w:val="0"/>
      <w:marTop w:val="0"/>
      <w:marBottom w:val="0"/>
      <w:divBdr>
        <w:top w:val="none" w:sz="0" w:space="0" w:color="auto"/>
        <w:left w:val="none" w:sz="0" w:space="0" w:color="auto"/>
        <w:bottom w:val="none" w:sz="0" w:space="0" w:color="auto"/>
        <w:right w:val="none" w:sz="0" w:space="0" w:color="auto"/>
      </w:divBdr>
    </w:div>
    <w:div w:id="445931670">
      <w:bodyDiv w:val="1"/>
      <w:marLeft w:val="0"/>
      <w:marRight w:val="0"/>
      <w:marTop w:val="0"/>
      <w:marBottom w:val="0"/>
      <w:divBdr>
        <w:top w:val="none" w:sz="0" w:space="0" w:color="auto"/>
        <w:left w:val="none" w:sz="0" w:space="0" w:color="auto"/>
        <w:bottom w:val="none" w:sz="0" w:space="0" w:color="auto"/>
        <w:right w:val="none" w:sz="0" w:space="0" w:color="auto"/>
      </w:divBdr>
    </w:div>
    <w:div w:id="463503128">
      <w:bodyDiv w:val="1"/>
      <w:marLeft w:val="0"/>
      <w:marRight w:val="0"/>
      <w:marTop w:val="0"/>
      <w:marBottom w:val="0"/>
      <w:divBdr>
        <w:top w:val="none" w:sz="0" w:space="0" w:color="auto"/>
        <w:left w:val="none" w:sz="0" w:space="0" w:color="auto"/>
        <w:bottom w:val="none" w:sz="0" w:space="0" w:color="auto"/>
        <w:right w:val="none" w:sz="0" w:space="0" w:color="auto"/>
      </w:divBdr>
    </w:div>
    <w:div w:id="466051629">
      <w:bodyDiv w:val="1"/>
      <w:marLeft w:val="0"/>
      <w:marRight w:val="0"/>
      <w:marTop w:val="0"/>
      <w:marBottom w:val="0"/>
      <w:divBdr>
        <w:top w:val="none" w:sz="0" w:space="0" w:color="auto"/>
        <w:left w:val="none" w:sz="0" w:space="0" w:color="auto"/>
        <w:bottom w:val="none" w:sz="0" w:space="0" w:color="auto"/>
        <w:right w:val="none" w:sz="0" w:space="0" w:color="auto"/>
      </w:divBdr>
    </w:div>
    <w:div w:id="500314362">
      <w:bodyDiv w:val="1"/>
      <w:marLeft w:val="0"/>
      <w:marRight w:val="0"/>
      <w:marTop w:val="0"/>
      <w:marBottom w:val="0"/>
      <w:divBdr>
        <w:top w:val="none" w:sz="0" w:space="0" w:color="auto"/>
        <w:left w:val="none" w:sz="0" w:space="0" w:color="auto"/>
        <w:bottom w:val="none" w:sz="0" w:space="0" w:color="auto"/>
        <w:right w:val="none" w:sz="0" w:space="0" w:color="auto"/>
      </w:divBdr>
    </w:div>
    <w:div w:id="501824523">
      <w:bodyDiv w:val="1"/>
      <w:marLeft w:val="0"/>
      <w:marRight w:val="0"/>
      <w:marTop w:val="0"/>
      <w:marBottom w:val="0"/>
      <w:divBdr>
        <w:top w:val="none" w:sz="0" w:space="0" w:color="auto"/>
        <w:left w:val="none" w:sz="0" w:space="0" w:color="auto"/>
        <w:bottom w:val="none" w:sz="0" w:space="0" w:color="auto"/>
        <w:right w:val="none" w:sz="0" w:space="0" w:color="auto"/>
      </w:divBdr>
    </w:div>
    <w:div w:id="513763050">
      <w:bodyDiv w:val="1"/>
      <w:marLeft w:val="0"/>
      <w:marRight w:val="0"/>
      <w:marTop w:val="0"/>
      <w:marBottom w:val="0"/>
      <w:divBdr>
        <w:top w:val="none" w:sz="0" w:space="0" w:color="auto"/>
        <w:left w:val="none" w:sz="0" w:space="0" w:color="auto"/>
        <w:bottom w:val="none" w:sz="0" w:space="0" w:color="auto"/>
        <w:right w:val="none" w:sz="0" w:space="0" w:color="auto"/>
      </w:divBdr>
    </w:div>
    <w:div w:id="535705330">
      <w:bodyDiv w:val="1"/>
      <w:marLeft w:val="0"/>
      <w:marRight w:val="0"/>
      <w:marTop w:val="0"/>
      <w:marBottom w:val="0"/>
      <w:divBdr>
        <w:top w:val="none" w:sz="0" w:space="0" w:color="auto"/>
        <w:left w:val="none" w:sz="0" w:space="0" w:color="auto"/>
        <w:bottom w:val="none" w:sz="0" w:space="0" w:color="auto"/>
        <w:right w:val="none" w:sz="0" w:space="0" w:color="auto"/>
      </w:divBdr>
    </w:div>
    <w:div w:id="546406383">
      <w:bodyDiv w:val="1"/>
      <w:marLeft w:val="0"/>
      <w:marRight w:val="0"/>
      <w:marTop w:val="0"/>
      <w:marBottom w:val="0"/>
      <w:divBdr>
        <w:top w:val="none" w:sz="0" w:space="0" w:color="auto"/>
        <w:left w:val="none" w:sz="0" w:space="0" w:color="auto"/>
        <w:bottom w:val="none" w:sz="0" w:space="0" w:color="auto"/>
        <w:right w:val="none" w:sz="0" w:space="0" w:color="auto"/>
      </w:divBdr>
    </w:div>
    <w:div w:id="553393696">
      <w:bodyDiv w:val="1"/>
      <w:marLeft w:val="0"/>
      <w:marRight w:val="0"/>
      <w:marTop w:val="0"/>
      <w:marBottom w:val="0"/>
      <w:divBdr>
        <w:top w:val="none" w:sz="0" w:space="0" w:color="auto"/>
        <w:left w:val="none" w:sz="0" w:space="0" w:color="auto"/>
        <w:bottom w:val="none" w:sz="0" w:space="0" w:color="auto"/>
        <w:right w:val="none" w:sz="0" w:space="0" w:color="auto"/>
      </w:divBdr>
    </w:div>
    <w:div w:id="553395428">
      <w:bodyDiv w:val="1"/>
      <w:marLeft w:val="0"/>
      <w:marRight w:val="0"/>
      <w:marTop w:val="0"/>
      <w:marBottom w:val="0"/>
      <w:divBdr>
        <w:top w:val="none" w:sz="0" w:space="0" w:color="auto"/>
        <w:left w:val="none" w:sz="0" w:space="0" w:color="auto"/>
        <w:bottom w:val="none" w:sz="0" w:space="0" w:color="auto"/>
        <w:right w:val="none" w:sz="0" w:space="0" w:color="auto"/>
      </w:divBdr>
    </w:div>
    <w:div w:id="554439828">
      <w:bodyDiv w:val="1"/>
      <w:marLeft w:val="0"/>
      <w:marRight w:val="0"/>
      <w:marTop w:val="0"/>
      <w:marBottom w:val="0"/>
      <w:divBdr>
        <w:top w:val="none" w:sz="0" w:space="0" w:color="auto"/>
        <w:left w:val="none" w:sz="0" w:space="0" w:color="auto"/>
        <w:bottom w:val="none" w:sz="0" w:space="0" w:color="auto"/>
        <w:right w:val="none" w:sz="0" w:space="0" w:color="auto"/>
      </w:divBdr>
    </w:div>
    <w:div w:id="575556664">
      <w:bodyDiv w:val="1"/>
      <w:marLeft w:val="0"/>
      <w:marRight w:val="0"/>
      <w:marTop w:val="0"/>
      <w:marBottom w:val="0"/>
      <w:divBdr>
        <w:top w:val="none" w:sz="0" w:space="0" w:color="auto"/>
        <w:left w:val="none" w:sz="0" w:space="0" w:color="auto"/>
        <w:bottom w:val="none" w:sz="0" w:space="0" w:color="auto"/>
        <w:right w:val="none" w:sz="0" w:space="0" w:color="auto"/>
      </w:divBdr>
    </w:div>
    <w:div w:id="582764654">
      <w:bodyDiv w:val="1"/>
      <w:marLeft w:val="0"/>
      <w:marRight w:val="0"/>
      <w:marTop w:val="0"/>
      <w:marBottom w:val="0"/>
      <w:divBdr>
        <w:top w:val="none" w:sz="0" w:space="0" w:color="auto"/>
        <w:left w:val="none" w:sz="0" w:space="0" w:color="auto"/>
        <w:bottom w:val="none" w:sz="0" w:space="0" w:color="auto"/>
        <w:right w:val="none" w:sz="0" w:space="0" w:color="auto"/>
      </w:divBdr>
    </w:div>
    <w:div w:id="631716532">
      <w:bodyDiv w:val="1"/>
      <w:marLeft w:val="0"/>
      <w:marRight w:val="0"/>
      <w:marTop w:val="0"/>
      <w:marBottom w:val="0"/>
      <w:divBdr>
        <w:top w:val="none" w:sz="0" w:space="0" w:color="auto"/>
        <w:left w:val="none" w:sz="0" w:space="0" w:color="auto"/>
        <w:bottom w:val="none" w:sz="0" w:space="0" w:color="auto"/>
        <w:right w:val="none" w:sz="0" w:space="0" w:color="auto"/>
      </w:divBdr>
    </w:div>
    <w:div w:id="653416038">
      <w:bodyDiv w:val="1"/>
      <w:marLeft w:val="0"/>
      <w:marRight w:val="0"/>
      <w:marTop w:val="0"/>
      <w:marBottom w:val="0"/>
      <w:divBdr>
        <w:top w:val="none" w:sz="0" w:space="0" w:color="auto"/>
        <w:left w:val="none" w:sz="0" w:space="0" w:color="auto"/>
        <w:bottom w:val="none" w:sz="0" w:space="0" w:color="auto"/>
        <w:right w:val="none" w:sz="0" w:space="0" w:color="auto"/>
      </w:divBdr>
    </w:div>
    <w:div w:id="666055136">
      <w:bodyDiv w:val="1"/>
      <w:marLeft w:val="0"/>
      <w:marRight w:val="0"/>
      <w:marTop w:val="0"/>
      <w:marBottom w:val="0"/>
      <w:divBdr>
        <w:top w:val="none" w:sz="0" w:space="0" w:color="auto"/>
        <w:left w:val="none" w:sz="0" w:space="0" w:color="auto"/>
        <w:bottom w:val="none" w:sz="0" w:space="0" w:color="auto"/>
        <w:right w:val="none" w:sz="0" w:space="0" w:color="auto"/>
      </w:divBdr>
    </w:div>
    <w:div w:id="667515413">
      <w:bodyDiv w:val="1"/>
      <w:marLeft w:val="0"/>
      <w:marRight w:val="0"/>
      <w:marTop w:val="0"/>
      <w:marBottom w:val="0"/>
      <w:divBdr>
        <w:top w:val="none" w:sz="0" w:space="0" w:color="auto"/>
        <w:left w:val="none" w:sz="0" w:space="0" w:color="auto"/>
        <w:bottom w:val="none" w:sz="0" w:space="0" w:color="auto"/>
        <w:right w:val="none" w:sz="0" w:space="0" w:color="auto"/>
      </w:divBdr>
    </w:div>
    <w:div w:id="705644500">
      <w:bodyDiv w:val="1"/>
      <w:marLeft w:val="0"/>
      <w:marRight w:val="0"/>
      <w:marTop w:val="0"/>
      <w:marBottom w:val="0"/>
      <w:divBdr>
        <w:top w:val="none" w:sz="0" w:space="0" w:color="auto"/>
        <w:left w:val="none" w:sz="0" w:space="0" w:color="auto"/>
        <w:bottom w:val="none" w:sz="0" w:space="0" w:color="auto"/>
        <w:right w:val="none" w:sz="0" w:space="0" w:color="auto"/>
      </w:divBdr>
    </w:div>
    <w:div w:id="709500499">
      <w:bodyDiv w:val="1"/>
      <w:marLeft w:val="0"/>
      <w:marRight w:val="0"/>
      <w:marTop w:val="0"/>
      <w:marBottom w:val="0"/>
      <w:divBdr>
        <w:top w:val="none" w:sz="0" w:space="0" w:color="auto"/>
        <w:left w:val="none" w:sz="0" w:space="0" w:color="auto"/>
        <w:bottom w:val="none" w:sz="0" w:space="0" w:color="auto"/>
        <w:right w:val="none" w:sz="0" w:space="0" w:color="auto"/>
      </w:divBdr>
    </w:div>
    <w:div w:id="721557330">
      <w:bodyDiv w:val="1"/>
      <w:marLeft w:val="0"/>
      <w:marRight w:val="0"/>
      <w:marTop w:val="0"/>
      <w:marBottom w:val="0"/>
      <w:divBdr>
        <w:top w:val="none" w:sz="0" w:space="0" w:color="auto"/>
        <w:left w:val="none" w:sz="0" w:space="0" w:color="auto"/>
        <w:bottom w:val="none" w:sz="0" w:space="0" w:color="auto"/>
        <w:right w:val="none" w:sz="0" w:space="0" w:color="auto"/>
      </w:divBdr>
    </w:div>
    <w:div w:id="731318428">
      <w:bodyDiv w:val="1"/>
      <w:marLeft w:val="0"/>
      <w:marRight w:val="0"/>
      <w:marTop w:val="0"/>
      <w:marBottom w:val="0"/>
      <w:divBdr>
        <w:top w:val="none" w:sz="0" w:space="0" w:color="auto"/>
        <w:left w:val="none" w:sz="0" w:space="0" w:color="auto"/>
        <w:bottom w:val="none" w:sz="0" w:space="0" w:color="auto"/>
        <w:right w:val="none" w:sz="0" w:space="0" w:color="auto"/>
      </w:divBdr>
    </w:div>
    <w:div w:id="791554277">
      <w:bodyDiv w:val="1"/>
      <w:marLeft w:val="0"/>
      <w:marRight w:val="0"/>
      <w:marTop w:val="0"/>
      <w:marBottom w:val="0"/>
      <w:divBdr>
        <w:top w:val="none" w:sz="0" w:space="0" w:color="auto"/>
        <w:left w:val="none" w:sz="0" w:space="0" w:color="auto"/>
        <w:bottom w:val="none" w:sz="0" w:space="0" w:color="auto"/>
        <w:right w:val="none" w:sz="0" w:space="0" w:color="auto"/>
      </w:divBdr>
    </w:div>
    <w:div w:id="827399141">
      <w:bodyDiv w:val="1"/>
      <w:marLeft w:val="0"/>
      <w:marRight w:val="0"/>
      <w:marTop w:val="0"/>
      <w:marBottom w:val="0"/>
      <w:divBdr>
        <w:top w:val="none" w:sz="0" w:space="0" w:color="auto"/>
        <w:left w:val="none" w:sz="0" w:space="0" w:color="auto"/>
        <w:bottom w:val="none" w:sz="0" w:space="0" w:color="auto"/>
        <w:right w:val="none" w:sz="0" w:space="0" w:color="auto"/>
      </w:divBdr>
    </w:div>
    <w:div w:id="866135089">
      <w:bodyDiv w:val="1"/>
      <w:marLeft w:val="0"/>
      <w:marRight w:val="0"/>
      <w:marTop w:val="0"/>
      <w:marBottom w:val="0"/>
      <w:divBdr>
        <w:top w:val="none" w:sz="0" w:space="0" w:color="auto"/>
        <w:left w:val="none" w:sz="0" w:space="0" w:color="auto"/>
        <w:bottom w:val="none" w:sz="0" w:space="0" w:color="auto"/>
        <w:right w:val="none" w:sz="0" w:space="0" w:color="auto"/>
      </w:divBdr>
    </w:div>
    <w:div w:id="874460284">
      <w:bodyDiv w:val="1"/>
      <w:marLeft w:val="0"/>
      <w:marRight w:val="0"/>
      <w:marTop w:val="0"/>
      <w:marBottom w:val="0"/>
      <w:divBdr>
        <w:top w:val="none" w:sz="0" w:space="0" w:color="auto"/>
        <w:left w:val="none" w:sz="0" w:space="0" w:color="auto"/>
        <w:bottom w:val="none" w:sz="0" w:space="0" w:color="auto"/>
        <w:right w:val="none" w:sz="0" w:space="0" w:color="auto"/>
      </w:divBdr>
    </w:div>
    <w:div w:id="878735781">
      <w:bodyDiv w:val="1"/>
      <w:marLeft w:val="0"/>
      <w:marRight w:val="0"/>
      <w:marTop w:val="0"/>
      <w:marBottom w:val="0"/>
      <w:divBdr>
        <w:top w:val="none" w:sz="0" w:space="0" w:color="auto"/>
        <w:left w:val="none" w:sz="0" w:space="0" w:color="auto"/>
        <w:bottom w:val="none" w:sz="0" w:space="0" w:color="auto"/>
        <w:right w:val="none" w:sz="0" w:space="0" w:color="auto"/>
      </w:divBdr>
    </w:div>
    <w:div w:id="893151889">
      <w:bodyDiv w:val="1"/>
      <w:marLeft w:val="0"/>
      <w:marRight w:val="0"/>
      <w:marTop w:val="0"/>
      <w:marBottom w:val="0"/>
      <w:divBdr>
        <w:top w:val="none" w:sz="0" w:space="0" w:color="auto"/>
        <w:left w:val="none" w:sz="0" w:space="0" w:color="auto"/>
        <w:bottom w:val="none" w:sz="0" w:space="0" w:color="auto"/>
        <w:right w:val="none" w:sz="0" w:space="0" w:color="auto"/>
      </w:divBdr>
    </w:div>
    <w:div w:id="932974679">
      <w:bodyDiv w:val="1"/>
      <w:marLeft w:val="0"/>
      <w:marRight w:val="0"/>
      <w:marTop w:val="0"/>
      <w:marBottom w:val="0"/>
      <w:divBdr>
        <w:top w:val="none" w:sz="0" w:space="0" w:color="auto"/>
        <w:left w:val="none" w:sz="0" w:space="0" w:color="auto"/>
        <w:bottom w:val="none" w:sz="0" w:space="0" w:color="auto"/>
        <w:right w:val="none" w:sz="0" w:space="0" w:color="auto"/>
      </w:divBdr>
    </w:div>
    <w:div w:id="937643579">
      <w:bodyDiv w:val="1"/>
      <w:marLeft w:val="0"/>
      <w:marRight w:val="0"/>
      <w:marTop w:val="0"/>
      <w:marBottom w:val="0"/>
      <w:divBdr>
        <w:top w:val="none" w:sz="0" w:space="0" w:color="auto"/>
        <w:left w:val="none" w:sz="0" w:space="0" w:color="auto"/>
        <w:bottom w:val="none" w:sz="0" w:space="0" w:color="auto"/>
        <w:right w:val="none" w:sz="0" w:space="0" w:color="auto"/>
      </w:divBdr>
    </w:div>
    <w:div w:id="998769345">
      <w:bodyDiv w:val="1"/>
      <w:marLeft w:val="0"/>
      <w:marRight w:val="0"/>
      <w:marTop w:val="0"/>
      <w:marBottom w:val="0"/>
      <w:divBdr>
        <w:top w:val="none" w:sz="0" w:space="0" w:color="auto"/>
        <w:left w:val="none" w:sz="0" w:space="0" w:color="auto"/>
        <w:bottom w:val="none" w:sz="0" w:space="0" w:color="auto"/>
        <w:right w:val="none" w:sz="0" w:space="0" w:color="auto"/>
      </w:divBdr>
    </w:div>
    <w:div w:id="1020202251">
      <w:bodyDiv w:val="1"/>
      <w:marLeft w:val="0"/>
      <w:marRight w:val="0"/>
      <w:marTop w:val="0"/>
      <w:marBottom w:val="0"/>
      <w:divBdr>
        <w:top w:val="none" w:sz="0" w:space="0" w:color="auto"/>
        <w:left w:val="none" w:sz="0" w:space="0" w:color="auto"/>
        <w:bottom w:val="none" w:sz="0" w:space="0" w:color="auto"/>
        <w:right w:val="none" w:sz="0" w:space="0" w:color="auto"/>
      </w:divBdr>
    </w:div>
    <w:div w:id="1025517604">
      <w:bodyDiv w:val="1"/>
      <w:marLeft w:val="0"/>
      <w:marRight w:val="0"/>
      <w:marTop w:val="0"/>
      <w:marBottom w:val="0"/>
      <w:divBdr>
        <w:top w:val="none" w:sz="0" w:space="0" w:color="auto"/>
        <w:left w:val="none" w:sz="0" w:space="0" w:color="auto"/>
        <w:bottom w:val="none" w:sz="0" w:space="0" w:color="auto"/>
        <w:right w:val="none" w:sz="0" w:space="0" w:color="auto"/>
      </w:divBdr>
    </w:div>
    <w:div w:id="1049303230">
      <w:bodyDiv w:val="1"/>
      <w:marLeft w:val="0"/>
      <w:marRight w:val="0"/>
      <w:marTop w:val="0"/>
      <w:marBottom w:val="0"/>
      <w:divBdr>
        <w:top w:val="none" w:sz="0" w:space="0" w:color="auto"/>
        <w:left w:val="none" w:sz="0" w:space="0" w:color="auto"/>
        <w:bottom w:val="none" w:sz="0" w:space="0" w:color="auto"/>
        <w:right w:val="none" w:sz="0" w:space="0" w:color="auto"/>
      </w:divBdr>
    </w:div>
    <w:div w:id="1098330673">
      <w:bodyDiv w:val="1"/>
      <w:marLeft w:val="0"/>
      <w:marRight w:val="0"/>
      <w:marTop w:val="0"/>
      <w:marBottom w:val="0"/>
      <w:divBdr>
        <w:top w:val="none" w:sz="0" w:space="0" w:color="auto"/>
        <w:left w:val="none" w:sz="0" w:space="0" w:color="auto"/>
        <w:bottom w:val="none" w:sz="0" w:space="0" w:color="auto"/>
        <w:right w:val="none" w:sz="0" w:space="0" w:color="auto"/>
      </w:divBdr>
    </w:div>
    <w:div w:id="1105803853">
      <w:bodyDiv w:val="1"/>
      <w:marLeft w:val="0"/>
      <w:marRight w:val="0"/>
      <w:marTop w:val="0"/>
      <w:marBottom w:val="0"/>
      <w:divBdr>
        <w:top w:val="none" w:sz="0" w:space="0" w:color="auto"/>
        <w:left w:val="none" w:sz="0" w:space="0" w:color="auto"/>
        <w:bottom w:val="none" w:sz="0" w:space="0" w:color="auto"/>
        <w:right w:val="none" w:sz="0" w:space="0" w:color="auto"/>
      </w:divBdr>
    </w:div>
    <w:div w:id="1147670174">
      <w:bodyDiv w:val="1"/>
      <w:marLeft w:val="0"/>
      <w:marRight w:val="0"/>
      <w:marTop w:val="0"/>
      <w:marBottom w:val="0"/>
      <w:divBdr>
        <w:top w:val="none" w:sz="0" w:space="0" w:color="auto"/>
        <w:left w:val="none" w:sz="0" w:space="0" w:color="auto"/>
        <w:bottom w:val="none" w:sz="0" w:space="0" w:color="auto"/>
        <w:right w:val="none" w:sz="0" w:space="0" w:color="auto"/>
      </w:divBdr>
    </w:div>
    <w:div w:id="1148938696">
      <w:bodyDiv w:val="1"/>
      <w:marLeft w:val="0"/>
      <w:marRight w:val="0"/>
      <w:marTop w:val="0"/>
      <w:marBottom w:val="0"/>
      <w:divBdr>
        <w:top w:val="none" w:sz="0" w:space="0" w:color="auto"/>
        <w:left w:val="none" w:sz="0" w:space="0" w:color="auto"/>
        <w:bottom w:val="none" w:sz="0" w:space="0" w:color="auto"/>
        <w:right w:val="none" w:sz="0" w:space="0" w:color="auto"/>
      </w:divBdr>
    </w:div>
    <w:div w:id="1153907714">
      <w:bodyDiv w:val="1"/>
      <w:marLeft w:val="0"/>
      <w:marRight w:val="0"/>
      <w:marTop w:val="0"/>
      <w:marBottom w:val="0"/>
      <w:divBdr>
        <w:top w:val="none" w:sz="0" w:space="0" w:color="auto"/>
        <w:left w:val="none" w:sz="0" w:space="0" w:color="auto"/>
        <w:bottom w:val="none" w:sz="0" w:space="0" w:color="auto"/>
        <w:right w:val="none" w:sz="0" w:space="0" w:color="auto"/>
      </w:divBdr>
    </w:div>
    <w:div w:id="1154879489">
      <w:bodyDiv w:val="1"/>
      <w:marLeft w:val="0"/>
      <w:marRight w:val="0"/>
      <w:marTop w:val="0"/>
      <w:marBottom w:val="0"/>
      <w:divBdr>
        <w:top w:val="none" w:sz="0" w:space="0" w:color="auto"/>
        <w:left w:val="none" w:sz="0" w:space="0" w:color="auto"/>
        <w:bottom w:val="none" w:sz="0" w:space="0" w:color="auto"/>
        <w:right w:val="none" w:sz="0" w:space="0" w:color="auto"/>
      </w:divBdr>
    </w:div>
    <w:div w:id="1199664379">
      <w:bodyDiv w:val="1"/>
      <w:marLeft w:val="0"/>
      <w:marRight w:val="0"/>
      <w:marTop w:val="0"/>
      <w:marBottom w:val="0"/>
      <w:divBdr>
        <w:top w:val="none" w:sz="0" w:space="0" w:color="auto"/>
        <w:left w:val="none" w:sz="0" w:space="0" w:color="auto"/>
        <w:bottom w:val="none" w:sz="0" w:space="0" w:color="auto"/>
        <w:right w:val="none" w:sz="0" w:space="0" w:color="auto"/>
      </w:divBdr>
    </w:div>
    <w:div w:id="1210844781">
      <w:bodyDiv w:val="1"/>
      <w:marLeft w:val="0"/>
      <w:marRight w:val="0"/>
      <w:marTop w:val="0"/>
      <w:marBottom w:val="0"/>
      <w:divBdr>
        <w:top w:val="none" w:sz="0" w:space="0" w:color="auto"/>
        <w:left w:val="none" w:sz="0" w:space="0" w:color="auto"/>
        <w:bottom w:val="none" w:sz="0" w:space="0" w:color="auto"/>
        <w:right w:val="none" w:sz="0" w:space="0" w:color="auto"/>
      </w:divBdr>
    </w:div>
    <w:div w:id="1229462622">
      <w:bodyDiv w:val="1"/>
      <w:marLeft w:val="0"/>
      <w:marRight w:val="0"/>
      <w:marTop w:val="0"/>
      <w:marBottom w:val="0"/>
      <w:divBdr>
        <w:top w:val="none" w:sz="0" w:space="0" w:color="auto"/>
        <w:left w:val="none" w:sz="0" w:space="0" w:color="auto"/>
        <w:bottom w:val="none" w:sz="0" w:space="0" w:color="auto"/>
        <w:right w:val="none" w:sz="0" w:space="0" w:color="auto"/>
      </w:divBdr>
    </w:div>
    <w:div w:id="1244611640">
      <w:bodyDiv w:val="1"/>
      <w:marLeft w:val="0"/>
      <w:marRight w:val="0"/>
      <w:marTop w:val="0"/>
      <w:marBottom w:val="0"/>
      <w:divBdr>
        <w:top w:val="none" w:sz="0" w:space="0" w:color="auto"/>
        <w:left w:val="none" w:sz="0" w:space="0" w:color="auto"/>
        <w:bottom w:val="none" w:sz="0" w:space="0" w:color="auto"/>
        <w:right w:val="none" w:sz="0" w:space="0" w:color="auto"/>
      </w:divBdr>
    </w:div>
    <w:div w:id="1246839111">
      <w:bodyDiv w:val="1"/>
      <w:marLeft w:val="0"/>
      <w:marRight w:val="0"/>
      <w:marTop w:val="0"/>
      <w:marBottom w:val="0"/>
      <w:divBdr>
        <w:top w:val="none" w:sz="0" w:space="0" w:color="auto"/>
        <w:left w:val="none" w:sz="0" w:space="0" w:color="auto"/>
        <w:bottom w:val="none" w:sz="0" w:space="0" w:color="auto"/>
        <w:right w:val="none" w:sz="0" w:space="0" w:color="auto"/>
      </w:divBdr>
    </w:div>
    <w:div w:id="1273052664">
      <w:bodyDiv w:val="1"/>
      <w:marLeft w:val="0"/>
      <w:marRight w:val="0"/>
      <w:marTop w:val="0"/>
      <w:marBottom w:val="0"/>
      <w:divBdr>
        <w:top w:val="none" w:sz="0" w:space="0" w:color="auto"/>
        <w:left w:val="none" w:sz="0" w:space="0" w:color="auto"/>
        <w:bottom w:val="none" w:sz="0" w:space="0" w:color="auto"/>
        <w:right w:val="none" w:sz="0" w:space="0" w:color="auto"/>
      </w:divBdr>
    </w:div>
    <w:div w:id="1317413507">
      <w:bodyDiv w:val="1"/>
      <w:marLeft w:val="0"/>
      <w:marRight w:val="0"/>
      <w:marTop w:val="0"/>
      <w:marBottom w:val="0"/>
      <w:divBdr>
        <w:top w:val="none" w:sz="0" w:space="0" w:color="auto"/>
        <w:left w:val="none" w:sz="0" w:space="0" w:color="auto"/>
        <w:bottom w:val="none" w:sz="0" w:space="0" w:color="auto"/>
        <w:right w:val="none" w:sz="0" w:space="0" w:color="auto"/>
      </w:divBdr>
    </w:div>
    <w:div w:id="1327705274">
      <w:bodyDiv w:val="1"/>
      <w:marLeft w:val="0"/>
      <w:marRight w:val="0"/>
      <w:marTop w:val="0"/>
      <w:marBottom w:val="0"/>
      <w:divBdr>
        <w:top w:val="none" w:sz="0" w:space="0" w:color="auto"/>
        <w:left w:val="none" w:sz="0" w:space="0" w:color="auto"/>
        <w:bottom w:val="none" w:sz="0" w:space="0" w:color="auto"/>
        <w:right w:val="none" w:sz="0" w:space="0" w:color="auto"/>
      </w:divBdr>
    </w:div>
    <w:div w:id="1337923069">
      <w:bodyDiv w:val="1"/>
      <w:marLeft w:val="0"/>
      <w:marRight w:val="0"/>
      <w:marTop w:val="0"/>
      <w:marBottom w:val="0"/>
      <w:divBdr>
        <w:top w:val="none" w:sz="0" w:space="0" w:color="auto"/>
        <w:left w:val="none" w:sz="0" w:space="0" w:color="auto"/>
        <w:bottom w:val="none" w:sz="0" w:space="0" w:color="auto"/>
        <w:right w:val="none" w:sz="0" w:space="0" w:color="auto"/>
      </w:divBdr>
    </w:div>
    <w:div w:id="1367873083">
      <w:bodyDiv w:val="1"/>
      <w:marLeft w:val="0"/>
      <w:marRight w:val="0"/>
      <w:marTop w:val="0"/>
      <w:marBottom w:val="0"/>
      <w:divBdr>
        <w:top w:val="none" w:sz="0" w:space="0" w:color="auto"/>
        <w:left w:val="none" w:sz="0" w:space="0" w:color="auto"/>
        <w:bottom w:val="none" w:sz="0" w:space="0" w:color="auto"/>
        <w:right w:val="none" w:sz="0" w:space="0" w:color="auto"/>
      </w:divBdr>
    </w:div>
    <w:div w:id="1381175429">
      <w:bodyDiv w:val="1"/>
      <w:marLeft w:val="0"/>
      <w:marRight w:val="0"/>
      <w:marTop w:val="0"/>
      <w:marBottom w:val="0"/>
      <w:divBdr>
        <w:top w:val="none" w:sz="0" w:space="0" w:color="auto"/>
        <w:left w:val="none" w:sz="0" w:space="0" w:color="auto"/>
        <w:bottom w:val="none" w:sz="0" w:space="0" w:color="auto"/>
        <w:right w:val="none" w:sz="0" w:space="0" w:color="auto"/>
      </w:divBdr>
    </w:div>
    <w:div w:id="1389067388">
      <w:bodyDiv w:val="1"/>
      <w:marLeft w:val="0"/>
      <w:marRight w:val="0"/>
      <w:marTop w:val="0"/>
      <w:marBottom w:val="0"/>
      <w:divBdr>
        <w:top w:val="none" w:sz="0" w:space="0" w:color="auto"/>
        <w:left w:val="none" w:sz="0" w:space="0" w:color="auto"/>
        <w:bottom w:val="none" w:sz="0" w:space="0" w:color="auto"/>
        <w:right w:val="none" w:sz="0" w:space="0" w:color="auto"/>
      </w:divBdr>
    </w:div>
    <w:div w:id="1411080046">
      <w:bodyDiv w:val="1"/>
      <w:marLeft w:val="0"/>
      <w:marRight w:val="0"/>
      <w:marTop w:val="0"/>
      <w:marBottom w:val="0"/>
      <w:divBdr>
        <w:top w:val="none" w:sz="0" w:space="0" w:color="auto"/>
        <w:left w:val="none" w:sz="0" w:space="0" w:color="auto"/>
        <w:bottom w:val="none" w:sz="0" w:space="0" w:color="auto"/>
        <w:right w:val="none" w:sz="0" w:space="0" w:color="auto"/>
      </w:divBdr>
    </w:div>
    <w:div w:id="1499542511">
      <w:bodyDiv w:val="1"/>
      <w:marLeft w:val="0"/>
      <w:marRight w:val="0"/>
      <w:marTop w:val="0"/>
      <w:marBottom w:val="0"/>
      <w:divBdr>
        <w:top w:val="none" w:sz="0" w:space="0" w:color="auto"/>
        <w:left w:val="none" w:sz="0" w:space="0" w:color="auto"/>
        <w:bottom w:val="none" w:sz="0" w:space="0" w:color="auto"/>
        <w:right w:val="none" w:sz="0" w:space="0" w:color="auto"/>
      </w:divBdr>
    </w:div>
    <w:div w:id="1508519652">
      <w:bodyDiv w:val="1"/>
      <w:marLeft w:val="0"/>
      <w:marRight w:val="0"/>
      <w:marTop w:val="0"/>
      <w:marBottom w:val="0"/>
      <w:divBdr>
        <w:top w:val="none" w:sz="0" w:space="0" w:color="auto"/>
        <w:left w:val="none" w:sz="0" w:space="0" w:color="auto"/>
        <w:bottom w:val="none" w:sz="0" w:space="0" w:color="auto"/>
        <w:right w:val="none" w:sz="0" w:space="0" w:color="auto"/>
      </w:divBdr>
    </w:div>
    <w:div w:id="1521503723">
      <w:bodyDiv w:val="1"/>
      <w:marLeft w:val="0"/>
      <w:marRight w:val="0"/>
      <w:marTop w:val="0"/>
      <w:marBottom w:val="0"/>
      <w:divBdr>
        <w:top w:val="none" w:sz="0" w:space="0" w:color="auto"/>
        <w:left w:val="none" w:sz="0" w:space="0" w:color="auto"/>
        <w:bottom w:val="none" w:sz="0" w:space="0" w:color="auto"/>
        <w:right w:val="none" w:sz="0" w:space="0" w:color="auto"/>
      </w:divBdr>
    </w:div>
    <w:div w:id="1522166302">
      <w:bodyDiv w:val="1"/>
      <w:marLeft w:val="0"/>
      <w:marRight w:val="0"/>
      <w:marTop w:val="0"/>
      <w:marBottom w:val="0"/>
      <w:divBdr>
        <w:top w:val="none" w:sz="0" w:space="0" w:color="auto"/>
        <w:left w:val="none" w:sz="0" w:space="0" w:color="auto"/>
        <w:bottom w:val="none" w:sz="0" w:space="0" w:color="auto"/>
        <w:right w:val="none" w:sz="0" w:space="0" w:color="auto"/>
      </w:divBdr>
    </w:div>
    <w:div w:id="1539704762">
      <w:bodyDiv w:val="1"/>
      <w:marLeft w:val="0"/>
      <w:marRight w:val="0"/>
      <w:marTop w:val="0"/>
      <w:marBottom w:val="0"/>
      <w:divBdr>
        <w:top w:val="none" w:sz="0" w:space="0" w:color="auto"/>
        <w:left w:val="none" w:sz="0" w:space="0" w:color="auto"/>
        <w:bottom w:val="none" w:sz="0" w:space="0" w:color="auto"/>
        <w:right w:val="none" w:sz="0" w:space="0" w:color="auto"/>
      </w:divBdr>
    </w:div>
    <w:div w:id="1541166132">
      <w:bodyDiv w:val="1"/>
      <w:marLeft w:val="0"/>
      <w:marRight w:val="0"/>
      <w:marTop w:val="0"/>
      <w:marBottom w:val="0"/>
      <w:divBdr>
        <w:top w:val="none" w:sz="0" w:space="0" w:color="auto"/>
        <w:left w:val="none" w:sz="0" w:space="0" w:color="auto"/>
        <w:bottom w:val="none" w:sz="0" w:space="0" w:color="auto"/>
        <w:right w:val="none" w:sz="0" w:space="0" w:color="auto"/>
      </w:divBdr>
    </w:div>
    <w:div w:id="1556771732">
      <w:bodyDiv w:val="1"/>
      <w:marLeft w:val="0"/>
      <w:marRight w:val="0"/>
      <w:marTop w:val="0"/>
      <w:marBottom w:val="0"/>
      <w:divBdr>
        <w:top w:val="none" w:sz="0" w:space="0" w:color="auto"/>
        <w:left w:val="none" w:sz="0" w:space="0" w:color="auto"/>
        <w:bottom w:val="none" w:sz="0" w:space="0" w:color="auto"/>
        <w:right w:val="none" w:sz="0" w:space="0" w:color="auto"/>
      </w:divBdr>
    </w:div>
    <w:div w:id="1604650434">
      <w:bodyDiv w:val="1"/>
      <w:marLeft w:val="0"/>
      <w:marRight w:val="0"/>
      <w:marTop w:val="0"/>
      <w:marBottom w:val="0"/>
      <w:divBdr>
        <w:top w:val="none" w:sz="0" w:space="0" w:color="auto"/>
        <w:left w:val="none" w:sz="0" w:space="0" w:color="auto"/>
        <w:bottom w:val="none" w:sz="0" w:space="0" w:color="auto"/>
        <w:right w:val="none" w:sz="0" w:space="0" w:color="auto"/>
      </w:divBdr>
    </w:div>
    <w:div w:id="1617634976">
      <w:bodyDiv w:val="1"/>
      <w:marLeft w:val="0"/>
      <w:marRight w:val="0"/>
      <w:marTop w:val="0"/>
      <w:marBottom w:val="0"/>
      <w:divBdr>
        <w:top w:val="none" w:sz="0" w:space="0" w:color="auto"/>
        <w:left w:val="none" w:sz="0" w:space="0" w:color="auto"/>
        <w:bottom w:val="none" w:sz="0" w:space="0" w:color="auto"/>
        <w:right w:val="none" w:sz="0" w:space="0" w:color="auto"/>
      </w:divBdr>
    </w:div>
    <w:div w:id="1629429542">
      <w:bodyDiv w:val="1"/>
      <w:marLeft w:val="0"/>
      <w:marRight w:val="0"/>
      <w:marTop w:val="0"/>
      <w:marBottom w:val="0"/>
      <w:divBdr>
        <w:top w:val="none" w:sz="0" w:space="0" w:color="auto"/>
        <w:left w:val="none" w:sz="0" w:space="0" w:color="auto"/>
        <w:bottom w:val="none" w:sz="0" w:space="0" w:color="auto"/>
        <w:right w:val="none" w:sz="0" w:space="0" w:color="auto"/>
      </w:divBdr>
    </w:div>
    <w:div w:id="1636064422">
      <w:bodyDiv w:val="1"/>
      <w:marLeft w:val="0"/>
      <w:marRight w:val="0"/>
      <w:marTop w:val="0"/>
      <w:marBottom w:val="0"/>
      <w:divBdr>
        <w:top w:val="none" w:sz="0" w:space="0" w:color="auto"/>
        <w:left w:val="none" w:sz="0" w:space="0" w:color="auto"/>
        <w:bottom w:val="none" w:sz="0" w:space="0" w:color="auto"/>
        <w:right w:val="none" w:sz="0" w:space="0" w:color="auto"/>
      </w:divBdr>
    </w:div>
    <w:div w:id="1641111710">
      <w:bodyDiv w:val="1"/>
      <w:marLeft w:val="0"/>
      <w:marRight w:val="0"/>
      <w:marTop w:val="0"/>
      <w:marBottom w:val="0"/>
      <w:divBdr>
        <w:top w:val="none" w:sz="0" w:space="0" w:color="auto"/>
        <w:left w:val="none" w:sz="0" w:space="0" w:color="auto"/>
        <w:bottom w:val="none" w:sz="0" w:space="0" w:color="auto"/>
        <w:right w:val="none" w:sz="0" w:space="0" w:color="auto"/>
      </w:divBdr>
    </w:div>
    <w:div w:id="1644046641">
      <w:bodyDiv w:val="1"/>
      <w:marLeft w:val="0"/>
      <w:marRight w:val="0"/>
      <w:marTop w:val="0"/>
      <w:marBottom w:val="0"/>
      <w:divBdr>
        <w:top w:val="none" w:sz="0" w:space="0" w:color="auto"/>
        <w:left w:val="none" w:sz="0" w:space="0" w:color="auto"/>
        <w:bottom w:val="none" w:sz="0" w:space="0" w:color="auto"/>
        <w:right w:val="none" w:sz="0" w:space="0" w:color="auto"/>
      </w:divBdr>
    </w:div>
    <w:div w:id="1675959629">
      <w:bodyDiv w:val="1"/>
      <w:marLeft w:val="0"/>
      <w:marRight w:val="0"/>
      <w:marTop w:val="0"/>
      <w:marBottom w:val="0"/>
      <w:divBdr>
        <w:top w:val="none" w:sz="0" w:space="0" w:color="auto"/>
        <w:left w:val="none" w:sz="0" w:space="0" w:color="auto"/>
        <w:bottom w:val="none" w:sz="0" w:space="0" w:color="auto"/>
        <w:right w:val="none" w:sz="0" w:space="0" w:color="auto"/>
      </w:divBdr>
    </w:div>
    <w:div w:id="1784836210">
      <w:bodyDiv w:val="1"/>
      <w:marLeft w:val="0"/>
      <w:marRight w:val="0"/>
      <w:marTop w:val="0"/>
      <w:marBottom w:val="0"/>
      <w:divBdr>
        <w:top w:val="none" w:sz="0" w:space="0" w:color="auto"/>
        <w:left w:val="none" w:sz="0" w:space="0" w:color="auto"/>
        <w:bottom w:val="none" w:sz="0" w:space="0" w:color="auto"/>
        <w:right w:val="none" w:sz="0" w:space="0" w:color="auto"/>
      </w:divBdr>
    </w:div>
    <w:div w:id="1821920161">
      <w:bodyDiv w:val="1"/>
      <w:marLeft w:val="0"/>
      <w:marRight w:val="0"/>
      <w:marTop w:val="0"/>
      <w:marBottom w:val="0"/>
      <w:divBdr>
        <w:top w:val="none" w:sz="0" w:space="0" w:color="auto"/>
        <w:left w:val="none" w:sz="0" w:space="0" w:color="auto"/>
        <w:bottom w:val="none" w:sz="0" w:space="0" w:color="auto"/>
        <w:right w:val="none" w:sz="0" w:space="0" w:color="auto"/>
      </w:divBdr>
    </w:div>
    <w:div w:id="1827428705">
      <w:bodyDiv w:val="1"/>
      <w:marLeft w:val="0"/>
      <w:marRight w:val="0"/>
      <w:marTop w:val="0"/>
      <w:marBottom w:val="0"/>
      <w:divBdr>
        <w:top w:val="none" w:sz="0" w:space="0" w:color="auto"/>
        <w:left w:val="none" w:sz="0" w:space="0" w:color="auto"/>
        <w:bottom w:val="none" w:sz="0" w:space="0" w:color="auto"/>
        <w:right w:val="none" w:sz="0" w:space="0" w:color="auto"/>
      </w:divBdr>
    </w:div>
    <w:div w:id="1873418563">
      <w:bodyDiv w:val="1"/>
      <w:marLeft w:val="0"/>
      <w:marRight w:val="0"/>
      <w:marTop w:val="0"/>
      <w:marBottom w:val="0"/>
      <w:divBdr>
        <w:top w:val="none" w:sz="0" w:space="0" w:color="auto"/>
        <w:left w:val="none" w:sz="0" w:space="0" w:color="auto"/>
        <w:bottom w:val="none" w:sz="0" w:space="0" w:color="auto"/>
        <w:right w:val="none" w:sz="0" w:space="0" w:color="auto"/>
      </w:divBdr>
    </w:div>
    <w:div w:id="1891652599">
      <w:bodyDiv w:val="1"/>
      <w:marLeft w:val="0"/>
      <w:marRight w:val="0"/>
      <w:marTop w:val="0"/>
      <w:marBottom w:val="0"/>
      <w:divBdr>
        <w:top w:val="none" w:sz="0" w:space="0" w:color="auto"/>
        <w:left w:val="none" w:sz="0" w:space="0" w:color="auto"/>
        <w:bottom w:val="none" w:sz="0" w:space="0" w:color="auto"/>
        <w:right w:val="none" w:sz="0" w:space="0" w:color="auto"/>
      </w:divBdr>
    </w:div>
    <w:div w:id="1892770762">
      <w:bodyDiv w:val="1"/>
      <w:marLeft w:val="0"/>
      <w:marRight w:val="0"/>
      <w:marTop w:val="0"/>
      <w:marBottom w:val="0"/>
      <w:divBdr>
        <w:top w:val="none" w:sz="0" w:space="0" w:color="auto"/>
        <w:left w:val="none" w:sz="0" w:space="0" w:color="auto"/>
        <w:bottom w:val="none" w:sz="0" w:space="0" w:color="auto"/>
        <w:right w:val="none" w:sz="0" w:space="0" w:color="auto"/>
      </w:divBdr>
    </w:div>
    <w:div w:id="1894191205">
      <w:bodyDiv w:val="1"/>
      <w:marLeft w:val="0"/>
      <w:marRight w:val="0"/>
      <w:marTop w:val="0"/>
      <w:marBottom w:val="0"/>
      <w:divBdr>
        <w:top w:val="none" w:sz="0" w:space="0" w:color="auto"/>
        <w:left w:val="none" w:sz="0" w:space="0" w:color="auto"/>
        <w:bottom w:val="none" w:sz="0" w:space="0" w:color="auto"/>
        <w:right w:val="none" w:sz="0" w:space="0" w:color="auto"/>
      </w:divBdr>
    </w:div>
    <w:div w:id="1896306916">
      <w:bodyDiv w:val="1"/>
      <w:marLeft w:val="0"/>
      <w:marRight w:val="0"/>
      <w:marTop w:val="0"/>
      <w:marBottom w:val="0"/>
      <w:divBdr>
        <w:top w:val="none" w:sz="0" w:space="0" w:color="auto"/>
        <w:left w:val="none" w:sz="0" w:space="0" w:color="auto"/>
        <w:bottom w:val="none" w:sz="0" w:space="0" w:color="auto"/>
        <w:right w:val="none" w:sz="0" w:space="0" w:color="auto"/>
      </w:divBdr>
    </w:div>
    <w:div w:id="1969117020">
      <w:bodyDiv w:val="1"/>
      <w:marLeft w:val="0"/>
      <w:marRight w:val="0"/>
      <w:marTop w:val="0"/>
      <w:marBottom w:val="0"/>
      <w:divBdr>
        <w:top w:val="none" w:sz="0" w:space="0" w:color="auto"/>
        <w:left w:val="none" w:sz="0" w:space="0" w:color="auto"/>
        <w:bottom w:val="none" w:sz="0" w:space="0" w:color="auto"/>
        <w:right w:val="none" w:sz="0" w:space="0" w:color="auto"/>
      </w:divBdr>
    </w:div>
    <w:div w:id="1972903976">
      <w:bodyDiv w:val="1"/>
      <w:marLeft w:val="0"/>
      <w:marRight w:val="0"/>
      <w:marTop w:val="0"/>
      <w:marBottom w:val="0"/>
      <w:divBdr>
        <w:top w:val="none" w:sz="0" w:space="0" w:color="auto"/>
        <w:left w:val="none" w:sz="0" w:space="0" w:color="auto"/>
        <w:bottom w:val="none" w:sz="0" w:space="0" w:color="auto"/>
        <w:right w:val="none" w:sz="0" w:space="0" w:color="auto"/>
      </w:divBdr>
    </w:div>
    <w:div w:id="2013023760">
      <w:bodyDiv w:val="1"/>
      <w:marLeft w:val="0"/>
      <w:marRight w:val="0"/>
      <w:marTop w:val="0"/>
      <w:marBottom w:val="0"/>
      <w:divBdr>
        <w:top w:val="none" w:sz="0" w:space="0" w:color="auto"/>
        <w:left w:val="none" w:sz="0" w:space="0" w:color="auto"/>
        <w:bottom w:val="none" w:sz="0" w:space="0" w:color="auto"/>
        <w:right w:val="none" w:sz="0" w:space="0" w:color="auto"/>
      </w:divBdr>
    </w:div>
    <w:div w:id="2030256347">
      <w:bodyDiv w:val="1"/>
      <w:marLeft w:val="0"/>
      <w:marRight w:val="0"/>
      <w:marTop w:val="0"/>
      <w:marBottom w:val="0"/>
      <w:divBdr>
        <w:top w:val="none" w:sz="0" w:space="0" w:color="auto"/>
        <w:left w:val="none" w:sz="0" w:space="0" w:color="auto"/>
        <w:bottom w:val="none" w:sz="0" w:space="0" w:color="auto"/>
        <w:right w:val="none" w:sz="0" w:space="0" w:color="auto"/>
      </w:divBdr>
    </w:div>
    <w:div w:id="2031878338">
      <w:bodyDiv w:val="1"/>
      <w:marLeft w:val="0"/>
      <w:marRight w:val="0"/>
      <w:marTop w:val="0"/>
      <w:marBottom w:val="0"/>
      <w:divBdr>
        <w:top w:val="none" w:sz="0" w:space="0" w:color="auto"/>
        <w:left w:val="none" w:sz="0" w:space="0" w:color="auto"/>
        <w:bottom w:val="none" w:sz="0" w:space="0" w:color="auto"/>
        <w:right w:val="none" w:sz="0" w:space="0" w:color="auto"/>
      </w:divBdr>
    </w:div>
    <w:div w:id="2050062923">
      <w:bodyDiv w:val="1"/>
      <w:marLeft w:val="0"/>
      <w:marRight w:val="0"/>
      <w:marTop w:val="0"/>
      <w:marBottom w:val="0"/>
      <w:divBdr>
        <w:top w:val="none" w:sz="0" w:space="0" w:color="auto"/>
        <w:left w:val="none" w:sz="0" w:space="0" w:color="auto"/>
        <w:bottom w:val="none" w:sz="0" w:space="0" w:color="auto"/>
        <w:right w:val="none" w:sz="0" w:space="0" w:color="auto"/>
      </w:divBdr>
    </w:div>
    <w:div w:id="2075614593">
      <w:bodyDiv w:val="1"/>
      <w:marLeft w:val="0"/>
      <w:marRight w:val="0"/>
      <w:marTop w:val="0"/>
      <w:marBottom w:val="0"/>
      <w:divBdr>
        <w:top w:val="none" w:sz="0" w:space="0" w:color="auto"/>
        <w:left w:val="none" w:sz="0" w:space="0" w:color="auto"/>
        <w:bottom w:val="none" w:sz="0" w:space="0" w:color="auto"/>
        <w:right w:val="none" w:sz="0" w:space="0" w:color="auto"/>
      </w:divBdr>
    </w:div>
    <w:div w:id="2077703620">
      <w:bodyDiv w:val="1"/>
      <w:marLeft w:val="0"/>
      <w:marRight w:val="0"/>
      <w:marTop w:val="0"/>
      <w:marBottom w:val="0"/>
      <w:divBdr>
        <w:top w:val="none" w:sz="0" w:space="0" w:color="auto"/>
        <w:left w:val="none" w:sz="0" w:space="0" w:color="auto"/>
        <w:bottom w:val="none" w:sz="0" w:space="0" w:color="auto"/>
        <w:right w:val="none" w:sz="0" w:space="0" w:color="auto"/>
      </w:divBdr>
    </w:div>
    <w:div w:id="2107383759">
      <w:bodyDiv w:val="1"/>
      <w:marLeft w:val="0"/>
      <w:marRight w:val="0"/>
      <w:marTop w:val="0"/>
      <w:marBottom w:val="0"/>
      <w:divBdr>
        <w:top w:val="none" w:sz="0" w:space="0" w:color="auto"/>
        <w:left w:val="none" w:sz="0" w:space="0" w:color="auto"/>
        <w:bottom w:val="none" w:sz="0" w:space="0" w:color="auto"/>
        <w:right w:val="none" w:sz="0" w:space="0" w:color="auto"/>
      </w:divBdr>
    </w:div>
    <w:div w:id="21451927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arxiv.org/abs/2209.02976" TargetMode="External"/><Relationship Id="rId39" Type="http://schemas.openxmlformats.org/officeDocument/2006/relationships/hyperlink" Target="https://developer.nvidia.com/embedded-computing" TargetMode="External"/><Relationship Id="rId21" Type="http://schemas.openxmlformats.org/officeDocument/2006/relationships/image" Target="media/image11.png"/><Relationship Id="rId34" Type="http://schemas.openxmlformats.org/officeDocument/2006/relationships/hyperlink" Target="https://doi.org/10.1126/science.aaa8415" TargetMode="External"/><Relationship Id="rId42" Type="http://schemas.openxmlformats.org/officeDocument/2006/relationships/hyperlink" Target="https://docs.ultralytics.com/"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github.com/onnx/onnx"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www.intel.com/content/www/us/en/products/processors/movidius.html" TargetMode="External"/><Relationship Id="rId37" Type="http://schemas.openxmlformats.org/officeDocument/2006/relationships/hyperlink" Target="https://onnxruntime.ai/" TargetMode="External"/><Relationship Id="rId40" Type="http://schemas.openxmlformats.org/officeDocument/2006/relationships/hyperlink" Target="https://onnxruntime.ai/docs/performance/quantization.html" TargetMode="External"/><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6.png"/><Relationship Id="rId36" Type="http://schemas.openxmlformats.org/officeDocument/2006/relationships/hyperlink" Target="https://doi.org/10.1016/j.cviu.2020.102897" TargetMode="Externa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hyperlink" Target="https://coral.ai/docs/" TargetMode="External"/><Relationship Id="rId44" Type="http://schemas.openxmlformats.org/officeDocument/2006/relationships/footer" Target="footer3.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mdpi.com/2079-9292/14/3/504?utm_source=chatgpt.com" TargetMode="External"/><Relationship Id="rId30" Type="http://schemas.openxmlformats.org/officeDocument/2006/relationships/hyperlink" Target="https://www.cisco.com/c/en/us/solutions/collateral/executive-perspectives/annual-internet-report/white-paper-c11-741490.html" TargetMode="External"/><Relationship Id="rId35" Type="http://schemas.openxmlformats.org/officeDocument/2006/relationships/hyperlink" Target="https://doi.org/10.1038/nature14539" TargetMode="External"/><Relationship Id="rId43"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github.com/ultralytics/ultralytics" TargetMode="External"/><Relationship Id="rId38" Type="http://schemas.openxmlformats.org/officeDocument/2006/relationships/hyperlink" Target="https://docs.nvidia.com/deeplearning/tensorrt/" TargetMode="External"/><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hyperlink" Target="https://doi.org/10.1109/JIOT.2016.2579198"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GnZCkAA3zvBlfzuTTW1+Un3Vmw==">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B71A012-72C0-DB48-9ED9-71A8A42A0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106</Pages>
  <Words>20618</Words>
  <Characters>117526</Characters>
  <Application>Microsoft Office Word</Application>
  <DocSecurity>0</DocSecurity>
  <Lines>979</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Allan Kazakov</cp:lastModifiedBy>
  <cp:revision>55</cp:revision>
  <dcterms:created xsi:type="dcterms:W3CDTF">2025-05-09T17:59:00Z</dcterms:created>
  <dcterms:modified xsi:type="dcterms:W3CDTF">2025-05-11T16:50:00Z</dcterms:modified>
</cp:coreProperties>
</file>