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3D06" w14:textId="14F42D52" w:rsidR="00963C43" w:rsidRDefault="00A761E9">
      <w:r>
        <w:t xml:space="preserve">Primeira coisa que percebi é que os dados do arquivo BIN não ficam organizados. Porém como o TXT, possui um padrão, já que coloquei um loop com o mesmo nome </w:t>
      </w:r>
      <w:r w:rsidR="0059258B">
        <w:t xml:space="preserve">10000000 </w:t>
      </w:r>
      <w:r>
        <w:t xml:space="preserve">vezes. Como abri os </w:t>
      </w:r>
      <w:r w:rsidR="00704490">
        <w:t>dois arquivos</w:t>
      </w:r>
      <w:r>
        <w:t xml:space="preserve"> no bloco de notas do Windows, </w:t>
      </w:r>
      <w:r w:rsidR="0059258B">
        <w:t>estes foram os sinais binários.</w:t>
      </w:r>
    </w:p>
    <w:p w14:paraId="639EEE6D" w14:textId="020A7058" w:rsidR="00704490" w:rsidRDefault="00704490">
      <w:r w:rsidRPr="00704490">
        <w:drawing>
          <wp:inline distT="0" distB="0" distL="0" distR="0" wp14:anchorId="4A8DFEED" wp14:editId="5E0BB422">
            <wp:extent cx="5400040" cy="2550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9A56" w14:textId="57BD754F" w:rsidR="00704490" w:rsidRDefault="00704490">
      <w:r>
        <w:t xml:space="preserve">Já no </w:t>
      </w:r>
      <w:r w:rsidR="00F31843">
        <w:t>TXT</w:t>
      </w:r>
      <w:r>
        <w:t xml:space="preserve">, </w:t>
      </w:r>
      <w:r w:rsidR="007F602C">
        <w:t>os dados foram gravados exatamente como seriam impressos em tela</w:t>
      </w:r>
      <w:r>
        <w:t>, ficou assim:</w:t>
      </w:r>
    </w:p>
    <w:p w14:paraId="4AAE625E" w14:textId="6A2F35D7" w:rsidR="007F602C" w:rsidRDefault="007F602C">
      <w:r w:rsidRPr="007F602C">
        <w:drawing>
          <wp:inline distT="0" distB="0" distL="0" distR="0" wp14:anchorId="30316634" wp14:editId="7FB659D6">
            <wp:extent cx="5400040" cy="3285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169" w14:textId="48C5B811" w:rsidR="00704490" w:rsidRDefault="007F602C">
      <w:r>
        <w:t xml:space="preserve">Outra coisa que percebi é que quando salvei em </w:t>
      </w:r>
      <w:r w:rsidR="00F31843">
        <w:t>TXT,</w:t>
      </w:r>
      <w:r>
        <w:t xml:space="preserve"> os dados demor</w:t>
      </w:r>
      <w:r w:rsidR="00F31843">
        <w:t>aram</w:t>
      </w:r>
      <w:r>
        <w:t xml:space="preserve"> um pouco mais</w:t>
      </w:r>
      <w:r w:rsidR="00F31843">
        <w:t xml:space="preserve"> para serem tratados </w:t>
      </w:r>
      <w:r>
        <w:t>é mínima coisa, mas deu pra perceber, utilizei 10000000 vezes o loop.</w:t>
      </w:r>
      <w:r w:rsidR="00F31843">
        <w:t xml:space="preserve"> Devido a conversão pra tabela ASCII.</w:t>
      </w:r>
    </w:p>
    <w:p w14:paraId="6EE3E9F9" w14:textId="1BAE53EA" w:rsidR="00F31843" w:rsidRDefault="00F31843">
      <w:r>
        <w:t>E também</w:t>
      </w:r>
      <w:r>
        <w:t xml:space="preserve"> o arquivo binário utilizou menos espaço de memória. Pois um caractere binário sempre vai ter o mesmo valor, 4 bites, por exemplo, um numero de 10 dígitos, teria 40 bits, já no TXT cada caractere é convertido em seu símbolo da tabela ASCII, ficaria 80 bits.</w:t>
      </w:r>
    </w:p>
    <w:sectPr w:rsidR="00F3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E9"/>
    <w:rsid w:val="0059258B"/>
    <w:rsid w:val="00704490"/>
    <w:rsid w:val="007F602C"/>
    <w:rsid w:val="00963C43"/>
    <w:rsid w:val="00A761E9"/>
    <w:rsid w:val="00F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B3E6"/>
  <w15:chartTrackingRefBased/>
  <w15:docId w15:val="{CE564134-E853-4008-8C7F-D2D4B423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allanfaccat@gmail.com</dc:creator>
  <cp:keywords/>
  <dc:description/>
  <cp:lastModifiedBy>allanfaccat@gmail.com</cp:lastModifiedBy>
  <cp:revision>1</cp:revision>
  <dcterms:created xsi:type="dcterms:W3CDTF">2022-04-26T00:49:00Z</dcterms:created>
  <dcterms:modified xsi:type="dcterms:W3CDTF">2022-04-26T01:33:00Z</dcterms:modified>
</cp:coreProperties>
</file>