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3E16F" w14:textId="0158BA8A" w:rsidR="006E645E" w:rsidRPr="006E645E" w:rsidRDefault="006E645E" w:rsidP="006E645E">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6E645E">
        <w:rPr>
          <w:rFonts w:ascii="Times New Roman" w:eastAsia="Times New Roman" w:hAnsi="Times New Roman" w:cs="Times New Roman"/>
          <w:b/>
          <w:bCs/>
          <w:kern w:val="0"/>
          <w:sz w:val="27"/>
          <w:szCs w:val="27"/>
          <w:lang w:eastAsia="en-GB"/>
          <w14:ligatures w14:val="none"/>
        </w:rPr>
        <w:t xml:space="preserve">Get Real with Mission Economics: Simplifying Social Value </w:t>
      </w:r>
    </w:p>
    <w:p w14:paraId="76FEEF31" w14:textId="0AC69FA4" w:rsidR="008178F4" w:rsidRDefault="00B41193" w:rsidP="006E645E">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UK </w:t>
      </w:r>
      <w:r w:rsidR="00A91187">
        <w:rPr>
          <w:rFonts w:ascii="Segoe UI" w:hAnsi="Segoe UI" w:cs="Segoe UI"/>
          <w:color w:val="242424"/>
          <w:sz w:val="22"/>
          <w:szCs w:val="22"/>
          <w:shd w:val="clear" w:color="auto" w:fill="FFFFFF"/>
        </w:rPr>
        <w:t xml:space="preserve">Treasury guidance couldn’t be clearer for those </w:t>
      </w:r>
      <w:r w:rsidR="00490EFF">
        <w:rPr>
          <w:rFonts w:ascii="Segoe UI" w:hAnsi="Segoe UI" w:cs="Segoe UI"/>
          <w:color w:val="242424"/>
          <w:sz w:val="22"/>
          <w:szCs w:val="22"/>
          <w:shd w:val="clear" w:color="auto" w:fill="FFFFFF"/>
        </w:rPr>
        <w:t xml:space="preserve">of us </w:t>
      </w:r>
      <w:r w:rsidR="00A91187">
        <w:rPr>
          <w:rFonts w:ascii="Segoe UI" w:hAnsi="Segoe UI" w:cs="Segoe UI"/>
          <w:color w:val="242424"/>
          <w:sz w:val="22"/>
          <w:szCs w:val="22"/>
          <w:shd w:val="clear" w:color="auto" w:fill="FFFFFF"/>
        </w:rPr>
        <w:t xml:space="preserve">involved in </w:t>
      </w:r>
      <w:r w:rsidR="00490EFF">
        <w:rPr>
          <w:rFonts w:ascii="Segoe UI" w:hAnsi="Segoe UI" w:cs="Segoe UI"/>
          <w:color w:val="242424"/>
          <w:sz w:val="22"/>
          <w:szCs w:val="22"/>
          <w:shd w:val="clear" w:color="auto" w:fill="FFFFFF"/>
        </w:rPr>
        <w:t xml:space="preserve">estimating social and public value. </w:t>
      </w:r>
      <w:r w:rsidR="004F4783">
        <w:rPr>
          <w:rFonts w:ascii="Segoe UI" w:hAnsi="Segoe UI" w:cs="Segoe UI"/>
          <w:color w:val="242424"/>
          <w:sz w:val="22"/>
          <w:szCs w:val="22"/>
          <w:shd w:val="clear" w:color="auto" w:fill="FFFFFF"/>
        </w:rPr>
        <w:t>V</w:t>
      </w:r>
      <w:r w:rsidR="00C42128">
        <w:rPr>
          <w:rFonts w:ascii="Segoe UI" w:hAnsi="Segoe UI" w:cs="Segoe UI"/>
          <w:color w:val="242424"/>
          <w:sz w:val="22"/>
          <w:szCs w:val="22"/>
          <w:shd w:val="clear" w:color="auto" w:fill="FFFFFF"/>
        </w:rPr>
        <w:t>alues</w:t>
      </w:r>
      <w:r w:rsidR="004F4783">
        <w:rPr>
          <w:rFonts w:ascii="Segoe UI" w:hAnsi="Segoe UI" w:cs="Segoe UI"/>
          <w:color w:val="242424"/>
          <w:sz w:val="22"/>
          <w:szCs w:val="22"/>
          <w:shd w:val="clear" w:color="auto" w:fill="FFFFFF"/>
        </w:rPr>
        <w:t xml:space="preserve"> must be </w:t>
      </w:r>
      <w:r w:rsidR="004F4783">
        <w:rPr>
          <w:rFonts w:ascii="Segoe UI" w:hAnsi="Segoe UI" w:cs="Segoe UI"/>
          <w:color w:val="242424"/>
          <w:sz w:val="22"/>
          <w:szCs w:val="22"/>
          <w:shd w:val="clear" w:color="auto" w:fill="FFFFFF"/>
        </w:rPr>
        <w:t>“real terms” and “present values”</w:t>
      </w:r>
      <w:r w:rsidR="004F4783">
        <w:rPr>
          <w:rFonts w:ascii="Segoe UI" w:hAnsi="Segoe UI" w:cs="Segoe UI"/>
          <w:color w:val="242424"/>
          <w:sz w:val="22"/>
          <w:szCs w:val="22"/>
          <w:shd w:val="clear" w:color="auto" w:fill="FFFFFF"/>
        </w:rPr>
        <w:t xml:space="preserve"> </w:t>
      </w:r>
      <w:r w:rsidR="00C42128">
        <w:rPr>
          <w:rFonts w:ascii="Segoe UI" w:hAnsi="Segoe UI" w:cs="Segoe UI"/>
          <w:color w:val="242424"/>
          <w:sz w:val="22"/>
          <w:szCs w:val="22"/>
          <w:shd w:val="clear" w:color="auto" w:fill="FFFFFF"/>
        </w:rPr>
        <w:t xml:space="preserve">to be credible and </w:t>
      </w:r>
      <w:r w:rsidR="004F4783">
        <w:rPr>
          <w:rFonts w:ascii="Segoe UI" w:hAnsi="Segoe UI" w:cs="Segoe UI"/>
          <w:color w:val="242424"/>
          <w:sz w:val="22"/>
          <w:szCs w:val="22"/>
          <w:shd w:val="clear" w:color="auto" w:fill="FFFFFF"/>
        </w:rPr>
        <w:t xml:space="preserve">business </w:t>
      </w:r>
      <w:r w:rsidR="00C42128">
        <w:rPr>
          <w:rFonts w:ascii="Segoe UI" w:hAnsi="Segoe UI" w:cs="Segoe UI"/>
          <w:color w:val="242424"/>
          <w:sz w:val="22"/>
          <w:szCs w:val="22"/>
          <w:shd w:val="clear" w:color="auto" w:fill="FFFFFF"/>
        </w:rPr>
        <w:t>case ready</w:t>
      </w:r>
      <w:r w:rsidR="004F4783">
        <w:rPr>
          <w:rFonts w:ascii="Segoe UI" w:hAnsi="Segoe UI" w:cs="Segoe UI"/>
          <w:color w:val="242424"/>
          <w:sz w:val="22"/>
          <w:szCs w:val="22"/>
          <w:shd w:val="clear" w:color="auto" w:fill="FFFFFF"/>
        </w:rPr>
        <w:t xml:space="preserve">. </w:t>
      </w:r>
    </w:p>
    <w:p w14:paraId="2A215CA2" w14:textId="2C873169" w:rsidR="00EC6CEF" w:rsidRDefault="00EC6CEF" w:rsidP="006E645E">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Why should you care?</w:t>
      </w:r>
    </w:p>
    <w:p w14:paraId="12A36A90" w14:textId="7F7EA8FA" w:rsidR="00F175E7" w:rsidRPr="00F175E7" w:rsidRDefault="00F175E7" w:rsidP="00F175E7">
      <w:pPr>
        <w:pStyle w:val="ListParagraph"/>
        <w:numPr>
          <w:ilvl w:val="0"/>
          <w:numId w:val="1"/>
        </w:numPr>
        <w:spacing w:before="100" w:beforeAutospacing="1" w:after="100" w:afterAutospacing="1" w:line="240" w:lineRule="auto"/>
        <w:rPr>
          <w:rFonts w:ascii="Segoe UI" w:hAnsi="Segoe UI" w:cs="Segoe UI"/>
          <w:color w:val="242424"/>
          <w:sz w:val="22"/>
          <w:szCs w:val="22"/>
          <w:shd w:val="clear" w:color="auto" w:fill="FFFFFF"/>
        </w:rPr>
      </w:pPr>
      <w:r w:rsidRPr="004F4783">
        <w:rPr>
          <w:rFonts w:ascii="Segoe UI" w:hAnsi="Segoe UI" w:cs="Segoe UI"/>
          <w:color w:val="242424"/>
          <w:sz w:val="22"/>
          <w:szCs w:val="22"/>
          <w:shd w:val="clear" w:color="auto" w:fill="FFFFFF"/>
        </w:rPr>
        <w:t xml:space="preserve">With proper adjustment, </w:t>
      </w:r>
      <w:r w:rsidR="00DD2ABE">
        <w:rPr>
          <w:rFonts w:ascii="Segoe UI" w:hAnsi="Segoe UI" w:cs="Segoe UI"/>
          <w:color w:val="242424"/>
          <w:sz w:val="22"/>
          <w:szCs w:val="22"/>
          <w:shd w:val="clear" w:color="auto" w:fill="FFFFFF"/>
        </w:rPr>
        <w:t xml:space="preserve">you can </w:t>
      </w:r>
      <w:r w:rsidR="00124B81">
        <w:rPr>
          <w:rFonts w:ascii="Segoe UI" w:hAnsi="Segoe UI" w:cs="Segoe UI"/>
          <w:color w:val="242424"/>
          <w:sz w:val="22"/>
          <w:szCs w:val="22"/>
          <w:shd w:val="clear" w:color="auto" w:fill="FFFFFF"/>
        </w:rPr>
        <w:t xml:space="preserve">accurately compare your social benefits </w:t>
      </w:r>
      <w:r w:rsidR="00CD7A7A">
        <w:rPr>
          <w:rFonts w:ascii="Segoe UI" w:hAnsi="Segoe UI" w:cs="Segoe UI"/>
          <w:color w:val="242424"/>
          <w:sz w:val="22"/>
          <w:szCs w:val="22"/>
          <w:shd w:val="clear" w:color="auto" w:fill="FFFFFF"/>
        </w:rPr>
        <w:t xml:space="preserve">to the </w:t>
      </w:r>
      <w:r w:rsidRPr="004F4783">
        <w:rPr>
          <w:rFonts w:ascii="Segoe UI" w:hAnsi="Segoe UI" w:cs="Segoe UI"/>
          <w:color w:val="242424"/>
          <w:sz w:val="22"/>
          <w:szCs w:val="22"/>
          <w:shd w:val="clear" w:color="auto" w:fill="FFFFFF"/>
        </w:rPr>
        <w:t xml:space="preserve">costs </w:t>
      </w:r>
      <w:r w:rsidR="0028356E" w:rsidRPr="004F4783">
        <w:rPr>
          <w:rFonts w:ascii="Segoe UI" w:hAnsi="Segoe UI" w:cs="Segoe UI"/>
          <w:color w:val="242424"/>
          <w:sz w:val="22"/>
          <w:szCs w:val="22"/>
          <w:shd w:val="clear" w:color="auto" w:fill="FFFFFF"/>
        </w:rPr>
        <w:t>investment</w:t>
      </w:r>
      <w:r w:rsidR="00CD7A7A">
        <w:rPr>
          <w:rFonts w:ascii="Segoe UI" w:hAnsi="Segoe UI" w:cs="Segoe UI"/>
          <w:color w:val="242424"/>
          <w:sz w:val="22"/>
          <w:szCs w:val="22"/>
          <w:shd w:val="clear" w:color="auto" w:fill="FFFFFF"/>
        </w:rPr>
        <w:t xml:space="preserve"> – that’s crucial</w:t>
      </w:r>
      <w:r w:rsidR="00124B81">
        <w:rPr>
          <w:rFonts w:ascii="Segoe UI" w:hAnsi="Segoe UI" w:cs="Segoe UI"/>
          <w:color w:val="242424"/>
          <w:sz w:val="22"/>
          <w:szCs w:val="22"/>
          <w:shd w:val="clear" w:color="auto" w:fill="FFFFFF"/>
        </w:rPr>
        <w:t>,</w:t>
      </w:r>
      <w:r w:rsidR="00CD7A7A">
        <w:rPr>
          <w:rFonts w:ascii="Segoe UI" w:hAnsi="Segoe UI" w:cs="Segoe UI"/>
          <w:color w:val="242424"/>
          <w:sz w:val="22"/>
          <w:szCs w:val="22"/>
          <w:shd w:val="clear" w:color="auto" w:fill="FFFFFF"/>
        </w:rPr>
        <w:t xml:space="preserve"> to generate </w:t>
      </w:r>
      <w:r w:rsidR="00124B81">
        <w:rPr>
          <w:rFonts w:ascii="Segoe UI" w:hAnsi="Segoe UI" w:cs="Segoe UI"/>
          <w:color w:val="242424"/>
          <w:sz w:val="22"/>
          <w:szCs w:val="22"/>
          <w:shd w:val="clear" w:color="auto" w:fill="FFFFFF"/>
        </w:rPr>
        <w:t xml:space="preserve">your </w:t>
      </w:r>
      <w:r w:rsidR="00CD7A7A">
        <w:rPr>
          <w:rFonts w:ascii="Segoe UI" w:hAnsi="Segoe UI" w:cs="Segoe UI"/>
          <w:color w:val="242424"/>
          <w:sz w:val="22"/>
          <w:szCs w:val="22"/>
          <w:shd w:val="clear" w:color="auto" w:fill="FFFFFF"/>
        </w:rPr>
        <w:t>Social Return on Investment (SROI)</w:t>
      </w:r>
      <w:r w:rsidRPr="004F4783">
        <w:rPr>
          <w:rFonts w:ascii="Segoe UI" w:hAnsi="Segoe UI" w:cs="Segoe UI"/>
          <w:color w:val="242424"/>
          <w:sz w:val="22"/>
          <w:szCs w:val="22"/>
          <w:shd w:val="clear" w:color="auto" w:fill="FFFFFF"/>
        </w:rPr>
        <w:t xml:space="preserve">. </w:t>
      </w:r>
    </w:p>
    <w:p w14:paraId="1D3AB9E3" w14:textId="18AFB5B2" w:rsidR="00F175E7" w:rsidRPr="00F175E7" w:rsidRDefault="00124B81" w:rsidP="00F175E7">
      <w:pPr>
        <w:pStyle w:val="ListParagraph"/>
        <w:numPr>
          <w:ilvl w:val="0"/>
          <w:numId w:val="1"/>
        </w:num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Without proper adjustment, you’ll </w:t>
      </w:r>
      <w:r w:rsidR="00F175E7" w:rsidRPr="004F4783">
        <w:rPr>
          <w:rFonts w:ascii="Segoe UI" w:hAnsi="Segoe UI" w:cs="Segoe UI"/>
          <w:color w:val="242424"/>
          <w:sz w:val="22"/>
          <w:szCs w:val="22"/>
          <w:shd w:val="clear" w:color="auto" w:fill="FFFFFF"/>
        </w:rPr>
        <w:t>damag</w:t>
      </w:r>
      <w:r w:rsidR="00693C37" w:rsidRPr="004F4783">
        <w:rPr>
          <w:rFonts w:ascii="Segoe UI" w:hAnsi="Segoe UI" w:cs="Segoe UI"/>
          <w:color w:val="242424"/>
          <w:sz w:val="22"/>
          <w:szCs w:val="22"/>
          <w:shd w:val="clear" w:color="auto" w:fill="FFFFFF"/>
        </w:rPr>
        <w:t>e</w:t>
      </w:r>
      <w:r w:rsidR="00F175E7" w:rsidRPr="004F4783">
        <w:rPr>
          <w:rFonts w:ascii="Segoe UI" w:hAnsi="Segoe UI" w:cs="Segoe UI"/>
          <w:color w:val="242424"/>
          <w:sz w:val="22"/>
          <w:szCs w:val="22"/>
          <w:shd w:val="clear" w:color="auto" w:fill="FFFFFF"/>
        </w:rPr>
        <w:t xml:space="preserve"> your credibility </w:t>
      </w:r>
      <w:r w:rsidR="0095343E" w:rsidRPr="004F4783">
        <w:rPr>
          <w:rFonts w:ascii="Segoe UI" w:hAnsi="Segoe UI" w:cs="Segoe UI"/>
          <w:color w:val="242424"/>
          <w:sz w:val="22"/>
          <w:szCs w:val="22"/>
          <w:shd w:val="clear" w:color="auto" w:fill="FFFFFF"/>
        </w:rPr>
        <w:t xml:space="preserve">with central and local </w:t>
      </w:r>
      <w:r w:rsidR="00F175E7" w:rsidRPr="004F4783">
        <w:rPr>
          <w:rFonts w:ascii="Segoe UI" w:hAnsi="Segoe UI" w:cs="Segoe UI"/>
          <w:color w:val="242424"/>
          <w:sz w:val="22"/>
          <w:szCs w:val="22"/>
          <w:shd w:val="clear" w:color="auto" w:fill="FFFFFF"/>
        </w:rPr>
        <w:t xml:space="preserve">government, </w:t>
      </w:r>
      <w:r w:rsidR="00693C37" w:rsidRPr="004F4783">
        <w:rPr>
          <w:rFonts w:ascii="Segoe UI" w:hAnsi="Segoe UI" w:cs="Segoe UI"/>
          <w:color w:val="242424"/>
          <w:sz w:val="22"/>
          <w:szCs w:val="22"/>
          <w:shd w:val="clear" w:color="auto" w:fill="FFFFFF"/>
        </w:rPr>
        <w:t xml:space="preserve">or </w:t>
      </w:r>
      <w:r w:rsidR="00F175E7" w:rsidRPr="004F4783">
        <w:rPr>
          <w:rFonts w:ascii="Segoe UI" w:hAnsi="Segoe UI" w:cs="Segoe UI"/>
          <w:color w:val="242424"/>
          <w:sz w:val="22"/>
          <w:szCs w:val="22"/>
          <w:shd w:val="clear" w:color="auto" w:fill="FFFFFF"/>
        </w:rPr>
        <w:t xml:space="preserve">other </w:t>
      </w:r>
      <w:r w:rsidR="0095343E" w:rsidRPr="004F4783">
        <w:rPr>
          <w:rFonts w:ascii="Segoe UI" w:hAnsi="Segoe UI" w:cs="Segoe UI"/>
          <w:color w:val="242424"/>
          <w:sz w:val="22"/>
          <w:szCs w:val="22"/>
          <w:shd w:val="clear" w:color="auto" w:fill="FFFFFF"/>
        </w:rPr>
        <w:t>key funders</w:t>
      </w:r>
      <w:r w:rsidR="00F175E7" w:rsidRPr="004F4783">
        <w:rPr>
          <w:rFonts w:ascii="Segoe UI" w:hAnsi="Segoe UI" w:cs="Segoe UI"/>
          <w:color w:val="242424"/>
          <w:sz w:val="22"/>
          <w:szCs w:val="22"/>
          <w:shd w:val="clear" w:color="auto" w:fill="FFFFFF"/>
        </w:rPr>
        <w:t>.</w:t>
      </w:r>
    </w:p>
    <w:p w14:paraId="2A45DDB2" w14:textId="1511B02B" w:rsidR="00220CA2" w:rsidRDefault="004B7E3E" w:rsidP="0028356E">
      <w:pPr>
        <w:pStyle w:val="ListParagraph"/>
        <w:numPr>
          <w:ilvl w:val="0"/>
          <w:numId w:val="1"/>
        </w:num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I</w:t>
      </w:r>
      <w:r w:rsidR="00D83869">
        <w:rPr>
          <w:rFonts w:ascii="Segoe UI" w:hAnsi="Segoe UI" w:cs="Segoe UI"/>
          <w:color w:val="242424"/>
          <w:sz w:val="22"/>
          <w:szCs w:val="22"/>
          <w:shd w:val="clear" w:color="auto" w:fill="FFFFFF"/>
        </w:rPr>
        <w:t xml:space="preserve">nflation has been high in recent years, </w:t>
      </w:r>
      <w:r>
        <w:rPr>
          <w:rFonts w:ascii="Segoe UI" w:hAnsi="Segoe UI" w:cs="Segoe UI"/>
          <w:color w:val="242424"/>
          <w:sz w:val="22"/>
          <w:szCs w:val="22"/>
          <w:shd w:val="clear" w:color="auto" w:fill="FFFFFF"/>
        </w:rPr>
        <w:t xml:space="preserve">so </w:t>
      </w:r>
      <w:r w:rsidR="00675AAA">
        <w:rPr>
          <w:rFonts w:ascii="Segoe UI" w:hAnsi="Segoe UI" w:cs="Segoe UI"/>
          <w:color w:val="242424"/>
          <w:sz w:val="22"/>
          <w:szCs w:val="22"/>
          <w:shd w:val="clear" w:color="auto" w:fill="FFFFFF"/>
        </w:rPr>
        <w:t>you could be undervaluing your social impact</w:t>
      </w:r>
      <w:r w:rsidR="002A620D">
        <w:rPr>
          <w:rFonts w:ascii="Segoe UI" w:hAnsi="Segoe UI" w:cs="Segoe UI"/>
          <w:color w:val="242424"/>
          <w:sz w:val="22"/>
          <w:szCs w:val="22"/>
          <w:shd w:val="clear" w:color="auto" w:fill="FFFFFF"/>
        </w:rPr>
        <w:t>s</w:t>
      </w:r>
      <w:r w:rsidR="00E055D8">
        <w:rPr>
          <w:rFonts w:ascii="Segoe UI" w:hAnsi="Segoe UI" w:cs="Segoe UI"/>
          <w:color w:val="242424"/>
          <w:sz w:val="22"/>
          <w:szCs w:val="22"/>
          <w:shd w:val="clear" w:color="auto" w:fill="FFFFFF"/>
        </w:rPr>
        <w:t xml:space="preserve"> by a substantial amount</w:t>
      </w:r>
      <w:r w:rsidR="0028356E">
        <w:rPr>
          <w:rFonts w:ascii="Segoe UI" w:hAnsi="Segoe UI" w:cs="Segoe UI"/>
          <w:color w:val="242424"/>
          <w:sz w:val="22"/>
          <w:szCs w:val="22"/>
          <w:shd w:val="clear" w:color="auto" w:fill="FFFFFF"/>
        </w:rPr>
        <w:t xml:space="preserve">. </w:t>
      </w:r>
      <w:r w:rsidR="001C4033">
        <w:rPr>
          <w:rFonts w:ascii="Segoe UI" w:hAnsi="Segoe UI" w:cs="Segoe UI"/>
          <w:color w:val="242424"/>
          <w:sz w:val="22"/>
          <w:szCs w:val="22"/>
          <w:shd w:val="clear" w:color="auto" w:fill="FFFFFF"/>
        </w:rPr>
        <w:t xml:space="preserve">For example, if </w:t>
      </w:r>
      <w:r w:rsidR="003E288C">
        <w:rPr>
          <w:rFonts w:ascii="Segoe UI" w:hAnsi="Segoe UI" w:cs="Segoe UI"/>
          <w:color w:val="242424"/>
          <w:sz w:val="22"/>
          <w:szCs w:val="22"/>
          <w:shd w:val="clear" w:color="auto" w:fill="FFFFFF"/>
        </w:rPr>
        <w:t xml:space="preserve">you’re relying on </w:t>
      </w:r>
      <w:r w:rsidR="0028356E">
        <w:rPr>
          <w:rFonts w:ascii="Segoe UI" w:hAnsi="Segoe UI" w:cs="Segoe UI"/>
          <w:color w:val="242424"/>
          <w:sz w:val="22"/>
          <w:szCs w:val="22"/>
          <w:shd w:val="clear" w:color="auto" w:fill="FFFFFF"/>
        </w:rPr>
        <w:t>value</w:t>
      </w:r>
      <w:r w:rsidR="003E288C">
        <w:rPr>
          <w:rFonts w:ascii="Segoe UI" w:hAnsi="Segoe UI" w:cs="Segoe UI"/>
          <w:color w:val="242424"/>
          <w:sz w:val="22"/>
          <w:szCs w:val="22"/>
          <w:shd w:val="clear" w:color="auto" w:fill="FFFFFF"/>
        </w:rPr>
        <w:t>s estimated five years ago, then you</w:t>
      </w:r>
      <w:r w:rsidR="001C4033">
        <w:rPr>
          <w:rFonts w:ascii="Segoe UI" w:hAnsi="Segoe UI" w:cs="Segoe UI"/>
          <w:color w:val="242424"/>
          <w:sz w:val="22"/>
          <w:szCs w:val="22"/>
          <w:shd w:val="clear" w:color="auto" w:fill="FFFFFF"/>
        </w:rPr>
        <w:t>’re</w:t>
      </w:r>
      <w:r w:rsidR="003E288C">
        <w:rPr>
          <w:rFonts w:ascii="Segoe UI" w:hAnsi="Segoe UI" w:cs="Segoe UI"/>
          <w:color w:val="242424"/>
          <w:sz w:val="22"/>
          <w:szCs w:val="22"/>
          <w:shd w:val="clear" w:color="auto" w:fill="FFFFFF"/>
        </w:rPr>
        <w:t xml:space="preserve"> </w:t>
      </w:r>
      <w:r w:rsidR="00E055D8">
        <w:rPr>
          <w:rFonts w:ascii="Segoe UI" w:hAnsi="Segoe UI" w:cs="Segoe UI"/>
          <w:color w:val="242424"/>
          <w:sz w:val="22"/>
          <w:szCs w:val="22"/>
          <w:shd w:val="clear" w:color="auto" w:fill="FFFFFF"/>
        </w:rPr>
        <w:t xml:space="preserve">SROI could be around 20% higher </w:t>
      </w:r>
      <w:r w:rsidR="00E27402">
        <w:rPr>
          <w:rFonts w:ascii="Segoe UI" w:hAnsi="Segoe UI" w:cs="Segoe UI"/>
          <w:color w:val="242424"/>
          <w:sz w:val="22"/>
          <w:szCs w:val="22"/>
          <w:shd w:val="clear" w:color="auto" w:fill="FFFFFF"/>
        </w:rPr>
        <w:t>than you’re currently claiming</w:t>
      </w:r>
      <w:r w:rsidR="00B90060">
        <w:rPr>
          <w:rFonts w:ascii="Segoe UI" w:hAnsi="Segoe UI" w:cs="Segoe UI"/>
          <w:color w:val="242424"/>
          <w:sz w:val="22"/>
          <w:szCs w:val="22"/>
          <w:shd w:val="clear" w:color="auto" w:fill="FFFFFF"/>
        </w:rPr>
        <w:t>.</w:t>
      </w:r>
    </w:p>
    <w:p w14:paraId="4BD26518" w14:textId="6B07AB3F" w:rsidR="005A6D54" w:rsidRPr="00D0462B" w:rsidRDefault="005A6D54" w:rsidP="005A6D54">
      <w:pPr>
        <w:spacing w:before="100" w:beforeAutospacing="1" w:after="100" w:afterAutospacing="1" w:line="240" w:lineRule="auto"/>
        <w:rPr>
          <w:rFonts w:ascii="Segoe UI" w:hAnsi="Segoe UI" w:cs="Segoe UI"/>
          <w:b/>
          <w:bCs/>
          <w:color w:val="242424"/>
          <w:sz w:val="22"/>
          <w:szCs w:val="22"/>
          <w:shd w:val="clear" w:color="auto" w:fill="FFFFFF"/>
        </w:rPr>
      </w:pPr>
      <w:r w:rsidRPr="00D0462B">
        <w:rPr>
          <w:rFonts w:ascii="Segoe UI" w:hAnsi="Segoe UI" w:cs="Segoe UI"/>
          <w:b/>
          <w:bCs/>
          <w:color w:val="242424"/>
          <w:sz w:val="22"/>
          <w:szCs w:val="22"/>
          <w:shd w:val="clear" w:color="auto" w:fill="FFFFFF"/>
        </w:rPr>
        <w:t>Non-technical explainer</w:t>
      </w:r>
    </w:p>
    <w:p w14:paraId="51312920" w14:textId="175A7D53" w:rsidR="0023205D" w:rsidRDefault="0023205D" w:rsidP="00ED45BF">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Inflation</w:t>
      </w:r>
    </w:p>
    <w:p w14:paraId="1957456D" w14:textId="77777777" w:rsidR="0023205D" w:rsidRDefault="0023205D" w:rsidP="00ED45BF">
      <w:pPr>
        <w:autoSpaceDE w:val="0"/>
        <w:autoSpaceDN w:val="0"/>
        <w:adjustRightInd w:val="0"/>
        <w:spacing w:after="0" w:line="240" w:lineRule="auto"/>
        <w:rPr>
          <w:rFonts w:ascii="Humanist777BT-LightB" w:hAnsi="Humanist777BT-LightB" w:cs="Humanist777BT-LightB"/>
          <w:color w:val="000000"/>
          <w:kern w:val="0"/>
          <w:sz w:val="22"/>
          <w:szCs w:val="22"/>
        </w:rPr>
      </w:pPr>
    </w:p>
    <w:p w14:paraId="2D679381" w14:textId="439F4BF1" w:rsidR="002715CC" w:rsidRDefault="003B4F95" w:rsidP="00ED45BF">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Prices tend to go up over time. The speed </w:t>
      </w:r>
      <w:r w:rsidR="00E27C58">
        <w:rPr>
          <w:rFonts w:ascii="Humanist777BT-LightB" w:hAnsi="Humanist777BT-LightB" w:cs="Humanist777BT-LightB"/>
          <w:color w:val="000000"/>
          <w:kern w:val="0"/>
          <w:sz w:val="22"/>
          <w:szCs w:val="22"/>
        </w:rPr>
        <w:t xml:space="preserve">at which they’re changing is the </w:t>
      </w:r>
      <w:r w:rsidR="00E96D24">
        <w:rPr>
          <w:rFonts w:ascii="Humanist777BT-LightB" w:hAnsi="Humanist777BT-LightB" w:cs="Humanist777BT-LightB"/>
          <w:color w:val="000000"/>
          <w:kern w:val="0"/>
          <w:sz w:val="22"/>
          <w:szCs w:val="22"/>
        </w:rPr>
        <w:t xml:space="preserve">rate of </w:t>
      </w:r>
      <w:r w:rsidR="00E27C58">
        <w:rPr>
          <w:rFonts w:ascii="Humanist777BT-LightB" w:hAnsi="Humanist777BT-LightB" w:cs="Humanist777BT-LightB"/>
          <w:color w:val="000000"/>
          <w:kern w:val="0"/>
          <w:sz w:val="22"/>
          <w:szCs w:val="22"/>
        </w:rPr>
        <w:t xml:space="preserve">inflation. </w:t>
      </w:r>
      <w:r w:rsidR="00AF140C">
        <w:rPr>
          <w:rFonts w:ascii="Humanist777BT-LightB" w:hAnsi="Humanist777BT-LightB" w:cs="Humanist777BT-LightB"/>
          <w:color w:val="000000"/>
          <w:kern w:val="0"/>
          <w:sz w:val="22"/>
          <w:szCs w:val="22"/>
        </w:rPr>
        <w:t xml:space="preserve">When people say spending </w:t>
      </w:r>
      <w:r w:rsidR="00E96D24">
        <w:rPr>
          <w:rFonts w:ascii="Humanist777BT-LightB" w:hAnsi="Humanist777BT-LightB" w:cs="Humanist777BT-LightB"/>
          <w:color w:val="000000"/>
          <w:kern w:val="0"/>
          <w:sz w:val="22"/>
          <w:szCs w:val="22"/>
        </w:rPr>
        <w:t xml:space="preserve">has </w:t>
      </w:r>
      <w:r w:rsidR="00AF140C">
        <w:rPr>
          <w:rFonts w:ascii="Humanist777BT-LightB" w:hAnsi="Humanist777BT-LightB" w:cs="Humanist777BT-LightB"/>
          <w:color w:val="000000"/>
          <w:kern w:val="0"/>
          <w:sz w:val="22"/>
          <w:szCs w:val="22"/>
        </w:rPr>
        <w:t>gone up or down in “real terms” it means they’ve controlled for inflation</w:t>
      </w:r>
      <w:r w:rsidR="00E96D24">
        <w:rPr>
          <w:rFonts w:ascii="Humanist777BT-LightB" w:hAnsi="Humanist777BT-LightB" w:cs="Humanist777BT-LightB"/>
          <w:color w:val="000000"/>
          <w:kern w:val="0"/>
          <w:sz w:val="22"/>
          <w:szCs w:val="22"/>
        </w:rPr>
        <w:t xml:space="preserve">, so that you can make </w:t>
      </w:r>
      <w:r w:rsidR="0034241C">
        <w:rPr>
          <w:rFonts w:ascii="Humanist777BT-LightB" w:hAnsi="Humanist777BT-LightB" w:cs="Humanist777BT-LightB"/>
          <w:color w:val="000000"/>
          <w:kern w:val="0"/>
          <w:sz w:val="22"/>
          <w:szCs w:val="22"/>
        </w:rPr>
        <w:t xml:space="preserve">better </w:t>
      </w:r>
      <w:r w:rsidR="00E96D24">
        <w:rPr>
          <w:rFonts w:ascii="Humanist777BT-LightB" w:hAnsi="Humanist777BT-LightB" w:cs="Humanist777BT-LightB"/>
          <w:color w:val="000000"/>
          <w:kern w:val="0"/>
          <w:sz w:val="22"/>
          <w:szCs w:val="22"/>
        </w:rPr>
        <w:t xml:space="preserve">comparisons </w:t>
      </w:r>
      <w:r w:rsidR="0034241C">
        <w:rPr>
          <w:rFonts w:ascii="Humanist777BT-LightB" w:hAnsi="Humanist777BT-LightB" w:cs="Humanist777BT-LightB"/>
          <w:color w:val="000000"/>
          <w:kern w:val="0"/>
          <w:sz w:val="22"/>
          <w:szCs w:val="22"/>
        </w:rPr>
        <w:t>on how the real value of goods and services had changed</w:t>
      </w:r>
      <w:r w:rsidR="00AF140C">
        <w:rPr>
          <w:rFonts w:ascii="Humanist777BT-LightB" w:hAnsi="Humanist777BT-LightB" w:cs="Humanist777BT-LightB"/>
          <w:color w:val="000000"/>
          <w:kern w:val="0"/>
          <w:sz w:val="22"/>
          <w:szCs w:val="22"/>
        </w:rPr>
        <w:t xml:space="preserve">. </w:t>
      </w:r>
    </w:p>
    <w:p w14:paraId="027E2601" w14:textId="77777777" w:rsidR="002715CC" w:rsidRDefault="002715CC" w:rsidP="00ED45BF">
      <w:pPr>
        <w:autoSpaceDE w:val="0"/>
        <w:autoSpaceDN w:val="0"/>
        <w:adjustRightInd w:val="0"/>
        <w:spacing w:after="0" w:line="240" w:lineRule="auto"/>
        <w:rPr>
          <w:rFonts w:ascii="Humanist777BT-LightB" w:hAnsi="Humanist777BT-LightB" w:cs="Humanist777BT-LightB"/>
          <w:color w:val="000000"/>
          <w:kern w:val="0"/>
          <w:sz w:val="22"/>
          <w:szCs w:val="22"/>
        </w:rPr>
      </w:pPr>
    </w:p>
    <w:p w14:paraId="35FE6DC6" w14:textId="57A70541" w:rsidR="005F2677" w:rsidRDefault="00A31784" w:rsidP="00363009">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kern w:val="0"/>
          <w:sz w:val="22"/>
          <w:szCs w:val="22"/>
        </w:rPr>
        <w:t xml:space="preserve">The Green Book states that </w:t>
      </w:r>
      <w:r w:rsidR="001642A5">
        <w:rPr>
          <w:rFonts w:ascii="Humanist777BT-LightB" w:hAnsi="Humanist777BT-LightB" w:cs="Humanist777BT-LightB"/>
          <w:kern w:val="0"/>
          <w:sz w:val="22"/>
          <w:szCs w:val="22"/>
        </w:rPr>
        <w:t xml:space="preserve">social </w:t>
      </w:r>
      <w:r w:rsidR="001642A5">
        <w:rPr>
          <w:rFonts w:ascii="Humanist777BT-LightB" w:hAnsi="Humanist777BT-LightB" w:cs="Humanist777BT-LightB"/>
          <w:kern w:val="0"/>
          <w:sz w:val="22"/>
          <w:szCs w:val="22"/>
        </w:rPr>
        <w:t xml:space="preserve">values </w:t>
      </w:r>
      <w:r>
        <w:rPr>
          <w:rFonts w:ascii="Humanist777BT-LightB" w:hAnsi="Humanist777BT-LightB" w:cs="Humanist777BT-LightB"/>
          <w:kern w:val="0"/>
          <w:sz w:val="22"/>
          <w:szCs w:val="22"/>
        </w:rPr>
        <w:t xml:space="preserve">should </w:t>
      </w:r>
      <w:r w:rsidR="002715CC">
        <w:rPr>
          <w:rFonts w:ascii="Humanist777BT-LightB" w:hAnsi="Humanist777BT-LightB" w:cs="Humanist777BT-LightB"/>
          <w:kern w:val="0"/>
          <w:sz w:val="22"/>
          <w:szCs w:val="22"/>
        </w:rPr>
        <w:t xml:space="preserve">always </w:t>
      </w:r>
      <w:r>
        <w:rPr>
          <w:rFonts w:ascii="Humanist777BT-LightB" w:hAnsi="Humanist777BT-LightB" w:cs="Humanist777BT-LightB"/>
          <w:kern w:val="0"/>
          <w:sz w:val="22"/>
          <w:szCs w:val="22"/>
        </w:rPr>
        <w:t xml:space="preserve">be </w:t>
      </w:r>
      <w:r w:rsidR="001642A5">
        <w:rPr>
          <w:rFonts w:ascii="Humanist777BT-LightB" w:hAnsi="Humanist777BT-LightB" w:cs="Humanist777BT-LightB"/>
          <w:kern w:val="0"/>
          <w:sz w:val="22"/>
          <w:szCs w:val="22"/>
        </w:rPr>
        <w:t xml:space="preserve">expressed in </w:t>
      </w:r>
      <w:r w:rsidR="00087377">
        <w:rPr>
          <w:rFonts w:ascii="Humanist777BT-LightB" w:hAnsi="Humanist777BT-LightB" w:cs="Humanist777BT-LightB"/>
          <w:kern w:val="0"/>
          <w:sz w:val="22"/>
          <w:szCs w:val="22"/>
        </w:rPr>
        <w:t>“</w:t>
      </w:r>
      <w:r w:rsidR="001642A5">
        <w:rPr>
          <w:rFonts w:ascii="Humanist777BT-LightB" w:hAnsi="Humanist777BT-LightB" w:cs="Humanist777BT-LightB"/>
          <w:kern w:val="0"/>
          <w:sz w:val="22"/>
          <w:szCs w:val="22"/>
        </w:rPr>
        <w:t>real</w:t>
      </w:r>
      <w:r w:rsidR="00087377">
        <w:rPr>
          <w:rFonts w:ascii="Humanist777BT-LightB" w:hAnsi="Humanist777BT-LightB" w:cs="Humanist777BT-LightB"/>
          <w:kern w:val="0"/>
          <w:sz w:val="22"/>
          <w:szCs w:val="22"/>
        </w:rPr>
        <w:t>”</w:t>
      </w:r>
      <w:r w:rsidR="001642A5">
        <w:rPr>
          <w:rFonts w:ascii="Humanist777BT-LightB" w:hAnsi="Humanist777BT-LightB" w:cs="Humanist777BT-LightB"/>
          <w:kern w:val="0"/>
          <w:sz w:val="22"/>
          <w:szCs w:val="22"/>
        </w:rPr>
        <w:t xml:space="preserve"> prices</w:t>
      </w:r>
      <w:r w:rsidR="00D7018B">
        <w:rPr>
          <w:rFonts w:ascii="Humanist777BT-LightB" w:hAnsi="Humanist777BT-LightB" w:cs="Humanist777BT-LightB"/>
          <w:kern w:val="0"/>
          <w:sz w:val="22"/>
          <w:szCs w:val="22"/>
        </w:rPr>
        <w:t xml:space="preserve">. </w:t>
      </w:r>
      <w:r w:rsidR="00200AF5">
        <w:rPr>
          <w:rFonts w:ascii="Humanist777BT-LightB" w:hAnsi="Humanist777BT-LightB" w:cs="Humanist777BT-LightB"/>
          <w:color w:val="000000"/>
          <w:kern w:val="0"/>
          <w:sz w:val="22"/>
          <w:szCs w:val="22"/>
        </w:rPr>
        <w:t>In most cases</w:t>
      </w:r>
      <w:r w:rsidR="00200AF5">
        <w:rPr>
          <w:rFonts w:ascii="Humanist777BT-LightB" w:hAnsi="Humanist777BT-LightB" w:cs="Humanist777BT-LightB"/>
          <w:color w:val="000000"/>
          <w:kern w:val="0"/>
          <w:sz w:val="22"/>
          <w:szCs w:val="22"/>
        </w:rPr>
        <w:t xml:space="preserve">, </w:t>
      </w:r>
      <w:r w:rsidR="00200AF5">
        <w:rPr>
          <w:rFonts w:ascii="Humanist777BT-LightB" w:hAnsi="Humanist777BT-LightB" w:cs="Humanist777BT-LightB"/>
          <w:color w:val="000000"/>
          <w:kern w:val="0"/>
          <w:sz w:val="22"/>
          <w:szCs w:val="22"/>
        </w:rPr>
        <w:t xml:space="preserve">the Treasury recommends adjusting for </w:t>
      </w:r>
      <w:r w:rsidR="00876D0E">
        <w:rPr>
          <w:rFonts w:ascii="Humanist777BT-LightB" w:hAnsi="Humanist777BT-LightB" w:cs="Humanist777BT-LightB"/>
          <w:color w:val="000000"/>
          <w:kern w:val="0"/>
          <w:sz w:val="22"/>
          <w:szCs w:val="22"/>
        </w:rPr>
        <w:t>‘</w:t>
      </w:r>
      <w:r w:rsidR="00200AF5">
        <w:rPr>
          <w:rFonts w:ascii="Humanist777BT-LightB" w:hAnsi="Humanist777BT-LightB" w:cs="Humanist777BT-LightB"/>
          <w:color w:val="000000"/>
          <w:kern w:val="0"/>
          <w:sz w:val="22"/>
          <w:szCs w:val="22"/>
        </w:rPr>
        <w:t>whole economy</w:t>
      </w:r>
      <w:r w:rsidR="00876D0E">
        <w:rPr>
          <w:rFonts w:ascii="Humanist777BT-LightB" w:hAnsi="Humanist777BT-LightB" w:cs="Humanist777BT-LightB"/>
          <w:color w:val="000000"/>
          <w:kern w:val="0"/>
          <w:sz w:val="22"/>
          <w:szCs w:val="22"/>
        </w:rPr>
        <w:t>’</w:t>
      </w:r>
      <w:r w:rsidR="00200AF5">
        <w:rPr>
          <w:rFonts w:ascii="Humanist777BT-LightB" w:hAnsi="Humanist777BT-LightB" w:cs="Humanist777BT-LightB"/>
          <w:color w:val="000000"/>
          <w:kern w:val="0"/>
          <w:sz w:val="22"/>
          <w:szCs w:val="22"/>
        </w:rPr>
        <w:t xml:space="preserve"> </w:t>
      </w:r>
      <w:r w:rsidR="00200AF5">
        <w:rPr>
          <w:rFonts w:ascii="Humanist777BT-LightB" w:hAnsi="Humanist777BT-LightB" w:cs="Humanist777BT-LightB"/>
          <w:color w:val="000000"/>
          <w:kern w:val="0"/>
          <w:sz w:val="22"/>
          <w:szCs w:val="22"/>
        </w:rPr>
        <w:t xml:space="preserve">inflation </w:t>
      </w:r>
      <w:r w:rsidR="00200AF5">
        <w:rPr>
          <w:rFonts w:ascii="Humanist777BT-LightB" w:hAnsi="Humanist777BT-LightB" w:cs="Humanist777BT-LightB"/>
          <w:color w:val="000000"/>
          <w:kern w:val="0"/>
          <w:sz w:val="22"/>
          <w:szCs w:val="22"/>
        </w:rPr>
        <w:t xml:space="preserve">using their </w:t>
      </w:r>
      <w:r w:rsidR="00876D0E">
        <w:rPr>
          <w:rFonts w:ascii="Humanist777BT-LightB" w:hAnsi="Humanist777BT-LightB" w:cs="Humanist777BT-LightB"/>
          <w:color w:val="000000"/>
          <w:kern w:val="0"/>
          <w:sz w:val="22"/>
          <w:szCs w:val="22"/>
        </w:rPr>
        <w:t xml:space="preserve">own </w:t>
      </w:r>
      <w:r w:rsidR="00200AF5">
        <w:rPr>
          <w:rFonts w:ascii="Humanist777BT-LightB" w:hAnsi="Humanist777BT-LightB" w:cs="Humanist777BT-LightB"/>
          <w:color w:val="000000"/>
          <w:kern w:val="0"/>
          <w:sz w:val="22"/>
          <w:szCs w:val="22"/>
        </w:rPr>
        <w:t xml:space="preserve">published inflation </w:t>
      </w:r>
      <w:r w:rsidR="00A7375E">
        <w:rPr>
          <w:rFonts w:ascii="Humanist777BT-LightB" w:hAnsi="Humanist777BT-LightB" w:cs="Humanist777BT-LightB"/>
          <w:color w:val="000000"/>
          <w:kern w:val="0"/>
          <w:sz w:val="22"/>
          <w:szCs w:val="22"/>
        </w:rPr>
        <w:t>index</w:t>
      </w:r>
      <w:r w:rsidR="00876D0E">
        <w:rPr>
          <w:rFonts w:ascii="Humanist777BT-LightB" w:hAnsi="Humanist777BT-LightB" w:cs="Humanist777BT-LightB"/>
          <w:color w:val="000000"/>
          <w:kern w:val="0"/>
          <w:sz w:val="22"/>
          <w:szCs w:val="22"/>
        </w:rPr>
        <w:t xml:space="preserve">, </w:t>
      </w:r>
      <w:r w:rsidR="00200AF5">
        <w:rPr>
          <w:rFonts w:ascii="Humanist777BT-LightB" w:hAnsi="Humanist777BT-LightB" w:cs="Humanist777BT-LightB"/>
          <w:color w:val="000000"/>
          <w:kern w:val="0"/>
          <w:sz w:val="22"/>
          <w:szCs w:val="22"/>
        </w:rPr>
        <w:t xml:space="preserve">called the </w:t>
      </w:r>
      <w:r w:rsidR="00876D0E">
        <w:rPr>
          <w:rFonts w:ascii="Humanist777BT-LightB" w:hAnsi="Humanist777BT-LightB" w:cs="Humanist777BT-LightB"/>
          <w:color w:val="000000"/>
          <w:kern w:val="0"/>
          <w:sz w:val="22"/>
          <w:szCs w:val="22"/>
        </w:rPr>
        <w:t>‘</w:t>
      </w:r>
      <w:r w:rsidR="00200AF5">
        <w:rPr>
          <w:rFonts w:ascii="Humanist777BT-LightB" w:hAnsi="Humanist777BT-LightB" w:cs="Humanist777BT-LightB"/>
          <w:color w:val="000000"/>
          <w:kern w:val="0"/>
          <w:sz w:val="22"/>
          <w:szCs w:val="22"/>
        </w:rPr>
        <w:t>GDP deflator</w:t>
      </w:r>
      <w:r w:rsidR="00876D0E">
        <w:rPr>
          <w:rFonts w:ascii="Humanist777BT-LightB" w:hAnsi="Humanist777BT-LightB" w:cs="Humanist777BT-LightB"/>
          <w:color w:val="000000"/>
          <w:kern w:val="0"/>
          <w:sz w:val="22"/>
          <w:szCs w:val="22"/>
        </w:rPr>
        <w:t xml:space="preserve">’. You may have heard of other </w:t>
      </w:r>
      <w:r w:rsidR="006139EA">
        <w:rPr>
          <w:rFonts w:ascii="Humanist777BT-LightB" w:hAnsi="Humanist777BT-LightB" w:cs="Humanist777BT-LightB"/>
          <w:color w:val="000000"/>
          <w:kern w:val="0"/>
          <w:sz w:val="22"/>
          <w:szCs w:val="22"/>
        </w:rPr>
        <w:t xml:space="preserve">popular </w:t>
      </w:r>
      <w:r w:rsidR="00876D0E">
        <w:rPr>
          <w:rFonts w:ascii="Humanist777BT-LightB" w:hAnsi="Humanist777BT-LightB" w:cs="Humanist777BT-LightB"/>
          <w:color w:val="000000"/>
          <w:kern w:val="0"/>
          <w:sz w:val="22"/>
          <w:szCs w:val="22"/>
        </w:rPr>
        <w:t>inflation measures like the Consumer Price Index</w:t>
      </w:r>
      <w:r w:rsidR="006139EA">
        <w:rPr>
          <w:rFonts w:ascii="Humanist777BT-LightB" w:hAnsi="Humanist777BT-LightB" w:cs="Humanist777BT-LightB"/>
          <w:color w:val="000000"/>
          <w:kern w:val="0"/>
          <w:sz w:val="22"/>
          <w:szCs w:val="22"/>
        </w:rPr>
        <w:t xml:space="preserve"> (CPI)</w:t>
      </w:r>
      <w:r w:rsidR="00B252A5">
        <w:rPr>
          <w:rFonts w:ascii="Humanist777BT-LightB" w:hAnsi="Humanist777BT-LightB" w:cs="Humanist777BT-LightB"/>
          <w:color w:val="000000"/>
          <w:kern w:val="0"/>
          <w:sz w:val="22"/>
          <w:szCs w:val="22"/>
        </w:rPr>
        <w:t xml:space="preserve"> – if you’re using the CPI for social values then you should probably switch to </w:t>
      </w:r>
      <w:r w:rsidR="005F2677">
        <w:rPr>
          <w:rFonts w:ascii="Humanist777BT-LightB" w:hAnsi="Humanist777BT-LightB" w:cs="Humanist777BT-LightB"/>
          <w:color w:val="000000"/>
          <w:kern w:val="0"/>
          <w:sz w:val="22"/>
          <w:szCs w:val="22"/>
        </w:rPr>
        <w:t xml:space="preserve">using </w:t>
      </w:r>
      <w:r w:rsidR="00363009">
        <w:rPr>
          <w:rFonts w:ascii="Humanist777BT-LightB" w:hAnsi="Humanist777BT-LightB" w:cs="Humanist777BT-LightB"/>
          <w:color w:val="000000"/>
          <w:kern w:val="0"/>
          <w:sz w:val="22"/>
          <w:szCs w:val="22"/>
        </w:rPr>
        <w:t>GDP deflator</w:t>
      </w:r>
      <w:r w:rsidR="005F2677">
        <w:rPr>
          <w:rFonts w:ascii="Humanist777BT-LightB" w:hAnsi="Humanist777BT-LightB" w:cs="Humanist777BT-LightB"/>
          <w:color w:val="000000"/>
          <w:kern w:val="0"/>
          <w:sz w:val="22"/>
          <w:szCs w:val="22"/>
        </w:rPr>
        <w:t xml:space="preserve">s, to follow best practice. </w:t>
      </w:r>
    </w:p>
    <w:p w14:paraId="581E5729" w14:textId="77777777" w:rsidR="005F2677" w:rsidRDefault="005F2677" w:rsidP="00363009">
      <w:pPr>
        <w:autoSpaceDE w:val="0"/>
        <w:autoSpaceDN w:val="0"/>
        <w:adjustRightInd w:val="0"/>
        <w:spacing w:after="0" w:line="240" w:lineRule="auto"/>
        <w:rPr>
          <w:rFonts w:ascii="Humanist777BT-LightB" w:hAnsi="Humanist777BT-LightB" w:cs="Humanist777BT-LightB"/>
          <w:color w:val="000000"/>
          <w:kern w:val="0"/>
          <w:sz w:val="22"/>
          <w:szCs w:val="22"/>
        </w:rPr>
      </w:pPr>
    </w:p>
    <w:p w14:paraId="6ABAC747" w14:textId="77284891" w:rsidR="003347D1" w:rsidRDefault="00363009" w:rsidP="003347D1">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There are price indices that apply to </w:t>
      </w:r>
      <w:r>
        <w:rPr>
          <w:rFonts w:ascii="Humanist777BT-LightB" w:hAnsi="Humanist777BT-LightB" w:cs="Humanist777BT-LightB"/>
          <w:kern w:val="0"/>
          <w:sz w:val="22"/>
          <w:szCs w:val="22"/>
        </w:rPr>
        <w:t xml:space="preserve">specific types of </w:t>
      </w:r>
      <w:r w:rsidR="0004009E">
        <w:rPr>
          <w:rFonts w:ascii="Humanist777BT-LightB" w:hAnsi="Humanist777BT-LightB" w:cs="Humanist777BT-LightB"/>
          <w:kern w:val="0"/>
          <w:sz w:val="22"/>
          <w:szCs w:val="22"/>
        </w:rPr>
        <w:t>goods and services</w:t>
      </w:r>
      <w:r>
        <w:rPr>
          <w:rFonts w:ascii="Humanist777BT-LightB" w:hAnsi="Humanist777BT-LightB" w:cs="Humanist777BT-LightB"/>
          <w:kern w:val="0"/>
          <w:sz w:val="22"/>
          <w:szCs w:val="22"/>
        </w:rPr>
        <w:t>.</w:t>
      </w:r>
      <w:r w:rsidR="008E1EDD">
        <w:rPr>
          <w:rFonts w:ascii="Humanist777BT-LightB" w:hAnsi="Humanist777BT-LightB" w:cs="Humanist777BT-LightB"/>
          <w:kern w:val="0"/>
          <w:sz w:val="22"/>
          <w:szCs w:val="22"/>
        </w:rPr>
        <w:t xml:space="preserve"> This recognises that some prices rise by more or less than the average across the economy. </w:t>
      </w:r>
      <w:r w:rsidR="003347D1">
        <w:rPr>
          <w:rFonts w:ascii="Humanist777BT-LightB" w:hAnsi="Humanist777BT-LightB" w:cs="Humanist777BT-LightB"/>
          <w:kern w:val="0"/>
          <w:sz w:val="22"/>
          <w:szCs w:val="22"/>
        </w:rPr>
        <w:t>For example, Information</w:t>
      </w:r>
    </w:p>
    <w:p w14:paraId="5A39E2E3" w14:textId="77777777" w:rsidR="005B2160" w:rsidRDefault="003347D1" w:rsidP="003347D1">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Technology has become relatively less expensive over time</w:t>
      </w:r>
      <w:r w:rsidR="005154CB">
        <w:rPr>
          <w:rFonts w:ascii="Humanist777BT-LightB" w:hAnsi="Humanist777BT-LightB" w:cs="Humanist777BT-LightB"/>
          <w:kern w:val="0"/>
          <w:sz w:val="22"/>
          <w:szCs w:val="22"/>
        </w:rPr>
        <w:t>, whereas</w:t>
      </w:r>
      <w:r>
        <w:rPr>
          <w:rFonts w:ascii="Humanist777BT-LightB" w:hAnsi="Humanist777BT-LightB" w:cs="Humanist777BT-LightB"/>
          <w:kern w:val="0"/>
          <w:sz w:val="22"/>
          <w:szCs w:val="22"/>
        </w:rPr>
        <w:t xml:space="preserve"> land used for development </w:t>
      </w:r>
      <w:r w:rsidR="005154CB">
        <w:rPr>
          <w:rFonts w:ascii="Humanist777BT-LightB" w:hAnsi="Humanist777BT-LightB" w:cs="Humanist777BT-LightB"/>
          <w:kern w:val="0"/>
          <w:sz w:val="22"/>
          <w:szCs w:val="22"/>
        </w:rPr>
        <w:t xml:space="preserve">has become </w:t>
      </w:r>
      <w:r>
        <w:rPr>
          <w:rFonts w:ascii="Humanist777BT-LightB" w:hAnsi="Humanist777BT-LightB" w:cs="Humanist777BT-LightB"/>
          <w:kern w:val="0"/>
          <w:sz w:val="22"/>
          <w:szCs w:val="22"/>
        </w:rPr>
        <w:t>relatively</w:t>
      </w:r>
      <w:r w:rsidR="005154CB">
        <w:rPr>
          <w:rFonts w:ascii="Humanist777BT-LightB" w:hAnsi="Humanist777BT-LightB" w:cs="Humanist777BT-LightB"/>
          <w:kern w:val="0"/>
          <w:sz w:val="22"/>
          <w:szCs w:val="22"/>
        </w:rPr>
        <w:t xml:space="preserve"> </w:t>
      </w:r>
      <w:r>
        <w:rPr>
          <w:rFonts w:ascii="Humanist777BT-LightB" w:hAnsi="Humanist777BT-LightB" w:cs="Humanist777BT-LightB"/>
          <w:kern w:val="0"/>
          <w:sz w:val="22"/>
          <w:szCs w:val="22"/>
        </w:rPr>
        <w:t xml:space="preserve">more expensive. </w:t>
      </w:r>
      <w:r w:rsidR="005154CB">
        <w:rPr>
          <w:rFonts w:ascii="Humanist777BT-LightB" w:hAnsi="Humanist777BT-LightB" w:cs="Humanist777BT-LightB"/>
          <w:kern w:val="0"/>
          <w:sz w:val="22"/>
          <w:szCs w:val="22"/>
        </w:rPr>
        <w:t xml:space="preserve">You can use </w:t>
      </w:r>
      <w:r w:rsidR="00517595">
        <w:rPr>
          <w:rFonts w:ascii="Humanist777BT-LightB" w:hAnsi="Humanist777BT-LightB" w:cs="Humanist777BT-LightB"/>
          <w:kern w:val="0"/>
          <w:sz w:val="22"/>
          <w:szCs w:val="22"/>
        </w:rPr>
        <w:t>these specific measures but the Treasury say that they must be justified, “</w:t>
      </w:r>
      <w:r>
        <w:rPr>
          <w:rFonts w:ascii="Humanist777BT-LightB" w:hAnsi="Humanist777BT-LightB" w:cs="Humanist777BT-LightB"/>
          <w:kern w:val="0"/>
          <w:sz w:val="22"/>
          <w:szCs w:val="22"/>
        </w:rPr>
        <w:t>based on objective evidence</w:t>
      </w:r>
      <w:r w:rsidR="00517595">
        <w:rPr>
          <w:rFonts w:ascii="Humanist777BT-LightB" w:hAnsi="Humanist777BT-LightB" w:cs="Humanist777BT-LightB"/>
          <w:kern w:val="0"/>
          <w:sz w:val="22"/>
          <w:szCs w:val="22"/>
        </w:rPr>
        <w:t>…</w:t>
      </w:r>
      <w:r>
        <w:rPr>
          <w:rFonts w:ascii="Humanist777BT-LightB" w:hAnsi="Humanist777BT-LightB" w:cs="Humanist777BT-LightB"/>
          <w:kern w:val="0"/>
          <w:sz w:val="22"/>
          <w:szCs w:val="22"/>
        </w:rPr>
        <w:t>transparently set out in the business case and assumptions agreed with</w:t>
      </w:r>
      <w:r w:rsidR="00517595">
        <w:rPr>
          <w:rFonts w:ascii="Humanist777BT-LightB" w:hAnsi="Humanist777BT-LightB" w:cs="Humanist777BT-LightB"/>
          <w:kern w:val="0"/>
          <w:sz w:val="22"/>
          <w:szCs w:val="22"/>
        </w:rPr>
        <w:t xml:space="preserve"> </w:t>
      </w:r>
      <w:r>
        <w:rPr>
          <w:rFonts w:ascii="Humanist777BT-LightB" w:hAnsi="Humanist777BT-LightB" w:cs="Humanist777BT-LightB"/>
          <w:kern w:val="0"/>
          <w:sz w:val="22"/>
          <w:szCs w:val="22"/>
        </w:rPr>
        <w:t>the approving authority</w:t>
      </w:r>
      <w:r w:rsidR="00517595">
        <w:rPr>
          <w:rFonts w:ascii="Humanist777BT-LightB" w:hAnsi="Humanist777BT-LightB" w:cs="Humanist777BT-LightB"/>
          <w:kern w:val="0"/>
          <w:sz w:val="22"/>
          <w:szCs w:val="22"/>
        </w:rPr>
        <w:t>”</w:t>
      </w:r>
      <w:r w:rsidR="005B2160">
        <w:rPr>
          <w:rFonts w:ascii="Humanist777BT-LightB" w:hAnsi="Humanist777BT-LightB" w:cs="Humanist777BT-LightB"/>
          <w:kern w:val="0"/>
          <w:sz w:val="22"/>
          <w:szCs w:val="22"/>
        </w:rPr>
        <w:t xml:space="preserve">. </w:t>
      </w:r>
    </w:p>
    <w:p w14:paraId="210C3DC3" w14:textId="77777777" w:rsidR="005B2160" w:rsidRDefault="005B2160" w:rsidP="003347D1">
      <w:pPr>
        <w:autoSpaceDE w:val="0"/>
        <w:autoSpaceDN w:val="0"/>
        <w:adjustRightInd w:val="0"/>
        <w:spacing w:after="0" w:line="240" w:lineRule="auto"/>
        <w:rPr>
          <w:rFonts w:ascii="Humanist777BT-LightB" w:hAnsi="Humanist777BT-LightB" w:cs="Humanist777BT-LightB"/>
          <w:kern w:val="0"/>
          <w:sz w:val="22"/>
          <w:szCs w:val="22"/>
        </w:rPr>
      </w:pPr>
    </w:p>
    <w:p w14:paraId="57373AF9" w14:textId="3E711AE3" w:rsidR="005A6D54" w:rsidRDefault="005B2160"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Again, if you use the GDP deflators </w:t>
      </w:r>
      <w:r w:rsidR="00192839">
        <w:rPr>
          <w:rFonts w:ascii="Humanist777BT-LightB" w:hAnsi="Humanist777BT-LightB" w:cs="Humanist777BT-LightB"/>
          <w:kern w:val="0"/>
          <w:sz w:val="22"/>
          <w:szCs w:val="22"/>
        </w:rPr>
        <w:t xml:space="preserve">in Get Real then </w:t>
      </w:r>
      <w:r>
        <w:rPr>
          <w:rFonts w:ascii="Humanist777BT-LightB" w:hAnsi="Humanist777BT-LightB" w:cs="Humanist777BT-LightB"/>
          <w:kern w:val="0"/>
          <w:sz w:val="22"/>
          <w:szCs w:val="22"/>
        </w:rPr>
        <w:t xml:space="preserve">you can’t go far wrong </w:t>
      </w:r>
      <w:r w:rsidR="00192839">
        <w:rPr>
          <w:rFonts w:ascii="Humanist777BT-LightB" w:hAnsi="Humanist777BT-LightB" w:cs="Humanist777BT-LightB"/>
          <w:kern w:val="0"/>
          <w:sz w:val="22"/>
          <w:szCs w:val="22"/>
        </w:rPr>
        <w:t xml:space="preserve">- it’s best to treat exceptions to the rule as exactly that. </w:t>
      </w:r>
    </w:p>
    <w:p w14:paraId="5D8B4C93" w14:textId="77777777" w:rsidR="00192839" w:rsidRDefault="00192839" w:rsidP="00363009">
      <w:pPr>
        <w:autoSpaceDE w:val="0"/>
        <w:autoSpaceDN w:val="0"/>
        <w:adjustRightInd w:val="0"/>
        <w:spacing w:after="0" w:line="240" w:lineRule="auto"/>
        <w:rPr>
          <w:rFonts w:ascii="Humanist777BT-LightB" w:hAnsi="Humanist777BT-LightB" w:cs="Humanist777BT-LightB"/>
          <w:kern w:val="0"/>
          <w:sz w:val="22"/>
          <w:szCs w:val="22"/>
        </w:rPr>
      </w:pPr>
    </w:p>
    <w:p w14:paraId="3C65C4BB" w14:textId="12058852" w:rsidR="001C37C3" w:rsidRDefault="00A64D23"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You’ll see that we </w:t>
      </w:r>
      <w:r w:rsidR="0023205D">
        <w:rPr>
          <w:rFonts w:ascii="Humanist777BT-LightB" w:hAnsi="Humanist777BT-LightB" w:cs="Humanist777BT-LightB"/>
          <w:kern w:val="0"/>
          <w:sz w:val="22"/>
          <w:szCs w:val="22"/>
        </w:rPr>
        <w:t xml:space="preserve">provide a couple of specialist options. </w:t>
      </w:r>
      <w:r>
        <w:rPr>
          <w:rFonts w:ascii="Humanist777BT-LightB" w:hAnsi="Humanist777BT-LightB" w:cs="Humanist777BT-LightB"/>
          <w:kern w:val="0"/>
          <w:sz w:val="22"/>
          <w:szCs w:val="22"/>
        </w:rPr>
        <w:t>Hover over the tooltips</w:t>
      </w:r>
      <w:r w:rsidR="000039FD">
        <w:rPr>
          <w:rFonts w:ascii="Humanist777BT-LightB" w:hAnsi="Humanist777BT-LightB" w:cs="Humanist777BT-LightB"/>
          <w:kern w:val="0"/>
          <w:sz w:val="22"/>
          <w:szCs w:val="22"/>
        </w:rPr>
        <w:t xml:space="preserve"> (question marks) in the calculator if your like to learn more about those. Or delve into the technical guidance.  </w:t>
      </w:r>
      <w:r>
        <w:rPr>
          <w:rFonts w:ascii="Humanist777BT-LightB" w:hAnsi="Humanist777BT-LightB" w:cs="Humanist777BT-LightB"/>
          <w:kern w:val="0"/>
          <w:sz w:val="22"/>
          <w:szCs w:val="22"/>
        </w:rPr>
        <w:t xml:space="preserve"> </w:t>
      </w:r>
    </w:p>
    <w:p w14:paraId="1BBAD030" w14:textId="77777777" w:rsidR="00872975" w:rsidRDefault="00872975" w:rsidP="00363009">
      <w:pPr>
        <w:autoSpaceDE w:val="0"/>
        <w:autoSpaceDN w:val="0"/>
        <w:adjustRightInd w:val="0"/>
        <w:spacing w:after="0" w:line="240" w:lineRule="auto"/>
        <w:rPr>
          <w:rFonts w:ascii="Humanist777BT-LightB" w:hAnsi="Humanist777BT-LightB" w:cs="Humanist777BT-LightB"/>
          <w:kern w:val="0"/>
          <w:sz w:val="22"/>
          <w:szCs w:val="22"/>
        </w:rPr>
      </w:pPr>
    </w:p>
    <w:p w14:paraId="47D5174A" w14:textId="006B6B1A" w:rsidR="00872975" w:rsidRDefault="00872975"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Present Values</w:t>
      </w:r>
    </w:p>
    <w:p w14:paraId="62F29C4C" w14:textId="77777777" w:rsidR="00872975" w:rsidRDefault="00872975" w:rsidP="00363009">
      <w:pPr>
        <w:autoSpaceDE w:val="0"/>
        <w:autoSpaceDN w:val="0"/>
        <w:adjustRightInd w:val="0"/>
        <w:spacing w:after="0" w:line="240" w:lineRule="auto"/>
        <w:rPr>
          <w:rFonts w:ascii="Humanist777BT-LightB" w:hAnsi="Humanist777BT-LightB" w:cs="Humanist777BT-LightB"/>
          <w:kern w:val="0"/>
          <w:sz w:val="22"/>
          <w:szCs w:val="22"/>
        </w:rPr>
      </w:pPr>
    </w:p>
    <w:p w14:paraId="352628C2" w14:textId="00AF1103" w:rsidR="006A194B" w:rsidRDefault="006A194B"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Imagine I offered you £100 today, or £100 in a year’s time. </w:t>
      </w:r>
      <w:r w:rsidR="00637AEA">
        <w:rPr>
          <w:rFonts w:ascii="Humanist777BT-LightB" w:hAnsi="Humanist777BT-LightB" w:cs="Humanist777BT-LightB"/>
          <w:kern w:val="0"/>
          <w:sz w:val="22"/>
          <w:szCs w:val="22"/>
        </w:rPr>
        <w:t>Which would you take?</w:t>
      </w:r>
    </w:p>
    <w:p w14:paraId="55FBF4EE" w14:textId="77777777" w:rsidR="00637AEA" w:rsidRDefault="00637AEA" w:rsidP="00363009">
      <w:pPr>
        <w:autoSpaceDE w:val="0"/>
        <w:autoSpaceDN w:val="0"/>
        <w:adjustRightInd w:val="0"/>
        <w:spacing w:after="0" w:line="240" w:lineRule="auto"/>
        <w:rPr>
          <w:rFonts w:ascii="Humanist777BT-LightB" w:hAnsi="Humanist777BT-LightB" w:cs="Humanist777BT-LightB"/>
          <w:kern w:val="0"/>
          <w:sz w:val="22"/>
          <w:szCs w:val="22"/>
        </w:rPr>
      </w:pPr>
    </w:p>
    <w:p w14:paraId="1D5BD74E" w14:textId="77777777" w:rsidR="006E1C0E" w:rsidRDefault="005E3008" w:rsidP="006A194B">
      <w:pPr>
        <w:autoSpaceDE w:val="0"/>
        <w:autoSpaceDN w:val="0"/>
        <w:adjustRightInd w:val="0"/>
        <w:spacing w:after="0" w:line="240" w:lineRule="auto"/>
      </w:pPr>
      <w:r>
        <w:rPr>
          <w:rFonts w:ascii="Humanist777BT-LightB" w:hAnsi="Humanist777BT-LightB" w:cs="Humanist777BT-LightB"/>
          <w:kern w:val="0"/>
          <w:sz w:val="22"/>
          <w:szCs w:val="22"/>
        </w:rPr>
        <w:lastRenderedPageBreak/>
        <w:t xml:space="preserve">People </w:t>
      </w:r>
      <w:r w:rsidR="00637AEA">
        <w:rPr>
          <w:rFonts w:ascii="Humanist777BT-LightB" w:hAnsi="Humanist777BT-LightB" w:cs="Humanist777BT-LightB"/>
          <w:kern w:val="0"/>
          <w:sz w:val="22"/>
          <w:szCs w:val="22"/>
        </w:rPr>
        <w:t xml:space="preserve">generally prefer </w:t>
      </w:r>
      <w:r>
        <w:rPr>
          <w:rFonts w:ascii="Humanist777BT-LightB" w:hAnsi="Humanist777BT-LightB" w:cs="Humanist777BT-LightB"/>
          <w:kern w:val="0"/>
          <w:sz w:val="22"/>
          <w:szCs w:val="22"/>
        </w:rPr>
        <w:t xml:space="preserve">benefits now </w:t>
      </w:r>
      <w:r w:rsidR="00637AEA">
        <w:rPr>
          <w:rFonts w:ascii="Humanist777BT-LightB" w:hAnsi="Humanist777BT-LightB" w:cs="Humanist777BT-LightB"/>
          <w:kern w:val="0"/>
          <w:sz w:val="22"/>
          <w:szCs w:val="22"/>
        </w:rPr>
        <w:t xml:space="preserve">rather </w:t>
      </w:r>
      <w:r>
        <w:rPr>
          <w:rFonts w:ascii="Humanist777BT-LightB" w:hAnsi="Humanist777BT-LightB" w:cs="Humanist777BT-LightB"/>
          <w:kern w:val="0"/>
          <w:sz w:val="22"/>
          <w:szCs w:val="22"/>
        </w:rPr>
        <w:t>than in the future.</w:t>
      </w:r>
      <w:r w:rsidR="00F46AED">
        <w:rPr>
          <w:rFonts w:ascii="Humanist777BT-LightB" w:hAnsi="Humanist777BT-LightB" w:cs="Humanist777BT-LightB"/>
          <w:kern w:val="0"/>
          <w:sz w:val="22"/>
          <w:szCs w:val="22"/>
        </w:rPr>
        <w:t xml:space="preserve"> </w:t>
      </w:r>
      <w:r>
        <w:t xml:space="preserve">Discounting is the process of determining how much future money is worth today, </w:t>
      </w:r>
      <w:r w:rsidR="00E74238">
        <w:t xml:space="preserve">based on society’s preference for </w:t>
      </w:r>
      <w:r>
        <w:t>present benefits over future ones.</w:t>
      </w:r>
      <w:r w:rsidR="006E1C0E">
        <w:t xml:space="preserve"> </w:t>
      </w:r>
    </w:p>
    <w:p w14:paraId="558263E1" w14:textId="77777777" w:rsidR="006E1C0E" w:rsidRDefault="006E1C0E" w:rsidP="006A194B">
      <w:pPr>
        <w:autoSpaceDE w:val="0"/>
        <w:autoSpaceDN w:val="0"/>
        <w:adjustRightInd w:val="0"/>
        <w:spacing w:after="0" w:line="240" w:lineRule="auto"/>
      </w:pPr>
    </w:p>
    <w:p w14:paraId="3D2C0979" w14:textId="3FBACC6F" w:rsidR="006A194B" w:rsidRDefault="006A194B" w:rsidP="006A194B">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Discounting is solely concerned with adjusting for social time preference and is </w:t>
      </w:r>
      <w:r w:rsidR="00EB49F9">
        <w:rPr>
          <w:rFonts w:ascii="Humanist777BT-LightB" w:hAnsi="Humanist777BT-LightB" w:cs="Humanist777BT-LightB"/>
          <w:kern w:val="0"/>
          <w:sz w:val="22"/>
          <w:szCs w:val="22"/>
        </w:rPr>
        <w:t xml:space="preserve">a completely </w:t>
      </w:r>
      <w:r>
        <w:rPr>
          <w:rFonts w:ascii="Humanist777BT-LightB" w:hAnsi="Humanist777BT-LightB" w:cs="Humanist777BT-LightB"/>
          <w:kern w:val="0"/>
          <w:sz w:val="22"/>
          <w:szCs w:val="22"/>
        </w:rPr>
        <w:t>separate</w:t>
      </w:r>
      <w:r w:rsidR="006E1C0E">
        <w:rPr>
          <w:rFonts w:ascii="Humanist777BT-LightB" w:hAnsi="Humanist777BT-LightB" w:cs="Humanist777BT-LightB"/>
          <w:kern w:val="0"/>
          <w:sz w:val="22"/>
          <w:szCs w:val="22"/>
        </w:rPr>
        <w:t xml:space="preserve"> </w:t>
      </w:r>
      <w:r w:rsidR="00EB49F9">
        <w:rPr>
          <w:rFonts w:ascii="Humanist777BT-LightB" w:hAnsi="Humanist777BT-LightB" w:cs="Humanist777BT-LightB"/>
          <w:kern w:val="0"/>
          <w:sz w:val="22"/>
          <w:szCs w:val="22"/>
        </w:rPr>
        <w:t xml:space="preserve">concept </w:t>
      </w:r>
      <w:r>
        <w:rPr>
          <w:rFonts w:ascii="Humanist777BT-LightB" w:hAnsi="Humanist777BT-LightB" w:cs="Humanist777BT-LightB"/>
          <w:kern w:val="0"/>
          <w:sz w:val="22"/>
          <w:szCs w:val="22"/>
        </w:rPr>
        <w:t xml:space="preserve">from inflation. </w:t>
      </w:r>
      <w:r w:rsidR="009706AF">
        <w:rPr>
          <w:rFonts w:ascii="Humanist777BT-LightB" w:hAnsi="Humanist777BT-LightB" w:cs="Humanist777BT-LightB"/>
          <w:kern w:val="0"/>
          <w:sz w:val="22"/>
          <w:szCs w:val="22"/>
        </w:rPr>
        <w:t xml:space="preserve">So, we need to apply the Treasury </w:t>
      </w:r>
      <w:r>
        <w:rPr>
          <w:rFonts w:ascii="Humanist777BT-LightB" w:hAnsi="Humanist777BT-LightB" w:cs="Humanist777BT-LightB"/>
          <w:kern w:val="0"/>
          <w:sz w:val="22"/>
          <w:szCs w:val="22"/>
        </w:rPr>
        <w:t>discount rate</w:t>
      </w:r>
      <w:r w:rsidR="009706AF">
        <w:rPr>
          <w:rFonts w:ascii="Humanist777BT-LightB" w:hAnsi="Humanist777BT-LightB" w:cs="Humanist777BT-LightB"/>
          <w:kern w:val="0"/>
          <w:sz w:val="22"/>
          <w:szCs w:val="22"/>
        </w:rPr>
        <w:t>s</w:t>
      </w:r>
      <w:r>
        <w:rPr>
          <w:rFonts w:ascii="Humanist777BT-LightB" w:hAnsi="Humanist777BT-LightB" w:cs="Humanist777BT-LightB"/>
          <w:kern w:val="0"/>
          <w:sz w:val="22"/>
          <w:szCs w:val="22"/>
        </w:rPr>
        <w:t xml:space="preserve"> to real values,</w:t>
      </w:r>
    </w:p>
    <w:p w14:paraId="4A67D3CC" w14:textId="5D7445D1" w:rsidR="006A194B" w:rsidRDefault="006A194B" w:rsidP="006A194B">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with the effects of general inflation already removed.</w:t>
      </w:r>
    </w:p>
    <w:p w14:paraId="79BCA8D8" w14:textId="77777777" w:rsidR="00EB49F9" w:rsidRDefault="00EB49F9" w:rsidP="006A194B">
      <w:pPr>
        <w:autoSpaceDE w:val="0"/>
        <w:autoSpaceDN w:val="0"/>
        <w:adjustRightInd w:val="0"/>
        <w:spacing w:after="0" w:line="240" w:lineRule="auto"/>
        <w:rPr>
          <w:rFonts w:ascii="Humanist777BT-LightB" w:hAnsi="Humanist777BT-LightB" w:cs="Humanist777BT-LightB"/>
          <w:kern w:val="0"/>
          <w:sz w:val="22"/>
          <w:szCs w:val="22"/>
        </w:rPr>
      </w:pPr>
    </w:p>
    <w:p w14:paraId="2DA2A39E" w14:textId="77777777" w:rsidR="00D0462B" w:rsidRDefault="00EB49F9" w:rsidP="006A194B">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If you expect your social </w:t>
      </w:r>
      <w:r w:rsidR="00A648B6">
        <w:rPr>
          <w:rFonts w:ascii="Humanist777BT-LightB" w:hAnsi="Humanist777BT-LightB" w:cs="Humanist777BT-LightB"/>
          <w:kern w:val="0"/>
          <w:sz w:val="22"/>
          <w:szCs w:val="22"/>
        </w:rPr>
        <w:t xml:space="preserve">costs and benefits </w:t>
      </w:r>
      <w:r>
        <w:rPr>
          <w:rFonts w:ascii="Humanist777BT-LightB" w:hAnsi="Humanist777BT-LightB" w:cs="Humanist777BT-LightB"/>
          <w:kern w:val="0"/>
          <w:sz w:val="22"/>
          <w:szCs w:val="22"/>
        </w:rPr>
        <w:t xml:space="preserve">to </w:t>
      </w:r>
      <w:r w:rsidR="0038267E">
        <w:rPr>
          <w:rFonts w:ascii="Humanist777BT-LightB" w:hAnsi="Humanist777BT-LightB" w:cs="Humanist777BT-LightB"/>
          <w:kern w:val="0"/>
          <w:sz w:val="22"/>
          <w:szCs w:val="22"/>
        </w:rPr>
        <w:t xml:space="preserve">all take place in the present year, then you don’t </w:t>
      </w:r>
      <w:r w:rsidR="00A648B6">
        <w:rPr>
          <w:rFonts w:ascii="Humanist777BT-LightB" w:hAnsi="Humanist777BT-LightB" w:cs="Humanist777BT-LightB"/>
          <w:kern w:val="0"/>
          <w:sz w:val="22"/>
          <w:szCs w:val="22"/>
        </w:rPr>
        <w:t xml:space="preserve">need to use discounting. But if your social values </w:t>
      </w:r>
      <w:r w:rsidR="007909F8">
        <w:rPr>
          <w:rFonts w:ascii="Humanist777BT-LightB" w:hAnsi="Humanist777BT-LightB" w:cs="Humanist777BT-LightB"/>
          <w:kern w:val="0"/>
          <w:sz w:val="22"/>
          <w:szCs w:val="22"/>
        </w:rPr>
        <w:t>accrue in year 1, 2, 3… then discounting is important</w:t>
      </w:r>
      <w:r w:rsidR="00256B9F">
        <w:rPr>
          <w:rFonts w:ascii="Humanist777BT-LightB" w:hAnsi="Humanist777BT-LightB" w:cs="Humanist777BT-LightB"/>
          <w:kern w:val="0"/>
          <w:sz w:val="22"/>
          <w:szCs w:val="22"/>
        </w:rPr>
        <w:t xml:space="preserve"> so you can estimate your social return on investment in ‘present values’. </w:t>
      </w:r>
    </w:p>
    <w:p w14:paraId="635D6AA5" w14:textId="77777777" w:rsidR="00D0462B" w:rsidRDefault="00D0462B" w:rsidP="006A194B">
      <w:pPr>
        <w:autoSpaceDE w:val="0"/>
        <w:autoSpaceDN w:val="0"/>
        <w:adjustRightInd w:val="0"/>
        <w:spacing w:after="0" w:line="240" w:lineRule="auto"/>
        <w:rPr>
          <w:rFonts w:ascii="Humanist777BT-LightB" w:hAnsi="Humanist777BT-LightB" w:cs="Humanist777BT-LightB"/>
          <w:kern w:val="0"/>
          <w:sz w:val="22"/>
          <w:szCs w:val="22"/>
        </w:rPr>
      </w:pPr>
    </w:p>
    <w:p w14:paraId="22453164" w14:textId="6FBE7FA7" w:rsidR="00D0462B" w:rsidRPr="00D0462B" w:rsidRDefault="00D0462B" w:rsidP="006A194B">
      <w:pPr>
        <w:autoSpaceDE w:val="0"/>
        <w:autoSpaceDN w:val="0"/>
        <w:adjustRightInd w:val="0"/>
        <w:spacing w:after="0" w:line="240" w:lineRule="auto"/>
        <w:rPr>
          <w:rFonts w:ascii="Humanist777BT-LightB" w:hAnsi="Humanist777BT-LightB" w:cs="Humanist777BT-LightB"/>
          <w:b/>
          <w:bCs/>
          <w:kern w:val="0"/>
          <w:sz w:val="22"/>
          <w:szCs w:val="22"/>
        </w:rPr>
      </w:pPr>
      <w:r w:rsidRPr="00D0462B">
        <w:rPr>
          <w:rFonts w:ascii="Humanist777BT-LightB" w:hAnsi="Humanist777BT-LightB" w:cs="Humanist777BT-LightB"/>
          <w:b/>
          <w:bCs/>
          <w:kern w:val="0"/>
          <w:sz w:val="22"/>
          <w:szCs w:val="22"/>
        </w:rPr>
        <w:t>Technical Guidance</w:t>
      </w:r>
    </w:p>
    <w:p w14:paraId="21AB4359" w14:textId="77777777" w:rsidR="00D0462B" w:rsidRDefault="00D0462B" w:rsidP="006A194B">
      <w:pPr>
        <w:autoSpaceDE w:val="0"/>
        <w:autoSpaceDN w:val="0"/>
        <w:adjustRightInd w:val="0"/>
        <w:spacing w:after="0" w:line="240" w:lineRule="auto"/>
        <w:rPr>
          <w:rFonts w:ascii="Humanist777BT-LightB" w:hAnsi="Humanist777BT-LightB" w:cs="Humanist777BT-LightB"/>
          <w:kern w:val="0"/>
          <w:sz w:val="22"/>
          <w:szCs w:val="22"/>
        </w:rPr>
      </w:pPr>
    </w:p>
    <w:p w14:paraId="36A0A5FD" w14:textId="77777777" w:rsidR="006C1290" w:rsidRDefault="009B361F" w:rsidP="006A194B">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Technical </w:t>
      </w:r>
      <w:r w:rsidR="00E6373B">
        <w:rPr>
          <w:rFonts w:ascii="Humanist777BT-LightB" w:hAnsi="Humanist777BT-LightB" w:cs="Humanist777BT-LightB"/>
          <w:kern w:val="0"/>
          <w:sz w:val="22"/>
          <w:szCs w:val="22"/>
        </w:rPr>
        <w:t xml:space="preserve">guidance is based on the core HM Treasury Green Book. </w:t>
      </w:r>
      <w:r w:rsidR="00456745">
        <w:rPr>
          <w:rFonts w:ascii="Humanist777BT-LightB" w:hAnsi="Humanist777BT-LightB" w:cs="Humanist777BT-LightB"/>
          <w:kern w:val="0"/>
          <w:sz w:val="22"/>
          <w:szCs w:val="22"/>
        </w:rPr>
        <w:t xml:space="preserve">You can see where </w:t>
      </w:r>
      <w:r w:rsidR="00A31B77">
        <w:rPr>
          <w:rFonts w:ascii="Humanist777BT-LightB" w:hAnsi="Humanist777BT-LightB" w:cs="Humanist777BT-LightB"/>
          <w:kern w:val="0"/>
          <w:sz w:val="22"/>
          <w:szCs w:val="22"/>
        </w:rPr>
        <w:t>inflation and discounting appear in the social value appraisal process here</w:t>
      </w:r>
      <w:r w:rsidR="004C71F9">
        <w:rPr>
          <w:rFonts w:ascii="Humanist777BT-LightB" w:hAnsi="Humanist777BT-LightB" w:cs="Humanist777BT-LightB"/>
          <w:kern w:val="0"/>
          <w:sz w:val="22"/>
          <w:szCs w:val="22"/>
        </w:rPr>
        <w:t xml:space="preserve"> [</w:t>
      </w:r>
      <w:r w:rsidR="002D5D69">
        <w:rPr>
          <w:rFonts w:ascii="Humanist777BT-LightB" w:hAnsi="Humanist777BT-LightB" w:cs="Humanist777BT-LightB"/>
          <w:kern w:val="0"/>
          <w:sz w:val="22"/>
          <w:szCs w:val="22"/>
        </w:rPr>
        <w:t xml:space="preserve">pop out a </w:t>
      </w:r>
      <w:proofErr w:type="spellStart"/>
      <w:r w:rsidR="002D5D69">
        <w:rPr>
          <w:rFonts w:ascii="Humanist777BT-LightB" w:hAnsi="Humanist777BT-LightB" w:cs="Humanist777BT-LightB"/>
          <w:kern w:val="0"/>
          <w:sz w:val="22"/>
          <w:szCs w:val="22"/>
        </w:rPr>
        <w:t>png</w:t>
      </w:r>
      <w:proofErr w:type="spellEnd"/>
      <w:r w:rsidR="002D5D69">
        <w:rPr>
          <w:rFonts w:ascii="Humanist777BT-LightB" w:hAnsi="Humanist777BT-LightB" w:cs="Humanist777BT-LightB"/>
          <w:kern w:val="0"/>
          <w:sz w:val="22"/>
          <w:szCs w:val="22"/>
        </w:rPr>
        <w:t xml:space="preserve"> clipped from Green Book]</w:t>
      </w:r>
      <w:r w:rsidR="00A31B77">
        <w:rPr>
          <w:rFonts w:ascii="Humanist777BT-LightB" w:hAnsi="Humanist777BT-LightB" w:cs="Humanist777BT-LightB"/>
          <w:kern w:val="0"/>
          <w:sz w:val="22"/>
          <w:szCs w:val="22"/>
        </w:rPr>
        <w:t>.</w:t>
      </w:r>
    </w:p>
    <w:p w14:paraId="1DC423D5" w14:textId="77777777" w:rsidR="006C1290" w:rsidRDefault="006C1290" w:rsidP="006A194B">
      <w:pPr>
        <w:autoSpaceDE w:val="0"/>
        <w:autoSpaceDN w:val="0"/>
        <w:adjustRightInd w:val="0"/>
        <w:spacing w:after="0" w:line="240" w:lineRule="auto"/>
        <w:rPr>
          <w:rFonts w:ascii="Humanist777BT-LightB" w:hAnsi="Humanist777BT-LightB" w:cs="Humanist777BT-LightB"/>
          <w:kern w:val="0"/>
          <w:sz w:val="22"/>
          <w:szCs w:val="22"/>
        </w:rPr>
      </w:pPr>
    </w:p>
    <w:p w14:paraId="3E5F2D31" w14:textId="77777777" w:rsidR="006C1290" w:rsidRDefault="006C1290" w:rsidP="006C1290">
      <w:pPr>
        <w:autoSpaceDE w:val="0"/>
        <w:autoSpaceDN w:val="0"/>
        <w:adjustRightInd w:val="0"/>
        <w:spacing w:after="0" w:line="240" w:lineRule="auto"/>
        <w:rPr>
          <w:rFonts w:ascii="Humanist777BT-RomanCondensedB" w:hAnsi="Humanist777BT-RomanCondensedB" w:cs="Humanist777BT-RomanCondensedB"/>
          <w:color w:val="007445"/>
          <w:kern w:val="0"/>
          <w:sz w:val="32"/>
          <w:szCs w:val="32"/>
        </w:rPr>
      </w:pPr>
      <w:r>
        <w:rPr>
          <w:rFonts w:ascii="Humanist777BT-RomanCondensedB" w:hAnsi="Humanist777BT-RomanCondensedB" w:cs="Humanist777BT-RomanCondensedB"/>
          <w:color w:val="007445"/>
          <w:kern w:val="0"/>
          <w:sz w:val="32"/>
          <w:szCs w:val="32"/>
        </w:rPr>
        <w:t>Adjustments for inflation</w:t>
      </w:r>
    </w:p>
    <w:p w14:paraId="4E9DBF54" w14:textId="7990F249" w:rsidR="006C1290" w:rsidRDefault="006C1290" w:rsidP="00BE19A5">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Costs and benefits in appraisal of social value should be estimated in ‘real’ base year prices. This means the effects of general inflation should be removed.</w:t>
      </w:r>
      <w:r w:rsidR="00537A12">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The effect</w:t>
      </w:r>
      <w:r w:rsidR="00537A12">
        <w:rPr>
          <w:rFonts w:ascii="Humanist777BT-LightB" w:hAnsi="Humanist777BT-LightB" w:cs="Humanist777BT-LightB"/>
          <w:color w:val="000000"/>
          <w:kern w:val="0"/>
          <w:sz w:val="22"/>
          <w:szCs w:val="22"/>
        </w:rPr>
        <w:t xml:space="preserve"> is to inflate nominal values estimated in years before the base year, and to deflate </w:t>
      </w:r>
      <w:r w:rsidR="00BE19A5">
        <w:rPr>
          <w:rFonts w:ascii="Humanist777BT-LightB" w:hAnsi="Humanist777BT-LightB" w:cs="Humanist777BT-LightB"/>
          <w:color w:val="000000"/>
          <w:kern w:val="0"/>
          <w:sz w:val="22"/>
          <w:szCs w:val="22"/>
        </w:rPr>
        <w:t>values in years after the base year</w:t>
      </w:r>
    </w:p>
    <w:p w14:paraId="04433956" w14:textId="77777777" w:rsidR="00BE19A5" w:rsidRDefault="00BE19A5" w:rsidP="00BE19A5">
      <w:pPr>
        <w:autoSpaceDE w:val="0"/>
        <w:autoSpaceDN w:val="0"/>
        <w:adjustRightInd w:val="0"/>
        <w:spacing w:after="0" w:line="240" w:lineRule="auto"/>
        <w:rPr>
          <w:rFonts w:ascii="Humanist777BT-LightB" w:hAnsi="Humanist777BT-LightB" w:cs="Humanist777BT-LightB"/>
          <w:color w:val="000000"/>
          <w:kern w:val="0"/>
          <w:sz w:val="22"/>
          <w:szCs w:val="22"/>
        </w:rPr>
      </w:pPr>
    </w:p>
    <w:p w14:paraId="6ACA9C3F" w14:textId="029D2AED" w:rsidR="006C1290" w:rsidRDefault="00BE19A5" w:rsidP="006C1290">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BoldB" w:hAnsi="Humanist777BT-BoldB" w:cs="Humanist777BT-BoldB"/>
          <w:b/>
          <w:bCs/>
          <w:color w:val="007445"/>
          <w:kern w:val="0"/>
          <w:sz w:val="22"/>
          <w:szCs w:val="22"/>
        </w:rPr>
        <w:t>F</w:t>
      </w:r>
      <w:r w:rsidR="006C1290">
        <w:rPr>
          <w:rFonts w:ascii="Humanist777BT-LightB" w:hAnsi="Humanist777BT-LightB" w:cs="Humanist777BT-LightB"/>
          <w:color w:val="000000"/>
          <w:kern w:val="0"/>
          <w:sz w:val="22"/>
          <w:szCs w:val="22"/>
        </w:rPr>
        <w:t xml:space="preserve">or short time horizons, whole economy inflation (the “GDP deflator”) </w:t>
      </w:r>
      <w:r>
        <w:rPr>
          <w:rFonts w:ascii="Humanist777BT-LightB" w:hAnsi="Humanist777BT-LightB" w:cs="Humanist777BT-LightB"/>
          <w:color w:val="000000"/>
          <w:kern w:val="0"/>
          <w:sz w:val="22"/>
          <w:szCs w:val="22"/>
        </w:rPr>
        <w:t xml:space="preserve">is taken </w:t>
      </w:r>
      <w:r w:rsidR="006C1290">
        <w:rPr>
          <w:rFonts w:ascii="Humanist777BT-LightB" w:hAnsi="Humanist777BT-LightB" w:cs="Humanist777BT-LightB"/>
          <w:color w:val="000000"/>
          <w:kern w:val="0"/>
          <w:sz w:val="22"/>
          <w:szCs w:val="22"/>
        </w:rPr>
        <w:t>from the most</w:t>
      </w:r>
    </w:p>
    <w:p w14:paraId="7B8DB262" w14:textId="55A98DBD" w:rsidR="006C1290" w:rsidRDefault="006C1290" w:rsidP="00BB1810">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recent forecasts by the Office for Budget Responsibility (OBR)</w:t>
      </w:r>
      <w:r w:rsidR="00BE19A5">
        <w:rPr>
          <w:rFonts w:ascii="Humanist777BT-LightB" w:hAnsi="Humanist777BT-LightB" w:cs="Humanist777BT-LightB"/>
          <w:color w:val="000000"/>
          <w:kern w:val="0"/>
          <w:sz w:val="22"/>
          <w:szCs w:val="22"/>
        </w:rPr>
        <w:t xml:space="preserve">. Since this will cover most applications </w:t>
      </w:r>
      <w:r w:rsidR="00BB1810">
        <w:rPr>
          <w:rFonts w:ascii="Humanist777BT-LightB" w:hAnsi="Humanist777BT-LightB" w:cs="Humanist777BT-LightB"/>
          <w:color w:val="000000"/>
          <w:kern w:val="0"/>
          <w:sz w:val="22"/>
          <w:szCs w:val="22"/>
        </w:rPr>
        <w:t>in social value analysis, we stick to these in Get Real. But it’s worth being aware that</w:t>
      </w:r>
      <w:r w:rsidR="00BB1810">
        <w:rPr>
          <w:rFonts w:ascii="Wingdings-Regular" w:eastAsia="Wingdings-Regular" w:hAnsi="Humanist777BT-RomanCondensedB" w:cs="Wingdings-Regular"/>
          <w:color w:val="007445"/>
          <w:kern w:val="0"/>
          <w:sz w:val="22"/>
          <w:szCs w:val="22"/>
        </w:rPr>
        <w:t xml:space="preserve"> </w:t>
      </w:r>
      <w:r>
        <w:rPr>
          <w:rFonts w:ascii="Humanist777BT-LightB" w:hAnsi="Humanist777BT-LightB" w:cs="Humanist777BT-LightB"/>
          <w:color w:val="000000"/>
          <w:kern w:val="0"/>
          <w:sz w:val="22"/>
          <w:szCs w:val="22"/>
        </w:rPr>
        <w:t>for long time horizons, forecasts of the GDP deflator published in the OBR Fiscal</w:t>
      </w:r>
      <w:r w:rsidR="00BB1810">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Sustainability Report (FSR)</w:t>
      </w:r>
      <w:r w:rsidR="00BB1810">
        <w:rPr>
          <w:rFonts w:ascii="Wingdings-Regular" w:eastAsia="Wingdings-Regular" w:hAnsi="Humanist777BT-RomanCondensedB" w:cs="Wingdings-Regular"/>
          <w:color w:val="007445"/>
          <w:kern w:val="0"/>
          <w:sz w:val="22"/>
          <w:szCs w:val="22"/>
        </w:rPr>
        <w:t xml:space="preserve">. And for </w:t>
      </w:r>
      <w:r w:rsidR="00BB1810">
        <w:rPr>
          <w:rFonts w:ascii="Humanist777BT-LightB" w:hAnsi="Humanist777BT-LightB" w:cs="Humanist777BT-LightB"/>
          <w:color w:val="000000"/>
          <w:kern w:val="0"/>
          <w:sz w:val="22"/>
          <w:szCs w:val="22"/>
        </w:rPr>
        <w:t xml:space="preserve">even </w:t>
      </w:r>
      <w:r>
        <w:rPr>
          <w:rFonts w:ascii="Humanist777BT-LightB" w:hAnsi="Humanist777BT-LightB" w:cs="Humanist777BT-LightB"/>
          <w:color w:val="000000"/>
          <w:kern w:val="0"/>
          <w:sz w:val="22"/>
          <w:szCs w:val="22"/>
        </w:rPr>
        <w:t>longer time horizons, beyond the end of the OBR’s FSR, the GDP deflator should be</w:t>
      </w:r>
    </w:p>
    <w:p w14:paraId="0601559D" w14:textId="77777777" w:rsidR="006C1290" w:rsidRDefault="006C1290" w:rsidP="006C1290">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extrapolated using the growth rate in the final year of the OBR’s projection</w:t>
      </w:r>
    </w:p>
    <w:p w14:paraId="37CFF16E" w14:textId="77777777" w:rsidR="00BB1810" w:rsidRDefault="00BB1810" w:rsidP="006C1290">
      <w:pPr>
        <w:autoSpaceDE w:val="0"/>
        <w:autoSpaceDN w:val="0"/>
        <w:adjustRightInd w:val="0"/>
        <w:spacing w:after="0" w:line="240" w:lineRule="auto"/>
        <w:rPr>
          <w:rFonts w:ascii="Humanist777BT-LightB" w:hAnsi="Humanist777BT-LightB" w:cs="Humanist777BT-LightB"/>
          <w:color w:val="000000"/>
          <w:kern w:val="0"/>
          <w:sz w:val="22"/>
          <w:szCs w:val="22"/>
        </w:rPr>
      </w:pPr>
    </w:p>
    <w:p w14:paraId="0717C466" w14:textId="1A1E40E1" w:rsidR="009B361F" w:rsidRDefault="006C1290" w:rsidP="006C1290">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color w:val="000000"/>
          <w:kern w:val="0"/>
          <w:sz w:val="22"/>
          <w:szCs w:val="22"/>
        </w:rPr>
        <w:t xml:space="preserve">For some goods or services </w:t>
      </w:r>
      <w:r w:rsidR="00DB591C">
        <w:rPr>
          <w:rFonts w:ascii="Humanist777BT-LightB" w:hAnsi="Humanist777BT-LightB" w:cs="Humanist777BT-LightB"/>
          <w:color w:val="000000"/>
          <w:kern w:val="0"/>
          <w:sz w:val="22"/>
          <w:szCs w:val="22"/>
        </w:rPr>
        <w:t xml:space="preserve">the Green Book notes that </w:t>
      </w:r>
      <w:r>
        <w:rPr>
          <w:rFonts w:ascii="Humanist777BT-LightB" w:hAnsi="Humanist777BT-LightB" w:cs="Humanist777BT-LightB"/>
          <w:color w:val="000000"/>
          <w:kern w:val="0"/>
          <w:sz w:val="22"/>
          <w:szCs w:val="22"/>
        </w:rPr>
        <w:t>there may be a relative price effect i.e. the movement of a specific</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price index (e.g. construction) may differ significantly from the general inflation (such as the GDP</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deflator). Where there is historical evidence and an expectation this will continue in the future,</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different rates of inflation can be used to reflect the relative difference. For example, Information</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Technology has become relatively less expensive over time and land used for development relatively</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more expensive. Where prices or values are expected to grow in real terms, these assumptions</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must be based on objective evidence, for example, long term trends in relevant indices. These</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assumptions should be transparently set out in the business case and assumptions agreed with</w:t>
      </w:r>
      <w:r w:rsidR="00DB591C">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the approving authority.</w:t>
      </w:r>
      <w:r w:rsidR="00A31B77">
        <w:rPr>
          <w:rFonts w:ascii="Humanist777BT-LightB" w:hAnsi="Humanist777BT-LightB" w:cs="Humanist777BT-LightB"/>
          <w:kern w:val="0"/>
          <w:sz w:val="22"/>
          <w:szCs w:val="22"/>
        </w:rPr>
        <w:t xml:space="preserve"> </w:t>
      </w:r>
    </w:p>
    <w:p w14:paraId="531C5C3A" w14:textId="77777777" w:rsidR="00816982" w:rsidRDefault="00816982" w:rsidP="006C1290">
      <w:pPr>
        <w:autoSpaceDE w:val="0"/>
        <w:autoSpaceDN w:val="0"/>
        <w:adjustRightInd w:val="0"/>
        <w:spacing w:after="0" w:line="240" w:lineRule="auto"/>
        <w:rPr>
          <w:rFonts w:ascii="Humanist777BT-LightB" w:hAnsi="Humanist777BT-LightB" w:cs="Humanist777BT-LightB"/>
          <w:kern w:val="0"/>
          <w:sz w:val="22"/>
          <w:szCs w:val="22"/>
        </w:rPr>
      </w:pPr>
    </w:p>
    <w:p w14:paraId="2BA56DE2" w14:textId="77777777" w:rsidR="005A7EB4" w:rsidRDefault="005A7EB4" w:rsidP="005A7EB4">
      <w:pPr>
        <w:autoSpaceDE w:val="0"/>
        <w:autoSpaceDN w:val="0"/>
        <w:adjustRightInd w:val="0"/>
        <w:spacing w:after="0" w:line="240" w:lineRule="auto"/>
        <w:rPr>
          <w:rFonts w:ascii="Humanist777BT-RomanCondensedB" w:hAnsi="Humanist777BT-RomanCondensedB" w:cs="Humanist777BT-RomanCondensedB"/>
          <w:color w:val="007445"/>
          <w:kern w:val="0"/>
          <w:sz w:val="32"/>
          <w:szCs w:val="32"/>
        </w:rPr>
      </w:pPr>
      <w:r>
        <w:rPr>
          <w:rFonts w:ascii="Humanist777BT-RomanCondensedB" w:hAnsi="Humanist777BT-RomanCondensedB" w:cs="Humanist777BT-RomanCondensedB"/>
          <w:color w:val="007445"/>
          <w:kern w:val="0"/>
          <w:sz w:val="32"/>
          <w:szCs w:val="32"/>
        </w:rPr>
        <w:t>Discounting and Social Time Preference</w:t>
      </w:r>
    </w:p>
    <w:p w14:paraId="0693CF12" w14:textId="77777777"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22"/>
          <w:szCs w:val="22"/>
        </w:rPr>
      </w:pPr>
    </w:p>
    <w:p w14:paraId="04754BA0" w14:textId="6F4A0AF8"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Discounting is a technique used to compare costs and benefits occurring over different</w:t>
      </w:r>
    </w:p>
    <w:p w14:paraId="22E2F3E9"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periods of time on a consistent basis. Discounting should be applied to all future costs and</w:t>
      </w:r>
    </w:p>
    <w:p w14:paraId="77B3E501"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benefits. Discounting in appraisal of social value is based on the concept of time preference – that</w:t>
      </w:r>
    </w:p>
    <w:p w14:paraId="4B655821"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generally people prefer to receive goods and services now rather than later.</w:t>
      </w:r>
    </w:p>
    <w:p w14:paraId="76955E7F" w14:textId="77777777"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22"/>
          <w:szCs w:val="22"/>
        </w:rPr>
      </w:pPr>
    </w:p>
    <w:p w14:paraId="09F2B67E" w14:textId="3BED60D0"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For individuals, time preference can be measured by the real interest rate on money lent or</w:t>
      </w:r>
    </w:p>
    <w:p w14:paraId="3F4FC4B5"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borrowed. Amongst other investments, people invest at fixed, low risk rates, hoping to receive</w:t>
      </w:r>
    </w:p>
    <w:p w14:paraId="723A31C9"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more in the future to compensate for the deferral of consumption now. These real rates of return</w:t>
      </w:r>
    </w:p>
    <w:p w14:paraId="3D94EAA6"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lastRenderedPageBreak/>
        <w:t>give some indication of their individual pure time preference rate. Society as a whole, also prefers</w:t>
      </w:r>
    </w:p>
    <w:p w14:paraId="14FABB3F"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to receive goods and services sooner rather than later. This is known as ‘social time preference’.</w:t>
      </w:r>
    </w:p>
    <w:p w14:paraId="71EE2AAA"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The discount rate used in the Green Book is known as the ‘social time preference rate’ (STPR). It is</w:t>
      </w:r>
    </w:p>
    <w:p w14:paraId="58E7A03C"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the rate at which society values the present compared to the future.</w:t>
      </w:r>
    </w:p>
    <w:p w14:paraId="2AF26248" w14:textId="77777777"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22"/>
          <w:szCs w:val="22"/>
        </w:rPr>
      </w:pPr>
    </w:p>
    <w:p w14:paraId="3B489646" w14:textId="2FB11B28"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13"/>
          <w:szCs w:val="13"/>
        </w:rPr>
      </w:pPr>
      <w:r>
        <w:rPr>
          <w:rFonts w:ascii="Humanist777BT-LightB" w:hAnsi="Humanist777BT-LightB" w:cs="Humanist777BT-LightB"/>
          <w:color w:val="000000"/>
          <w:kern w:val="0"/>
          <w:sz w:val="22"/>
          <w:szCs w:val="22"/>
        </w:rPr>
        <w:t>The STPR has two components:</w:t>
      </w:r>
      <w:r>
        <w:rPr>
          <w:rFonts w:ascii="Humanist777BT-LightB" w:hAnsi="Humanist777BT-LightB" w:cs="Humanist777BT-LightB"/>
          <w:color w:val="000000"/>
          <w:kern w:val="0"/>
          <w:sz w:val="13"/>
          <w:szCs w:val="13"/>
        </w:rPr>
        <w:t>11</w:t>
      </w:r>
    </w:p>
    <w:p w14:paraId="6AB9C635"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Wingdings-Regular" w:eastAsia="Wingdings-Regular" w:hAnsi="Humanist777BT-RomanCondensedB" w:cs="Wingdings-Regular" w:hint="eastAsia"/>
          <w:color w:val="007445"/>
          <w:kern w:val="0"/>
          <w:sz w:val="22"/>
          <w:szCs w:val="22"/>
        </w:rPr>
        <w:t>¨</w:t>
      </w:r>
      <w:r>
        <w:rPr>
          <w:rFonts w:ascii="Wingdings-Regular" w:eastAsia="Wingdings-Regular" w:hAnsi="Humanist777BT-RomanCondensedB" w:cs="Wingdings-Regular"/>
          <w:color w:val="007445"/>
          <w:kern w:val="0"/>
          <w:sz w:val="22"/>
          <w:szCs w:val="22"/>
        </w:rPr>
        <w:t xml:space="preserve"> </w:t>
      </w:r>
      <w:r>
        <w:rPr>
          <w:rFonts w:ascii="Humanist777BT-LightB" w:hAnsi="Humanist777BT-LightB" w:cs="Humanist777BT-LightB"/>
          <w:color w:val="000000"/>
          <w:kern w:val="0"/>
          <w:sz w:val="22"/>
          <w:szCs w:val="22"/>
        </w:rPr>
        <w:t>‘time preference’ – the rate at which consumption and public spending are discounted</w:t>
      </w:r>
    </w:p>
    <w:p w14:paraId="73F5C3BB"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over time, assuming no change in per capita consumption. This captures the preference</w:t>
      </w:r>
    </w:p>
    <w:p w14:paraId="3662CD07"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for value now rather than later.</w:t>
      </w:r>
    </w:p>
    <w:p w14:paraId="07605532"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Wingdings-Regular" w:eastAsia="Wingdings-Regular" w:hAnsi="Humanist777BT-RomanCondensedB" w:cs="Wingdings-Regular" w:hint="eastAsia"/>
          <w:color w:val="007445"/>
          <w:kern w:val="0"/>
          <w:sz w:val="22"/>
          <w:szCs w:val="22"/>
        </w:rPr>
        <w:t>¨</w:t>
      </w:r>
      <w:r>
        <w:rPr>
          <w:rFonts w:ascii="Wingdings-Regular" w:eastAsia="Wingdings-Regular" w:hAnsi="Humanist777BT-RomanCondensedB" w:cs="Wingdings-Regular"/>
          <w:color w:val="007445"/>
          <w:kern w:val="0"/>
          <w:sz w:val="22"/>
          <w:szCs w:val="22"/>
        </w:rPr>
        <w:t xml:space="preserve"> </w:t>
      </w:r>
      <w:r>
        <w:rPr>
          <w:rFonts w:ascii="Humanist777BT-LightB" w:hAnsi="Humanist777BT-LightB" w:cs="Humanist777BT-LightB"/>
          <w:color w:val="000000"/>
          <w:kern w:val="0"/>
          <w:sz w:val="22"/>
          <w:szCs w:val="22"/>
        </w:rPr>
        <w:t>‘wealth effect’ – this reflects expected growth in per capita consumption over time,</w:t>
      </w:r>
    </w:p>
    <w:p w14:paraId="15B115DD"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where future consumption will be higher relative to current consumption and is expected</w:t>
      </w:r>
    </w:p>
    <w:p w14:paraId="45A089B0"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to have a lower utility.</w:t>
      </w:r>
    </w:p>
    <w:p w14:paraId="111E25EF"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p>
    <w:p w14:paraId="3ACF0CF0" w14:textId="63514F2E"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The STPR used in the Green Book is set at 3.5% in real terms, with exception for </w:t>
      </w:r>
      <w:r>
        <w:rPr>
          <w:rFonts w:ascii="Humanist777BT-LightB" w:hAnsi="Humanist777BT-LightB" w:cs="Humanist777BT-LightB"/>
          <w:color w:val="000000"/>
          <w:kern w:val="0"/>
          <w:sz w:val="22"/>
          <w:szCs w:val="22"/>
        </w:rPr>
        <w:t xml:space="preserve">health and wellbeing </w:t>
      </w:r>
    </w:p>
    <w:p w14:paraId="34303186" w14:textId="17F0A6E0"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values which use a lower rate of 1.5%. The derivation of the discount rate can be found in Annex 6</w:t>
      </w:r>
      <w:r>
        <w:rPr>
          <w:rFonts w:ascii="Humanist777BT-LightB" w:hAnsi="Humanist777BT-LightB" w:cs="Humanist777BT-LightB"/>
          <w:color w:val="000000"/>
          <w:kern w:val="0"/>
          <w:sz w:val="22"/>
          <w:szCs w:val="22"/>
        </w:rPr>
        <w:t xml:space="preserve"> of the Green Book</w:t>
      </w:r>
      <w:r>
        <w:rPr>
          <w:rFonts w:ascii="Humanist777BT-LightB" w:hAnsi="Humanist777BT-LightB" w:cs="Humanist777BT-LightB"/>
          <w:color w:val="000000"/>
          <w:kern w:val="0"/>
          <w:sz w:val="22"/>
          <w:szCs w:val="22"/>
        </w:rPr>
        <w:t>.</w:t>
      </w:r>
    </w:p>
    <w:p w14:paraId="2860F4B5" w14:textId="77777777" w:rsidR="005A7EB4" w:rsidRDefault="005A7EB4" w:rsidP="005A7EB4">
      <w:pPr>
        <w:autoSpaceDE w:val="0"/>
        <w:autoSpaceDN w:val="0"/>
        <w:adjustRightInd w:val="0"/>
        <w:spacing w:after="0" w:line="240" w:lineRule="auto"/>
        <w:rPr>
          <w:rFonts w:ascii="Humanist777BT-LightB" w:hAnsi="Humanist777BT-LightB" w:cs="Humanist777BT-LightB"/>
          <w:color w:val="007445"/>
          <w:kern w:val="0"/>
          <w:sz w:val="22"/>
          <w:szCs w:val="22"/>
        </w:rPr>
      </w:pPr>
    </w:p>
    <w:p w14:paraId="37E8AF75" w14:textId="77C6D58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7445"/>
          <w:kern w:val="0"/>
          <w:sz w:val="22"/>
          <w:szCs w:val="22"/>
        </w:rPr>
        <w:t xml:space="preserve">The </w:t>
      </w:r>
      <w:r>
        <w:rPr>
          <w:rFonts w:ascii="Humanist777BT-LightB" w:hAnsi="Humanist777BT-LightB" w:cs="Humanist777BT-LightB"/>
          <w:color w:val="007445"/>
          <w:kern w:val="0"/>
          <w:sz w:val="22"/>
          <w:szCs w:val="22"/>
        </w:rPr>
        <w:t xml:space="preserve">Table </w:t>
      </w:r>
      <w:r>
        <w:rPr>
          <w:rFonts w:ascii="Humanist777BT-LightB" w:hAnsi="Humanist777BT-LightB" w:cs="Humanist777BT-LightB"/>
          <w:color w:val="007445"/>
          <w:kern w:val="0"/>
          <w:sz w:val="22"/>
          <w:szCs w:val="22"/>
        </w:rPr>
        <w:t xml:space="preserve">below </w:t>
      </w:r>
      <w:r>
        <w:rPr>
          <w:rFonts w:ascii="Humanist777BT-LightB" w:hAnsi="Humanist777BT-LightB" w:cs="Humanist777BT-LightB"/>
          <w:color w:val="000000"/>
          <w:kern w:val="0"/>
          <w:sz w:val="22"/>
          <w:szCs w:val="22"/>
        </w:rPr>
        <w:t>shows the present value of £1,000 declines in future years with a discount rate of 3.5%.</w:t>
      </w:r>
    </w:p>
    <w:p w14:paraId="23CDAB4B"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p>
    <w:p w14:paraId="749FE3CF" w14:textId="2431133F"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22"/>
          <w:szCs w:val="22"/>
        </w:rPr>
      </w:pPr>
      <w:r>
        <w:rPr>
          <w:rFonts w:ascii="Humanist777BT-BoldB" w:hAnsi="Humanist777BT-BoldB" w:cs="Humanist777BT-BoldB"/>
          <w:b/>
          <w:bCs/>
          <w:color w:val="007445"/>
          <w:kern w:val="0"/>
          <w:sz w:val="22"/>
          <w:szCs w:val="22"/>
        </w:rPr>
        <w:t>Present Values and Discount Rate</w:t>
      </w:r>
    </w:p>
    <w:p w14:paraId="34F360E7" w14:textId="77777777"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18"/>
          <w:szCs w:val="18"/>
        </w:rPr>
      </w:pPr>
      <w:r>
        <w:rPr>
          <w:rFonts w:ascii="Humanist777BT-BoldB" w:hAnsi="Humanist777BT-BoldB" w:cs="Humanist777BT-BoldB"/>
          <w:b/>
          <w:bCs/>
          <w:color w:val="007445"/>
          <w:kern w:val="0"/>
          <w:sz w:val="18"/>
          <w:szCs w:val="18"/>
        </w:rPr>
        <w:t>Year 0 1 2 3 4 5 6 7 8 9 10</w:t>
      </w:r>
    </w:p>
    <w:p w14:paraId="77D95C8D" w14:textId="77777777" w:rsidR="005A7EB4" w:rsidRDefault="005A7EB4" w:rsidP="005A7EB4">
      <w:pPr>
        <w:autoSpaceDE w:val="0"/>
        <w:autoSpaceDN w:val="0"/>
        <w:adjustRightInd w:val="0"/>
        <w:spacing w:after="0" w:line="240" w:lineRule="auto"/>
        <w:rPr>
          <w:rFonts w:ascii="Humanist777BT-LightB" w:hAnsi="Humanist777BT-LightB" w:cs="Humanist777BT-LightB"/>
          <w:color w:val="007445"/>
          <w:kern w:val="0"/>
          <w:sz w:val="18"/>
          <w:szCs w:val="18"/>
        </w:rPr>
      </w:pPr>
      <w:r>
        <w:rPr>
          <w:rFonts w:ascii="Humanist777BT-BoldB" w:hAnsi="Humanist777BT-BoldB" w:cs="Humanist777BT-BoldB"/>
          <w:b/>
          <w:bCs/>
          <w:color w:val="007445"/>
          <w:kern w:val="0"/>
          <w:sz w:val="18"/>
          <w:szCs w:val="18"/>
        </w:rPr>
        <w:t xml:space="preserve">Value </w:t>
      </w:r>
      <w:r>
        <w:rPr>
          <w:rFonts w:ascii="Humanist777BT-LightB" w:hAnsi="Humanist777BT-LightB" w:cs="Humanist777BT-LightB"/>
          <w:color w:val="007445"/>
          <w:kern w:val="0"/>
          <w:sz w:val="18"/>
          <w:szCs w:val="18"/>
        </w:rPr>
        <w:t>£1,000 £966 £934 £902 £871 £842 £814 £786 £759 £734 £709</w:t>
      </w:r>
    </w:p>
    <w:p w14:paraId="0FE9EAFE" w14:textId="77777777" w:rsidR="005A7EB4" w:rsidRDefault="005A7EB4" w:rsidP="005A7EB4">
      <w:pPr>
        <w:autoSpaceDE w:val="0"/>
        <w:autoSpaceDN w:val="0"/>
        <w:adjustRightInd w:val="0"/>
        <w:spacing w:after="0" w:line="240" w:lineRule="auto"/>
        <w:rPr>
          <w:rFonts w:ascii="Humanist777BT-BoldB" w:hAnsi="Humanist777BT-BoldB" w:cs="Humanist777BT-BoldB"/>
          <w:b/>
          <w:bCs/>
          <w:color w:val="007445"/>
          <w:kern w:val="0"/>
          <w:sz w:val="22"/>
          <w:szCs w:val="22"/>
        </w:rPr>
      </w:pPr>
    </w:p>
    <w:p w14:paraId="68C076DF" w14:textId="1BE8CBBF"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The main role of discounting is to put interventions with different time spans and benefit</w:t>
      </w:r>
    </w:p>
    <w:p w14:paraId="3A9D2759"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cost profiles on to a common “present value” basis. In the longer term (over 30 years), the STPR</w:t>
      </w:r>
    </w:p>
    <w:p w14:paraId="39FB4F1C"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declines in a series of steps to allow for future uncertainty in the value of its constituent parts,</w:t>
      </w:r>
    </w:p>
    <w:p w14:paraId="7916AD79" w14:textId="20B7AEE8" w:rsidR="00E02BBF" w:rsidRDefault="005A7EB4" w:rsidP="00E02BBF">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as explained in Annex 6</w:t>
      </w:r>
      <w:r w:rsidR="00123666">
        <w:rPr>
          <w:rFonts w:ascii="Humanist777BT-LightB" w:hAnsi="Humanist777BT-LightB" w:cs="Humanist777BT-LightB"/>
          <w:color w:val="000000"/>
          <w:kern w:val="0"/>
          <w:sz w:val="22"/>
          <w:szCs w:val="22"/>
        </w:rPr>
        <w:t xml:space="preserve"> of the Green Book</w:t>
      </w:r>
      <w:r>
        <w:rPr>
          <w:rFonts w:ascii="Humanist777BT-LightB" w:hAnsi="Humanist777BT-LightB" w:cs="Humanist777BT-LightB"/>
          <w:color w:val="000000"/>
          <w:kern w:val="0"/>
          <w:sz w:val="22"/>
          <w:szCs w:val="22"/>
        </w:rPr>
        <w:t>.</w:t>
      </w:r>
      <w:r w:rsidR="00123666">
        <w:rPr>
          <w:rFonts w:ascii="Humanist777BT-LightB" w:hAnsi="Humanist777BT-LightB" w:cs="Humanist777BT-LightB"/>
          <w:color w:val="000000"/>
          <w:kern w:val="0"/>
          <w:sz w:val="22"/>
          <w:szCs w:val="22"/>
        </w:rPr>
        <w:t xml:space="preserve"> Get </w:t>
      </w:r>
      <w:r w:rsidR="00E02BBF">
        <w:rPr>
          <w:rFonts w:ascii="Humanist777BT-LightB" w:hAnsi="Humanist777BT-LightB" w:cs="Humanist777BT-LightB"/>
          <w:color w:val="000000"/>
          <w:kern w:val="0"/>
          <w:sz w:val="22"/>
          <w:szCs w:val="22"/>
        </w:rPr>
        <w:t>R</w:t>
      </w:r>
      <w:r w:rsidR="00123666">
        <w:rPr>
          <w:rFonts w:ascii="Humanist777BT-LightB" w:hAnsi="Humanist777BT-LightB" w:cs="Humanist777BT-LightB"/>
          <w:color w:val="000000"/>
          <w:kern w:val="0"/>
          <w:sz w:val="22"/>
          <w:szCs w:val="22"/>
        </w:rPr>
        <w:t xml:space="preserve">eal also adopts these </w:t>
      </w:r>
      <w:r w:rsidR="00E76216">
        <w:rPr>
          <w:rFonts w:ascii="Humanist777BT-LightB" w:hAnsi="Humanist777BT-LightB" w:cs="Humanist777BT-LightB"/>
          <w:color w:val="000000"/>
          <w:kern w:val="0"/>
          <w:sz w:val="22"/>
          <w:szCs w:val="22"/>
        </w:rPr>
        <w:t>longer-term values.</w:t>
      </w:r>
      <w:r>
        <w:rPr>
          <w:rFonts w:ascii="Humanist777BT-LightB" w:hAnsi="Humanist777BT-LightB" w:cs="Humanist777BT-LightB"/>
          <w:color w:val="000000"/>
          <w:kern w:val="0"/>
          <w:sz w:val="22"/>
          <w:szCs w:val="22"/>
        </w:rPr>
        <w:t xml:space="preserve"> </w:t>
      </w:r>
    </w:p>
    <w:p w14:paraId="3019944D" w14:textId="77777777" w:rsidR="00E02BBF" w:rsidRDefault="00E02BBF" w:rsidP="00E02BBF">
      <w:pPr>
        <w:autoSpaceDE w:val="0"/>
        <w:autoSpaceDN w:val="0"/>
        <w:adjustRightInd w:val="0"/>
        <w:spacing w:after="0" w:line="240" w:lineRule="auto"/>
        <w:rPr>
          <w:rFonts w:ascii="Humanist777BT-LightB" w:hAnsi="Humanist777BT-LightB" w:cs="Humanist777BT-LightB"/>
          <w:color w:val="000000"/>
          <w:kern w:val="0"/>
          <w:sz w:val="22"/>
          <w:szCs w:val="22"/>
        </w:rPr>
      </w:pPr>
    </w:p>
    <w:p w14:paraId="760A0605" w14:textId="5BED18E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The accompanying tables in Annex 6 and associated tables</w:t>
      </w:r>
    </w:p>
    <w:p w14:paraId="7995F2D0"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on the </w:t>
      </w:r>
      <w:r>
        <w:rPr>
          <w:rFonts w:ascii="Humanist777BT-LightB" w:hAnsi="Humanist777BT-LightB" w:cs="Humanist777BT-LightB"/>
          <w:color w:val="007445"/>
          <w:kern w:val="0"/>
          <w:sz w:val="22"/>
          <w:szCs w:val="22"/>
        </w:rPr>
        <w:t xml:space="preserve">Green Book web pages </w:t>
      </w:r>
      <w:r>
        <w:rPr>
          <w:rFonts w:ascii="Humanist777BT-LightB" w:hAnsi="Humanist777BT-LightB" w:cs="Humanist777BT-LightB"/>
          <w:color w:val="000000"/>
          <w:kern w:val="0"/>
          <w:sz w:val="22"/>
          <w:szCs w:val="22"/>
        </w:rPr>
        <w:t>show both the discount rate and discount factors that can be used</w:t>
      </w:r>
    </w:p>
    <w:p w14:paraId="0890FF4A"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to calculate a present value.</w:t>
      </w:r>
    </w:p>
    <w:p w14:paraId="59D7A7E0"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p>
    <w:p w14:paraId="3D9E78C0" w14:textId="41BDB1E1"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Discounting is solely concerned with adjusting for social time preference and is separate</w:t>
      </w:r>
    </w:p>
    <w:p w14:paraId="038B2071"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from adjusting for inflation. The recommended Green Book discount rate applies to real values,</w:t>
      </w:r>
    </w:p>
    <w:p w14:paraId="3A365A08" w14:textId="77777777" w:rsidR="008B2276" w:rsidRDefault="005A7EB4" w:rsidP="008B2276">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with the effects of general inflation already removed</w:t>
      </w:r>
      <w:r w:rsidR="008B2276">
        <w:rPr>
          <w:rFonts w:ascii="Humanist777BT-LightB" w:hAnsi="Humanist777BT-LightB" w:cs="Humanist777BT-LightB"/>
          <w:color w:val="000000"/>
          <w:kern w:val="0"/>
          <w:sz w:val="22"/>
          <w:szCs w:val="22"/>
        </w:rPr>
        <w:t xml:space="preserve">. </w:t>
      </w:r>
    </w:p>
    <w:p w14:paraId="0091F268" w14:textId="77777777" w:rsidR="008B2276" w:rsidRDefault="008B2276" w:rsidP="008B2276">
      <w:pPr>
        <w:autoSpaceDE w:val="0"/>
        <w:autoSpaceDN w:val="0"/>
        <w:adjustRightInd w:val="0"/>
        <w:spacing w:after="0" w:line="240" w:lineRule="auto"/>
        <w:rPr>
          <w:rFonts w:ascii="Humanist777BT-LightB" w:hAnsi="Humanist777BT-LightB" w:cs="Humanist777BT-LightB"/>
          <w:color w:val="000000"/>
          <w:kern w:val="0"/>
          <w:sz w:val="22"/>
          <w:szCs w:val="22"/>
        </w:rPr>
      </w:pPr>
    </w:p>
    <w:p w14:paraId="39569FC7" w14:textId="2AC15488" w:rsidR="00DF239E" w:rsidRPr="008B2276" w:rsidRDefault="008B2276" w:rsidP="005A7EB4">
      <w:pPr>
        <w:autoSpaceDE w:val="0"/>
        <w:autoSpaceDN w:val="0"/>
        <w:adjustRightInd w:val="0"/>
        <w:spacing w:after="0" w:line="240" w:lineRule="auto"/>
        <w:rPr>
          <w:rFonts w:ascii="Humanist777BT-LightB" w:hAnsi="Humanist777BT-LightB" w:cs="Humanist777BT-LightB"/>
          <w:color w:val="000000"/>
          <w:kern w:val="0"/>
          <w:sz w:val="13"/>
          <w:szCs w:val="13"/>
        </w:rPr>
      </w:pPr>
      <w:r>
        <w:rPr>
          <w:rFonts w:ascii="Humanist777BT-LightB" w:hAnsi="Humanist777BT-LightB" w:cs="Humanist777BT-LightB"/>
          <w:color w:val="000000"/>
          <w:kern w:val="0"/>
          <w:sz w:val="22"/>
          <w:szCs w:val="22"/>
        </w:rPr>
        <w:t>To promote transparency the best practice approach is to first convert costs or benefits to a real price basis, and then perform the discounting adjustment. The inflation rate and discount rate should not be added and applied to costs and benefits.</w:t>
      </w:r>
      <w:r>
        <w:rPr>
          <w:rFonts w:ascii="Humanist777BT-LightB" w:hAnsi="Humanist777BT-LightB" w:cs="Humanist777BT-LightB"/>
          <w:color w:val="000000"/>
          <w:kern w:val="0"/>
          <w:sz w:val="13"/>
          <w:szCs w:val="13"/>
        </w:rPr>
        <w:t>12</w:t>
      </w:r>
      <w:r>
        <w:rPr>
          <w:rFonts w:ascii="Humanist777BT-LightB" w:hAnsi="Humanist777BT-LightB" w:cs="Humanist777BT-LightB"/>
          <w:color w:val="000000"/>
          <w:kern w:val="0"/>
          <w:sz w:val="13"/>
          <w:szCs w:val="13"/>
        </w:rPr>
        <w:t xml:space="preserve"> </w:t>
      </w:r>
      <w:proofErr w:type="spellStart"/>
      <w:r w:rsidR="00E02BBF">
        <w:rPr>
          <w:rFonts w:ascii="Humanist777BT-LightB" w:hAnsi="Humanist777BT-LightB" w:cs="Humanist777BT-LightB"/>
          <w:color w:val="000000"/>
          <w:kern w:val="0"/>
          <w:sz w:val="22"/>
          <w:szCs w:val="22"/>
        </w:rPr>
        <w:t>that;s</w:t>
      </w:r>
      <w:proofErr w:type="spellEnd"/>
      <w:r w:rsidR="00E02BBF">
        <w:rPr>
          <w:rFonts w:ascii="Humanist777BT-LightB" w:hAnsi="Humanist777BT-LightB" w:cs="Humanist777BT-LightB"/>
          <w:color w:val="000000"/>
          <w:kern w:val="0"/>
          <w:sz w:val="22"/>
          <w:szCs w:val="22"/>
        </w:rPr>
        <w:t xml:space="preserve"> why </w:t>
      </w:r>
      <w:r w:rsidR="007764B0">
        <w:rPr>
          <w:rFonts w:ascii="Humanist777BT-LightB" w:hAnsi="Humanist777BT-LightB" w:cs="Humanist777BT-LightB"/>
          <w:color w:val="000000"/>
          <w:kern w:val="0"/>
          <w:sz w:val="22"/>
          <w:szCs w:val="22"/>
        </w:rPr>
        <w:t xml:space="preserve">Get Real provides </w:t>
      </w:r>
      <w:r w:rsidR="00E02BBF">
        <w:rPr>
          <w:rFonts w:ascii="Humanist777BT-LightB" w:hAnsi="Humanist777BT-LightB" w:cs="Humanist777BT-LightB"/>
          <w:color w:val="000000"/>
          <w:kern w:val="0"/>
          <w:sz w:val="22"/>
          <w:szCs w:val="22"/>
        </w:rPr>
        <w:t xml:space="preserve">separate </w:t>
      </w:r>
      <w:proofErr w:type="spellStart"/>
      <w:r w:rsidR="00E02BBF">
        <w:rPr>
          <w:rFonts w:ascii="Humanist777BT-LightB" w:hAnsi="Humanist777BT-LightB" w:cs="Humanist777BT-LightB"/>
          <w:color w:val="000000"/>
          <w:kern w:val="0"/>
          <w:sz w:val="22"/>
          <w:szCs w:val="22"/>
        </w:rPr>
        <w:t>calulators</w:t>
      </w:r>
      <w:proofErr w:type="spellEnd"/>
      <w:r w:rsidR="00E02BBF">
        <w:rPr>
          <w:rFonts w:ascii="Humanist777BT-LightB" w:hAnsi="Humanist777BT-LightB" w:cs="Humanist777BT-LightB"/>
          <w:color w:val="000000"/>
          <w:kern w:val="0"/>
          <w:sz w:val="22"/>
          <w:szCs w:val="22"/>
        </w:rPr>
        <w:t xml:space="preserve"> fo</w:t>
      </w:r>
      <w:r w:rsidR="007764B0">
        <w:rPr>
          <w:rFonts w:ascii="Humanist777BT-LightB" w:hAnsi="Humanist777BT-LightB" w:cs="Humanist777BT-LightB"/>
          <w:color w:val="000000"/>
          <w:kern w:val="0"/>
          <w:sz w:val="22"/>
          <w:szCs w:val="22"/>
        </w:rPr>
        <w:t xml:space="preserve">r inflation </w:t>
      </w:r>
      <w:proofErr w:type="spellStart"/>
      <w:r w:rsidR="007764B0">
        <w:rPr>
          <w:rFonts w:ascii="Humanist777BT-LightB" w:hAnsi="Humanist777BT-LightB" w:cs="Humanist777BT-LightB"/>
          <w:color w:val="000000"/>
          <w:kern w:val="0"/>
          <w:sz w:val="22"/>
          <w:szCs w:val="22"/>
        </w:rPr>
        <w:t>adsjustment</w:t>
      </w:r>
      <w:proofErr w:type="spellEnd"/>
      <w:r w:rsidR="007764B0">
        <w:rPr>
          <w:rFonts w:ascii="Humanist777BT-LightB" w:hAnsi="Humanist777BT-LightB" w:cs="Humanist777BT-LightB"/>
          <w:color w:val="000000"/>
          <w:kern w:val="0"/>
          <w:sz w:val="22"/>
          <w:szCs w:val="22"/>
        </w:rPr>
        <w:t xml:space="preserve"> and discounting. By default we populate </w:t>
      </w:r>
      <w:r w:rsidR="000A0E77">
        <w:rPr>
          <w:rFonts w:ascii="Humanist777BT-LightB" w:hAnsi="Humanist777BT-LightB" w:cs="Humanist777BT-LightB"/>
          <w:color w:val="000000"/>
          <w:kern w:val="0"/>
          <w:sz w:val="22"/>
          <w:szCs w:val="22"/>
        </w:rPr>
        <w:t xml:space="preserve">‘Get Present’ with your real terms values from ‘Get Real’, and ask you to give the </w:t>
      </w:r>
      <w:r w:rsidR="00DF239E">
        <w:rPr>
          <w:rFonts w:ascii="Humanist777BT-LightB" w:hAnsi="Humanist777BT-LightB" w:cs="Humanist777BT-LightB"/>
          <w:color w:val="000000"/>
          <w:kern w:val="0"/>
          <w:sz w:val="22"/>
          <w:szCs w:val="22"/>
        </w:rPr>
        <w:t xml:space="preserve">present year (default is 2024) and year in which the value will be realised. </w:t>
      </w:r>
      <w:r w:rsidR="005A7EB4">
        <w:rPr>
          <w:rFonts w:ascii="Humanist777BT-LightB" w:hAnsi="Humanist777BT-LightB" w:cs="Humanist777BT-LightB"/>
          <w:color w:val="000000"/>
          <w:kern w:val="0"/>
          <w:sz w:val="22"/>
          <w:szCs w:val="22"/>
        </w:rPr>
        <w:t xml:space="preserve"> </w:t>
      </w:r>
    </w:p>
    <w:p w14:paraId="6843DFBD" w14:textId="77777777" w:rsidR="00DF239E" w:rsidRDefault="00DF239E" w:rsidP="005A7EB4">
      <w:pPr>
        <w:autoSpaceDE w:val="0"/>
        <w:autoSpaceDN w:val="0"/>
        <w:adjustRightInd w:val="0"/>
        <w:spacing w:after="0" w:line="240" w:lineRule="auto"/>
        <w:rPr>
          <w:rFonts w:ascii="Humanist777BT-LightB" w:hAnsi="Humanist777BT-LightB" w:cs="Humanist777BT-LightB"/>
          <w:color w:val="000000"/>
          <w:kern w:val="0"/>
          <w:sz w:val="22"/>
          <w:szCs w:val="22"/>
        </w:rPr>
      </w:pPr>
    </w:p>
    <w:p w14:paraId="1E448DB6" w14:textId="4AC334C6"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In appraisal, discounting should never be applied retrospectively to costs and benefits that</w:t>
      </w:r>
    </w:p>
    <w:p w14:paraId="46FD3657" w14:textId="48F3E234"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have already occurred. Values do not increase simply because activities took place in the past</w:t>
      </w:r>
    </w:p>
    <w:p w14:paraId="68F041E0" w14:textId="77777777" w:rsidR="003A7B5F"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(although of course the value of some assets may tend to increase over time). </w:t>
      </w:r>
      <w:r w:rsidR="003A7B5F">
        <w:rPr>
          <w:rFonts w:ascii="Humanist777BT-LightB" w:hAnsi="Humanist777BT-LightB" w:cs="Humanist777BT-LightB"/>
          <w:color w:val="000000"/>
          <w:kern w:val="0"/>
          <w:sz w:val="22"/>
          <w:szCs w:val="22"/>
        </w:rPr>
        <w:t>So if you’re seeking to adjust a social value from the past, you only need to use Get Real</w:t>
      </w:r>
    </w:p>
    <w:p w14:paraId="27B53B21" w14:textId="77777777" w:rsidR="003A7B5F" w:rsidRDefault="003A7B5F" w:rsidP="005A7EB4">
      <w:pPr>
        <w:autoSpaceDE w:val="0"/>
        <w:autoSpaceDN w:val="0"/>
        <w:adjustRightInd w:val="0"/>
        <w:spacing w:after="0" w:line="240" w:lineRule="auto"/>
        <w:rPr>
          <w:rFonts w:ascii="Humanist777BT-LightB" w:hAnsi="Humanist777BT-LightB" w:cs="Humanist777BT-LightB"/>
          <w:color w:val="000000"/>
          <w:kern w:val="0"/>
          <w:sz w:val="22"/>
          <w:szCs w:val="22"/>
        </w:rPr>
      </w:pPr>
    </w:p>
    <w:p w14:paraId="42242CC0" w14:textId="08AC4424"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Discounting and the</w:t>
      </w:r>
      <w:r w:rsidR="003A7B5F">
        <w:rPr>
          <w:rFonts w:ascii="Humanist777BT-LightB" w:hAnsi="Humanist777BT-LightB" w:cs="Humanist777BT-LightB"/>
          <w:color w:val="000000"/>
          <w:kern w:val="0"/>
          <w:sz w:val="22"/>
          <w:szCs w:val="22"/>
        </w:rPr>
        <w:t xml:space="preserve"> </w:t>
      </w:r>
      <w:r>
        <w:rPr>
          <w:rFonts w:ascii="Humanist777BT-LightB" w:hAnsi="Humanist777BT-LightB" w:cs="Humanist777BT-LightB"/>
          <w:color w:val="000000"/>
          <w:kern w:val="0"/>
          <w:sz w:val="22"/>
          <w:szCs w:val="22"/>
        </w:rPr>
        <w:t xml:space="preserve">calculation of NPSV are illustrated further in </w:t>
      </w:r>
      <w:r>
        <w:rPr>
          <w:rFonts w:ascii="Humanist777BT-LightB" w:hAnsi="Humanist777BT-LightB" w:cs="Humanist777BT-LightB"/>
          <w:color w:val="007445"/>
          <w:kern w:val="0"/>
          <w:sz w:val="22"/>
          <w:szCs w:val="22"/>
        </w:rPr>
        <w:t>Box 15</w:t>
      </w:r>
      <w:r>
        <w:rPr>
          <w:rFonts w:ascii="Humanist777BT-LightB" w:hAnsi="Humanist777BT-LightB" w:cs="Humanist777BT-LightB"/>
          <w:color w:val="000000"/>
          <w:kern w:val="0"/>
          <w:sz w:val="22"/>
          <w:szCs w:val="22"/>
        </w:rPr>
        <w:t>.</w:t>
      </w:r>
    </w:p>
    <w:p w14:paraId="00D5A2C9"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BoldB" w:hAnsi="Humanist777BT-BoldB" w:cs="Humanist777BT-BoldB"/>
          <w:b/>
          <w:bCs/>
          <w:color w:val="007445"/>
          <w:kern w:val="0"/>
          <w:sz w:val="22"/>
          <w:szCs w:val="22"/>
        </w:rPr>
        <w:t xml:space="preserve">5.39 </w:t>
      </w:r>
      <w:r>
        <w:rPr>
          <w:rFonts w:ascii="Humanist777BT-LightB" w:hAnsi="Humanist777BT-LightB" w:cs="Humanist777BT-LightB"/>
          <w:color w:val="000000"/>
          <w:kern w:val="0"/>
          <w:sz w:val="22"/>
          <w:szCs w:val="22"/>
        </w:rPr>
        <w:t>Costs to government of raising funds (either through taxation or borrowing) are not a</w:t>
      </w:r>
    </w:p>
    <w:p w14:paraId="1ED2B51D"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decision variable because the planned level of public spending is decided in advance when the</w:t>
      </w:r>
    </w:p>
    <w:p w14:paraId="147AE6F1"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lastRenderedPageBreak/>
        <w:t>budget is decided. It is at this macroeconomic stage that borrowing costs are considered. The</w:t>
      </w:r>
    </w:p>
    <w:p w14:paraId="49FA5C84"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decisions that are the concern of the Green Book are about the allocation of the given funds to</w:t>
      </w:r>
    </w:p>
    <w:p w14:paraId="24BC158D"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meet government objectives in way that optimises social (that is public) value for money. The STPR</w:t>
      </w:r>
    </w:p>
    <w:p w14:paraId="5E937912" w14:textId="77777777" w:rsidR="005A7EB4" w:rsidRDefault="005A7EB4" w:rsidP="005A7EB4">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is therefore not linked to the costs of raising funds (either through taxes or borrowing).</w:t>
      </w:r>
    </w:p>
    <w:p w14:paraId="1D3E5E8A" w14:textId="77777777" w:rsidR="00B20B8C" w:rsidRDefault="00B20B8C" w:rsidP="006C1290">
      <w:pPr>
        <w:autoSpaceDE w:val="0"/>
        <w:autoSpaceDN w:val="0"/>
        <w:adjustRightInd w:val="0"/>
        <w:spacing w:after="0" w:line="240" w:lineRule="auto"/>
        <w:rPr>
          <w:rFonts w:ascii="Humanist777BT-LightB" w:hAnsi="Humanist777BT-LightB" w:cs="Humanist777BT-LightB"/>
          <w:kern w:val="0"/>
          <w:sz w:val="22"/>
          <w:szCs w:val="22"/>
        </w:rPr>
      </w:pPr>
    </w:p>
    <w:p w14:paraId="7878A848" w14:textId="1B4AC82A" w:rsidR="00816982" w:rsidRDefault="001E6A5C" w:rsidP="006C1290">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Time horizon </w:t>
      </w:r>
    </w:p>
    <w:p w14:paraId="4C89A93C" w14:textId="77777777" w:rsidR="00816982" w:rsidRDefault="00816982" w:rsidP="006C1290">
      <w:pPr>
        <w:autoSpaceDE w:val="0"/>
        <w:autoSpaceDN w:val="0"/>
        <w:adjustRightInd w:val="0"/>
        <w:spacing w:after="0" w:line="240" w:lineRule="auto"/>
        <w:rPr>
          <w:rFonts w:ascii="Humanist777BT-LightB" w:hAnsi="Humanist777BT-LightB" w:cs="Humanist777BT-LightB"/>
          <w:kern w:val="0"/>
          <w:sz w:val="22"/>
          <w:szCs w:val="22"/>
        </w:rPr>
      </w:pPr>
    </w:p>
    <w:p w14:paraId="435274C2" w14:textId="2C91E58D" w:rsidR="00816982" w:rsidRDefault="00816982" w:rsidP="00816982">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Once inflation has been removed, your values will be in the correct ‘price year’. This may be sufficient for social value analysis where you are </w:t>
      </w:r>
      <w:r w:rsidR="000134CA">
        <w:rPr>
          <w:rFonts w:ascii="Humanist777BT-LightB" w:hAnsi="Humanist777BT-LightB" w:cs="Humanist777BT-LightB"/>
          <w:color w:val="000000"/>
          <w:kern w:val="0"/>
          <w:sz w:val="22"/>
          <w:szCs w:val="22"/>
        </w:rPr>
        <w:t xml:space="preserve">valuing social impacts in the current year </w:t>
      </w:r>
      <w:r w:rsidR="00AE0642">
        <w:rPr>
          <w:rFonts w:ascii="Humanist777BT-LightB" w:hAnsi="Humanist777BT-LightB" w:cs="Humanist777BT-LightB"/>
          <w:color w:val="000000"/>
          <w:kern w:val="0"/>
          <w:sz w:val="22"/>
          <w:szCs w:val="22"/>
        </w:rPr>
        <w:t xml:space="preserve">only. </w:t>
      </w:r>
      <w:r>
        <w:rPr>
          <w:rFonts w:ascii="Humanist777BT-LightB" w:hAnsi="Humanist777BT-LightB" w:cs="Humanist777BT-LightB"/>
          <w:color w:val="000000"/>
          <w:kern w:val="0"/>
          <w:sz w:val="22"/>
          <w:szCs w:val="22"/>
        </w:rPr>
        <w:t xml:space="preserve"> </w:t>
      </w:r>
    </w:p>
    <w:p w14:paraId="78DF6F0D" w14:textId="77777777" w:rsidR="00816982" w:rsidRDefault="00816982" w:rsidP="00816982">
      <w:pPr>
        <w:autoSpaceDE w:val="0"/>
        <w:autoSpaceDN w:val="0"/>
        <w:adjustRightInd w:val="0"/>
        <w:spacing w:after="0" w:line="240" w:lineRule="auto"/>
        <w:rPr>
          <w:rFonts w:ascii="Humanist777BT-LightB" w:hAnsi="Humanist777BT-LightB" w:cs="Humanist777BT-LightB"/>
          <w:color w:val="000000"/>
          <w:kern w:val="0"/>
          <w:sz w:val="22"/>
          <w:szCs w:val="22"/>
        </w:rPr>
      </w:pPr>
    </w:p>
    <w:p w14:paraId="1CFCD97F" w14:textId="537192AC" w:rsidR="00816982" w:rsidRDefault="00AE0642" w:rsidP="00816982">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However, if you’re comparing c</w:t>
      </w:r>
      <w:r w:rsidR="00816982">
        <w:rPr>
          <w:rFonts w:ascii="Humanist777BT-LightB" w:hAnsi="Humanist777BT-LightB" w:cs="Humanist777BT-LightB"/>
          <w:color w:val="000000"/>
          <w:kern w:val="0"/>
          <w:sz w:val="22"/>
          <w:szCs w:val="22"/>
        </w:rPr>
        <w:t xml:space="preserve">osts and benefits </w:t>
      </w:r>
      <w:r>
        <w:rPr>
          <w:rFonts w:ascii="Humanist777BT-LightB" w:hAnsi="Humanist777BT-LightB" w:cs="Humanist777BT-LightB"/>
          <w:color w:val="000000"/>
          <w:kern w:val="0"/>
          <w:sz w:val="22"/>
          <w:szCs w:val="22"/>
        </w:rPr>
        <w:t xml:space="preserve">over a project lifetime </w:t>
      </w:r>
      <w:r w:rsidR="00816982">
        <w:rPr>
          <w:rFonts w:ascii="Humanist777BT-LightB" w:hAnsi="Humanist777BT-LightB" w:cs="Humanist777BT-LightB"/>
          <w:color w:val="000000"/>
          <w:kern w:val="0"/>
          <w:sz w:val="22"/>
          <w:szCs w:val="22"/>
        </w:rPr>
        <w:t>should be calculated over the lifetime of an intervention. As a guideline,</w:t>
      </w:r>
      <w:r w:rsidR="006957DA">
        <w:rPr>
          <w:rFonts w:ascii="Humanist777BT-LightB" w:hAnsi="Humanist777BT-LightB" w:cs="Humanist777BT-LightB"/>
          <w:color w:val="000000"/>
          <w:kern w:val="0"/>
          <w:sz w:val="22"/>
          <w:szCs w:val="22"/>
        </w:rPr>
        <w:t xml:space="preserve"> </w:t>
      </w:r>
      <w:r w:rsidR="00816982">
        <w:rPr>
          <w:rFonts w:ascii="Humanist777BT-LightB" w:hAnsi="Humanist777BT-LightB" w:cs="Humanist777BT-LightB"/>
          <w:color w:val="000000"/>
          <w:kern w:val="0"/>
          <w:sz w:val="22"/>
          <w:szCs w:val="22"/>
        </w:rPr>
        <w:t>a time horizon of 10 years is a suitable working assumption for many interventions. In some cases</w:t>
      </w:r>
      <w:r w:rsidR="006957DA">
        <w:rPr>
          <w:rFonts w:ascii="Humanist777BT-LightB" w:hAnsi="Humanist777BT-LightB" w:cs="Humanist777BT-LightB"/>
          <w:color w:val="000000"/>
          <w:kern w:val="0"/>
          <w:sz w:val="22"/>
          <w:szCs w:val="22"/>
        </w:rPr>
        <w:t xml:space="preserve">, </w:t>
      </w:r>
      <w:r w:rsidR="00816982">
        <w:rPr>
          <w:rFonts w:ascii="Humanist777BT-LightB" w:hAnsi="Humanist777BT-LightB" w:cs="Humanist777BT-LightB"/>
          <w:color w:val="000000"/>
          <w:kern w:val="0"/>
          <w:sz w:val="22"/>
          <w:szCs w:val="22"/>
        </w:rPr>
        <w:t xml:space="preserve">up to 60 years </w:t>
      </w:r>
      <w:r w:rsidR="006A5DB4">
        <w:rPr>
          <w:rFonts w:ascii="Humanist777BT-LightB" w:hAnsi="Humanist777BT-LightB" w:cs="Humanist777BT-LightB"/>
          <w:color w:val="000000"/>
          <w:kern w:val="0"/>
          <w:sz w:val="22"/>
          <w:szCs w:val="22"/>
        </w:rPr>
        <w:t xml:space="preserve">(or possibly longer) </w:t>
      </w:r>
      <w:r w:rsidR="00816982">
        <w:rPr>
          <w:rFonts w:ascii="Humanist777BT-LightB" w:hAnsi="Humanist777BT-LightB" w:cs="Humanist777BT-LightB"/>
          <w:color w:val="000000"/>
          <w:kern w:val="0"/>
          <w:sz w:val="22"/>
          <w:szCs w:val="22"/>
        </w:rPr>
        <w:t xml:space="preserve">may be suitable, for example for buildings and infrastructure. This </w:t>
      </w:r>
      <w:r w:rsidR="006A5DB4">
        <w:rPr>
          <w:rFonts w:ascii="Humanist777BT-LightB" w:hAnsi="Humanist777BT-LightB" w:cs="Humanist777BT-LightB"/>
          <w:color w:val="000000"/>
          <w:kern w:val="0"/>
          <w:sz w:val="22"/>
          <w:szCs w:val="22"/>
        </w:rPr>
        <w:t xml:space="preserve">would usually </w:t>
      </w:r>
      <w:r w:rsidR="00816982">
        <w:rPr>
          <w:rFonts w:ascii="Humanist777BT-LightB" w:hAnsi="Humanist777BT-LightB" w:cs="Humanist777BT-LightB"/>
          <w:color w:val="000000"/>
          <w:kern w:val="0"/>
          <w:sz w:val="22"/>
          <w:szCs w:val="22"/>
        </w:rPr>
        <w:t xml:space="preserve">be agreed with the </w:t>
      </w:r>
      <w:r w:rsidR="006A5DB4">
        <w:rPr>
          <w:rFonts w:ascii="Humanist777BT-LightB" w:hAnsi="Humanist777BT-LightB" w:cs="Humanist777BT-LightB"/>
          <w:color w:val="000000"/>
          <w:kern w:val="0"/>
          <w:sz w:val="22"/>
          <w:szCs w:val="22"/>
        </w:rPr>
        <w:t>“</w:t>
      </w:r>
      <w:r w:rsidR="00816982">
        <w:rPr>
          <w:rFonts w:ascii="Humanist777BT-LightB" w:hAnsi="Humanist777BT-LightB" w:cs="Humanist777BT-LightB"/>
          <w:color w:val="000000"/>
          <w:kern w:val="0"/>
          <w:sz w:val="22"/>
          <w:szCs w:val="22"/>
        </w:rPr>
        <w:t>approving authority</w:t>
      </w:r>
      <w:r w:rsidR="006A5DB4">
        <w:rPr>
          <w:rFonts w:ascii="Humanist777BT-LightB" w:hAnsi="Humanist777BT-LightB" w:cs="Humanist777BT-LightB"/>
          <w:color w:val="000000"/>
          <w:kern w:val="0"/>
          <w:sz w:val="22"/>
          <w:szCs w:val="22"/>
        </w:rPr>
        <w:t>”</w:t>
      </w:r>
      <w:r w:rsidR="00647A1E">
        <w:rPr>
          <w:rFonts w:ascii="Humanist777BT-LightB" w:hAnsi="Humanist777BT-LightB" w:cs="Humanist777BT-LightB"/>
          <w:color w:val="000000"/>
          <w:kern w:val="0"/>
          <w:sz w:val="22"/>
          <w:szCs w:val="22"/>
        </w:rPr>
        <w:t>, so whoever is making a decision whether your project should go ahead</w:t>
      </w:r>
      <w:r w:rsidR="00816982">
        <w:rPr>
          <w:rFonts w:ascii="Humanist777BT-LightB" w:hAnsi="Humanist777BT-LightB" w:cs="Humanist777BT-LightB"/>
          <w:color w:val="000000"/>
          <w:kern w:val="0"/>
          <w:sz w:val="22"/>
          <w:szCs w:val="22"/>
        </w:rPr>
        <w:t>.</w:t>
      </w:r>
    </w:p>
    <w:p w14:paraId="224CBBFE" w14:textId="77777777" w:rsidR="001E6A5C" w:rsidRDefault="001E6A5C" w:rsidP="00816982">
      <w:pPr>
        <w:autoSpaceDE w:val="0"/>
        <w:autoSpaceDN w:val="0"/>
        <w:adjustRightInd w:val="0"/>
        <w:spacing w:after="0" w:line="240" w:lineRule="auto"/>
        <w:rPr>
          <w:rFonts w:ascii="Humanist777BT-LightB" w:hAnsi="Humanist777BT-LightB" w:cs="Humanist777BT-LightB"/>
          <w:color w:val="000000"/>
          <w:kern w:val="0"/>
          <w:sz w:val="22"/>
          <w:szCs w:val="22"/>
        </w:rPr>
      </w:pPr>
    </w:p>
    <w:p w14:paraId="1FA09880" w14:textId="12F0C6C2" w:rsidR="001E6A5C" w:rsidRDefault="001E6A5C" w:rsidP="00816982">
      <w:pPr>
        <w:autoSpaceDE w:val="0"/>
        <w:autoSpaceDN w:val="0"/>
        <w:adjustRightInd w:val="0"/>
        <w:spacing w:after="0" w:line="240" w:lineRule="auto"/>
        <w:rPr>
          <w:rFonts w:ascii="Humanist777BT-LightB" w:hAnsi="Humanist777BT-LightB" w:cs="Humanist777BT-LightB"/>
          <w:color w:val="000000"/>
          <w:kern w:val="0"/>
          <w:sz w:val="22"/>
          <w:szCs w:val="22"/>
        </w:rPr>
      </w:pPr>
      <w:r>
        <w:rPr>
          <w:rFonts w:ascii="Humanist777BT-LightB" w:hAnsi="Humanist777BT-LightB" w:cs="Humanist777BT-LightB"/>
          <w:color w:val="000000"/>
          <w:kern w:val="0"/>
          <w:sz w:val="22"/>
          <w:szCs w:val="22"/>
        </w:rPr>
        <w:t xml:space="preserve">Since Get Real calculates values for a single year only, </w:t>
      </w:r>
      <w:r w:rsidR="0045476A">
        <w:rPr>
          <w:rFonts w:ascii="Humanist777BT-LightB" w:hAnsi="Humanist777BT-LightB" w:cs="Humanist777BT-LightB"/>
          <w:color w:val="000000"/>
          <w:kern w:val="0"/>
          <w:sz w:val="22"/>
          <w:szCs w:val="22"/>
        </w:rPr>
        <w:t xml:space="preserve">you probably wouldn’t use this to estimate </w:t>
      </w:r>
      <w:r w:rsidR="003E6964">
        <w:rPr>
          <w:rFonts w:ascii="Humanist777BT-LightB" w:hAnsi="Humanist777BT-LightB" w:cs="Humanist777BT-LightB"/>
          <w:color w:val="000000"/>
          <w:kern w:val="0"/>
          <w:sz w:val="22"/>
          <w:szCs w:val="22"/>
        </w:rPr>
        <w:t xml:space="preserve">real terms and present </w:t>
      </w:r>
      <w:r w:rsidR="0045476A">
        <w:rPr>
          <w:rFonts w:ascii="Humanist777BT-LightB" w:hAnsi="Humanist777BT-LightB" w:cs="Humanist777BT-LightB"/>
          <w:color w:val="000000"/>
          <w:kern w:val="0"/>
          <w:sz w:val="22"/>
          <w:szCs w:val="22"/>
        </w:rPr>
        <w:t xml:space="preserve">values over multiple years. But you can download </w:t>
      </w:r>
      <w:r w:rsidR="003E6964">
        <w:rPr>
          <w:rFonts w:ascii="Humanist777BT-LightB" w:hAnsi="Humanist777BT-LightB" w:cs="Humanist777BT-LightB"/>
          <w:color w:val="000000"/>
          <w:kern w:val="0"/>
          <w:sz w:val="22"/>
          <w:szCs w:val="22"/>
        </w:rPr>
        <w:t xml:space="preserve">the CSV file which has all the relevant deflators and discount rates to do your own calculations. You can </w:t>
      </w:r>
      <w:r w:rsidR="006D52BD">
        <w:rPr>
          <w:rFonts w:ascii="Humanist777BT-LightB" w:hAnsi="Humanist777BT-LightB" w:cs="Humanist777BT-LightB"/>
          <w:color w:val="000000"/>
          <w:kern w:val="0"/>
          <w:sz w:val="22"/>
          <w:szCs w:val="22"/>
        </w:rPr>
        <w:t xml:space="preserve">then </w:t>
      </w:r>
      <w:r w:rsidR="003E6964">
        <w:rPr>
          <w:rFonts w:ascii="Humanist777BT-LightB" w:hAnsi="Humanist777BT-LightB" w:cs="Humanist777BT-LightB"/>
          <w:color w:val="000000"/>
          <w:kern w:val="0"/>
          <w:sz w:val="22"/>
          <w:szCs w:val="22"/>
        </w:rPr>
        <w:t>use Get Real to quality assur</w:t>
      </w:r>
      <w:r w:rsidR="006D52BD">
        <w:rPr>
          <w:rFonts w:ascii="Humanist777BT-LightB" w:hAnsi="Humanist777BT-LightB" w:cs="Humanist777BT-LightB"/>
          <w:color w:val="000000"/>
          <w:kern w:val="0"/>
          <w:sz w:val="22"/>
          <w:szCs w:val="22"/>
        </w:rPr>
        <w:t>e</w:t>
      </w:r>
      <w:r w:rsidR="003E6964">
        <w:rPr>
          <w:rFonts w:ascii="Humanist777BT-LightB" w:hAnsi="Humanist777BT-LightB" w:cs="Humanist777BT-LightB"/>
          <w:color w:val="000000"/>
          <w:kern w:val="0"/>
          <w:sz w:val="22"/>
          <w:szCs w:val="22"/>
        </w:rPr>
        <w:t xml:space="preserve"> your estimates</w:t>
      </w:r>
      <w:r w:rsidR="00B20B8C">
        <w:rPr>
          <w:rFonts w:ascii="Humanist777BT-LightB" w:hAnsi="Humanist777BT-LightB" w:cs="Humanist777BT-LightB"/>
          <w:color w:val="000000"/>
          <w:kern w:val="0"/>
          <w:sz w:val="22"/>
          <w:szCs w:val="22"/>
        </w:rPr>
        <w:t>.</w:t>
      </w:r>
      <w:r>
        <w:rPr>
          <w:rFonts w:ascii="Humanist777BT-LightB" w:hAnsi="Humanist777BT-LightB" w:cs="Humanist777BT-LightB"/>
          <w:color w:val="000000"/>
          <w:kern w:val="0"/>
          <w:sz w:val="22"/>
          <w:szCs w:val="22"/>
        </w:rPr>
        <w:t xml:space="preserve"> </w:t>
      </w:r>
    </w:p>
    <w:p w14:paraId="7619172D"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48CB40FC"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77C13831"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69BF1D01"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22FBD6C2"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3DD03CBB"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1455AC2E" w14:textId="77777777" w:rsidR="009B361F" w:rsidRDefault="009B361F" w:rsidP="006A194B">
      <w:pPr>
        <w:autoSpaceDE w:val="0"/>
        <w:autoSpaceDN w:val="0"/>
        <w:adjustRightInd w:val="0"/>
        <w:spacing w:after="0" w:line="240" w:lineRule="auto"/>
        <w:rPr>
          <w:rFonts w:ascii="Humanist777BT-LightB" w:hAnsi="Humanist777BT-LightB" w:cs="Humanist777BT-LightB"/>
          <w:kern w:val="0"/>
          <w:sz w:val="22"/>
          <w:szCs w:val="22"/>
        </w:rPr>
      </w:pPr>
    </w:p>
    <w:p w14:paraId="30D1153F" w14:textId="77777777" w:rsidR="00D0462B" w:rsidRDefault="00D0462B" w:rsidP="006A194B">
      <w:pPr>
        <w:autoSpaceDE w:val="0"/>
        <w:autoSpaceDN w:val="0"/>
        <w:adjustRightInd w:val="0"/>
        <w:spacing w:after="0" w:line="240" w:lineRule="auto"/>
        <w:rPr>
          <w:rFonts w:ascii="Humanist777BT-LightB" w:hAnsi="Humanist777BT-LightB" w:cs="Humanist777BT-LightB"/>
          <w:kern w:val="0"/>
          <w:sz w:val="22"/>
          <w:szCs w:val="22"/>
        </w:rPr>
      </w:pPr>
    </w:p>
    <w:p w14:paraId="690BC544" w14:textId="4243744A" w:rsidR="00EB49F9" w:rsidRDefault="00A648B6" w:rsidP="006A194B">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 xml:space="preserve"> </w:t>
      </w:r>
    </w:p>
    <w:p w14:paraId="41B62381" w14:textId="5778CDC3" w:rsidR="00872975" w:rsidRPr="00D0462B" w:rsidRDefault="00D0462B" w:rsidP="00363009">
      <w:pPr>
        <w:autoSpaceDE w:val="0"/>
        <w:autoSpaceDN w:val="0"/>
        <w:adjustRightInd w:val="0"/>
        <w:spacing w:after="0" w:line="240" w:lineRule="auto"/>
        <w:rPr>
          <w:rFonts w:ascii="Humanist777BT-LightB" w:hAnsi="Humanist777BT-LightB" w:cs="Humanist777BT-LightB"/>
          <w:b/>
          <w:bCs/>
          <w:kern w:val="0"/>
          <w:sz w:val="22"/>
          <w:szCs w:val="22"/>
        </w:rPr>
      </w:pPr>
      <w:r w:rsidRPr="00D0462B">
        <w:rPr>
          <w:rFonts w:ascii="Humanist777BT-LightB" w:hAnsi="Humanist777BT-LightB" w:cs="Humanist777BT-LightB"/>
          <w:b/>
          <w:bCs/>
          <w:kern w:val="0"/>
          <w:sz w:val="22"/>
          <w:szCs w:val="22"/>
        </w:rPr>
        <w:t>Tooltips</w:t>
      </w:r>
    </w:p>
    <w:p w14:paraId="51683F3E" w14:textId="77777777" w:rsidR="001C37C3" w:rsidRDefault="001C37C3" w:rsidP="00363009">
      <w:pPr>
        <w:autoSpaceDE w:val="0"/>
        <w:autoSpaceDN w:val="0"/>
        <w:adjustRightInd w:val="0"/>
        <w:spacing w:after="0" w:line="240" w:lineRule="auto"/>
        <w:rPr>
          <w:rFonts w:ascii="Humanist777BT-LightB" w:hAnsi="Humanist777BT-LightB" w:cs="Humanist777BT-LightB"/>
          <w:kern w:val="0"/>
          <w:sz w:val="22"/>
          <w:szCs w:val="22"/>
        </w:rPr>
      </w:pPr>
    </w:p>
    <w:p w14:paraId="1345729F" w14:textId="63C281FE" w:rsidR="0023205D" w:rsidRDefault="003633B2"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C</w:t>
      </w:r>
      <w:r w:rsidR="0023205D">
        <w:rPr>
          <w:rFonts w:ascii="Humanist777BT-LightB" w:hAnsi="Humanist777BT-LightB" w:cs="Humanist777BT-LightB"/>
          <w:kern w:val="0"/>
          <w:sz w:val="22"/>
          <w:szCs w:val="22"/>
        </w:rPr>
        <w:t xml:space="preserve">alendar years </w:t>
      </w:r>
      <w:r>
        <w:rPr>
          <w:rFonts w:ascii="Humanist777BT-LightB" w:hAnsi="Humanist777BT-LightB" w:cs="Humanist777BT-LightB"/>
          <w:kern w:val="0"/>
          <w:sz w:val="22"/>
          <w:szCs w:val="22"/>
        </w:rPr>
        <w:t xml:space="preserve">or </w:t>
      </w:r>
      <w:r w:rsidR="0023205D">
        <w:rPr>
          <w:rFonts w:ascii="Humanist777BT-LightB" w:hAnsi="Humanist777BT-LightB" w:cs="Humanist777BT-LightB"/>
          <w:kern w:val="0"/>
          <w:sz w:val="22"/>
          <w:szCs w:val="22"/>
        </w:rPr>
        <w:t>financial years</w:t>
      </w:r>
      <w:r>
        <w:rPr>
          <w:rFonts w:ascii="Humanist777BT-LightB" w:hAnsi="Humanist777BT-LightB" w:cs="Humanist777BT-LightB"/>
          <w:kern w:val="0"/>
          <w:sz w:val="22"/>
          <w:szCs w:val="22"/>
        </w:rPr>
        <w:t>?</w:t>
      </w:r>
      <w:r w:rsidR="0023205D">
        <w:rPr>
          <w:rFonts w:ascii="Humanist777BT-LightB" w:hAnsi="Humanist777BT-LightB" w:cs="Humanist777BT-LightB"/>
          <w:kern w:val="0"/>
          <w:sz w:val="22"/>
          <w:szCs w:val="22"/>
        </w:rPr>
        <w:t xml:space="preserve"> </w:t>
      </w:r>
      <w:r w:rsidR="00952B41">
        <w:rPr>
          <w:rFonts w:ascii="Humanist777BT-LightB" w:hAnsi="Humanist777BT-LightB" w:cs="Humanist777BT-LightB"/>
          <w:kern w:val="0"/>
          <w:sz w:val="22"/>
          <w:szCs w:val="22"/>
        </w:rPr>
        <w:t xml:space="preserve">This doesn’t matter a great deal but the Treasury </w:t>
      </w:r>
      <w:r w:rsidR="0020250F">
        <w:rPr>
          <w:rFonts w:ascii="Humanist777BT-LightB" w:hAnsi="Humanist777BT-LightB" w:cs="Humanist777BT-LightB"/>
          <w:kern w:val="0"/>
          <w:sz w:val="22"/>
          <w:szCs w:val="22"/>
        </w:rPr>
        <w:t xml:space="preserve">provide </w:t>
      </w:r>
      <w:r w:rsidR="00952B41">
        <w:rPr>
          <w:rFonts w:ascii="Humanist777BT-LightB" w:hAnsi="Humanist777BT-LightB" w:cs="Humanist777BT-LightB"/>
          <w:kern w:val="0"/>
          <w:sz w:val="22"/>
          <w:szCs w:val="22"/>
        </w:rPr>
        <w:t xml:space="preserve">GDP deflators for </w:t>
      </w:r>
      <w:r w:rsidR="008C0C63">
        <w:rPr>
          <w:rFonts w:ascii="Humanist777BT-LightB" w:hAnsi="Humanist777BT-LightB" w:cs="Humanist777BT-LightB"/>
          <w:kern w:val="0"/>
          <w:sz w:val="22"/>
          <w:szCs w:val="22"/>
        </w:rPr>
        <w:t xml:space="preserve">both, and they do differ a bit in value. </w:t>
      </w:r>
      <w:r w:rsidR="00E7423C">
        <w:rPr>
          <w:rFonts w:ascii="Humanist777BT-LightB" w:hAnsi="Humanist777BT-LightB" w:cs="Humanist777BT-LightB"/>
          <w:kern w:val="0"/>
          <w:sz w:val="22"/>
          <w:szCs w:val="22"/>
        </w:rPr>
        <w:t xml:space="preserve">It’s </w:t>
      </w:r>
      <w:r w:rsidR="0020250F">
        <w:rPr>
          <w:rFonts w:ascii="Humanist777BT-LightB" w:hAnsi="Humanist777BT-LightB" w:cs="Humanist777BT-LightB"/>
          <w:kern w:val="0"/>
          <w:sz w:val="22"/>
          <w:szCs w:val="22"/>
        </w:rPr>
        <w:t xml:space="preserve">good </w:t>
      </w:r>
      <w:r w:rsidR="00E7423C">
        <w:rPr>
          <w:rFonts w:ascii="Humanist777BT-LightB" w:hAnsi="Humanist777BT-LightB" w:cs="Humanist777BT-LightB"/>
          <w:kern w:val="0"/>
          <w:sz w:val="22"/>
          <w:szCs w:val="22"/>
        </w:rPr>
        <w:t xml:space="preserve">to check which of these your unadjusted social values are </w:t>
      </w:r>
      <w:r w:rsidR="0020250F">
        <w:rPr>
          <w:rFonts w:ascii="Humanist777BT-LightB" w:hAnsi="Humanist777BT-LightB" w:cs="Humanist777BT-LightB"/>
          <w:kern w:val="0"/>
          <w:sz w:val="22"/>
          <w:szCs w:val="22"/>
        </w:rPr>
        <w:t>CY or FY</w:t>
      </w:r>
      <w:r w:rsidR="00952B41">
        <w:rPr>
          <w:rFonts w:ascii="Humanist777BT-LightB" w:hAnsi="Humanist777BT-LightB" w:cs="Humanist777BT-LightB"/>
          <w:kern w:val="0"/>
          <w:sz w:val="22"/>
          <w:szCs w:val="22"/>
        </w:rPr>
        <w:t>.</w:t>
      </w:r>
      <w:r w:rsidR="00746F22">
        <w:rPr>
          <w:rFonts w:ascii="Humanist777BT-LightB" w:hAnsi="Humanist777BT-LightB" w:cs="Humanist777BT-LightB"/>
          <w:kern w:val="0"/>
          <w:sz w:val="22"/>
          <w:szCs w:val="22"/>
        </w:rPr>
        <w:t xml:space="preserve"> </w:t>
      </w:r>
      <w:r w:rsidR="0020250F">
        <w:rPr>
          <w:rFonts w:ascii="Humanist777BT-LightB" w:hAnsi="Humanist777BT-LightB" w:cs="Humanist777BT-LightB"/>
          <w:kern w:val="0"/>
          <w:sz w:val="22"/>
          <w:szCs w:val="22"/>
        </w:rPr>
        <w:t>I</w:t>
      </w:r>
      <w:r w:rsidR="00746F22">
        <w:rPr>
          <w:rFonts w:ascii="Humanist777BT-LightB" w:hAnsi="Humanist777BT-LightB" w:cs="Humanist777BT-LightB"/>
          <w:kern w:val="0"/>
          <w:sz w:val="22"/>
          <w:szCs w:val="22"/>
        </w:rPr>
        <w:t xml:space="preserve">f you’re preparing an investment case, you </w:t>
      </w:r>
      <w:r w:rsidR="00784C6E">
        <w:rPr>
          <w:rFonts w:ascii="Humanist777BT-LightB" w:hAnsi="Humanist777BT-LightB" w:cs="Humanist777BT-LightB"/>
          <w:kern w:val="0"/>
          <w:sz w:val="22"/>
          <w:szCs w:val="22"/>
        </w:rPr>
        <w:t xml:space="preserve">might also need to </w:t>
      </w:r>
      <w:r w:rsidR="00746F22">
        <w:rPr>
          <w:rFonts w:ascii="Humanist777BT-LightB" w:hAnsi="Humanist777BT-LightB" w:cs="Humanist777BT-LightB"/>
          <w:kern w:val="0"/>
          <w:sz w:val="22"/>
          <w:szCs w:val="22"/>
        </w:rPr>
        <w:t xml:space="preserve">check </w:t>
      </w:r>
      <w:r w:rsidR="001C37C3">
        <w:rPr>
          <w:rFonts w:ascii="Humanist777BT-LightB" w:hAnsi="Humanist777BT-LightB" w:cs="Humanist777BT-LightB"/>
          <w:kern w:val="0"/>
          <w:sz w:val="22"/>
          <w:szCs w:val="22"/>
        </w:rPr>
        <w:t xml:space="preserve">whether the decision makers have </w:t>
      </w:r>
      <w:r w:rsidR="0020250F">
        <w:rPr>
          <w:rFonts w:ascii="Humanist777BT-LightB" w:hAnsi="Humanist777BT-LightB" w:cs="Humanist777BT-LightB"/>
          <w:kern w:val="0"/>
          <w:sz w:val="22"/>
          <w:szCs w:val="22"/>
        </w:rPr>
        <w:t xml:space="preserve">set a </w:t>
      </w:r>
      <w:r w:rsidR="00784C6E">
        <w:rPr>
          <w:rFonts w:ascii="Humanist777BT-LightB" w:hAnsi="Humanist777BT-LightB" w:cs="Humanist777BT-LightB"/>
          <w:kern w:val="0"/>
          <w:sz w:val="22"/>
          <w:szCs w:val="22"/>
        </w:rPr>
        <w:t xml:space="preserve">preferred base </w:t>
      </w:r>
      <w:r w:rsidR="001C37C3">
        <w:rPr>
          <w:rFonts w:ascii="Humanist777BT-LightB" w:hAnsi="Humanist777BT-LightB" w:cs="Humanist777BT-LightB"/>
          <w:kern w:val="0"/>
          <w:sz w:val="22"/>
          <w:szCs w:val="22"/>
        </w:rPr>
        <w:t>year</w:t>
      </w:r>
      <w:r w:rsidR="0020250F">
        <w:rPr>
          <w:rFonts w:ascii="Humanist777BT-LightB" w:hAnsi="Humanist777BT-LightB" w:cs="Humanist777BT-LightB"/>
          <w:kern w:val="0"/>
          <w:sz w:val="22"/>
          <w:szCs w:val="22"/>
        </w:rPr>
        <w:t xml:space="preserve"> in FY or CY</w:t>
      </w:r>
      <w:r w:rsidR="001C37C3">
        <w:rPr>
          <w:rFonts w:ascii="Humanist777BT-LightB" w:hAnsi="Humanist777BT-LightB" w:cs="Humanist777BT-LightB"/>
          <w:kern w:val="0"/>
          <w:sz w:val="22"/>
          <w:szCs w:val="22"/>
        </w:rPr>
        <w:t xml:space="preserve">. </w:t>
      </w:r>
    </w:p>
    <w:p w14:paraId="5674B595" w14:textId="77777777" w:rsidR="0023205D" w:rsidRDefault="0023205D" w:rsidP="00363009">
      <w:pPr>
        <w:autoSpaceDE w:val="0"/>
        <w:autoSpaceDN w:val="0"/>
        <w:adjustRightInd w:val="0"/>
        <w:spacing w:after="0" w:line="240" w:lineRule="auto"/>
        <w:rPr>
          <w:rFonts w:ascii="Humanist777BT-LightB" w:hAnsi="Humanist777BT-LightB" w:cs="Humanist777BT-LightB"/>
          <w:kern w:val="0"/>
          <w:sz w:val="22"/>
          <w:szCs w:val="22"/>
        </w:rPr>
      </w:pPr>
    </w:p>
    <w:p w14:paraId="1E86C4B3" w14:textId="514B5F17" w:rsidR="001C37C3" w:rsidRDefault="0020250F" w:rsidP="00363009">
      <w:pPr>
        <w:autoSpaceDE w:val="0"/>
        <w:autoSpaceDN w:val="0"/>
        <w:adjustRightInd w:val="0"/>
        <w:spacing w:after="0" w:line="240" w:lineRule="auto"/>
        <w:rPr>
          <w:rFonts w:ascii="Humanist777BT-LightB" w:hAnsi="Humanist777BT-LightB" w:cs="Humanist777BT-LightB"/>
          <w:kern w:val="0"/>
          <w:sz w:val="22"/>
          <w:szCs w:val="22"/>
        </w:rPr>
      </w:pPr>
      <w:r>
        <w:rPr>
          <w:rFonts w:ascii="Humanist777BT-LightB" w:hAnsi="Humanist777BT-LightB" w:cs="Humanist777BT-LightB"/>
          <w:kern w:val="0"/>
          <w:sz w:val="22"/>
          <w:szCs w:val="22"/>
        </w:rPr>
        <w:t>S</w:t>
      </w:r>
      <w:r w:rsidR="00A64D23">
        <w:rPr>
          <w:rFonts w:ascii="Humanist777BT-LightB" w:hAnsi="Humanist777BT-LightB" w:cs="Humanist777BT-LightB"/>
          <w:kern w:val="0"/>
          <w:sz w:val="22"/>
          <w:szCs w:val="22"/>
        </w:rPr>
        <w:t xml:space="preserve">tandard social values </w:t>
      </w:r>
      <w:r>
        <w:rPr>
          <w:rFonts w:ascii="Humanist777BT-LightB" w:hAnsi="Humanist777BT-LightB" w:cs="Humanist777BT-LightB"/>
          <w:kern w:val="0"/>
          <w:sz w:val="22"/>
          <w:szCs w:val="22"/>
        </w:rPr>
        <w:t xml:space="preserve">or </w:t>
      </w:r>
      <w:r w:rsidR="00A64D23">
        <w:rPr>
          <w:rFonts w:ascii="Humanist777BT-LightB" w:hAnsi="Humanist777BT-LightB" w:cs="Humanist777BT-LightB"/>
          <w:kern w:val="0"/>
          <w:sz w:val="22"/>
          <w:szCs w:val="22"/>
        </w:rPr>
        <w:t>wellbeing values</w:t>
      </w:r>
      <w:r>
        <w:rPr>
          <w:rFonts w:ascii="Humanist777BT-LightB" w:hAnsi="Humanist777BT-LightB" w:cs="Humanist777BT-LightB"/>
          <w:kern w:val="0"/>
          <w:sz w:val="22"/>
          <w:szCs w:val="22"/>
        </w:rPr>
        <w:t>?</w:t>
      </w:r>
      <w:r w:rsidR="00A64D23">
        <w:rPr>
          <w:rFonts w:ascii="Humanist777BT-LightB" w:hAnsi="Humanist777BT-LightB" w:cs="Humanist777BT-LightB"/>
          <w:kern w:val="0"/>
          <w:sz w:val="22"/>
          <w:szCs w:val="22"/>
        </w:rPr>
        <w:t xml:space="preserve"> </w:t>
      </w:r>
      <w:r w:rsidR="00C324EB">
        <w:rPr>
          <w:rFonts w:ascii="Humanist777BT-LightB" w:hAnsi="Humanist777BT-LightB" w:cs="Humanist777BT-LightB"/>
          <w:kern w:val="0"/>
          <w:sz w:val="22"/>
          <w:szCs w:val="22"/>
        </w:rPr>
        <w:t xml:space="preserve">Most social costs and benefits can be adjusted using the standard GDP deflator series. There is a special set of </w:t>
      </w:r>
      <w:r w:rsidR="00B3347C">
        <w:rPr>
          <w:rFonts w:ascii="Humanist777BT-LightB" w:hAnsi="Humanist777BT-LightB" w:cs="Humanist777BT-LightB"/>
          <w:kern w:val="0"/>
          <w:sz w:val="22"/>
          <w:szCs w:val="22"/>
        </w:rPr>
        <w:t xml:space="preserve">social </w:t>
      </w:r>
      <w:r w:rsidR="00C324EB">
        <w:rPr>
          <w:rFonts w:ascii="Humanist777BT-LightB" w:hAnsi="Humanist777BT-LightB" w:cs="Humanist777BT-LightB"/>
          <w:kern w:val="0"/>
          <w:sz w:val="22"/>
          <w:szCs w:val="22"/>
        </w:rPr>
        <w:t xml:space="preserve">values </w:t>
      </w:r>
      <w:r w:rsidR="00C1364D">
        <w:rPr>
          <w:rFonts w:ascii="Humanist777BT-LightB" w:hAnsi="Humanist777BT-LightB" w:cs="Humanist777BT-LightB"/>
          <w:kern w:val="0"/>
          <w:sz w:val="22"/>
          <w:szCs w:val="22"/>
        </w:rPr>
        <w:t>based on changes in ‘wellbeing years’ (WELLBYs)</w:t>
      </w:r>
      <w:r w:rsidR="003205A2">
        <w:rPr>
          <w:rFonts w:ascii="Humanist777BT-LightB" w:hAnsi="Humanist777BT-LightB" w:cs="Humanist777BT-LightB"/>
          <w:kern w:val="0"/>
          <w:sz w:val="22"/>
          <w:szCs w:val="22"/>
        </w:rPr>
        <w:t xml:space="preserve">, a measure of changes in overall </w:t>
      </w:r>
      <w:r w:rsidR="00C1364D">
        <w:rPr>
          <w:rFonts w:ascii="Humanist777BT-LightB" w:hAnsi="Humanist777BT-LightB" w:cs="Humanist777BT-LightB"/>
          <w:kern w:val="0"/>
          <w:sz w:val="22"/>
          <w:szCs w:val="22"/>
        </w:rPr>
        <w:t>life satisfaction</w:t>
      </w:r>
      <w:r w:rsidR="003205A2">
        <w:rPr>
          <w:rFonts w:ascii="Humanist777BT-LightB" w:hAnsi="Humanist777BT-LightB" w:cs="Humanist777BT-LightB"/>
          <w:kern w:val="0"/>
          <w:sz w:val="22"/>
          <w:szCs w:val="22"/>
        </w:rPr>
        <w:t xml:space="preserve">. If you’re using WELLBYs then </w:t>
      </w:r>
      <w:r w:rsidR="00B3347C">
        <w:rPr>
          <w:rFonts w:ascii="Humanist777BT-LightB" w:hAnsi="Humanist777BT-LightB" w:cs="Humanist777BT-LightB"/>
          <w:kern w:val="0"/>
          <w:sz w:val="22"/>
          <w:szCs w:val="22"/>
        </w:rPr>
        <w:t xml:space="preserve">inflation </w:t>
      </w:r>
      <w:r w:rsidR="00A6773A">
        <w:rPr>
          <w:rFonts w:ascii="Humanist777BT-LightB" w:hAnsi="Humanist777BT-LightB" w:cs="Humanist777BT-LightB"/>
          <w:kern w:val="0"/>
          <w:sz w:val="22"/>
          <w:szCs w:val="22"/>
        </w:rPr>
        <w:t>adjustment</w:t>
      </w:r>
      <w:r w:rsidR="00B3347C">
        <w:rPr>
          <w:rFonts w:ascii="Humanist777BT-LightB" w:hAnsi="Humanist777BT-LightB" w:cs="Humanist777BT-LightB"/>
          <w:kern w:val="0"/>
          <w:sz w:val="22"/>
          <w:szCs w:val="22"/>
        </w:rPr>
        <w:t>s</w:t>
      </w:r>
      <w:r w:rsidR="00A6773A">
        <w:rPr>
          <w:rFonts w:ascii="Humanist777BT-LightB" w:hAnsi="Humanist777BT-LightB" w:cs="Humanist777BT-LightB"/>
          <w:kern w:val="0"/>
          <w:sz w:val="22"/>
          <w:szCs w:val="22"/>
        </w:rPr>
        <w:t xml:space="preserve"> </w:t>
      </w:r>
      <w:r w:rsidR="00B3347C">
        <w:rPr>
          <w:rFonts w:ascii="Humanist777BT-LightB" w:hAnsi="Humanist777BT-LightB" w:cs="Humanist777BT-LightB"/>
          <w:kern w:val="0"/>
          <w:sz w:val="22"/>
          <w:szCs w:val="22"/>
        </w:rPr>
        <w:t xml:space="preserve">are a </w:t>
      </w:r>
      <w:r w:rsidR="00A6773A">
        <w:rPr>
          <w:rFonts w:ascii="Humanist777BT-LightB" w:hAnsi="Humanist777BT-LightB" w:cs="Humanist777BT-LightB"/>
          <w:kern w:val="0"/>
          <w:sz w:val="22"/>
          <w:szCs w:val="22"/>
        </w:rPr>
        <w:t>bit more complex</w:t>
      </w:r>
      <w:r w:rsidR="00762E24">
        <w:rPr>
          <w:rFonts w:ascii="Humanist777BT-LightB" w:hAnsi="Humanist777BT-LightB" w:cs="Humanist777BT-LightB"/>
          <w:kern w:val="0"/>
          <w:sz w:val="22"/>
          <w:szCs w:val="22"/>
        </w:rPr>
        <w:t xml:space="preserve">. We need to </w:t>
      </w:r>
      <w:r w:rsidR="003F3A4D">
        <w:rPr>
          <w:rFonts w:ascii="Humanist777BT-LightB" w:hAnsi="Humanist777BT-LightB" w:cs="Humanist777BT-LightB"/>
          <w:kern w:val="0"/>
          <w:sz w:val="22"/>
          <w:szCs w:val="22"/>
        </w:rPr>
        <w:t xml:space="preserve">account for the fact that </w:t>
      </w:r>
      <w:r w:rsidR="00762E24">
        <w:rPr>
          <w:rFonts w:ascii="Humanist777BT-LightB" w:hAnsi="Humanist777BT-LightB" w:cs="Humanist777BT-LightB"/>
          <w:kern w:val="0"/>
          <w:sz w:val="22"/>
          <w:szCs w:val="22"/>
        </w:rPr>
        <w:t xml:space="preserve">- </w:t>
      </w:r>
      <w:r w:rsidR="003F3A4D">
        <w:rPr>
          <w:rFonts w:ascii="Humanist777BT-LightB" w:hAnsi="Humanist777BT-LightB" w:cs="Humanist777BT-LightB"/>
          <w:kern w:val="0"/>
          <w:sz w:val="22"/>
          <w:szCs w:val="22"/>
        </w:rPr>
        <w:t>the more money we have</w:t>
      </w:r>
      <w:r w:rsidR="00762E24">
        <w:rPr>
          <w:rFonts w:ascii="Humanist777BT-LightB" w:hAnsi="Humanist777BT-LightB" w:cs="Humanist777BT-LightB"/>
          <w:kern w:val="0"/>
          <w:sz w:val="22"/>
          <w:szCs w:val="22"/>
        </w:rPr>
        <w:t xml:space="preserve"> as a society - </w:t>
      </w:r>
      <w:r w:rsidR="003F3A4D">
        <w:rPr>
          <w:rFonts w:ascii="Humanist777BT-LightB" w:hAnsi="Humanist777BT-LightB" w:cs="Humanist777BT-LightB"/>
          <w:kern w:val="0"/>
          <w:sz w:val="22"/>
          <w:szCs w:val="22"/>
        </w:rPr>
        <w:t xml:space="preserve">the less </w:t>
      </w:r>
      <w:r w:rsidR="00BC3DB8">
        <w:rPr>
          <w:rFonts w:ascii="Humanist777BT-LightB" w:hAnsi="Humanist777BT-LightB" w:cs="Humanist777BT-LightB"/>
          <w:kern w:val="0"/>
          <w:sz w:val="22"/>
          <w:szCs w:val="22"/>
        </w:rPr>
        <w:t>happiness we gain from a bit more</w:t>
      </w:r>
      <w:r w:rsidR="00A6773A">
        <w:rPr>
          <w:rFonts w:ascii="Humanist777BT-LightB" w:hAnsi="Humanist777BT-LightB" w:cs="Humanist777BT-LightB"/>
          <w:kern w:val="0"/>
          <w:sz w:val="22"/>
          <w:szCs w:val="22"/>
        </w:rPr>
        <w:t xml:space="preserve">. </w:t>
      </w:r>
      <w:r w:rsidR="003205A2">
        <w:rPr>
          <w:rFonts w:ascii="Humanist777BT-LightB" w:hAnsi="Humanist777BT-LightB" w:cs="Humanist777BT-LightB"/>
          <w:kern w:val="0"/>
          <w:sz w:val="22"/>
          <w:szCs w:val="22"/>
        </w:rPr>
        <w:t xml:space="preserve"> </w:t>
      </w:r>
      <w:r w:rsidR="00762E24">
        <w:rPr>
          <w:rFonts w:ascii="Humanist777BT-LightB" w:hAnsi="Humanist777BT-LightB" w:cs="Humanist777BT-LightB"/>
          <w:kern w:val="0"/>
          <w:sz w:val="22"/>
          <w:szCs w:val="22"/>
        </w:rPr>
        <w:t xml:space="preserve">See </w:t>
      </w:r>
      <w:r w:rsidR="00D86FC2">
        <w:rPr>
          <w:rFonts w:ascii="Humanist777BT-LightB" w:hAnsi="Humanist777BT-LightB" w:cs="Humanist777BT-LightB"/>
          <w:kern w:val="0"/>
          <w:sz w:val="22"/>
          <w:szCs w:val="22"/>
        </w:rPr>
        <w:t xml:space="preserve">technical guidance </w:t>
      </w:r>
      <w:r w:rsidR="00762E24">
        <w:rPr>
          <w:rFonts w:ascii="Humanist777BT-LightB" w:hAnsi="Humanist777BT-LightB" w:cs="Humanist777BT-LightB"/>
          <w:kern w:val="0"/>
          <w:sz w:val="22"/>
          <w:szCs w:val="22"/>
        </w:rPr>
        <w:t>for details.</w:t>
      </w:r>
    </w:p>
    <w:p w14:paraId="49292C64" w14:textId="77777777" w:rsidR="0023205D" w:rsidRDefault="0023205D" w:rsidP="00363009">
      <w:pPr>
        <w:autoSpaceDE w:val="0"/>
        <w:autoSpaceDN w:val="0"/>
        <w:adjustRightInd w:val="0"/>
        <w:spacing w:after="0" w:line="240" w:lineRule="auto"/>
        <w:rPr>
          <w:rFonts w:ascii="Humanist777BT-LightB" w:hAnsi="Humanist777BT-LightB" w:cs="Humanist777BT-LightB"/>
          <w:kern w:val="0"/>
          <w:sz w:val="22"/>
          <w:szCs w:val="22"/>
        </w:rPr>
      </w:pPr>
    </w:p>
    <w:p w14:paraId="2CDA576C" w14:textId="77777777" w:rsidR="005A6D54" w:rsidRPr="005A6D54" w:rsidRDefault="005A6D54" w:rsidP="005A6D54">
      <w:pPr>
        <w:spacing w:before="100" w:beforeAutospacing="1" w:after="100" w:afterAutospacing="1" w:line="240" w:lineRule="auto"/>
        <w:rPr>
          <w:rFonts w:ascii="Segoe UI" w:hAnsi="Segoe UI" w:cs="Segoe UI"/>
          <w:color w:val="242424"/>
          <w:sz w:val="22"/>
          <w:szCs w:val="22"/>
          <w:shd w:val="clear" w:color="auto" w:fill="FFFFFF"/>
        </w:rPr>
      </w:pPr>
    </w:p>
    <w:p w14:paraId="71C4FD4D" w14:textId="366BA235" w:rsidR="000F4CEA" w:rsidRDefault="00D420A6" w:rsidP="000F4CEA">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Why should I trust</w:t>
      </w:r>
      <w:r w:rsidR="000F4CEA">
        <w:rPr>
          <w:rFonts w:ascii="Segoe UI" w:hAnsi="Segoe UI" w:cs="Segoe UI"/>
          <w:color w:val="242424"/>
          <w:sz w:val="22"/>
          <w:szCs w:val="22"/>
          <w:shd w:val="clear" w:color="auto" w:fill="FFFFFF"/>
        </w:rPr>
        <w:t xml:space="preserve"> Get Real?</w:t>
      </w:r>
      <w:r>
        <w:rPr>
          <w:rFonts w:ascii="Segoe UI" w:hAnsi="Segoe UI" w:cs="Segoe UI"/>
          <w:color w:val="242424"/>
          <w:sz w:val="22"/>
          <w:szCs w:val="22"/>
          <w:shd w:val="clear" w:color="auto" w:fill="FFFFFF"/>
        </w:rPr>
        <w:t xml:space="preserve"> What’s Mission Economics and who’s behind this app?</w:t>
      </w:r>
    </w:p>
    <w:p w14:paraId="6DD037C8" w14:textId="15013405" w:rsidR="000F4CEA" w:rsidRDefault="00C72EB9" w:rsidP="000F4CEA">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Mission Economics is, well, just me - Allan Little, a freelance economic consultant with a passion for social value analysis. </w:t>
      </w:r>
      <w:r w:rsidR="004862A1">
        <w:rPr>
          <w:rFonts w:ascii="Segoe UI" w:hAnsi="Segoe UI" w:cs="Segoe UI"/>
          <w:color w:val="242424"/>
          <w:sz w:val="22"/>
          <w:szCs w:val="22"/>
          <w:shd w:val="clear" w:color="auto" w:fill="FFFFFF"/>
        </w:rPr>
        <w:t xml:space="preserve">I worked in Government for 18 years. Doing award-winning cost benefit analysis. Building </w:t>
      </w:r>
      <w:r w:rsidR="00616E02">
        <w:rPr>
          <w:rFonts w:ascii="Segoe UI" w:hAnsi="Segoe UI" w:cs="Segoe UI"/>
          <w:color w:val="242424"/>
          <w:sz w:val="22"/>
          <w:szCs w:val="22"/>
          <w:shd w:val="clear" w:color="auto" w:fill="FFFFFF"/>
        </w:rPr>
        <w:t xml:space="preserve">widely used web </w:t>
      </w:r>
      <w:r w:rsidR="004862A1">
        <w:rPr>
          <w:rFonts w:ascii="Segoe UI" w:hAnsi="Segoe UI" w:cs="Segoe UI"/>
          <w:color w:val="242424"/>
          <w:sz w:val="22"/>
          <w:szCs w:val="22"/>
          <w:shd w:val="clear" w:color="auto" w:fill="FFFFFF"/>
        </w:rPr>
        <w:t>app</w:t>
      </w:r>
      <w:r w:rsidR="00616E02">
        <w:rPr>
          <w:rFonts w:ascii="Segoe UI" w:hAnsi="Segoe UI" w:cs="Segoe UI"/>
          <w:color w:val="242424"/>
          <w:sz w:val="22"/>
          <w:szCs w:val="22"/>
          <w:shd w:val="clear" w:color="auto" w:fill="FFFFFF"/>
        </w:rPr>
        <w:t>lications</w:t>
      </w:r>
      <w:r w:rsidR="004862A1">
        <w:rPr>
          <w:rFonts w:ascii="Segoe UI" w:hAnsi="Segoe UI" w:cs="Segoe UI"/>
          <w:color w:val="242424"/>
          <w:sz w:val="22"/>
          <w:szCs w:val="22"/>
          <w:shd w:val="clear" w:color="auto" w:fill="FFFFFF"/>
        </w:rPr>
        <w:t xml:space="preserve"> for major departments. Sitting </w:t>
      </w:r>
      <w:r w:rsidR="004862A1">
        <w:rPr>
          <w:rFonts w:ascii="Segoe UI" w:hAnsi="Segoe UI" w:cs="Segoe UI"/>
          <w:color w:val="242424"/>
          <w:sz w:val="22"/>
          <w:szCs w:val="22"/>
          <w:shd w:val="clear" w:color="auto" w:fill="FFFFFF"/>
        </w:rPr>
        <w:lastRenderedPageBreak/>
        <w:t xml:space="preserve">on the Green Book’s Chief Economist Advisory Group for more than a decade. </w:t>
      </w:r>
      <w:r w:rsidR="00625FAC">
        <w:rPr>
          <w:rFonts w:ascii="Segoe UI" w:hAnsi="Segoe UI" w:cs="Segoe UI"/>
          <w:color w:val="242424"/>
          <w:sz w:val="22"/>
          <w:szCs w:val="22"/>
          <w:shd w:val="clear" w:color="auto" w:fill="FFFFFF"/>
        </w:rPr>
        <w:t>A</w:t>
      </w:r>
      <w:r w:rsidR="0084159B">
        <w:rPr>
          <w:rFonts w:ascii="Segoe UI" w:hAnsi="Segoe UI" w:cs="Segoe UI"/>
          <w:color w:val="242424"/>
          <w:sz w:val="22"/>
          <w:szCs w:val="22"/>
          <w:shd w:val="clear" w:color="auto" w:fill="FFFFFF"/>
        </w:rPr>
        <w:t>n</w:t>
      </w:r>
      <w:r w:rsidR="00625FAC">
        <w:rPr>
          <w:rFonts w:ascii="Segoe UI" w:hAnsi="Segoe UI" w:cs="Segoe UI"/>
          <w:color w:val="242424"/>
          <w:sz w:val="22"/>
          <w:szCs w:val="22"/>
          <w:shd w:val="clear" w:color="auto" w:fill="FFFFFF"/>
        </w:rPr>
        <w:t xml:space="preserve">d co-authoring </w:t>
      </w:r>
      <w:r w:rsidR="00616E02">
        <w:rPr>
          <w:rFonts w:ascii="Segoe UI" w:hAnsi="Segoe UI" w:cs="Segoe UI"/>
          <w:color w:val="242424"/>
          <w:sz w:val="22"/>
          <w:szCs w:val="22"/>
          <w:shd w:val="clear" w:color="auto" w:fill="FFFFFF"/>
        </w:rPr>
        <w:t xml:space="preserve">the Treasury </w:t>
      </w:r>
      <w:r w:rsidR="00625FAC">
        <w:rPr>
          <w:rFonts w:ascii="Segoe UI" w:hAnsi="Segoe UI" w:cs="Segoe UI"/>
          <w:color w:val="242424"/>
          <w:sz w:val="22"/>
          <w:szCs w:val="22"/>
          <w:shd w:val="clear" w:color="auto" w:fill="FFFFFF"/>
        </w:rPr>
        <w:t xml:space="preserve">Wellbeing </w:t>
      </w:r>
      <w:r w:rsidR="00EE7642">
        <w:rPr>
          <w:rFonts w:ascii="Segoe UI" w:hAnsi="Segoe UI" w:cs="Segoe UI"/>
          <w:color w:val="242424"/>
          <w:sz w:val="22"/>
          <w:szCs w:val="22"/>
          <w:shd w:val="clear" w:color="auto" w:fill="FFFFFF"/>
        </w:rPr>
        <w:t xml:space="preserve">Appraisal </w:t>
      </w:r>
      <w:r w:rsidR="00625FAC">
        <w:rPr>
          <w:rFonts w:ascii="Segoe UI" w:hAnsi="Segoe UI" w:cs="Segoe UI"/>
          <w:color w:val="242424"/>
          <w:sz w:val="22"/>
          <w:szCs w:val="22"/>
          <w:shd w:val="clear" w:color="auto" w:fill="FFFFFF"/>
        </w:rPr>
        <w:t>Guidance.</w:t>
      </w:r>
    </w:p>
    <w:p w14:paraId="123A8C63" w14:textId="51FD4A53" w:rsidR="0084159B" w:rsidRDefault="00EE7642" w:rsidP="000F4CEA">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I has a slight bug </w:t>
      </w:r>
      <w:r w:rsidR="00DD5B9F">
        <w:rPr>
          <w:rFonts w:ascii="Segoe UI" w:hAnsi="Segoe UI" w:cs="Segoe UI"/>
          <w:color w:val="242424"/>
          <w:sz w:val="22"/>
          <w:szCs w:val="22"/>
          <w:shd w:val="clear" w:color="auto" w:fill="FFFFFF"/>
        </w:rPr>
        <w:t xml:space="preserve">bear in </w:t>
      </w:r>
      <w:r w:rsidR="0084159B">
        <w:rPr>
          <w:rFonts w:ascii="Segoe UI" w:hAnsi="Segoe UI" w:cs="Segoe UI"/>
          <w:color w:val="242424"/>
          <w:sz w:val="22"/>
          <w:szCs w:val="22"/>
          <w:shd w:val="clear" w:color="auto" w:fill="FFFFFF"/>
        </w:rPr>
        <w:t xml:space="preserve">Government </w:t>
      </w:r>
      <w:r w:rsidR="00DD5B9F">
        <w:rPr>
          <w:rFonts w:ascii="Segoe UI" w:hAnsi="Segoe UI" w:cs="Segoe UI"/>
          <w:color w:val="242424"/>
          <w:sz w:val="22"/>
          <w:szCs w:val="22"/>
          <w:shd w:val="clear" w:color="auto" w:fill="FFFFFF"/>
        </w:rPr>
        <w:t xml:space="preserve">that we didn’t make it </w:t>
      </w:r>
      <w:r w:rsidR="0084159B">
        <w:rPr>
          <w:rFonts w:ascii="Segoe UI" w:hAnsi="Segoe UI" w:cs="Segoe UI"/>
          <w:color w:val="242424"/>
          <w:sz w:val="22"/>
          <w:szCs w:val="22"/>
          <w:shd w:val="clear" w:color="auto" w:fill="FFFFFF"/>
        </w:rPr>
        <w:t>eas</w:t>
      </w:r>
      <w:r w:rsidR="00DD5B9F">
        <w:rPr>
          <w:rFonts w:ascii="Segoe UI" w:hAnsi="Segoe UI" w:cs="Segoe UI"/>
          <w:color w:val="242424"/>
          <w:sz w:val="22"/>
          <w:szCs w:val="22"/>
          <w:shd w:val="clear" w:color="auto" w:fill="FFFFFF"/>
        </w:rPr>
        <w:t>y</w:t>
      </w:r>
      <w:r w:rsidR="0084159B">
        <w:rPr>
          <w:rFonts w:ascii="Segoe UI" w:hAnsi="Segoe UI" w:cs="Segoe UI"/>
          <w:color w:val="242424"/>
          <w:sz w:val="22"/>
          <w:szCs w:val="22"/>
          <w:shd w:val="clear" w:color="auto" w:fill="FFFFFF"/>
        </w:rPr>
        <w:t xml:space="preserve"> for social value practitioners to do the basics – like price adjustments. </w:t>
      </w:r>
      <w:r w:rsidR="00DD5B9F">
        <w:rPr>
          <w:rFonts w:ascii="Segoe UI" w:hAnsi="Segoe UI" w:cs="Segoe UI"/>
          <w:color w:val="242424"/>
          <w:sz w:val="22"/>
          <w:szCs w:val="22"/>
          <w:shd w:val="clear" w:color="auto" w:fill="FFFFFF"/>
        </w:rPr>
        <w:t xml:space="preserve">The guidance was </w:t>
      </w:r>
      <w:r w:rsidR="0084159B">
        <w:rPr>
          <w:rFonts w:ascii="Segoe UI" w:hAnsi="Segoe UI" w:cs="Segoe UI"/>
          <w:color w:val="242424"/>
          <w:sz w:val="22"/>
          <w:szCs w:val="22"/>
          <w:shd w:val="clear" w:color="auto" w:fill="FFFFFF"/>
        </w:rPr>
        <w:t>hid</w:t>
      </w:r>
      <w:r w:rsidR="00DD5B9F">
        <w:rPr>
          <w:rFonts w:ascii="Segoe UI" w:hAnsi="Segoe UI" w:cs="Segoe UI"/>
          <w:color w:val="242424"/>
          <w:sz w:val="22"/>
          <w:szCs w:val="22"/>
          <w:shd w:val="clear" w:color="auto" w:fill="FFFFFF"/>
        </w:rPr>
        <w:t xml:space="preserve">den </w:t>
      </w:r>
      <w:r w:rsidR="0084159B">
        <w:rPr>
          <w:rFonts w:ascii="Segoe UI" w:hAnsi="Segoe UI" w:cs="Segoe UI"/>
          <w:color w:val="242424"/>
          <w:sz w:val="22"/>
          <w:szCs w:val="22"/>
          <w:shd w:val="clear" w:color="auto" w:fill="FFFFFF"/>
        </w:rPr>
        <w:t xml:space="preserve">away in </w:t>
      </w:r>
      <w:r w:rsidR="00683E56">
        <w:rPr>
          <w:rFonts w:ascii="Segoe UI" w:hAnsi="Segoe UI" w:cs="Segoe UI"/>
          <w:color w:val="242424"/>
          <w:sz w:val="22"/>
          <w:szCs w:val="22"/>
          <w:shd w:val="clear" w:color="auto" w:fill="FFFFFF"/>
        </w:rPr>
        <w:t>the A</w:t>
      </w:r>
      <w:r w:rsidR="0084159B">
        <w:rPr>
          <w:rFonts w:ascii="Segoe UI" w:hAnsi="Segoe UI" w:cs="Segoe UI"/>
          <w:color w:val="242424"/>
          <w:sz w:val="22"/>
          <w:szCs w:val="22"/>
          <w:shd w:val="clear" w:color="auto" w:fill="FFFFFF"/>
        </w:rPr>
        <w:t xml:space="preserve">nnexes </w:t>
      </w:r>
      <w:r w:rsidR="00683E56">
        <w:rPr>
          <w:rFonts w:ascii="Segoe UI" w:hAnsi="Segoe UI" w:cs="Segoe UI"/>
          <w:color w:val="242424"/>
          <w:sz w:val="22"/>
          <w:szCs w:val="22"/>
          <w:shd w:val="clear" w:color="auto" w:fill="FFFFFF"/>
        </w:rPr>
        <w:t xml:space="preserve">of 300+ page pdf guides. </w:t>
      </w:r>
      <w:r w:rsidR="00776ADE">
        <w:rPr>
          <w:rFonts w:ascii="Segoe UI" w:hAnsi="Segoe UI" w:cs="Segoe UI"/>
          <w:color w:val="242424"/>
          <w:sz w:val="22"/>
          <w:szCs w:val="22"/>
          <w:shd w:val="clear" w:color="auto" w:fill="FFFFFF"/>
        </w:rPr>
        <w:t>E</w:t>
      </w:r>
      <w:r w:rsidR="00683E56">
        <w:rPr>
          <w:rFonts w:ascii="Segoe UI" w:hAnsi="Segoe UI" w:cs="Segoe UI"/>
          <w:color w:val="242424"/>
          <w:sz w:val="22"/>
          <w:szCs w:val="22"/>
          <w:shd w:val="clear" w:color="auto" w:fill="FFFFFF"/>
        </w:rPr>
        <w:t xml:space="preserve">very analyst </w:t>
      </w:r>
      <w:r w:rsidR="00776ADE">
        <w:rPr>
          <w:rFonts w:ascii="Segoe UI" w:hAnsi="Segoe UI" w:cs="Segoe UI"/>
          <w:color w:val="242424"/>
          <w:sz w:val="22"/>
          <w:szCs w:val="22"/>
          <w:shd w:val="clear" w:color="auto" w:fill="FFFFFF"/>
        </w:rPr>
        <w:t xml:space="preserve">was expected to </w:t>
      </w:r>
      <w:r w:rsidR="00771CA8">
        <w:rPr>
          <w:rFonts w:ascii="Segoe UI" w:hAnsi="Segoe UI" w:cs="Segoe UI"/>
          <w:color w:val="242424"/>
          <w:sz w:val="22"/>
          <w:szCs w:val="22"/>
          <w:shd w:val="clear" w:color="auto" w:fill="FFFFFF"/>
        </w:rPr>
        <w:t>search for inflation data on the Government’s website</w:t>
      </w:r>
      <w:r w:rsidR="00776ADE">
        <w:rPr>
          <w:rFonts w:ascii="Segoe UI" w:hAnsi="Segoe UI" w:cs="Segoe UI"/>
          <w:color w:val="242424"/>
          <w:sz w:val="22"/>
          <w:szCs w:val="22"/>
          <w:shd w:val="clear" w:color="auto" w:fill="FFFFFF"/>
        </w:rPr>
        <w:t xml:space="preserve">s and then </w:t>
      </w:r>
      <w:r w:rsidR="00683E56">
        <w:rPr>
          <w:rFonts w:ascii="Segoe UI" w:hAnsi="Segoe UI" w:cs="Segoe UI"/>
          <w:color w:val="242424"/>
          <w:sz w:val="22"/>
          <w:szCs w:val="22"/>
          <w:shd w:val="clear" w:color="auto" w:fill="FFFFFF"/>
        </w:rPr>
        <w:t xml:space="preserve">repeat the same </w:t>
      </w:r>
      <w:r w:rsidR="00771CA8">
        <w:rPr>
          <w:rFonts w:ascii="Segoe UI" w:hAnsi="Segoe UI" w:cs="Segoe UI"/>
          <w:color w:val="242424"/>
          <w:sz w:val="22"/>
          <w:szCs w:val="22"/>
          <w:shd w:val="clear" w:color="auto" w:fill="FFFFFF"/>
        </w:rPr>
        <w:t>spreadsheet calculations</w:t>
      </w:r>
      <w:r w:rsidR="00154898">
        <w:rPr>
          <w:rFonts w:ascii="Segoe UI" w:hAnsi="Segoe UI" w:cs="Segoe UI"/>
          <w:color w:val="242424"/>
          <w:sz w:val="22"/>
          <w:szCs w:val="22"/>
          <w:shd w:val="clear" w:color="auto" w:fill="FFFFFF"/>
        </w:rPr>
        <w:t>.</w:t>
      </w:r>
      <w:r w:rsidR="00771CA8">
        <w:rPr>
          <w:rFonts w:ascii="Segoe UI" w:hAnsi="Segoe UI" w:cs="Segoe UI"/>
          <w:color w:val="242424"/>
          <w:sz w:val="22"/>
          <w:szCs w:val="22"/>
          <w:shd w:val="clear" w:color="auto" w:fill="FFFFFF"/>
        </w:rPr>
        <w:t xml:space="preserve"> </w:t>
      </w:r>
      <w:r w:rsidR="00776ADE">
        <w:rPr>
          <w:rFonts w:ascii="Segoe UI" w:hAnsi="Segoe UI" w:cs="Segoe UI"/>
          <w:color w:val="242424"/>
          <w:sz w:val="22"/>
          <w:szCs w:val="22"/>
          <w:shd w:val="clear" w:color="auto" w:fill="FFFFFF"/>
        </w:rPr>
        <w:t xml:space="preserve">Often making mistakes </w:t>
      </w:r>
      <w:r w:rsidR="00AE636E">
        <w:rPr>
          <w:rFonts w:ascii="Segoe UI" w:hAnsi="Segoe UI" w:cs="Segoe UI"/>
          <w:color w:val="242424"/>
          <w:sz w:val="22"/>
          <w:szCs w:val="22"/>
          <w:shd w:val="clear" w:color="auto" w:fill="FFFFFF"/>
        </w:rPr>
        <w:t xml:space="preserve">because it’s easily done, when you’re a little unsure or up against a deadline. </w:t>
      </w:r>
    </w:p>
    <w:p w14:paraId="4FF70A98" w14:textId="7D1933EE" w:rsidR="007439D7" w:rsidRDefault="008C42A9" w:rsidP="000F4CEA">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 xml:space="preserve">Well, having founded Mission Economics, the </w:t>
      </w:r>
      <w:r w:rsidR="00381C03">
        <w:rPr>
          <w:rFonts w:ascii="Segoe UI" w:hAnsi="Segoe UI" w:cs="Segoe UI"/>
          <w:color w:val="242424"/>
          <w:sz w:val="22"/>
          <w:szCs w:val="22"/>
          <w:shd w:val="clear" w:color="auto" w:fill="FFFFFF"/>
        </w:rPr>
        <w:t xml:space="preserve">civil service </w:t>
      </w:r>
      <w:r>
        <w:rPr>
          <w:rFonts w:ascii="Segoe UI" w:hAnsi="Segoe UI" w:cs="Segoe UI"/>
          <w:color w:val="242424"/>
          <w:sz w:val="22"/>
          <w:szCs w:val="22"/>
          <w:shd w:val="clear" w:color="auto" w:fill="FFFFFF"/>
        </w:rPr>
        <w:t>shackles are off!</w:t>
      </w:r>
      <w:r w:rsidR="00381C03">
        <w:rPr>
          <w:rFonts w:ascii="Segoe UI" w:hAnsi="Segoe UI" w:cs="Segoe UI"/>
          <w:color w:val="242424"/>
          <w:sz w:val="22"/>
          <w:szCs w:val="22"/>
          <w:shd w:val="clear" w:color="auto" w:fill="FFFFFF"/>
        </w:rPr>
        <w:t xml:space="preserve"> My Mission is to demystify </w:t>
      </w:r>
      <w:r w:rsidR="007D6C2E">
        <w:rPr>
          <w:rFonts w:ascii="Segoe UI" w:hAnsi="Segoe UI" w:cs="Segoe UI"/>
          <w:color w:val="242424"/>
          <w:sz w:val="22"/>
          <w:szCs w:val="22"/>
          <w:shd w:val="clear" w:color="auto" w:fill="FFFFFF"/>
        </w:rPr>
        <w:t xml:space="preserve">social value analysis and make it much easier to access and follow </w:t>
      </w:r>
      <w:r w:rsidR="008E4E81">
        <w:rPr>
          <w:rFonts w:ascii="Segoe UI" w:hAnsi="Segoe UI" w:cs="Segoe UI"/>
          <w:color w:val="242424"/>
          <w:sz w:val="22"/>
          <w:szCs w:val="22"/>
          <w:shd w:val="clear" w:color="auto" w:fill="FFFFFF"/>
        </w:rPr>
        <w:t>best practice</w:t>
      </w:r>
      <w:r w:rsidR="007D6C2E">
        <w:rPr>
          <w:rFonts w:ascii="Segoe UI" w:hAnsi="Segoe UI" w:cs="Segoe UI"/>
          <w:color w:val="242424"/>
          <w:sz w:val="22"/>
          <w:szCs w:val="22"/>
          <w:shd w:val="clear" w:color="auto" w:fill="FFFFFF"/>
        </w:rPr>
        <w:t xml:space="preserve">. </w:t>
      </w:r>
      <w:r w:rsidR="007A409A">
        <w:rPr>
          <w:rFonts w:ascii="Segoe UI" w:hAnsi="Segoe UI" w:cs="Segoe UI"/>
          <w:color w:val="242424"/>
          <w:sz w:val="22"/>
          <w:szCs w:val="22"/>
          <w:shd w:val="clear" w:color="auto" w:fill="FFFFFF"/>
        </w:rPr>
        <w:t>There’s lots about social value analysis that is hard. But inflation adjustment is a fairly simple process that we all need to follow - so let’s make this accessible, repeatable and consistent across public, private and social sectors.</w:t>
      </w:r>
    </w:p>
    <w:p w14:paraId="314C33FE" w14:textId="4AEA333D" w:rsidR="008C42A9" w:rsidRDefault="007439D7" w:rsidP="000F4CEA">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Get Real is completely free and open access. No logins. No paywalls. No data collect</w:t>
      </w:r>
      <w:r w:rsidR="00962041">
        <w:rPr>
          <w:rFonts w:ascii="Segoe UI" w:hAnsi="Segoe UI" w:cs="Segoe UI"/>
          <w:color w:val="242424"/>
          <w:sz w:val="22"/>
          <w:szCs w:val="22"/>
          <w:shd w:val="clear" w:color="auto" w:fill="FFFFFF"/>
        </w:rPr>
        <w:t>ion</w:t>
      </w:r>
      <w:r>
        <w:rPr>
          <w:rFonts w:ascii="Segoe UI" w:hAnsi="Segoe UI" w:cs="Segoe UI"/>
          <w:color w:val="242424"/>
          <w:sz w:val="22"/>
          <w:szCs w:val="22"/>
          <w:shd w:val="clear" w:color="auto" w:fill="FFFFFF"/>
        </w:rPr>
        <w:t xml:space="preserve">. </w:t>
      </w:r>
      <w:r w:rsidR="009A6284">
        <w:rPr>
          <w:rFonts w:ascii="Segoe UI" w:hAnsi="Segoe UI" w:cs="Segoe UI"/>
          <w:color w:val="242424"/>
          <w:sz w:val="22"/>
          <w:szCs w:val="22"/>
          <w:shd w:val="clear" w:color="auto" w:fill="FFFFFF"/>
        </w:rPr>
        <w:t xml:space="preserve">Think of it like that online </w:t>
      </w:r>
      <w:r w:rsidR="0026043B">
        <w:rPr>
          <w:rFonts w:ascii="Segoe UI" w:hAnsi="Segoe UI" w:cs="Segoe UI"/>
          <w:color w:val="242424"/>
          <w:sz w:val="22"/>
          <w:szCs w:val="22"/>
          <w:shd w:val="clear" w:color="auto" w:fill="FFFFFF"/>
        </w:rPr>
        <w:t xml:space="preserve">exchange rate </w:t>
      </w:r>
      <w:r w:rsidR="009A6284">
        <w:rPr>
          <w:rFonts w:ascii="Segoe UI" w:hAnsi="Segoe UI" w:cs="Segoe UI"/>
          <w:color w:val="242424"/>
          <w:sz w:val="22"/>
          <w:szCs w:val="22"/>
          <w:shd w:val="clear" w:color="auto" w:fill="FFFFFF"/>
        </w:rPr>
        <w:t>calculator</w:t>
      </w:r>
      <w:r w:rsidR="008E4E81">
        <w:rPr>
          <w:rFonts w:ascii="Segoe UI" w:hAnsi="Segoe UI" w:cs="Segoe UI"/>
          <w:color w:val="242424"/>
          <w:sz w:val="22"/>
          <w:szCs w:val="22"/>
          <w:shd w:val="clear" w:color="auto" w:fill="FFFFFF"/>
        </w:rPr>
        <w:t xml:space="preserve"> you used before you last holiday</w:t>
      </w:r>
      <w:r w:rsidR="009A6284">
        <w:rPr>
          <w:rFonts w:ascii="Segoe UI" w:hAnsi="Segoe UI" w:cs="Segoe UI"/>
          <w:color w:val="242424"/>
          <w:sz w:val="22"/>
          <w:szCs w:val="22"/>
          <w:shd w:val="clear" w:color="auto" w:fill="FFFFFF"/>
        </w:rPr>
        <w:t xml:space="preserve">, to work out </w:t>
      </w:r>
      <w:r w:rsidR="0026043B">
        <w:rPr>
          <w:rFonts w:ascii="Segoe UI" w:hAnsi="Segoe UI" w:cs="Segoe UI"/>
          <w:color w:val="242424"/>
          <w:sz w:val="22"/>
          <w:szCs w:val="22"/>
          <w:shd w:val="clear" w:color="auto" w:fill="FFFFFF"/>
        </w:rPr>
        <w:t>how many Euros you nee</w:t>
      </w:r>
      <w:r w:rsidR="008E4E81">
        <w:rPr>
          <w:rFonts w:ascii="Segoe UI" w:hAnsi="Segoe UI" w:cs="Segoe UI"/>
          <w:color w:val="242424"/>
          <w:sz w:val="22"/>
          <w:szCs w:val="22"/>
          <w:shd w:val="clear" w:color="auto" w:fill="FFFFFF"/>
        </w:rPr>
        <w:t>ded to take</w:t>
      </w:r>
      <w:r w:rsidR="00962041">
        <w:rPr>
          <w:rFonts w:ascii="Segoe UI" w:hAnsi="Segoe UI" w:cs="Segoe UI"/>
          <w:color w:val="242424"/>
          <w:sz w:val="22"/>
          <w:szCs w:val="22"/>
          <w:shd w:val="clear" w:color="auto" w:fill="FFFFFF"/>
        </w:rPr>
        <w:t xml:space="preserve">. </w:t>
      </w:r>
    </w:p>
    <w:p w14:paraId="3CB2EB69" w14:textId="77777777" w:rsidR="004862A1" w:rsidRDefault="004862A1" w:rsidP="000F4CEA">
      <w:pPr>
        <w:spacing w:before="100" w:beforeAutospacing="1" w:after="100" w:afterAutospacing="1" w:line="240" w:lineRule="auto"/>
        <w:rPr>
          <w:rFonts w:ascii="Segoe UI" w:hAnsi="Segoe UI" w:cs="Segoe UI"/>
          <w:color w:val="242424"/>
          <w:sz w:val="22"/>
          <w:szCs w:val="22"/>
          <w:shd w:val="clear" w:color="auto" w:fill="FFFFFF"/>
        </w:rPr>
      </w:pPr>
    </w:p>
    <w:p w14:paraId="480B14F3" w14:textId="77777777" w:rsidR="004862A1" w:rsidRPr="000F4CEA" w:rsidRDefault="004862A1" w:rsidP="000F4CEA">
      <w:pPr>
        <w:spacing w:before="100" w:beforeAutospacing="1" w:after="100" w:afterAutospacing="1" w:line="240" w:lineRule="auto"/>
        <w:rPr>
          <w:rFonts w:ascii="Segoe UI" w:hAnsi="Segoe UI" w:cs="Segoe UI"/>
          <w:color w:val="242424"/>
          <w:sz w:val="22"/>
          <w:szCs w:val="22"/>
          <w:shd w:val="clear" w:color="auto" w:fill="FFFFFF"/>
        </w:rPr>
      </w:pPr>
    </w:p>
    <w:p w14:paraId="7F38F097" w14:textId="2046DD96" w:rsidR="004862A1" w:rsidRPr="0053387D" w:rsidRDefault="0053387D" w:rsidP="004862A1">
      <w:pPr>
        <w:spacing w:before="100" w:beforeAutospacing="1" w:after="100" w:afterAutospacing="1" w:line="240" w:lineRule="auto"/>
        <w:rPr>
          <w:rFonts w:ascii="Times New Roman" w:eastAsia="Times New Roman" w:hAnsi="Times New Roman" w:cs="Times New Roman"/>
          <w:kern w:val="0"/>
          <w:lang w:eastAsia="en-GB"/>
          <w14:ligatures w14:val="none"/>
        </w:rPr>
      </w:pPr>
      <w:r w:rsidRPr="0053387D">
        <w:rPr>
          <w:rFonts w:ascii="Times New Roman" w:eastAsia="Times New Roman" w:hAnsi="Times New Roman" w:cs="Times New Roman"/>
          <w:kern w:val="0"/>
          <w:lang w:eastAsia="en-GB"/>
          <w14:ligatures w14:val="none"/>
        </w:rPr>
        <w:t xml:space="preserve">Don't let imprecise valuations undermine your impact. Get </w:t>
      </w:r>
      <w:r>
        <w:rPr>
          <w:rFonts w:ascii="Times New Roman" w:eastAsia="Times New Roman" w:hAnsi="Times New Roman" w:cs="Times New Roman"/>
          <w:kern w:val="0"/>
          <w:lang w:eastAsia="en-GB"/>
          <w14:ligatures w14:val="none"/>
        </w:rPr>
        <w:t>R</w:t>
      </w:r>
      <w:r w:rsidRPr="0053387D">
        <w:rPr>
          <w:rFonts w:ascii="Times New Roman" w:eastAsia="Times New Roman" w:hAnsi="Times New Roman" w:cs="Times New Roman"/>
          <w:kern w:val="0"/>
          <w:lang w:eastAsia="en-GB"/>
          <w14:ligatures w14:val="none"/>
        </w:rPr>
        <w:t>eal</w:t>
      </w:r>
      <w:r w:rsidR="00DE163C">
        <w:rPr>
          <w:rFonts w:ascii="Times New Roman" w:eastAsia="Times New Roman" w:hAnsi="Times New Roman" w:cs="Times New Roman"/>
          <w:kern w:val="0"/>
          <w:lang w:eastAsia="en-GB"/>
          <w14:ligatures w14:val="none"/>
        </w:rPr>
        <w:t xml:space="preserve"> with your social value analysis</w:t>
      </w:r>
      <w:r>
        <w:rPr>
          <w:rFonts w:ascii="Times New Roman" w:eastAsia="Times New Roman" w:hAnsi="Times New Roman" w:cs="Times New Roman"/>
          <w:kern w:val="0"/>
          <w:lang w:eastAsia="en-GB"/>
          <w14:ligatures w14:val="none"/>
        </w:rPr>
        <w:t>. Get r</w:t>
      </w:r>
      <w:r w:rsidRPr="0053387D">
        <w:rPr>
          <w:rFonts w:ascii="Times New Roman" w:eastAsia="Times New Roman" w:hAnsi="Times New Roman" w:cs="Times New Roman"/>
          <w:kern w:val="0"/>
          <w:lang w:eastAsia="en-GB"/>
          <w14:ligatures w14:val="none"/>
        </w:rPr>
        <w:t xml:space="preserve">eady for your next </w:t>
      </w:r>
      <w:r>
        <w:rPr>
          <w:rFonts w:ascii="Times New Roman" w:eastAsia="Times New Roman" w:hAnsi="Times New Roman" w:cs="Times New Roman"/>
          <w:kern w:val="0"/>
          <w:lang w:eastAsia="en-GB"/>
          <w14:ligatures w14:val="none"/>
        </w:rPr>
        <w:t>investment case</w:t>
      </w:r>
      <w:r w:rsidR="00EC22FD">
        <w:rPr>
          <w:rFonts w:ascii="Times New Roman" w:eastAsia="Times New Roman" w:hAnsi="Times New Roman" w:cs="Times New Roman"/>
          <w:kern w:val="0"/>
          <w:lang w:eastAsia="en-GB"/>
          <w14:ligatures w14:val="none"/>
        </w:rPr>
        <w:t xml:space="preserve"> to impress your funders</w:t>
      </w:r>
      <w:r w:rsidRPr="0053387D">
        <w:rPr>
          <w:rFonts w:ascii="Times New Roman" w:eastAsia="Times New Roman" w:hAnsi="Times New Roman" w:cs="Times New Roman"/>
          <w:kern w:val="0"/>
          <w:lang w:eastAsia="en-GB"/>
          <w14:ligatures w14:val="none"/>
        </w:rPr>
        <w:t xml:space="preserve">. </w:t>
      </w:r>
      <w:r w:rsidR="004862A1" w:rsidRPr="0053387D">
        <w:rPr>
          <w:rFonts w:ascii="Times New Roman" w:eastAsia="Times New Roman" w:hAnsi="Times New Roman" w:cs="Times New Roman"/>
          <w:kern w:val="0"/>
          <w:lang w:eastAsia="en-GB"/>
          <w14:ligatures w14:val="none"/>
        </w:rPr>
        <w:t xml:space="preserve">Try </w:t>
      </w:r>
      <w:r w:rsidR="004862A1">
        <w:rPr>
          <w:rFonts w:ascii="Times New Roman" w:eastAsia="Times New Roman" w:hAnsi="Times New Roman" w:cs="Times New Roman"/>
          <w:kern w:val="0"/>
          <w:lang w:eastAsia="en-GB"/>
          <w14:ligatures w14:val="none"/>
        </w:rPr>
        <w:t xml:space="preserve">the </w:t>
      </w:r>
      <w:r w:rsidR="004862A1" w:rsidRPr="0053387D">
        <w:rPr>
          <w:rFonts w:ascii="Times New Roman" w:eastAsia="Times New Roman" w:hAnsi="Times New Roman" w:cs="Times New Roman"/>
          <w:kern w:val="0"/>
          <w:lang w:eastAsia="en-GB"/>
          <w14:ligatures w14:val="none"/>
        </w:rPr>
        <w:t>app today.</w:t>
      </w:r>
    </w:p>
    <w:p w14:paraId="2EC10078" w14:textId="4672DEEB" w:rsidR="0053387D" w:rsidRPr="0053387D" w:rsidRDefault="0053387D" w:rsidP="0053387D">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BCA9824" w14:textId="0DDEFFB5" w:rsidR="005A44FA" w:rsidRDefault="009E055B" w:rsidP="006E645E">
      <w:pPr>
        <w:spacing w:before="100" w:beforeAutospacing="1" w:after="100" w:afterAutospacing="1" w:line="240" w:lineRule="auto"/>
        <w:rPr>
          <w:rFonts w:ascii="Segoe UI" w:hAnsi="Segoe UI" w:cs="Segoe UI"/>
          <w:color w:val="242424"/>
          <w:sz w:val="22"/>
          <w:szCs w:val="22"/>
          <w:shd w:val="clear" w:color="auto" w:fill="FFFFFF"/>
        </w:rPr>
      </w:pPr>
      <w:r>
        <w:rPr>
          <w:rFonts w:ascii="Segoe UI" w:hAnsi="Segoe UI" w:cs="Segoe UI"/>
          <w:color w:val="242424"/>
          <w:sz w:val="22"/>
          <w:szCs w:val="22"/>
          <w:shd w:val="clear" w:color="auto" w:fill="FFFFFF"/>
        </w:rPr>
        <w:t>Mission Economics</w:t>
      </w:r>
      <w:r w:rsidR="00F32A74">
        <w:rPr>
          <w:rFonts w:ascii="Segoe UI" w:hAnsi="Segoe UI" w:cs="Segoe UI"/>
          <w:color w:val="242424"/>
          <w:sz w:val="22"/>
          <w:szCs w:val="22"/>
          <w:shd w:val="clear" w:color="auto" w:fill="FFFFFF"/>
        </w:rPr>
        <w:t xml:space="preserve">. </w:t>
      </w:r>
      <w:r w:rsidR="00CE291C">
        <w:rPr>
          <w:rFonts w:ascii="Segoe UI" w:hAnsi="Segoe UI" w:cs="Segoe UI"/>
          <w:color w:val="242424"/>
          <w:sz w:val="22"/>
          <w:szCs w:val="22"/>
          <w:shd w:val="clear" w:color="auto" w:fill="FFFFFF"/>
        </w:rPr>
        <w:t>Analysis to propel your mission</w:t>
      </w:r>
      <w:r w:rsidR="00EC6CEF">
        <w:rPr>
          <w:rFonts w:ascii="Segoe UI" w:hAnsi="Segoe UI" w:cs="Segoe UI"/>
          <w:color w:val="242424"/>
          <w:sz w:val="22"/>
          <w:szCs w:val="22"/>
          <w:shd w:val="clear" w:color="auto" w:fill="FFFFFF"/>
        </w:rPr>
        <w:t>.</w:t>
      </w:r>
    </w:p>
    <w:p w14:paraId="5BB972D4" w14:textId="77777777" w:rsidR="005A44FA" w:rsidRDefault="005A44FA" w:rsidP="006E645E">
      <w:pPr>
        <w:spacing w:before="100" w:beforeAutospacing="1" w:after="100" w:afterAutospacing="1" w:line="240" w:lineRule="auto"/>
        <w:rPr>
          <w:rFonts w:ascii="Segoe UI" w:hAnsi="Segoe UI" w:cs="Segoe UI"/>
          <w:color w:val="242424"/>
          <w:sz w:val="22"/>
          <w:szCs w:val="22"/>
          <w:shd w:val="clear" w:color="auto" w:fill="FFFFFF"/>
        </w:rPr>
      </w:pPr>
    </w:p>
    <w:p w14:paraId="0DCD6F78" w14:textId="763B4B02" w:rsidR="00A05869" w:rsidRDefault="002019A3"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Segoe UI" w:hAnsi="Segoe UI" w:cs="Segoe UI"/>
          <w:color w:val="242424"/>
          <w:sz w:val="22"/>
          <w:szCs w:val="22"/>
          <w:shd w:val="clear" w:color="auto" w:fill="FFFFFF"/>
        </w:rPr>
        <w:t xml:space="preserve">Even trained </w:t>
      </w:r>
      <w:r>
        <w:rPr>
          <w:rFonts w:ascii="Segoe UI" w:hAnsi="Segoe UI" w:cs="Segoe UI"/>
          <w:color w:val="242424"/>
          <w:sz w:val="22"/>
          <w:szCs w:val="22"/>
          <w:shd w:val="clear" w:color="auto" w:fill="FFFFFF"/>
        </w:rPr>
        <w:t xml:space="preserve">social value </w:t>
      </w:r>
      <w:r>
        <w:rPr>
          <w:rFonts w:ascii="Segoe UI" w:hAnsi="Segoe UI" w:cs="Segoe UI"/>
          <w:color w:val="242424"/>
          <w:sz w:val="22"/>
          <w:szCs w:val="22"/>
          <w:shd w:val="clear" w:color="auto" w:fill="FFFFFF"/>
        </w:rPr>
        <w:t xml:space="preserve">practitioners </w:t>
      </w:r>
      <w:r>
        <w:rPr>
          <w:rFonts w:ascii="Segoe UI" w:hAnsi="Segoe UI" w:cs="Segoe UI"/>
          <w:color w:val="242424"/>
          <w:sz w:val="22"/>
          <w:szCs w:val="22"/>
          <w:shd w:val="clear" w:color="auto" w:fill="FFFFFF"/>
        </w:rPr>
        <w:t xml:space="preserve">delete prices yet as trained practitioners know these must be in real terms and present values this matter because otherwise we cannot compare manifests benefits with costs we might undervalued important benefit from your social impact report as that becomes stated </w:t>
      </w:r>
      <w:proofErr w:type="spellStart"/>
      <w:r>
        <w:rPr>
          <w:rFonts w:ascii="Segoe UI" w:hAnsi="Segoe UI" w:cs="Segoe UI"/>
          <w:color w:val="242424"/>
          <w:sz w:val="22"/>
          <w:szCs w:val="22"/>
          <w:shd w:val="clear" w:color="auto" w:fill="FFFFFF"/>
        </w:rPr>
        <w:t>stated.and</w:t>
      </w:r>
      <w:proofErr w:type="spellEnd"/>
      <w:r>
        <w:rPr>
          <w:rFonts w:ascii="Segoe UI" w:hAnsi="Segoe UI" w:cs="Segoe UI"/>
          <w:color w:val="242424"/>
          <w:sz w:val="22"/>
          <w:szCs w:val="22"/>
          <w:shd w:val="clear" w:color="auto" w:fill="FFFFFF"/>
        </w:rPr>
        <w:t xml:space="preserve"> you will lose all credibility with the Treasury government departments and other informed funders there’s a simple fix, let’s get real with mission economics new app to adjust your values in just a few clicks Stop get help get real and get ready for your next business case</w:t>
      </w:r>
    </w:p>
    <w:p w14:paraId="5354B665" w14:textId="77777777" w:rsidR="00A05869" w:rsidRDefault="00A05869"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F5C46A6" w14:textId="1D39F40F" w:rsidR="006E645E" w:rsidRPr="006E645E" w:rsidRDefault="006E645E"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645E">
        <w:rPr>
          <w:rFonts w:ascii="Times New Roman" w:eastAsia="Times New Roman" w:hAnsi="Times New Roman" w:cs="Times New Roman"/>
          <w:kern w:val="0"/>
          <w:lang w:eastAsia="en-GB"/>
          <w14:ligatures w14:val="none"/>
        </w:rPr>
        <w:t>In today's world, the true worth of social impacts is often overlooked. Transitioning from narrow government metrics to a broader understanding of social value has been a revelation. Social impacts are often quoted in varying terms, making it challenging to present them accurately. However, as seasoned practitioners know, these values must be expressed in real terms and present values to ensure they are meaningful and comparable.</w:t>
      </w:r>
    </w:p>
    <w:p w14:paraId="420F3AA7" w14:textId="77777777" w:rsidR="006E645E" w:rsidRPr="006E645E" w:rsidRDefault="006E645E"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645E">
        <w:rPr>
          <w:rFonts w:ascii="Times New Roman" w:eastAsia="Times New Roman" w:hAnsi="Times New Roman" w:cs="Times New Roman"/>
          <w:kern w:val="0"/>
          <w:lang w:eastAsia="en-GB"/>
          <w14:ligatures w14:val="none"/>
        </w:rPr>
        <w:lastRenderedPageBreak/>
        <w:t>Why does this matter? Without proper adjustment, we cannot accurately compare the benefits and costs of different initiatives. This oversight might lead to undervaluing crucial benefits from your social impact report, ultimately damaging your credibility with the Treasury, government departments, and other key funders.</w:t>
      </w:r>
    </w:p>
    <w:p w14:paraId="5D49E551" w14:textId="77777777" w:rsidR="006E645E" w:rsidRPr="006E645E" w:rsidRDefault="006E645E"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645E">
        <w:rPr>
          <w:rFonts w:ascii="Times New Roman" w:eastAsia="Times New Roman" w:hAnsi="Times New Roman" w:cs="Times New Roman"/>
          <w:kern w:val="0"/>
          <w:lang w:eastAsia="en-GB"/>
          <w14:ligatures w14:val="none"/>
        </w:rPr>
        <w:t>But there's a simple fix. Our new app, "Get Real with Mission Economics," allows you to adjust your social value figures in just a few clicks. This tool is grounded in the principles of the Green Book, ensuring technical accuracy while remaining user-friendly for non-economists.</w:t>
      </w:r>
    </w:p>
    <w:p w14:paraId="76EF4DA8" w14:textId="77777777" w:rsidR="006E645E" w:rsidRPr="006E645E" w:rsidRDefault="006E645E" w:rsidP="006E6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6E645E">
        <w:rPr>
          <w:rFonts w:ascii="Times New Roman" w:eastAsia="Times New Roman" w:hAnsi="Times New Roman" w:cs="Times New Roman"/>
          <w:kern w:val="0"/>
          <w:lang w:eastAsia="en-GB"/>
          <w14:ligatures w14:val="none"/>
        </w:rPr>
        <w:t>Don't let imprecise valuations undermine your impact. Get real with your data, get ready for your next business case, and maintain the trust of your stakeholders. Try our app today and make your social value assessments credible and compelling.</w:t>
      </w:r>
    </w:p>
    <w:p w14:paraId="40CB3C7E" w14:textId="77777777" w:rsidR="00E629C9" w:rsidRDefault="00E629C9"/>
    <w:sectPr w:rsidR="00E62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umanist777BT-LightB">
    <w:altName w:val="Calibri"/>
    <w:panose1 w:val="00000000000000000000"/>
    <w:charset w:val="00"/>
    <w:family w:val="auto"/>
    <w:notTrueType/>
    <w:pitch w:val="default"/>
    <w:sig w:usb0="00000003" w:usb1="00000000" w:usb2="00000000" w:usb3="00000000" w:csb0="00000001" w:csb1="00000000"/>
  </w:font>
  <w:font w:name="Humanist777BT-RomanCondensedB">
    <w:altName w:val="Calibri"/>
    <w:panose1 w:val="00000000000000000000"/>
    <w:charset w:val="00"/>
    <w:family w:val="auto"/>
    <w:notTrueType/>
    <w:pitch w:val="default"/>
    <w:sig w:usb0="00000003" w:usb1="00000000" w:usb2="00000000" w:usb3="00000000" w:csb0="00000001" w:csb1="00000000"/>
  </w:font>
  <w:font w:name="Humanist777BT-BoldB">
    <w:altName w:val="Calibri"/>
    <w:panose1 w:val="00000000000000000000"/>
    <w:charset w:val="00"/>
    <w:family w:val="swiss"/>
    <w:notTrueType/>
    <w:pitch w:val="default"/>
    <w:sig w:usb0="00000003" w:usb1="00000000" w:usb2="00000000" w:usb3="00000000" w:csb0="00000001" w:csb1="00000000"/>
  </w:font>
  <w:font w:name="Wingdings-Regular">
    <w:altName w:val="PMingLiU"/>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E17EE"/>
    <w:multiLevelType w:val="hybridMultilevel"/>
    <w:tmpl w:val="42682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5009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7B"/>
    <w:rsid w:val="000039FD"/>
    <w:rsid w:val="00004B34"/>
    <w:rsid w:val="000134CA"/>
    <w:rsid w:val="0004009E"/>
    <w:rsid w:val="0004134F"/>
    <w:rsid w:val="00064163"/>
    <w:rsid w:val="00087377"/>
    <w:rsid w:val="000A0E77"/>
    <w:rsid w:val="000F4CEA"/>
    <w:rsid w:val="001158B2"/>
    <w:rsid w:val="00123666"/>
    <w:rsid w:val="00124B81"/>
    <w:rsid w:val="00154898"/>
    <w:rsid w:val="001642A5"/>
    <w:rsid w:val="00192839"/>
    <w:rsid w:val="001C37C3"/>
    <w:rsid w:val="001C4033"/>
    <w:rsid w:val="001E6A5C"/>
    <w:rsid w:val="00200AF5"/>
    <w:rsid w:val="002019A3"/>
    <w:rsid w:val="0020250F"/>
    <w:rsid w:val="00220CA2"/>
    <w:rsid w:val="0023205D"/>
    <w:rsid w:val="00253324"/>
    <w:rsid w:val="00256B9F"/>
    <w:rsid w:val="0026043B"/>
    <w:rsid w:val="00262202"/>
    <w:rsid w:val="002715CC"/>
    <w:rsid w:val="0028356E"/>
    <w:rsid w:val="0029132C"/>
    <w:rsid w:val="002A620D"/>
    <w:rsid w:val="002D5D69"/>
    <w:rsid w:val="002E6716"/>
    <w:rsid w:val="003205A2"/>
    <w:rsid w:val="003347D1"/>
    <w:rsid w:val="0034241C"/>
    <w:rsid w:val="00342C00"/>
    <w:rsid w:val="00363009"/>
    <w:rsid w:val="003633B2"/>
    <w:rsid w:val="00381C03"/>
    <w:rsid w:val="0038267E"/>
    <w:rsid w:val="003A7B5F"/>
    <w:rsid w:val="003B4F95"/>
    <w:rsid w:val="003E288C"/>
    <w:rsid w:val="003E6964"/>
    <w:rsid w:val="003F3A4D"/>
    <w:rsid w:val="0045476A"/>
    <w:rsid w:val="00456745"/>
    <w:rsid w:val="004862A1"/>
    <w:rsid w:val="00490EFF"/>
    <w:rsid w:val="004B7E3E"/>
    <w:rsid w:val="004C71F9"/>
    <w:rsid w:val="004F4783"/>
    <w:rsid w:val="004F79C1"/>
    <w:rsid w:val="005154CB"/>
    <w:rsid w:val="00517595"/>
    <w:rsid w:val="0053387D"/>
    <w:rsid w:val="00537A12"/>
    <w:rsid w:val="005A44FA"/>
    <w:rsid w:val="005A6D54"/>
    <w:rsid w:val="005A7EB4"/>
    <w:rsid w:val="005B2160"/>
    <w:rsid w:val="005C5031"/>
    <w:rsid w:val="005E3008"/>
    <w:rsid w:val="005F2677"/>
    <w:rsid w:val="006139EA"/>
    <w:rsid w:val="00616E02"/>
    <w:rsid w:val="00622126"/>
    <w:rsid w:val="00625FAC"/>
    <w:rsid w:val="00637AEA"/>
    <w:rsid w:val="00647A1E"/>
    <w:rsid w:val="00675AAA"/>
    <w:rsid w:val="00683E56"/>
    <w:rsid w:val="00693C37"/>
    <w:rsid w:val="006957DA"/>
    <w:rsid w:val="006A194B"/>
    <w:rsid w:val="006A5DB4"/>
    <w:rsid w:val="006C1290"/>
    <w:rsid w:val="006C3BA1"/>
    <w:rsid w:val="006C78BF"/>
    <w:rsid w:val="006D52BD"/>
    <w:rsid w:val="006E1C0E"/>
    <w:rsid w:val="006E645E"/>
    <w:rsid w:val="007439D7"/>
    <w:rsid w:val="00746F22"/>
    <w:rsid w:val="00762E24"/>
    <w:rsid w:val="00771CA8"/>
    <w:rsid w:val="007764B0"/>
    <w:rsid w:val="00776ADE"/>
    <w:rsid w:val="00782024"/>
    <w:rsid w:val="00784054"/>
    <w:rsid w:val="00784C6E"/>
    <w:rsid w:val="007909F8"/>
    <w:rsid w:val="007A409A"/>
    <w:rsid w:val="007D6C2E"/>
    <w:rsid w:val="007E749B"/>
    <w:rsid w:val="00816982"/>
    <w:rsid w:val="008178F4"/>
    <w:rsid w:val="0084159B"/>
    <w:rsid w:val="00872975"/>
    <w:rsid w:val="00876D0E"/>
    <w:rsid w:val="00893A5A"/>
    <w:rsid w:val="008B2276"/>
    <w:rsid w:val="008C0C63"/>
    <w:rsid w:val="008C42A9"/>
    <w:rsid w:val="008E1EDD"/>
    <w:rsid w:val="008E4E81"/>
    <w:rsid w:val="00911F50"/>
    <w:rsid w:val="00952B41"/>
    <w:rsid w:val="0095343E"/>
    <w:rsid w:val="00962041"/>
    <w:rsid w:val="009706AF"/>
    <w:rsid w:val="009A4EF7"/>
    <w:rsid w:val="009A6284"/>
    <w:rsid w:val="009B361F"/>
    <w:rsid w:val="009E055B"/>
    <w:rsid w:val="00A03A36"/>
    <w:rsid w:val="00A05869"/>
    <w:rsid w:val="00A31784"/>
    <w:rsid w:val="00A31B77"/>
    <w:rsid w:val="00A648B6"/>
    <w:rsid w:val="00A64D23"/>
    <w:rsid w:val="00A6773A"/>
    <w:rsid w:val="00A7375E"/>
    <w:rsid w:val="00A91187"/>
    <w:rsid w:val="00AA7BF1"/>
    <w:rsid w:val="00AC4E27"/>
    <w:rsid w:val="00AD31E6"/>
    <w:rsid w:val="00AE0642"/>
    <w:rsid w:val="00AE636E"/>
    <w:rsid w:val="00AF140C"/>
    <w:rsid w:val="00B20B8C"/>
    <w:rsid w:val="00B252A5"/>
    <w:rsid w:val="00B256C1"/>
    <w:rsid w:val="00B3347C"/>
    <w:rsid w:val="00B41193"/>
    <w:rsid w:val="00B90060"/>
    <w:rsid w:val="00BB1810"/>
    <w:rsid w:val="00BC3DB8"/>
    <w:rsid w:val="00BE19A5"/>
    <w:rsid w:val="00C1364D"/>
    <w:rsid w:val="00C20560"/>
    <w:rsid w:val="00C225D9"/>
    <w:rsid w:val="00C324EB"/>
    <w:rsid w:val="00C42128"/>
    <w:rsid w:val="00C72EB9"/>
    <w:rsid w:val="00C95188"/>
    <w:rsid w:val="00CB663B"/>
    <w:rsid w:val="00CC4D73"/>
    <w:rsid w:val="00CD7A7A"/>
    <w:rsid w:val="00CE1FF5"/>
    <w:rsid w:val="00CE291C"/>
    <w:rsid w:val="00D0462B"/>
    <w:rsid w:val="00D420A6"/>
    <w:rsid w:val="00D7018B"/>
    <w:rsid w:val="00D809CD"/>
    <w:rsid w:val="00D83869"/>
    <w:rsid w:val="00D86FC2"/>
    <w:rsid w:val="00DB591C"/>
    <w:rsid w:val="00DB597B"/>
    <w:rsid w:val="00DD0718"/>
    <w:rsid w:val="00DD2ABE"/>
    <w:rsid w:val="00DD5B9F"/>
    <w:rsid w:val="00DE163C"/>
    <w:rsid w:val="00DF239E"/>
    <w:rsid w:val="00E02BBF"/>
    <w:rsid w:val="00E055D8"/>
    <w:rsid w:val="00E20D9D"/>
    <w:rsid w:val="00E27402"/>
    <w:rsid w:val="00E27C58"/>
    <w:rsid w:val="00E629C9"/>
    <w:rsid w:val="00E6373B"/>
    <w:rsid w:val="00E7025E"/>
    <w:rsid w:val="00E70742"/>
    <w:rsid w:val="00E74238"/>
    <w:rsid w:val="00E7423C"/>
    <w:rsid w:val="00E76216"/>
    <w:rsid w:val="00E96D24"/>
    <w:rsid w:val="00EA01C2"/>
    <w:rsid w:val="00EB49F9"/>
    <w:rsid w:val="00EB74E2"/>
    <w:rsid w:val="00EC22FD"/>
    <w:rsid w:val="00EC6CEF"/>
    <w:rsid w:val="00ED45BF"/>
    <w:rsid w:val="00ED644E"/>
    <w:rsid w:val="00EE7642"/>
    <w:rsid w:val="00F10F09"/>
    <w:rsid w:val="00F175E7"/>
    <w:rsid w:val="00F255CA"/>
    <w:rsid w:val="00F32A74"/>
    <w:rsid w:val="00F46AED"/>
    <w:rsid w:val="00F95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9E4F"/>
  <w15:chartTrackingRefBased/>
  <w15:docId w15:val="{92855703-17E1-4AD4-B291-178C7339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97B"/>
    <w:rPr>
      <w:rFonts w:eastAsiaTheme="majorEastAsia" w:cstheme="majorBidi"/>
      <w:color w:val="272727" w:themeColor="text1" w:themeTint="D8"/>
    </w:rPr>
  </w:style>
  <w:style w:type="paragraph" w:styleId="Title">
    <w:name w:val="Title"/>
    <w:basedOn w:val="Normal"/>
    <w:next w:val="Normal"/>
    <w:link w:val="TitleChar"/>
    <w:uiPriority w:val="10"/>
    <w:qFormat/>
    <w:rsid w:val="00DB5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97B"/>
    <w:pPr>
      <w:spacing w:before="160"/>
      <w:jc w:val="center"/>
    </w:pPr>
    <w:rPr>
      <w:i/>
      <w:iCs/>
      <w:color w:val="404040" w:themeColor="text1" w:themeTint="BF"/>
    </w:rPr>
  </w:style>
  <w:style w:type="character" w:customStyle="1" w:styleId="QuoteChar">
    <w:name w:val="Quote Char"/>
    <w:basedOn w:val="DefaultParagraphFont"/>
    <w:link w:val="Quote"/>
    <w:uiPriority w:val="29"/>
    <w:rsid w:val="00DB597B"/>
    <w:rPr>
      <w:i/>
      <w:iCs/>
      <w:color w:val="404040" w:themeColor="text1" w:themeTint="BF"/>
    </w:rPr>
  </w:style>
  <w:style w:type="paragraph" w:styleId="ListParagraph">
    <w:name w:val="List Paragraph"/>
    <w:basedOn w:val="Normal"/>
    <w:uiPriority w:val="34"/>
    <w:qFormat/>
    <w:rsid w:val="00DB597B"/>
    <w:pPr>
      <w:ind w:left="720"/>
      <w:contextualSpacing/>
    </w:pPr>
  </w:style>
  <w:style w:type="character" w:styleId="IntenseEmphasis">
    <w:name w:val="Intense Emphasis"/>
    <w:basedOn w:val="DefaultParagraphFont"/>
    <w:uiPriority w:val="21"/>
    <w:qFormat/>
    <w:rsid w:val="00DB597B"/>
    <w:rPr>
      <w:i/>
      <w:iCs/>
      <w:color w:val="0F4761" w:themeColor="accent1" w:themeShade="BF"/>
    </w:rPr>
  </w:style>
  <w:style w:type="paragraph" w:styleId="IntenseQuote">
    <w:name w:val="Intense Quote"/>
    <w:basedOn w:val="Normal"/>
    <w:next w:val="Normal"/>
    <w:link w:val="IntenseQuoteChar"/>
    <w:uiPriority w:val="30"/>
    <w:qFormat/>
    <w:rsid w:val="00DB5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97B"/>
    <w:rPr>
      <w:i/>
      <w:iCs/>
      <w:color w:val="0F4761" w:themeColor="accent1" w:themeShade="BF"/>
    </w:rPr>
  </w:style>
  <w:style w:type="character" w:styleId="IntenseReference">
    <w:name w:val="Intense Reference"/>
    <w:basedOn w:val="DefaultParagraphFont"/>
    <w:uiPriority w:val="32"/>
    <w:qFormat/>
    <w:rsid w:val="00DB597B"/>
    <w:rPr>
      <w:b/>
      <w:bCs/>
      <w:smallCaps/>
      <w:color w:val="0F4761" w:themeColor="accent1" w:themeShade="BF"/>
      <w:spacing w:val="5"/>
    </w:rPr>
  </w:style>
  <w:style w:type="paragraph" w:styleId="NormalWeb">
    <w:name w:val="Normal (Web)"/>
    <w:basedOn w:val="Normal"/>
    <w:uiPriority w:val="99"/>
    <w:semiHidden/>
    <w:unhideWhenUsed/>
    <w:rsid w:val="006E64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36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1482</TotalTime>
  <Pages>6</Pages>
  <Words>2260</Words>
  <Characters>12888</Characters>
  <Application>Microsoft Office Word</Application>
  <DocSecurity>0</DocSecurity>
  <Lines>107</Lines>
  <Paragraphs>30</Paragraphs>
  <ScaleCrop>false</ScaleCrop>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Little</dc:creator>
  <cp:keywords/>
  <dc:description/>
  <cp:lastModifiedBy>Allan Little</cp:lastModifiedBy>
  <cp:revision>188</cp:revision>
  <dcterms:created xsi:type="dcterms:W3CDTF">2024-06-26T13:02:00Z</dcterms:created>
  <dcterms:modified xsi:type="dcterms:W3CDTF">2024-06-27T13:44:00Z</dcterms:modified>
</cp:coreProperties>
</file>