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644C3" w14:textId="02BE3E24" w:rsidR="00B75F81" w:rsidRPr="00CB78E5" w:rsidRDefault="00F72CA5" w:rsidP="00F72CA5">
      <w:pPr>
        <w:jc w:val="center"/>
        <w:rPr>
          <w:rFonts w:ascii="Times New Roman" w:hAnsi="Times New Roman" w:cs="Times New Roman"/>
          <w:b/>
          <w:bCs/>
          <w:sz w:val="44"/>
          <w:szCs w:val="44"/>
          <w:lang w:val="en-US"/>
        </w:rPr>
      </w:pPr>
      <w:r w:rsidRPr="00CB78E5">
        <w:rPr>
          <w:rFonts w:ascii="Times New Roman" w:hAnsi="Times New Roman" w:cs="Times New Roman"/>
          <w:b/>
          <w:bCs/>
          <w:sz w:val="44"/>
          <w:szCs w:val="44"/>
          <w:lang w:val="en-US"/>
        </w:rPr>
        <w:t>DAX USAGE</w:t>
      </w:r>
    </w:p>
    <w:p w14:paraId="00074122" w14:textId="16026148" w:rsidR="00F72CA5" w:rsidRPr="00CB78E5" w:rsidRDefault="00F72CA5" w:rsidP="00927467">
      <w:pPr>
        <w:pStyle w:val="ListParagraph"/>
        <w:numPr>
          <w:ilvl w:val="0"/>
          <w:numId w:val="1"/>
        </w:numPr>
        <w:tabs>
          <w:tab w:val="left" w:pos="5085"/>
        </w:tabs>
        <w:rPr>
          <w:rFonts w:ascii="Times New Roman" w:hAnsi="Times New Roman" w:cs="Times New Roman"/>
          <w:lang w:val="en-US"/>
        </w:rPr>
      </w:pPr>
      <w:r w:rsidRPr="00CB78E5">
        <w:rPr>
          <w:rFonts w:ascii="Times New Roman" w:hAnsi="Times New Roman" w:cs="Times New Roman"/>
          <w:b/>
          <w:bCs/>
          <w:lang w:val="en-US"/>
        </w:rPr>
        <w:t>CALCULATED COLUMN:</w:t>
      </w:r>
      <w:r w:rsidRPr="00CB78E5">
        <w:rPr>
          <w:rFonts w:ascii="Times New Roman" w:hAnsi="Times New Roman" w:cs="Times New Roman"/>
          <w:lang w:val="en-US"/>
        </w:rPr>
        <w:t xml:space="preserve"> When you want your calculations to be done on a row </w:t>
      </w:r>
      <w:r w:rsidR="00927467" w:rsidRPr="00CB78E5">
        <w:rPr>
          <w:rFonts w:ascii="Times New Roman" w:hAnsi="Times New Roman" w:cs="Times New Roman"/>
          <w:lang w:val="en-US"/>
        </w:rPr>
        <w:t>basis,</w:t>
      </w:r>
      <w:r w:rsidRPr="00CB78E5">
        <w:rPr>
          <w:rFonts w:ascii="Times New Roman" w:hAnsi="Times New Roman" w:cs="Times New Roman"/>
          <w:lang w:val="en-US"/>
        </w:rPr>
        <w:t xml:space="preserve"> we enter DAX into a calculated column</w:t>
      </w:r>
    </w:p>
    <w:p w14:paraId="19CD9CCC" w14:textId="074018AB"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1️</w:t>
      </w:r>
      <w:r>
        <w:rPr>
          <w:rFonts w:ascii="Segoe UI Symbol" w:hAnsi="Segoe UI Symbol" w:cs="Segoe UI Symbol"/>
          <w:b/>
          <w:bCs/>
          <w:lang w:val="en-KE"/>
        </w:rPr>
        <w:t xml:space="preserve"> </w:t>
      </w:r>
      <w:r w:rsidRPr="00CB78E5">
        <w:rPr>
          <w:rFonts w:ascii="Times New Roman" w:hAnsi="Times New Roman" w:cs="Times New Roman"/>
          <w:b/>
          <w:bCs/>
          <w:lang w:val="en-KE"/>
        </w:rPr>
        <w:t>Is Revenue the Total SP?</w:t>
      </w:r>
    </w:p>
    <w:p w14:paraId="0004EED1"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 xml:space="preserve">Yes! </w:t>
      </w:r>
      <w:r w:rsidRPr="00CB78E5">
        <w:rPr>
          <w:rFonts w:ascii="Times New Roman" w:hAnsi="Times New Roman" w:cs="Times New Roman"/>
          <w:b/>
          <w:bCs/>
          <w:lang w:val="en-KE"/>
        </w:rPr>
        <w:t>Revenue</w:t>
      </w:r>
      <w:r w:rsidRPr="00CB78E5">
        <w:rPr>
          <w:rFonts w:ascii="Times New Roman" w:hAnsi="Times New Roman" w:cs="Times New Roman"/>
          <w:lang w:val="en-KE"/>
        </w:rPr>
        <w:t xml:space="preserve"> represents the total </w:t>
      </w:r>
      <w:r w:rsidRPr="00CB78E5">
        <w:rPr>
          <w:rFonts w:ascii="Times New Roman" w:hAnsi="Times New Roman" w:cs="Times New Roman"/>
          <w:b/>
          <w:bCs/>
          <w:lang w:val="en-KE"/>
        </w:rPr>
        <w:t>Selling Price (SP)</w:t>
      </w:r>
      <w:r w:rsidRPr="00CB78E5">
        <w:rPr>
          <w:rFonts w:ascii="Times New Roman" w:hAnsi="Times New Roman" w:cs="Times New Roman"/>
          <w:lang w:val="en-KE"/>
        </w:rPr>
        <w:t xml:space="preserve"> multiplied by the quantity sold.</w:t>
      </w:r>
    </w:p>
    <w:p w14:paraId="584A7DF3"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Revenue=Selling Price (SP)×Sales\</w:t>
      </w:r>
      <w:proofErr w:type="gramStart"/>
      <w:r w:rsidRPr="00CB78E5">
        <w:rPr>
          <w:rFonts w:ascii="Times New Roman" w:hAnsi="Times New Roman" w:cs="Times New Roman"/>
          <w:lang w:val="en-KE"/>
        </w:rPr>
        <w:t>text{</w:t>
      </w:r>
      <w:proofErr w:type="gramEnd"/>
      <w:r w:rsidRPr="00CB78E5">
        <w:rPr>
          <w:rFonts w:ascii="Times New Roman" w:hAnsi="Times New Roman" w:cs="Times New Roman"/>
          <w:lang w:val="en-KE"/>
        </w:rPr>
        <w:t>Revenue} = \text{Selling Price (SP)} \times \text{Sales}Revenue=Selling Price (SP)×Sales</w:t>
      </w:r>
    </w:p>
    <w:p w14:paraId="3CCEABB2"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So, revenue is the total amount earned from sales.</w:t>
      </w:r>
    </w:p>
    <w:p w14:paraId="5F9D99E3"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pict w14:anchorId="51F6A2DB">
          <v:rect id="_x0000_i1043" style="width:0;height:1.5pt" o:hralign="center" o:hrstd="t" o:hr="t" fillcolor="#a0a0a0" stroked="f"/>
        </w:pict>
      </w:r>
    </w:p>
    <w:p w14:paraId="3C258B95" w14:textId="04A1092F"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2️</w:t>
      </w:r>
      <w:r>
        <w:rPr>
          <w:rFonts w:ascii="Segoe UI Symbol" w:hAnsi="Segoe UI Symbol" w:cs="Segoe UI Symbol"/>
          <w:b/>
          <w:bCs/>
          <w:lang w:val="en-KE"/>
        </w:rPr>
        <w:t xml:space="preserve"> </w:t>
      </w:r>
      <w:r w:rsidRPr="00CB78E5">
        <w:rPr>
          <w:rFonts w:ascii="Times New Roman" w:hAnsi="Times New Roman" w:cs="Times New Roman"/>
          <w:b/>
          <w:bCs/>
          <w:lang w:val="en-KE"/>
        </w:rPr>
        <w:t>Is Cost the BP?</w:t>
      </w:r>
    </w:p>
    <w:p w14:paraId="07689F1C"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 xml:space="preserve">Yes! </w:t>
      </w:r>
      <w:r w:rsidRPr="00CB78E5">
        <w:rPr>
          <w:rFonts w:ascii="Times New Roman" w:hAnsi="Times New Roman" w:cs="Times New Roman"/>
          <w:b/>
          <w:bCs/>
          <w:lang w:val="en-KE"/>
        </w:rPr>
        <w:t>Cost</w:t>
      </w:r>
      <w:r w:rsidRPr="00CB78E5">
        <w:rPr>
          <w:rFonts w:ascii="Times New Roman" w:hAnsi="Times New Roman" w:cs="Times New Roman"/>
          <w:lang w:val="en-KE"/>
        </w:rPr>
        <w:t xml:space="preserve"> (or Buying Price, BP) is the amount spent to acquire or produce the pizzas.</w:t>
      </w:r>
    </w:p>
    <w:p w14:paraId="53ACAFB1"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 xml:space="preserve">If you need to calculate </w:t>
      </w:r>
      <w:r w:rsidRPr="00CB78E5">
        <w:rPr>
          <w:rFonts w:ascii="Times New Roman" w:hAnsi="Times New Roman" w:cs="Times New Roman"/>
          <w:b/>
          <w:bCs/>
          <w:lang w:val="en-KE"/>
        </w:rPr>
        <w:t>Total Cost</w:t>
      </w:r>
      <w:r w:rsidRPr="00CB78E5">
        <w:rPr>
          <w:rFonts w:ascii="Times New Roman" w:hAnsi="Times New Roman" w:cs="Times New Roman"/>
          <w:lang w:val="en-KE"/>
        </w:rPr>
        <w:t>, you'd use:</w:t>
      </w:r>
    </w:p>
    <w:p w14:paraId="22DCEDD2"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Total Cost=Buying Price (BP)×Sales\</w:t>
      </w:r>
      <w:proofErr w:type="gramStart"/>
      <w:r w:rsidRPr="00CB78E5">
        <w:rPr>
          <w:rFonts w:ascii="Times New Roman" w:hAnsi="Times New Roman" w:cs="Times New Roman"/>
          <w:lang w:val="en-KE"/>
        </w:rPr>
        <w:t>text{</w:t>
      </w:r>
      <w:proofErr w:type="gramEnd"/>
      <w:r w:rsidRPr="00CB78E5">
        <w:rPr>
          <w:rFonts w:ascii="Times New Roman" w:hAnsi="Times New Roman" w:cs="Times New Roman"/>
          <w:lang w:val="en-KE"/>
        </w:rPr>
        <w:t>Total Cost} = \text{Buying Price (BP)} \times \text{Sales}Total Cost=Buying Price (BP)×Sales</w:t>
      </w:r>
    </w:p>
    <w:p w14:paraId="109C66EF"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pict w14:anchorId="7DD27CB4">
          <v:rect id="_x0000_i1044" style="width:0;height:1.5pt" o:hralign="center" o:hrstd="t" o:hr="t" fillcolor="#a0a0a0" stroked="f"/>
        </w:pict>
      </w:r>
    </w:p>
    <w:p w14:paraId="5B25A9E7" w14:textId="1E4076C2"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3</w:t>
      </w:r>
      <w:proofErr w:type="gramStart"/>
      <w:r w:rsidRPr="00CB78E5">
        <w:rPr>
          <w:rFonts w:ascii="Times New Roman" w:hAnsi="Times New Roman" w:cs="Times New Roman"/>
          <w:b/>
          <w:bCs/>
          <w:lang w:val="en-KE"/>
        </w:rPr>
        <w:t>️</w:t>
      </w:r>
      <w:r>
        <w:rPr>
          <w:rFonts w:ascii="Segoe UI Symbol" w:hAnsi="Segoe UI Symbol" w:cs="Segoe UI Symbol"/>
          <w:b/>
          <w:bCs/>
          <w:lang w:val="en-KE"/>
        </w:rPr>
        <w:t xml:space="preserve"> </w:t>
      </w:r>
      <w:r w:rsidRPr="00CB78E5">
        <w:rPr>
          <w:rFonts w:ascii="Times New Roman" w:hAnsi="Times New Roman" w:cs="Times New Roman"/>
          <w:b/>
          <w:bCs/>
          <w:lang w:val="en-KE"/>
        </w:rPr>
        <w:t xml:space="preserve"> How</w:t>
      </w:r>
      <w:proofErr w:type="gramEnd"/>
      <w:r w:rsidRPr="00CB78E5">
        <w:rPr>
          <w:rFonts w:ascii="Times New Roman" w:hAnsi="Times New Roman" w:cs="Times New Roman"/>
          <w:b/>
          <w:bCs/>
          <w:lang w:val="en-KE"/>
        </w:rPr>
        <w:t xml:space="preserve"> to Find Cost (BP) If It's Missing?</w:t>
      </w:r>
    </w:p>
    <w:p w14:paraId="4EF3DCE8"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 xml:space="preserve">If you don’t have BP directly, but you have </w:t>
      </w:r>
      <w:r w:rsidRPr="00CB78E5">
        <w:rPr>
          <w:rFonts w:ascii="Times New Roman" w:hAnsi="Times New Roman" w:cs="Times New Roman"/>
          <w:b/>
          <w:bCs/>
          <w:lang w:val="en-KE"/>
        </w:rPr>
        <w:t>Revenue, Sales, and Unsold</w:t>
      </w:r>
      <w:r w:rsidRPr="00CB78E5">
        <w:rPr>
          <w:rFonts w:ascii="Times New Roman" w:hAnsi="Times New Roman" w:cs="Times New Roman"/>
          <w:lang w:val="en-KE"/>
        </w:rPr>
        <w:t xml:space="preserve">, you can estimate </w:t>
      </w:r>
      <w:r w:rsidRPr="00CB78E5">
        <w:rPr>
          <w:rFonts w:ascii="Times New Roman" w:hAnsi="Times New Roman" w:cs="Times New Roman"/>
          <w:b/>
          <w:bCs/>
          <w:lang w:val="en-KE"/>
        </w:rPr>
        <w:t>BP</w:t>
      </w:r>
      <w:r w:rsidRPr="00CB78E5">
        <w:rPr>
          <w:rFonts w:ascii="Times New Roman" w:hAnsi="Times New Roman" w:cs="Times New Roman"/>
          <w:lang w:val="en-KE"/>
        </w:rPr>
        <w:t xml:space="preserve"> using:</w:t>
      </w:r>
    </w:p>
    <w:p w14:paraId="7C6E8FE3" w14:textId="77777777"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Option 1: If You Know Total Cost (Expenses)</w:t>
      </w:r>
    </w:p>
    <w:p w14:paraId="3892EEFA"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If you know the total cost of all pizzas, use:</w:t>
      </w:r>
    </w:p>
    <w:p w14:paraId="77E6BBDE"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BP=Total </w:t>
      </w:r>
      <w:proofErr w:type="spellStart"/>
      <w:r w:rsidRPr="00CB78E5">
        <w:rPr>
          <w:rFonts w:ascii="Times New Roman" w:hAnsi="Times New Roman" w:cs="Times New Roman"/>
          <w:lang w:val="en-KE"/>
        </w:rPr>
        <w:t>CostTotal</w:t>
      </w:r>
      <w:proofErr w:type="spellEnd"/>
      <w:r w:rsidRPr="00CB78E5">
        <w:rPr>
          <w:rFonts w:ascii="Times New Roman" w:hAnsi="Times New Roman" w:cs="Times New Roman"/>
          <w:lang w:val="en-KE"/>
        </w:rPr>
        <w:t> Pizzas (Sold + </w:t>
      </w:r>
      <w:proofErr w:type="gramStart"/>
      <w:r w:rsidRPr="00CB78E5">
        <w:rPr>
          <w:rFonts w:ascii="Times New Roman" w:hAnsi="Times New Roman" w:cs="Times New Roman"/>
          <w:lang w:val="en-KE"/>
        </w:rPr>
        <w:t>Unsold)\</w:t>
      </w:r>
      <w:proofErr w:type="gramEnd"/>
      <w:r w:rsidRPr="00CB78E5">
        <w:rPr>
          <w:rFonts w:ascii="Times New Roman" w:hAnsi="Times New Roman" w:cs="Times New Roman"/>
          <w:lang w:val="en-KE"/>
        </w:rPr>
        <w:t>text{BP} = \frac{\text{Total Cost}}{\text{Total Pizzas (Sold + Unsold)}}BP=Total Pizzas (Sold + Unsold)Total Cost​</w:t>
      </w:r>
    </w:p>
    <w:p w14:paraId="69C225B0" w14:textId="77777777"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Option 2: If You Know Profit</w:t>
      </w:r>
    </w:p>
    <w:p w14:paraId="582CBC75"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 xml:space="preserve">If you have </w:t>
      </w:r>
      <w:r w:rsidRPr="00CB78E5">
        <w:rPr>
          <w:rFonts w:ascii="Times New Roman" w:hAnsi="Times New Roman" w:cs="Times New Roman"/>
          <w:b/>
          <w:bCs/>
          <w:lang w:val="en-KE"/>
        </w:rPr>
        <w:t>Revenue</w:t>
      </w:r>
      <w:r w:rsidRPr="00CB78E5">
        <w:rPr>
          <w:rFonts w:ascii="Times New Roman" w:hAnsi="Times New Roman" w:cs="Times New Roman"/>
          <w:lang w:val="en-KE"/>
        </w:rPr>
        <w:t xml:space="preserve"> and </w:t>
      </w:r>
      <w:r w:rsidRPr="00CB78E5">
        <w:rPr>
          <w:rFonts w:ascii="Times New Roman" w:hAnsi="Times New Roman" w:cs="Times New Roman"/>
          <w:b/>
          <w:bCs/>
          <w:lang w:val="en-KE"/>
        </w:rPr>
        <w:t>Profit</w:t>
      </w:r>
      <w:r w:rsidRPr="00CB78E5">
        <w:rPr>
          <w:rFonts w:ascii="Times New Roman" w:hAnsi="Times New Roman" w:cs="Times New Roman"/>
          <w:lang w:val="en-KE"/>
        </w:rPr>
        <w:t xml:space="preserve">, you can calculate </w:t>
      </w:r>
      <w:r w:rsidRPr="00CB78E5">
        <w:rPr>
          <w:rFonts w:ascii="Times New Roman" w:hAnsi="Times New Roman" w:cs="Times New Roman"/>
          <w:b/>
          <w:bCs/>
          <w:lang w:val="en-KE"/>
        </w:rPr>
        <w:t>Total Cost</w:t>
      </w:r>
      <w:r w:rsidRPr="00CB78E5">
        <w:rPr>
          <w:rFonts w:ascii="Times New Roman" w:hAnsi="Times New Roman" w:cs="Times New Roman"/>
          <w:lang w:val="en-KE"/>
        </w:rPr>
        <w:t xml:space="preserve"> as:</w:t>
      </w:r>
    </w:p>
    <w:p w14:paraId="4746C772"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Total Cost=Revenue−Profit\</w:t>
      </w:r>
      <w:proofErr w:type="gramStart"/>
      <w:r w:rsidRPr="00CB78E5">
        <w:rPr>
          <w:rFonts w:ascii="Times New Roman" w:hAnsi="Times New Roman" w:cs="Times New Roman"/>
          <w:lang w:val="en-KE"/>
        </w:rPr>
        <w:t>text{</w:t>
      </w:r>
      <w:proofErr w:type="gramEnd"/>
      <w:r w:rsidRPr="00CB78E5">
        <w:rPr>
          <w:rFonts w:ascii="Times New Roman" w:hAnsi="Times New Roman" w:cs="Times New Roman"/>
          <w:lang w:val="en-KE"/>
        </w:rPr>
        <w:t>Total Cost} = \text{Revenue} - \text{Profit}Total Cost=Revenue−Profit</w:t>
      </w:r>
    </w:p>
    <w:p w14:paraId="015E2C52"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And then:</w:t>
      </w:r>
    </w:p>
    <w:p w14:paraId="14D6F958"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BP=Total </w:t>
      </w:r>
      <w:proofErr w:type="spellStart"/>
      <w:r w:rsidRPr="00CB78E5">
        <w:rPr>
          <w:rFonts w:ascii="Times New Roman" w:hAnsi="Times New Roman" w:cs="Times New Roman"/>
          <w:lang w:val="en-KE"/>
        </w:rPr>
        <w:t>CostSales</w:t>
      </w:r>
      <w:proofErr w:type="spellEnd"/>
      <w:r w:rsidRPr="00CB78E5">
        <w:rPr>
          <w:rFonts w:ascii="Times New Roman" w:hAnsi="Times New Roman" w:cs="Times New Roman"/>
          <w:lang w:val="en-KE"/>
        </w:rPr>
        <w:t>\</w:t>
      </w:r>
      <w:proofErr w:type="gramStart"/>
      <w:r w:rsidRPr="00CB78E5">
        <w:rPr>
          <w:rFonts w:ascii="Times New Roman" w:hAnsi="Times New Roman" w:cs="Times New Roman"/>
          <w:lang w:val="en-KE"/>
        </w:rPr>
        <w:t>text{</w:t>
      </w:r>
      <w:proofErr w:type="gramEnd"/>
      <w:r w:rsidRPr="00CB78E5">
        <w:rPr>
          <w:rFonts w:ascii="Times New Roman" w:hAnsi="Times New Roman" w:cs="Times New Roman"/>
          <w:lang w:val="en-KE"/>
        </w:rPr>
        <w:t>BP} = \frac{\text{Total Cost}}{\text{Sales}}BP=</w:t>
      </w:r>
      <w:proofErr w:type="spellStart"/>
      <w:r w:rsidRPr="00CB78E5">
        <w:rPr>
          <w:rFonts w:ascii="Times New Roman" w:hAnsi="Times New Roman" w:cs="Times New Roman"/>
          <w:lang w:val="en-KE"/>
        </w:rPr>
        <w:t>SalesTotal</w:t>
      </w:r>
      <w:proofErr w:type="spellEnd"/>
      <w:r w:rsidRPr="00CB78E5">
        <w:rPr>
          <w:rFonts w:ascii="Times New Roman" w:hAnsi="Times New Roman" w:cs="Times New Roman"/>
          <w:lang w:val="en-KE"/>
        </w:rPr>
        <w:t> Cost​</w:t>
      </w:r>
    </w:p>
    <w:p w14:paraId="16285740"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pict w14:anchorId="0F06FABB">
          <v:rect id="_x0000_i1045" style="width:0;height:1.5pt" o:hralign="center" o:hrstd="t" o:hr="t" fillcolor="#a0a0a0" stroked="f"/>
        </w:pict>
      </w:r>
    </w:p>
    <w:p w14:paraId="24A7ECA9" w14:textId="7BEB726B"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4️</w:t>
      </w:r>
      <w:r>
        <w:rPr>
          <w:rFonts w:ascii="Segoe UI Symbol" w:hAnsi="Segoe UI Symbol" w:cs="Segoe UI Symbol"/>
          <w:b/>
          <w:bCs/>
          <w:lang w:val="en-KE"/>
        </w:rPr>
        <w:t xml:space="preserve"> </w:t>
      </w:r>
      <w:r w:rsidRPr="00CB78E5">
        <w:rPr>
          <w:rFonts w:ascii="Times New Roman" w:hAnsi="Times New Roman" w:cs="Times New Roman"/>
          <w:b/>
          <w:bCs/>
          <w:lang w:val="en-KE"/>
        </w:rPr>
        <w:t>Example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537"/>
        <w:gridCol w:w="721"/>
        <w:gridCol w:w="882"/>
      </w:tblGrid>
      <w:tr w:rsidR="00CB78E5" w:rsidRPr="00CB78E5" w14:paraId="69C1F1D7" w14:textId="77777777" w:rsidTr="00CB78E5">
        <w:trPr>
          <w:tblHeader/>
          <w:tblCellSpacing w:w="15" w:type="dxa"/>
        </w:trPr>
        <w:tc>
          <w:tcPr>
            <w:tcW w:w="0" w:type="auto"/>
            <w:vAlign w:val="center"/>
            <w:hideMark/>
          </w:tcPr>
          <w:p w14:paraId="592EC647" w14:textId="77777777"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Price (SP)</w:t>
            </w:r>
          </w:p>
        </w:tc>
        <w:tc>
          <w:tcPr>
            <w:tcW w:w="0" w:type="auto"/>
            <w:vAlign w:val="center"/>
            <w:hideMark/>
          </w:tcPr>
          <w:p w14:paraId="727980CC" w14:textId="77777777"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Sales</w:t>
            </w:r>
          </w:p>
        </w:tc>
        <w:tc>
          <w:tcPr>
            <w:tcW w:w="0" w:type="auto"/>
            <w:vAlign w:val="center"/>
            <w:hideMark/>
          </w:tcPr>
          <w:p w14:paraId="3A4F02F4" w14:textId="77777777"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Unsold</w:t>
            </w:r>
          </w:p>
        </w:tc>
        <w:tc>
          <w:tcPr>
            <w:tcW w:w="0" w:type="auto"/>
            <w:vAlign w:val="center"/>
            <w:hideMark/>
          </w:tcPr>
          <w:p w14:paraId="04311366" w14:textId="77777777"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Revenue</w:t>
            </w:r>
          </w:p>
        </w:tc>
      </w:tr>
      <w:tr w:rsidR="00CB78E5" w:rsidRPr="00CB78E5" w14:paraId="5BAF650A" w14:textId="77777777" w:rsidTr="00CB78E5">
        <w:trPr>
          <w:tblCellSpacing w:w="15" w:type="dxa"/>
        </w:trPr>
        <w:tc>
          <w:tcPr>
            <w:tcW w:w="0" w:type="auto"/>
            <w:vAlign w:val="center"/>
            <w:hideMark/>
          </w:tcPr>
          <w:p w14:paraId="5067B160"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$10</w:t>
            </w:r>
          </w:p>
        </w:tc>
        <w:tc>
          <w:tcPr>
            <w:tcW w:w="0" w:type="auto"/>
            <w:vAlign w:val="center"/>
            <w:hideMark/>
          </w:tcPr>
          <w:p w14:paraId="350C9BC6"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50</w:t>
            </w:r>
          </w:p>
        </w:tc>
        <w:tc>
          <w:tcPr>
            <w:tcW w:w="0" w:type="auto"/>
            <w:vAlign w:val="center"/>
            <w:hideMark/>
          </w:tcPr>
          <w:p w14:paraId="3FC0C3FC"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20</w:t>
            </w:r>
          </w:p>
        </w:tc>
        <w:tc>
          <w:tcPr>
            <w:tcW w:w="0" w:type="auto"/>
            <w:vAlign w:val="center"/>
            <w:hideMark/>
          </w:tcPr>
          <w:p w14:paraId="612B7835" w14:textId="77777777" w:rsidR="00CB78E5" w:rsidRPr="00CB78E5" w:rsidRDefault="00CB78E5" w:rsidP="00CB78E5">
            <w:pPr>
              <w:tabs>
                <w:tab w:val="left" w:pos="5085"/>
              </w:tabs>
              <w:rPr>
                <w:rFonts w:ascii="Times New Roman" w:hAnsi="Times New Roman" w:cs="Times New Roman"/>
                <w:lang w:val="en-KE"/>
              </w:rPr>
            </w:pPr>
            <w:r w:rsidRPr="00CB78E5">
              <w:rPr>
                <w:rFonts w:ascii="Times New Roman" w:hAnsi="Times New Roman" w:cs="Times New Roman"/>
                <w:lang w:val="en-KE"/>
              </w:rPr>
              <w:t>$500</w:t>
            </w:r>
          </w:p>
        </w:tc>
      </w:tr>
    </w:tbl>
    <w:p w14:paraId="72C41E06" w14:textId="77777777" w:rsidR="00CB78E5" w:rsidRPr="00CB78E5" w:rsidRDefault="00CB78E5" w:rsidP="00CB78E5">
      <w:pPr>
        <w:tabs>
          <w:tab w:val="left" w:pos="5085"/>
        </w:tabs>
        <w:rPr>
          <w:rFonts w:ascii="Times New Roman" w:hAnsi="Times New Roman" w:cs="Times New Roman"/>
          <w:b/>
          <w:bCs/>
          <w:lang w:val="en-KE"/>
        </w:rPr>
      </w:pPr>
      <w:r w:rsidRPr="00CB78E5">
        <w:rPr>
          <w:rFonts w:ascii="Times New Roman" w:hAnsi="Times New Roman" w:cs="Times New Roman"/>
          <w:b/>
          <w:bCs/>
          <w:lang w:val="en-KE"/>
        </w:rPr>
        <w:t>Find BP (if Cost isn't given):</w:t>
      </w:r>
    </w:p>
    <w:p w14:paraId="68C0D3DF" w14:textId="77777777" w:rsidR="00CB78E5" w:rsidRPr="00CB78E5" w:rsidRDefault="00CB78E5" w:rsidP="00CB78E5">
      <w:pPr>
        <w:numPr>
          <w:ilvl w:val="0"/>
          <w:numId w:val="2"/>
        </w:numPr>
        <w:tabs>
          <w:tab w:val="left" w:pos="5085"/>
        </w:tabs>
        <w:rPr>
          <w:rFonts w:ascii="Times New Roman" w:hAnsi="Times New Roman" w:cs="Times New Roman"/>
          <w:lang w:val="en-KE"/>
        </w:rPr>
      </w:pPr>
      <w:r w:rsidRPr="00CB78E5">
        <w:rPr>
          <w:rFonts w:ascii="Times New Roman" w:hAnsi="Times New Roman" w:cs="Times New Roman"/>
          <w:lang w:val="en-KE"/>
        </w:rPr>
        <w:t xml:space="preserve">Assume </w:t>
      </w:r>
      <w:r w:rsidRPr="00CB78E5">
        <w:rPr>
          <w:rFonts w:ascii="Times New Roman" w:hAnsi="Times New Roman" w:cs="Times New Roman"/>
          <w:b/>
          <w:bCs/>
          <w:lang w:val="en-KE"/>
        </w:rPr>
        <w:t>Total Cost is $300</w:t>
      </w:r>
    </w:p>
    <w:p w14:paraId="488D106A" w14:textId="77777777" w:rsidR="00CB78E5" w:rsidRPr="00CB78E5" w:rsidRDefault="00CB78E5" w:rsidP="00CB78E5">
      <w:pPr>
        <w:numPr>
          <w:ilvl w:val="0"/>
          <w:numId w:val="2"/>
        </w:numPr>
        <w:tabs>
          <w:tab w:val="left" w:pos="5085"/>
        </w:tabs>
        <w:rPr>
          <w:rFonts w:ascii="Times New Roman" w:hAnsi="Times New Roman" w:cs="Times New Roman"/>
          <w:lang w:val="en-KE"/>
        </w:rPr>
      </w:pPr>
      <w:r w:rsidRPr="00CB78E5">
        <w:rPr>
          <w:rFonts w:ascii="Times New Roman" w:hAnsi="Times New Roman" w:cs="Times New Roman"/>
          <w:lang w:val="en-KE"/>
        </w:rPr>
        <w:lastRenderedPageBreak/>
        <w:t xml:space="preserve">Total pizzas = </w:t>
      </w:r>
      <w:r w:rsidRPr="00CB78E5">
        <w:rPr>
          <w:rFonts w:ascii="Times New Roman" w:hAnsi="Times New Roman" w:cs="Times New Roman"/>
          <w:b/>
          <w:bCs/>
          <w:lang w:val="en-KE"/>
        </w:rPr>
        <w:t>50 (sold) + 20 (unsold) = 70</w:t>
      </w:r>
    </w:p>
    <w:p w14:paraId="66BB9CC1" w14:textId="77777777" w:rsidR="00CB78E5" w:rsidRPr="00CB78E5" w:rsidRDefault="00CB78E5" w:rsidP="00CB78E5">
      <w:pPr>
        <w:numPr>
          <w:ilvl w:val="0"/>
          <w:numId w:val="2"/>
        </w:numPr>
        <w:tabs>
          <w:tab w:val="left" w:pos="5085"/>
        </w:tabs>
        <w:rPr>
          <w:rFonts w:ascii="Times New Roman" w:hAnsi="Times New Roman" w:cs="Times New Roman"/>
          <w:lang w:val="en-KE"/>
        </w:rPr>
      </w:pPr>
      <w:r w:rsidRPr="00CB78E5">
        <w:rPr>
          <w:rFonts w:ascii="Times New Roman" w:hAnsi="Times New Roman" w:cs="Times New Roman"/>
          <w:b/>
          <w:bCs/>
          <w:lang w:val="en-KE"/>
        </w:rPr>
        <w:t>BP (Cost per Pizza) = $300 ÷ 70 = $4.29 per pizza</w:t>
      </w:r>
    </w:p>
    <w:p w14:paraId="467987AE" w14:textId="77777777" w:rsidR="00CB78E5" w:rsidRPr="00CB78E5" w:rsidRDefault="00CB78E5" w:rsidP="00CB78E5">
      <w:pPr>
        <w:numPr>
          <w:ilvl w:val="0"/>
          <w:numId w:val="2"/>
        </w:numPr>
        <w:tabs>
          <w:tab w:val="left" w:pos="5085"/>
        </w:tabs>
        <w:rPr>
          <w:rFonts w:ascii="Times New Roman" w:hAnsi="Times New Roman" w:cs="Times New Roman"/>
          <w:lang w:val="en-KE"/>
        </w:rPr>
      </w:pPr>
      <w:r w:rsidRPr="00CB78E5">
        <w:rPr>
          <w:rFonts w:ascii="Times New Roman" w:hAnsi="Times New Roman" w:cs="Times New Roman"/>
          <w:b/>
          <w:bCs/>
          <w:lang w:val="en-KE"/>
        </w:rPr>
        <w:t>Total Cost of Sold Pizzas = $4.29 × 50 = $214.50</w:t>
      </w:r>
    </w:p>
    <w:p w14:paraId="2E757AD1" w14:textId="77777777" w:rsidR="00CB78E5" w:rsidRPr="00CB78E5" w:rsidRDefault="00CB78E5" w:rsidP="00CB78E5">
      <w:pPr>
        <w:tabs>
          <w:tab w:val="left" w:pos="5085"/>
        </w:tabs>
        <w:rPr>
          <w:rFonts w:ascii="Times New Roman" w:hAnsi="Times New Roman" w:cs="Times New Roman"/>
          <w:lang w:val="en-US"/>
        </w:rPr>
      </w:pPr>
    </w:p>
    <w:p w14:paraId="10DB0E24" w14:textId="6FA3F14B" w:rsidR="00F72CA5" w:rsidRPr="00CB78E5" w:rsidRDefault="00F72CA5" w:rsidP="00927467">
      <w:pPr>
        <w:pStyle w:val="ListParagraph"/>
        <w:numPr>
          <w:ilvl w:val="0"/>
          <w:numId w:val="1"/>
        </w:numPr>
        <w:tabs>
          <w:tab w:val="left" w:pos="5085"/>
        </w:tabs>
        <w:rPr>
          <w:rFonts w:ascii="Times New Roman" w:hAnsi="Times New Roman" w:cs="Times New Roman"/>
          <w:lang w:val="en-US"/>
        </w:rPr>
      </w:pPr>
      <w:r w:rsidRPr="00CB78E5">
        <w:rPr>
          <w:rFonts w:ascii="Times New Roman" w:hAnsi="Times New Roman" w:cs="Times New Roman"/>
          <w:b/>
          <w:bCs/>
          <w:lang w:val="en-US"/>
        </w:rPr>
        <w:t>CALCULATED MEASURE:</w:t>
      </w:r>
      <w:r w:rsidRPr="00CB78E5">
        <w:rPr>
          <w:rFonts w:ascii="Times New Roman" w:hAnsi="Times New Roman" w:cs="Times New Roman"/>
          <w:lang w:val="en-US"/>
        </w:rPr>
        <w:t xml:space="preserve"> When you want to do the calculation on an aggregated level and don’t particularly want to store information on the row level basis.in comparison to columns, measures don’t create physical values in your table, hence do not </w:t>
      </w:r>
      <w:r w:rsidR="00927467" w:rsidRPr="00CB78E5">
        <w:rPr>
          <w:rFonts w:ascii="Times New Roman" w:hAnsi="Times New Roman" w:cs="Times New Roman"/>
          <w:lang w:val="en-US"/>
        </w:rPr>
        <w:t>in case</w:t>
      </w:r>
      <w:r w:rsidRPr="00CB78E5">
        <w:rPr>
          <w:rFonts w:ascii="Times New Roman" w:hAnsi="Times New Roman" w:cs="Times New Roman"/>
          <w:lang w:val="en-US"/>
        </w:rPr>
        <w:t xml:space="preserve"> file size</w:t>
      </w:r>
    </w:p>
    <w:p w14:paraId="66529090" w14:textId="257A80A3" w:rsidR="00927467" w:rsidRPr="00CB78E5" w:rsidRDefault="00927467" w:rsidP="00927467">
      <w:pPr>
        <w:tabs>
          <w:tab w:val="left" w:pos="5085"/>
        </w:tabs>
        <w:rPr>
          <w:rFonts w:ascii="Times New Roman" w:hAnsi="Times New Roman" w:cs="Times New Roman"/>
          <w:lang w:val="en-US"/>
        </w:rPr>
      </w:pPr>
    </w:p>
    <w:sectPr w:rsidR="00927467" w:rsidRPr="00CB7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224E1"/>
    <w:multiLevelType w:val="hybridMultilevel"/>
    <w:tmpl w:val="23561E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806AC6"/>
    <w:multiLevelType w:val="multilevel"/>
    <w:tmpl w:val="D50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201607">
    <w:abstractNumId w:val="0"/>
  </w:num>
  <w:num w:numId="2" w16cid:durableId="6444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5"/>
    <w:rsid w:val="004D3C67"/>
    <w:rsid w:val="00927467"/>
    <w:rsid w:val="00AC2494"/>
    <w:rsid w:val="00B75F81"/>
    <w:rsid w:val="00CB78E5"/>
    <w:rsid w:val="00DA0A32"/>
    <w:rsid w:val="00F72CA5"/>
    <w:rsid w:val="00F7644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F97"/>
  <w15:chartTrackingRefBased/>
  <w15:docId w15:val="{959F12D1-BD1C-42B8-B465-CD9D6A61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C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C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2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C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CA5"/>
    <w:rPr>
      <w:rFonts w:eastAsiaTheme="majorEastAsia" w:cstheme="majorBidi"/>
      <w:color w:val="272727" w:themeColor="text1" w:themeTint="D8"/>
    </w:rPr>
  </w:style>
  <w:style w:type="paragraph" w:styleId="Title">
    <w:name w:val="Title"/>
    <w:basedOn w:val="Normal"/>
    <w:next w:val="Normal"/>
    <w:link w:val="TitleChar"/>
    <w:uiPriority w:val="10"/>
    <w:qFormat/>
    <w:rsid w:val="00F72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CA5"/>
    <w:pPr>
      <w:spacing w:before="160"/>
      <w:jc w:val="center"/>
    </w:pPr>
    <w:rPr>
      <w:i/>
      <w:iCs/>
      <w:color w:val="404040" w:themeColor="text1" w:themeTint="BF"/>
    </w:rPr>
  </w:style>
  <w:style w:type="character" w:customStyle="1" w:styleId="QuoteChar">
    <w:name w:val="Quote Char"/>
    <w:basedOn w:val="DefaultParagraphFont"/>
    <w:link w:val="Quote"/>
    <w:uiPriority w:val="29"/>
    <w:rsid w:val="00F72CA5"/>
    <w:rPr>
      <w:i/>
      <w:iCs/>
      <w:color w:val="404040" w:themeColor="text1" w:themeTint="BF"/>
    </w:rPr>
  </w:style>
  <w:style w:type="paragraph" w:styleId="ListParagraph">
    <w:name w:val="List Paragraph"/>
    <w:basedOn w:val="Normal"/>
    <w:uiPriority w:val="34"/>
    <w:qFormat/>
    <w:rsid w:val="00F72CA5"/>
    <w:pPr>
      <w:ind w:left="720"/>
      <w:contextualSpacing/>
    </w:pPr>
  </w:style>
  <w:style w:type="character" w:styleId="IntenseEmphasis">
    <w:name w:val="Intense Emphasis"/>
    <w:basedOn w:val="DefaultParagraphFont"/>
    <w:uiPriority w:val="21"/>
    <w:qFormat/>
    <w:rsid w:val="00F72CA5"/>
    <w:rPr>
      <w:i/>
      <w:iCs/>
      <w:color w:val="2F5496" w:themeColor="accent1" w:themeShade="BF"/>
    </w:rPr>
  </w:style>
  <w:style w:type="paragraph" w:styleId="IntenseQuote">
    <w:name w:val="Intense Quote"/>
    <w:basedOn w:val="Normal"/>
    <w:next w:val="Normal"/>
    <w:link w:val="IntenseQuoteChar"/>
    <w:uiPriority w:val="30"/>
    <w:qFormat/>
    <w:rsid w:val="00F72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CA5"/>
    <w:rPr>
      <w:i/>
      <w:iCs/>
      <w:color w:val="2F5496" w:themeColor="accent1" w:themeShade="BF"/>
    </w:rPr>
  </w:style>
  <w:style w:type="character" w:styleId="IntenseReference">
    <w:name w:val="Intense Reference"/>
    <w:basedOn w:val="DefaultParagraphFont"/>
    <w:uiPriority w:val="32"/>
    <w:qFormat/>
    <w:rsid w:val="00F72C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550136">
      <w:bodyDiv w:val="1"/>
      <w:marLeft w:val="0"/>
      <w:marRight w:val="0"/>
      <w:marTop w:val="0"/>
      <w:marBottom w:val="0"/>
      <w:divBdr>
        <w:top w:val="none" w:sz="0" w:space="0" w:color="auto"/>
        <w:left w:val="none" w:sz="0" w:space="0" w:color="auto"/>
        <w:bottom w:val="none" w:sz="0" w:space="0" w:color="auto"/>
        <w:right w:val="none" w:sz="0" w:space="0" w:color="auto"/>
      </w:divBdr>
    </w:div>
    <w:div w:id="145077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Otieno</dc:creator>
  <cp:keywords/>
  <dc:description/>
  <cp:lastModifiedBy>Allan Otieno</cp:lastModifiedBy>
  <cp:revision>1</cp:revision>
  <dcterms:created xsi:type="dcterms:W3CDTF">2025-02-05T07:51:00Z</dcterms:created>
  <dcterms:modified xsi:type="dcterms:W3CDTF">2025-02-05T08:52:00Z</dcterms:modified>
</cp:coreProperties>
</file>