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color w:val="0C3549"/>
          <w:sz w:val="48"/>
          <w:szCs w:val="48"/>
        </w:rPr>
        <w:t xml:space="preserve">BUILD — how to build and run this system, start to finish</w:t>
      </w:r>
    </w:p>
    <w:p>
      <w:pPr>
        <w:pBdr>
          <w:bottom w:val="single" w:color="2E86AB" w:sz="12"/>
        </w:pBdr>
        <w:spacing w:after="0" w:before="160"/>
      </w:pPr>
      <w:r>
        <w:t xml:space="preserve"/>
      </w:r>
    </w:p>
    <w:p>
      <w:pPr>
        <w:spacing w:after="0" w:before="240"/>
      </w:pPr>
      <w:r>
        <w:rPr>
          <w:rFonts w:ascii="Calibri" w:cs="Calibri" w:eastAsia="Calibri" w:hAnsi="Calibri"/>
          <w:color w:val="2E86AB"/>
          <w:sz w:val="26"/>
          <w:szCs w:val="26"/>
        </w:rPr>
        <w:t xml:space="preserve">Cell-Based PM Planning, Scheduling &amp; Tracking System</w:t>
      </w:r>
    </w:p>
    <w:p>
      <w:pPr>
        <w:spacing w:after="0" w:before="100"/>
      </w:pPr>
      <w:r>
        <w:rPr>
          <w:rFonts w:ascii="Calibri" w:cs="Calibri" w:eastAsia="Calibri" w:hAnsi="Calibri"/>
          <w:color w:val="6B7680"/>
          <w:sz w:val="20"/>
          <w:szCs w:val="20"/>
        </w:rPr>
        <w:t xml:space="preserve">Eaton Power Quality Pvt Ltd  ·  Pondicherry  ·  Maintenance Engineering</w:t>
      </w:r>
    </w:p>
    <w:p>
      <w:pPr>
        <w:spacing w:after="0" w:before="900"/>
      </w:pPr>
      <w:r>
        <w:rPr>
          <w:rFonts w:ascii="Calibri" w:cs="Calibri" w:eastAsia="Calibri" w:hAnsi="Calibri"/>
          <w:color w:val="1F2933"/>
          <w:sz w:val="19"/>
          <w:szCs w:val="19"/>
        </w:rPr>
        <w:t xml:space="preserve">SharePoint Online  ·  Microsoft Forms  ·  Power Automate  ·  Power BI</w:t>
      </w:r>
    </w:p>
    <w:p>
      <w:pPr>
        <w:spacing w:after="0" w:before="60"/>
      </w:pPr>
      <w:r>
        <w:rPr>
          <w:rFonts w:ascii="Calibri" w:cs="Calibri" w:eastAsia="Calibri" w:hAnsi="Calibri"/>
          <w:i/>
          <w:iCs/>
          <w:color w:val="6B7680"/>
          <w:sz w:val="19"/>
          <w:szCs w:val="19"/>
        </w:rPr>
        <w:t xml:space="preserve">No additional licence required</w:t>
      </w:r>
    </w:p>
    <w:p>
      <w:r>
        <w:br w:type="pag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Read this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is the only document you need open to build the system. Everything else is detail you go and fetch when a step tells you to.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2527"/>
        <w:gridCol w:w="7219"/>
      </w:tblGrid>
      <w:tr>
        <w:trPr>
          <w:tblHeader/>
        </w:trPr>
        <w:tc>
          <w:tcPr>
            <w:tcW w:type="dxa" w:w="252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21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What you are building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preventive-maintenance system for EPQPL Pondicherry: 8 cells, 30 machines, PM triggered per cell at 4,000 accumulated standard hours with a 6-month calendar backstop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Runs on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SharePoint Online, Power Automate, Microsoft Forms, Power BI — all Microsoft 365 E3,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 extra licence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Total effort</w:t>
            </w:r>
          </w:p>
        </w:tc>
        <w:tc>
          <w:tcPr>
            <w:tcW w:type="dxa" w:w="72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About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6 working days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one person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✅ No Python needed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This build uses PowerShell and a web browser. Nothing else.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 file Python would have produced is already generated and included — the 14 data files, the 14 schema files, the Power BI model, all of it.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502"/>
        <w:gridCol w:w="2743"/>
        <w:gridCol w:w="3501"/>
      </w:tblGrid>
      <w:tr>
        <w:trPr>
          <w:tblHeader/>
        </w:trPr>
        <w:tc>
          <w:tcPr>
            <w:tcW w:type="dxa" w:w="350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274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  <w:tc>
          <w:tcPr>
            <w:tcW w:type="dxa" w:w="35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Usually already installed?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PowerShell 7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+ the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PnP.PowerShell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module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Creates the SharePoint lists and loads the data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PowerShell 7 is a standard Microsoft download; the module installs from the PowerShell Gallery with one command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 web browser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Generates the QR stickers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Power BI Desktop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Opens and publishes the dashboard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Standard Microsoft download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A Microsoft 365 account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with Site Owner rights on a SharePoint site</w:t>
            </w:r>
          </w:p>
        </w:tc>
        <w:tc>
          <w:tcPr>
            <w:tcW w:type="dxa" w:w="27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Everything</w:t>
            </w:r>
          </w:p>
        </w:tc>
        <w:tc>
          <w:tcPr>
            <w:tcW w:type="dxa" w:w="35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That is the whole list. There is a Python toolkit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tools/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that regenerates the data and runs extra cross-checks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is optional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it is covered in [Appendix A](#appendix-a), and you can build, test and run the entire system without ever touching it.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The six stages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4251"/>
        <w:gridCol w:w="829"/>
        <w:gridCol w:w="3887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25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82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388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end with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0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[Set up and check the files](#stage-0)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30 min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PowerShell ready, files confirmed present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[Provision SharePoint](#stage-1)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 lists, 138 columns, 11 views, 5 libraries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[Load and verify the data](#stage-2)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2,422 rows, every check passing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[Build the forms](#stage-3)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 Forms, wired into the Machine Hub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[Print and fit the QR stickers](#stage-4)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30 stickers, every one scan-tested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[Build the flows](#stage-5)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days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 automations running unattended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6</w:t>
            </w:r>
          </w:p>
        </w:tc>
        <w:tc>
          <w:tcPr>
            <w:tcW w:type="dxa" w:w="42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[Power BI, UAT, go live](#stage-6)</w:t>
            </w:r>
          </w:p>
        </w:tc>
        <w:tc>
          <w:tcPr>
            <w:tcW w:type="dxa" w:w="8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1.5 days</w:t>
            </w:r>
          </w:p>
        </w:tc>
        <w:tc>
          <w:tcPr>
            <w:tcW w:type="dxa" w:w="38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9-page dashboard, 36 UAT cases signed off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the stages in order.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Stage 5 cannot be built before Stage 3 exists, because a flow's trigger has nothing to point at. Stage 4 needs Stage 1 done, because the sticker points at a view that has to exist.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The one decision to make before you start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Who owns this?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 flow and every form is created under one Microsoft 365 account, and that account's connections are what the flows run on.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There is no service account available, so it will be an individual's account. That works, but understand what it means: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if that account is ever disabled or loses its licence, every connection breaks and all nine flows stop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regardless of who else you add as a co-owner. Co-ownership shortens the repair; it does not prevent the failure.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Pick someone who is not about to change role. Add two co-owners to every flow as you build it. And know the warning sign, which is built into the system: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daily digest sends a one-line "PM system healthy" every Monday even when nothing is wrong. No digest on a Monday means the flows have stopped.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Full reasoning and the reassignment procedure: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§8.2.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name="stage-0"&gt;&lt;/a&gt;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0 — Set up and check the files · 30 minutes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Install PowerShell 7 and the SharePoint module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Download PowerShell 7 from Microsoft and install it. Then open it and run: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Install-Module PnP.PowerShell -Scope CurrentUser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-Scope CurrentUser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installs it for you alone, so it does not need an administrator.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Confirm the files arrived intact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Everything you need is already in this folder. Check the four that matter: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Get-ChildItem data\*.csv   | Measure-Object      # expect Count : 14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Get-ChildItem schema\*.json | Measure-Object     # expect Count : 15  (14 lists + manifest)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Get-Content data\_ROW_COUNTS.csv | Measure-Object -Line   # expect Lines : 15  (header + 14)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Test-Path ..\qr\browser\qr_labels.html           # expect True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those four are right, the data is complete and you can build.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Where the data came from.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The 14 CSVs were generated from the three workbooks in</w:t>
      </w:r>
    </w:p>
    <w:p>
      <w:pPr>
        <w:shd w:fill="FDF6E3" w:val="clear"/>
        <w:spacing w:after="60" w:before="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input/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and validated against six cross-table integrity rules — unique keys, a work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order's task count matching its machine count, a completed work order having no open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tasks, the counter reset moving all three cell fields together, every checklist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response having a parent task, and every completed work order having a scanned-out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task to date it by. They passed with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0 errors and 0 warnings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;</w:t>
      </w:r>
    </w:p>
    <w:p>
      <w:pPr>
        <w:shd w:fill="FDF6E3" w:val="clear"/>
        <w:spacing w:after="60" w:before="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sharepoint/data/_VALIDATION_REPORT.md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is that run's report. You do not need to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rerun it — but [Appendix A](#appendix-a) says how if you ever want to.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name="stage-1"&gt;&lt;/a&gt;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1 — Provision SharePoint · 3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creating the lists, columns, indexes, views and libraries.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1.1 Dry-run first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script supports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which shows exactly what it would do without touching the tenant.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 -WhatIf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0C3549"/>
          <w:sz w:val="24"/>
          <w:szCs w:val="24"/>
        </w:rPr>
        <w:t xml:space="preserve">⚠ If it fails asking for admin approval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Many corporate tenants block unapproved applications, and the error does not tell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you what to do. Someone with Entra (Azure AD) rights registers one,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once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: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```powershell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Register-PnPEntraIDAppForInteractiveLogin 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    -ApplicationName "EPQPL PM Provisioning" 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    -Tenant yourcompany.onmicrosoft.com -Interactive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```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It prints a client id. Pass it as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-ClientId "&lt;id&gt;"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to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all four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scripts from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then on.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Confirm this before provisioning day.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It is ten minutes for whoever holds the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rights, and half a day lost if you discover it at 9 a.m. on the morning.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1.2 Run for real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    # 14 lists, 138 columns, 5 libraries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    # 11 views + shop-floor formatting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1.3 Check the internal names are not mangled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List settings → click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read the browser address bar. It must say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Field=Cell%5Fx005f%5FID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it is mangled, the Power BI model will load blank columns and nothing will tell you why. The field XML sets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StaticName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DisplayName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identically to prevent exactly this — but check, because it is five seconds now and a lost afternoon later.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*(Stage 2's verification script checks this across all 138 columns automatically.)*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name="stage-2"&gt;&lt;/a&gt;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2 — Load and verify the data · 1 hour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"&lt;your site&gt;" -WhatIf   # dry run first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"&lt;your site&gt;"           # 2,422 rows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prove it worked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.\verify_load.ps1 -SiteUrl "&lt;your site&gt;"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is your gate. It checks the seven things that go wrong quietly: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list exists, with every column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column name was mangled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Cell_x005f_ID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Row counts reconcile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list by list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column a view filters on is indexed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an unindexed filter works perfectly until the list passes 5,000 items, then fails silently, years later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view was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document library was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completed work order left its counter unreset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the failure that costs most and announces itself least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must end with: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Everything checks out. SharePoint is provisioned and loaded correctly.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list short by even one row means a row was dropped silently. Find it now, not in six months.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Then mark your holidays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`Plant_Calendar`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 and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Is_Working_Day = No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for Pongal, Diwali and any plant shutdown.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list is the divisor in the mid-month proration rule — it is what stops a cell that resets mid-month from being credited hours the plant was never open to earn.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Maintain it every December for the year ahead.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If it runs out, the monthly import terminates with a message naming the month rather than dividing by zero.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name="stage-3"&gt;&lt;/a&gt;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3 — Build the forms · 4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five Microsoft Forms the technicians fill in. This is the fiddliest stage. Take your time.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question on every form, with the column it lands in, is in `automate/FLOW_SPECS.md` §"The five forms".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 from there, not from memory.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475"/>
        <w:gridCol w:w="4022"/>
        <w:gridCol w:w="2470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7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</w:t>
            </w:r>
          </w:p>
        </w:tc>
        <w:tc>
          <w:tcPr>
            <w:tcW w:type="dxa" w:w="402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Questions</w:t>
            </w:r>
          </w:p>
        </w:tc>
        <w:tc>
          <w:tcPr>
            <w:tcW w:type="dxa" w:w="247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Machine Hub button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 Start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both pre-filled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▶ START PM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 Checklist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+ nine branched sections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☑ COMPLETE CHECKLIST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Spare Replaced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🔧 SPARE FITTED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 Report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14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⚠ REPORT BREAKDOWN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</w:t>
            </w:r>
          </w:p>
        </w:tc>
        <w:tc>
          <w:tcPr>
            <w:tcW w:type="dxa" w:w="24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Abnormality Log</w:t>
            </w:r>
          </w:p>
        </w:tc>
        <w:tc>
          <w:tcPr>
            <w:tcW w:type="dxa" w:w="40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9</w:t>
            </w:r>
          </w:p>
        </w:tc>
        <w:tc>
          <w:tcPr>
            <w:tcW w:type="dxa" w:w="24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👁 LOG ABNORMALITY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 rule that will catch you out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 pre-filled link fills answers by POSITION, not by name.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on every form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1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2 — and on the checklist,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Checklist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question 3. Insert anything above them and every sticker on the shop floor starts filling the wrong boxes, silently, with no error.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New questions go at the bottom, always.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Settings, identical on all five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Anyone can respond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✅ — the handsets share one login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Record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❌ — it would record the shared account, which looks like attribution and is not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Technician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a mandatory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Choice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typed out from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Never a text box: free text gives you "Murugan", "murugan s" and "MURUGAN S", and then nothing can be counted.</w:t>
      </w:r>
    </w:p>
    <w:p>
      <w:pPr>
        <w:pStyle w:val="ListParagraph"/>
        <w:numPr>
          <w:ilvl w:val="1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one exception is PM Start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which asks nothing at all. Nothing stores who started a job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Completed_By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the checklist is the record that matters — so a dropdown there would be a tap that throws its answer away.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wire up the Machine Hub — 11 placeholders, set once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For each form: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Collect responses → Get a link to prefill answers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fill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CELL-01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link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get something like: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https://forms.office.com/r/AbCdEf?id=xxxxx&amp;r1a2b3c4=MC-01-001&amp;r5d6e7f8=CELL-01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Cut it in two and paste the halves into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sharepoint/formatting/Machine_Master.MachineHub.view.json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177"/>
        <w:gridCol w:w="5569"/>
      </w:tblGrid>
      <w:tr>
        <w:trPr>
          <w:tblHeader/>
        </w:trPr>
        <w:tc>
          <w:tcPr>
            <w:tcW w:type="dxa" w:w="417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Placeholder</w:t>
            </w:r>
          </w:p>
        </w:tc>
        <w:tc>
          <w:tcPr>
            <w:tcW w:type="dxa" w:w="556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paste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FORM_&lt;NAME&gt;_UPTO_MACHINE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everything before the machine ID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FORM_&lt;NAME&gt;_UPTO_CELL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next key with its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&amp;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=</w:t>
            </w:r>
          </w:p>
        </w:tc>
      </w:tr>
      <w:tr>
        <w:trPr>
          <w:tblHeader w:val="false"/>
        </w:trPr>
        <w:tc>
          <w:tcPr>
            <w:tcW w:type="dxa" w:w="41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FORM_CHECKLIST_UPTO_CLID</w:t>
            </w:r>
          </w:p>
        </w:tc>
        <w:tc>
          <w:tcPr>
            <w:tcW w:type="dxa" w:w="5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checklist form's third key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Copy and paste both halves out of a real link.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Retyping an eight-character question id by hand gives you a button that opens the form with nothing filled in, and nothing about it looks wrong until somebody uses it.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Then push the formatting up: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"&lt;your site&gt;"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one on a real phone before you go on.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first thing you touch should be a real question — not the keyboard.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name="stage-4"&gt;&lt;/a&gt;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4 — Print and fit the QR stickers · 4 hours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install. Open a file in your browser.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`qr/browser/qr_labels.html`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by double-clicking it. It runs entirely on your machine — no network, no Python, no Node.js.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Paste your SharePoint site address.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Generate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It builds 30 stickers and checks each one before showing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Scan the first label off your screen with a real phone.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must open the Machine Hub filtered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Print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Full detail, including what the page checks and what it cannot: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qr/browser/README_QR_BROWSER.md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Print settings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4018"/>
        <w:gridCol w:w="4949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4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494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Polyester or vinyl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3 × 8 pre-cut at 50 × 30 mm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 does not survive a fuse plant — oil soaks in and the code is gone in weeks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Scale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100% / Actual size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"Fit to page" shrinks the code below what a phone reads reliably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Printer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Laser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not inkjet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Inkjet runs the moment someone wipes the machine with solvent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Margins</w:t>
            </w:r>
          </w:p>
        </w:tc>
        <w:tc>
          <w:tcPr>
            <w:tcW w:type="dxa" w:w="4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None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headers and footers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off</w:t>
            </w:r>
          </w:p>
        </w:tc>
        <w:tc>
          <w:tcPr>
            <w:tcW w:type="dxa" w:w="49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Otherwise every label shifts and the pre-cut sheet no longer lines up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Stick them at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chest height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flat, away from coolant spray.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Then walk the floor and scan every single 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Two people, one hour — the last printed page is a fitting checklist for exactly this. It removes an entire class of problem permanently.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name="stage-5"&gt;&lt;/a&gt;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5 — Build the flows · 2 days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nine automations that make the system run by itself. This is the biggest stage.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automate/FLOW_SPECS.md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every flow, every action in order, every setting.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automate/expressions.md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has every formula written out to copy and paste.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Build in this order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725"/>
        <w:gridCol w:w="6078"/>
        <w:gridCol w:w="164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272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607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6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PM-05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Cell Closure &amp; Reset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Zeroes the counter when the last machine in a cell is done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2nd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PM-02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PM Trigger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Raises the work order at 4,000 hours or 6 months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3rd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PM-01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Monthly Hours Import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Adds each month's hours to the counters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PM-03, PM-04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Scan in, checklist submission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PM-06, PM-07, PM-08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Breakdown, spare fitted, abnormality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last</w:t>
            </w:r>
          </w:p>
        </w:tc>
        <w:tc>
          <w:tcPr>
            <w:tcW w:type="dxa" w:w="27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PM-09</w:t>
            </w:r>
          </w:p>
        </w:tc>
        <w:tc>
          <w:tcPr>
            <w:tcW w:type="dxa" w:w="60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Daily digest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 h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Flows 5, 2 and 1 are the spine.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Get those three working before anything else.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Three rules that will each save you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Rename actions before you write expressions.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Expressions reference actions by name with spaces replaced by underscores. Rename an action afterwards and the expression breaks — the flow still saves, then fails at runtime with a null.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Turn concurrency OFF on flows 1 and 5.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Both touch the running counter. Two parallel runs would read the same value and one increment would be lost.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Route failure alerts to a 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the owner's inbox. The built-in "email me if a flow fails" reaches the owner only, which is no use the day the owner's account is the thing that broke.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And add your two co-owners to each flow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as you build it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Doing it later across nine flows is an hour nobody ever schedules.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name="stage-6"&gt;&lt;/a&gt;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Stage 6 — Power BI, UAT, go live · 1.5 days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6.1 Open and repoint the report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powerbi/PM_Dashboard.pbip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Power BI Desktop.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Home → Transform data → Manage parameters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pSourceMode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pSiteUrl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site. Refresh.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whole model swaps source through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function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fnGetTable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), so this is a parameter change, not a rebuild.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thing to finish by hand: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on page 5, select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360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drag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Dim_Machine[Machine_ID]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Drill through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well. It cannot be expressed in the file format. It takes under a minute.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6.2 Cross-check the numbers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dashboard and confirm these four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§9: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253"/>
        <w:gridCol w:w="5493"/>
      </w:tblGrid>
      <w:tr>
        <w:trPr>
          <w:tblHeader/>
        </w:trPr>
        <w:tc>
          <w:tcPr>
            <w:tcW w:type="dxa" w:w="425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Measure</w:t>
            </w:r>
          </w:p>
        </w:tc>
        <w:tc>
          <w:tcPr>
            <w:tcW w:type="dxa" w:w="549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on the supplied data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Breakdowns After PM (7d)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of 88 (8.0%)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PM Compliance %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89.6%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(43 of 48)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Reset Not Applied Count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2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Schedule Adherence %</w:t>
            </w:r>
          </w:p>
        </w:tc>
        <w:tc>
          <w:tcPr>
            <w:tcW w:type="dxa" w:w="549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54.9%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(28 of 51 committed rows)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 measure in the model was independently recomputed and checked before delivery; §9.4 of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lists all 65 with their values.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6.3 UAT — all 36 cases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docs/UAT_TEST_CASES.md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in order. Record a name and a date against each; an unrecorded test is an untested system.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 a separate SharePoint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several cases deliberately corrupt data to prove a guard works.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six that must pass before go-live: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proves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UAT-03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cell crossing 4,000 raises exactly one work order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UAT-07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6-month backstop fires for a low-utilisation cell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UAT-14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Three of four machines complete and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nothing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resets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UAT-15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fourth completes and all three cell fields move together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UAT-19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mid-month reset prorates by working days to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720.00 h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UAT-30a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Monday heartbeat arrives on a clean week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UAT-14 and UAT-15 together are the whole system. If the counter resets at three of four, every PM interval is wrong from that day on and no dashboard will tell you.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6.4 Train and go live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Technicians, 30 min: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scan, start, checklist, submit. Why the name dropdown matters — it is the only record of who did the work. (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docs/TECHNICIAN_SOP_1PAGE.md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a one-pager to print and laminate at every cell.)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Supervisors, 1 h: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 allotted list, the daily digest,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 OK Findings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 and deciding which findings become work orders.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Go live on a Monday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a Friday. Run the first monthly upload with someone watching.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Where everything lives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BUILD.md                    &lt;- you are here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README.md                   what this is, in one page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docs/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STEP_BY_STEP_GUIDE.md     the plain-English walkthrough (also .docx)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HANDOVER.md               the single hand-over summary  (also .docx)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IMPLEMENTATION_RUNBOOK.md the same steps, full technical detail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DATA_DICTIONARY.md        every one of the 138 columns, and why it exists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ASSUMPTIONS.md            every judgement call, with verified figures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UAT_TEST_CASES.md         36 cases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TECHNICIAN_SOP_1PAGE.md   shop-floor sheet, print and laminate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POWERAPPS_LICENCE_CASE.pptx   business case for the Phase 2 canvas app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sharepoint/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provision_lists.ps1       14 lists, 138 columns, indexes, 5 libraries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apply_views.ps1           11 views + shop-floor column formatting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load_data.ps1             batched CSV load with type conversion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verify_load.ps1           seven post-load checks - your gate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schema/                   one JSON per list — what the scripts read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views/, formatting/       view definitions and the Machine Hub card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data/                     import-ready CSVs, validation report, row counts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automate/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FLOW_SPECS.md             5 forms and 9 flows, action by action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expressions.md            every expression, copy-paste ready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qr/browser/                 open qr_labels.html in a browser - no install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powerbi/PM_Dashboard.pbip   open this in Power BI Desktop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powerapps/                  Phase 2 — specified and costed, not licensed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input/                      the three supplied workbooks, unmodified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tools/                      OPTIONAL Python toolkit - see Appendix A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What this system deliberately does not record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Four things. None is recoverable from history, so if one matters,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reinstate it before go-live, not after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docs/ASSUMPTIONS.md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§10 has the full reasoning.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scan that led nowhere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 QR scan against a machine with no open work order. The technician is still told; the fact is no longer filed. This is the first thing to bring back if take-up is ever in doubt.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Spare approval lead time and stock at the moment of asking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the requisition loop was removed because the stores process already runs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**Who *started* a PM**, as distinct from who finished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Make, model and year installed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asset-register detail.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&lt;a name="appendix-a"&gt;&lt;/a&gt;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Appendix A — the optional Python toolkit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You do not need any of this to build, test or run the system.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Everything it produces is already in the repository. It is here for whoever maintains the system later, and for the day the source data changes.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2201"/>
        <w:gridCol w:w="3773"/>
        <w:gridCol w:w="3772"/>
      </w:tblGrid>
      <w:tr>
        <w:trPr>
          <w:tblHeader/>
        </w:trPr>
        <w:tc>
          <w:tcPr>
            <w:tcW w:type="dxa" w:w="220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Script</w:t>
            </w:r>
          </w:p>
        </w:tc>
        <w:tc>
          <w:tcPr>
            <w:tcW w:type="dxa" w:w="3773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377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 you would want it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tools/prepare_sharepoint_data.py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Rebuilds the 14 CSVs from the workbooks in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input/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enforcing six integrity rules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source data changed and you need a fresh load file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tools/generate_sharepoint_schema.py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Rebuilds the 14 schema files and the manifest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added or removed a column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tools/verify_measures.py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Recomputes 65 dashboard measures in plain Python, independently of the DAX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want the dashboard's numbers checked by something other than the dashboard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tools/validate_model.py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Confirms every reference in every visual, relationship and measure resolves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edited the Power BI model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tools/check_consistency.py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46 checks that the schema, data, model, flows, views and all documents agree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changed anything and want one command that says whether it still hangs together</w:t>
            </w:r>
          </w:p>
        </w:tc>
      </w:tr>
      <w:tr>
        <w:trPr>
          <w:tblHeader w:val="false"/>
        </w:trPr>
        <w:tc>
          <w:tcPr>
            <w:tcW w:type="dxa" w:w="22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qr/generate_qr_labels.py</w:t>
            </w:r>
          </w:p>
        </w:tc>
        <w:tc>
          <w:tcPr>
            <w:tcW w:type="dxa" w:w="377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original QR generator, with optical decode verification</w:t>
            </w:r>
          </w:p>
        </w:tc>
        <w:tc>
          <w:tcPr>
            <w:tcW w:type="dxa" w:w="3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prefer a command line to the browser page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you can run Python 3.9+: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tools/requirements.txt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python3 tools/check_consistency.py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The browser QR page and the Python QR generator produce the same thing.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Both were verified by optically decoding all 30 rendered labels back to their own machine's link — 30/30 from each. Use whichever your environment allows.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2E6" w:sz="4"/>
      </w:pBdr>
      <w:spacing w:after="100"/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EPQPL Pondicherry  ·  Preventive Maintenance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  <w:lvl w:ilvl="1" w15:tentative="1">
      <w:start w:val="1"/>
      <w:numFmt w:val="bullet"/>
      <w:lvlText w:val="–"/>
      <w:lvlJc w:val="left"/>
      <w:pPr>
        <w:ind w:left="680" w:hanging="220"/>
      </w:pPr>
    </w:lvl>
    <w:lvl w:ilvl="2" w15:tentative="1">
      <w:start w:val="1"/>
      <w:numFmt w:val="bullet"/>
      <w:lvlText w:val="·"/>
      <w:lvlJc w:val="left"/>
      <w:pPr>
        <w:ind w:left="98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  <w:lvl w:ilvl="2" w15:tentative="1">
      <w:start w:val="1"/>
      <w:numFmt w:val="lowerRoman"/>
      <w:lvlText w:val="%3."/>
      <w:lvlJc w:val="left"/>
      <w:pPr>
        <w:ind w:left="10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— how to build and run this system, start to finish</dc:title>
  <dc:creator>Maintenance Engineering</dc:creator>
  <dc:description>EPQPL Pondicherry - cell-based preventive maintenance system</dc:description>
  <cp:lastModifiedBy>Un-named</cp:lastModifiedBy>
  <cp:revision>1</cp:revision>
  <dcterms:created xsi:type="dcterms:W3CDTF">2026-09-14T12:52:46.514Z</dcterms:created>
  <dcterms:modified xsi:type="dcterms:W3CDTF">2026-09-14T12:52:46.515Z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